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CA6BFF" w:rsidRPr="008D58D8" w:rsidTr="008A5AF9">
        <w:tc>
          <w:tcPr>
            <w:tcW w:w="4513" w:type="dxa"/>
            <w:tcBorders>
              <w:bottom w:val="single" w:sz="4" w:space="0" w:color="auto"/>
            </w:tcBorders>
            <w:tcMar>
              <w:bottom w:w="170" w:type="dxa"/>
            </w:tcMar>
          </w:tcPr>
          <w:p w:rsidR="00CA6BFF" w:rsidRPr="008D58D8" w:rsidRDefault="00CA6BFF" w:rsidP="008A5AF9">
            <w:pPr>
              <w:spacing w:after="0" w:line="240" w:lineRule="auto"/>
              <w:rPr>
                <w:rFonts w:ascii="Arial" w:eastAsia="SimSun" w:hAnsi="Arial" w:cs="Arial"/>
                <w:szCs w:val="20"/>
                <w:lang w:eastAsia="zh-CN"/>
              </w:rPr>
            </w:pPr>
            <w:bookmarkStart w:id="0" w:name="_GoBack"/>
            <w:bookmarkEnd w:id="0"/>
          </w:p>
        </w:tc>
        <w:tc>
          <w:tcPr>
            <w:tcW w:w="4337" w:type="dxa"/>
            <w:tcBorders>
              <w:bottom w:val="single" w:sz="4" w:space="0" w:color="auto"/>
            </w:tcBorders>
            <w:tcMar>
              <w:left w:w="0" w:type="dxa"/>
              <w:right w:w="0" w:type="dxa"/>
            </w:tcMar>
          </w:tcPr>
          <w:p w:rsidR="00CA6BFF" w:rsidRPr="008D58D8" w:rsidRDefault="00CA6BFF" w:rsidP="008A5AF9">
            <w:pPr>
              <w:spacing w:after="0" w:line="240" w:lineRule="auto"/>
              <w:rPr>
                <w:rFonts w:ascii="Arial" w:eastAsia="SimSun" w:hAnsi="Arial" w:cs="Arial"/>
                <w:szCs w:val="20"/>
                <w:lang w:eastAsia="zh-CN"/>
              </w:rPr>
            </w:pPr>
            <w:r w:rsidRPr="008D58D8">
              <w:rPr>
                <w:rFonts w:ascii="Arial" w:eastAsia="SimSun" w:hAnsi="Arial" w:cs="Arial"/>
                <w:noProof/>
                <w:szCs w:val="20"/>
              </w:rPr>
              <w:drawing>
                <wp:inline distT="0" distB="0" distL="0" distR="0" wp14:anchorId="2770F85B" wp14:editId="33F47461">
                  <wp:extent cx="1857375" cy="1323975"/>
                  <wp:effectExtent l="0" t="0" r="9525" b="9525"/>
                  <wp:docPr id="3" name="Picture 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CA6BFF" w:rsidRPr="008D58D8" w:rsidRDefault="00CA6BFF" w:rsidP="008A5AF9">
            <w:pPr>
              <w:spacing w:after="0" w:line="240" w:lineRule="auto"/>
              <w:jc w:val="right"/>
              <w:rPr>
                <w:rFonts w:ascii="Arial" w:eastAsia="SimSun" w:hAnsi="Arial" w:cs="Arial"/>
                <w:szCs w:val="20"/>
                <w:lang w:eastAsia="zh-CN"/>
              </w:rPr>
            </w:pPr>
            <w:r w:rsidRPr="008D58D8">
              <w:rPr>
                <w:rFonts w:ascii="Arial" w:eastAsia="SimSun" w:hAnsi="Arial" w:cs="Arial"/>
                <w:b/>
                <w:sz w:val="40"/>
                <w:szCs w:val="40"/>
                <w:lang w:eastAsia="zh-CN"/>
              </w:rPr>
              <w:t>E</w:t>
            </w:r>
          </w:p>
        </w:tc>
      </w:tr>
      <w:tr w:rsidR="00CA6BFF" w:rsidRPr="008D58D8" w:rsidTr="008A5AF9">
        <w:trPr>
          <w:trHeight w:hRule="exact" w:val="340"/>
        </w:trPr>
        <w:tc>
          <w:tcPr>
            <w:tcW w:w="9356" w:type="dxa"/>
            <w:gridSpan w:val="3"/>
            <w:tcBorders>
              <w:top w:val="single" w:sz="4" w:space="0" w:color="auto"/>
            </w:tcBorders>
            <w:tcMar>
              <w:top w:w="170" w:type="dxa"/>
              <w:left w:w="0" w:type="dxa"/>
              <w:right w:w="0" w:type="dxa"/>
            </w:tcMar>
            <w:vAlign w:val="bottom"/>
          </w:tcPr>
          <w:p w:rsidR="00CA6BFF" w:rsidRPr="008D58D8" w:rsidRDefault="00D42E45" w:rsidP="008A5AF9">
            <w:pPr>
              <w:spacing w:after="0" w:line="240" w:lineRule="auto"/>
              <w:jc w:val="right"/>
              <w:rPr>
                <w:rFonts w:ascii="Arial Black" w:eastAsia="SimSun" w:hAnsi="Arial Black" w:cs="Arial"/>
                <w:caps/>
                <w:sz w:val="15"/>
                <w:szCs w:val="20"/>
                <w:lang w:eastAsia="zh-CN"/>
              </w:rPr>
            </w:pPr>
            <w:bookmarkStart w:id="1" w:name="Code"/>
            <w:bookmarkEnd w:id="1"/>
            <w:r>
              <w:rPr>
                <w:rFonts w:ascii="Arial Black" w:eastAsia="SimSun" w:hAnsi="Arial Black" w:cs="Arial"/>
                <w:caps/>
                <w:sz w:val="15"/>
                <w:szCs w:val="20"/>
                <w:lang w:eastAsia="zh-CN"/>
              </w:rPr>
              <w:t>CDIP/12/inf/4</w:t>
            </w:r>
            <w:r w:rsidR="00CA6BFF" w:rsidRPr="008D58D8">
              <w:rPr>
                <w:rFonts w:ascii="Arial Black" w:eastAsia="SimSun" w:hAnsi="Arial Black" w:cs="Arial"/>
                <w:caps/>
                <w:sz w:val="15"/>
                <w:szCs w:val="20"/>
                <w:lang w:eastAsia="zh-CN"/>
              </w:rPr>
              <w:t xml:space="preserve">  </w:t>
            </w:r>
          </w:p>
        </w:tc>
      </w:tr>
      <w:tr w:rsidR="00CA6BFF" w:rsidRPr="008D58D8" w:rsidTr="008A5AF9">
        <w:trPr>
          <w:trHeight w:hRule="exact" w:val="170"/>
        </w:trPr>
        <w:tc>
          <w:tcPr>
            <w:tcW w:w="9356" w:type="dxa"/>
            <w:gridSpan w:val="3"/>
            <w:noWrap/>
            <w:tcMar>
              <w:left w:w="0" w:type="dxa"/>
              <w:right w:w="0" w:type="dxa"/>
            </w:tcMar>
            <w:vAlign w:val="bottom"/>
          </w:tcPr>
          <w:p w:rsidR="00CA6BFF" w:rsidRPr="008D58D8" w:rsidRDefault="00CA6BFF" w:rsidP="008A5AF9">
            <w:pPr>
              <w:spacing w:after="0" w:line="240" w:lineRule="auto"/>
              <w:jc w:val="right"/>
              <w:rPr>
                <w:rFonts w:ascii="Arial Black" w:eastAsia="SimSun" w:hAnsi="Arial Black" w:cs="Arial"/>
                <w:caps/>
                <w:sz w:val="15"/>
                <w:szCs w:val="20"/>
                <w:lang w:eastAsia="zh-CN"/>
              </w:rPr>
            </w:pPr>
            <w:r w:rsidRPr="008D58D8">
              <w:rPr>
                <w:rFonts w:ascii="Arial Black" w:eastAsia="SimSun" w:hAnsi="Arial Black" w:cs="Arial"/>
                <w:caps/>
                <w:sz w:val="15"/>
                <w:szCs w:val="20"/>
                <w:lang w:eastAsia="zh-CN"/>
              </w:rPr>
              <w:t xml:space="preserve">ORIGINAL:  </w:t>
            </w:r>
            <w:bookmarkStart w:id="2" w:name="Original"/>
            <w:bookmarkEnd w:id="2"/>
            <w:r w:rsidRPr="008D58D8">
              <w:rPr>
                <w:rFonts w:ascii="Arial Black" w:eastAsia="SimSun" w:hAnsi="Arial Black" w:cs="Arial"/>
                <w:caps/>
                <w:sz w:val="15"/>
                <w:szCs w:val="20"/>
                <w:lang w:eastAsia="zh-CN"/>
              </w:rPr>
              <w:t>En</w:t>
            </w:r>
            <w:r>
              <w:rPr>
                <w:rFonts w:ascii="Arial Black" w:eastAsia="SimSun" w:hAnsi="Arial Black" w:cs="Arial"/>
                <w:caps/>
                <w:sz w:val="15"/>
                <w:szCs w:val="20"/>
                <w:lang w:eastAsia="zh-CN"/>
              </w:rPr>
              <w:t>g</w:t>
            </w:r>
            <w:r w:rsidRPr="008D58D8">
              <w:rPr>
                <w:rFonts w:ascii="Arial Black" w:eastAsia="SimSun" w:hAnsi="Arial Black" w:cs="Arial"/>
                <w:caps/>
                <w:sz w:val="15"/>
                <w:szCs w:val="20"/>
                <w:lang w:eastAsia="zh-CN"/>
              </w:rPr>
              <w:t>lish</w:t>
            </w:r>
          </w:p>
        </w:tc>
      </w:tr>
      <w:tr w:rsidR="00CA6BFF" w:rsidRPr="008D58D8" w:rsidTr="008A5AF9">
        <w:trPr>
          <w:trHeight w:hRule="exact" w:val="198"/>
        </w:trPr>
        <w:tc>
          <w:tcPr>
            <w:tcW w:w="9356" w:type="dxa"/>
            <w:gridSpan w:val="3"/>
            <w:tcMar>
              <w:left w:w="0" w:type="dxa"/>
              <w:right w:w="0" w:type="dxa"/>
            </w:tcMar>
            <w:vAlign w:val="bottom"/>
          </w:tcPr>
          <w:p w:rsidR="00CA6BFF" w:rsidRPr="008D58D8" w:rsidRDefault="00CA6BFF" w:rsidP="008A5AF9">
            <w:pPr>
              <w:spacing w:after="0" w:line="240" w:lineRule="auto"/>
              <w:jc w:val="right"/>
              <w:rPr>
                <w:rFonts w:ascii="Arial Black" w:eastAsia="SimSun" w:hAnsi="Arial Black" w:cs="Arial"/>
                <w:caps/>
                <w:sz w:val="15"/>
                <w:szCs w:val="20"/>
                <w:lang w:eastAsia="zh-CN"/>
              </w:rPr>
            </w:pPr>
            <w:r w:rsidRPr="008D58D8">
              <w:rPr>
                <w:rFonts w:ascii="Arial Black" w:eastAsia="SimSun" w:hAnsi="Arial Black" w:cs="Arial"/>
                <w:caps/>
                <w:sz w:val="15"/>
                <w:szCs w:val="20"/>
                <w:lang w:eastAsia="zh-CN"/>
              </w:rPr>
              <w:t xml:space="preserve">DATE:  </w:t>
            </w:r>
            <w:bookmarkStart w:id="3" w:name="Date"/>
            <w:bookmarkEnd w:id="3"/>
            <w:r w:rsidR="008B5156">
              <w:rPr>
                <w:rFonts w:ascii="Arial Black" w:eastAsia="SimSun" w:hAnsi="Arial Black" w:cs="Arial"/>
                <w:caps/>
                <w:sz w:val="15"/>
                <w:szCs w:val="20"/>
                <w:lang w:eastAsia="zh-CN"/>
              </w:rPr>
              <w:t>OCTOBER 3</w:t>
            </w:r>
            <w:r w:rsidRPr="008D58D8">
              <w:rPr>
                <w:rFonts w:ascii="Arial Black" w:eastAsia="SimSun" w:hAnsi="Arial Black" w:cs="Arial"/>
                <w:caps/>
                <w:sz w:val="15"/>
                <w:szCs w:val="20"/>
                <w:lang w:eastAsia="zh-CN"/>
              </w:rPr>
              <w:t>, 2013</w:t>
            </w:r>
          </w:p>
        </w:tc>
      </w:tr>
    </w:tbl>
    <w:p w:rsidR="00CA6BFF" w:rsidRPr="008D58D8" w:rsidRDefault="00CA6BFF" w:rsidP="00CA6BFF">
      <w:pPr>
        <w:spacing w:after="0" w:line="240" w:lineRule="auto"/>
        <w:rPr>
          <w:rFonts w:ascii="Arial" w:eastAsia="SimSun" w:hAnsi="Arial" w:cs="Arial"/>
          <w:b/>
          <w:sz w:val="28"/>
          <w:szCs w:val="28"/>
          <w:lang w:eastAsia="zh-CN"/>
        </w:rPr>
      </w:pPr>
    </w:p>
    <w:p w:rsidR="00CA6BFF" w:rsidRPr="008D58D8" w:rsidRDefault="00CA6BFF" w:rsidP="00CA6BFF">
      <w:pPr>
        <w:spacing w:after="0" w:line="240" w:lineRule="auto"/>
        <w:rPr>
          <w:rFonts w:ascii="Arial" w:eastAsia="SimSun" w:hAnsi="Arial" w:cs="Arial"/>
          <w:b/>
          <w:sz w:val="28"/>
          <w:szCs w:val="28"/>
          <w:lang w:eastAsia="zh-CN"/>
        </w:rPr>
      </w:pPr>
      <w:r w:rsidRPr="008D58D8">
        <w:rPr>
          <w:rFonts w:ascii="Arial" w:eastAsia="SimSun" w:hAnsi="Arial" w:cs="Arial"/>
          <w:b/>
          <w:sz w:val="28"/>
          <w:szCs w:val="28"/>
          <w:lang w:eastAsia="zh-CN"/>
        </w:rPr>
        <w:t>Committee on Development and Intellectual Property (CDIP)</w:t>
      </w:r>
    </w:p>
    <w:p w:rsidR="00CA6BFF" w:rsidRPr="008D58D8" w:rsidRDefault="00CA6BFF" w:rsidP="00CA6BFF">
      <w:pPr>
        <w:spacing w:after="0" w:line="240" w:lineRule="auto"/>
        <w:rPr>
          <w:rFonts w:ascii="Arial" w:eastAsia="SimSun" w:hAnsi="Arial" w:cs="Arial"/>
          <w:szCs w:val="20"/>
          <w:lang w:eastAsia="zh-CN"/>
        </w:rPr>
      </w:pPr>
    </w:p>
    <w:p w:rsidR="00CA6BFF" w:rsidRPr="008D58D8" w:rsidRDefault="00CA6BFF" w:rsidP="00CA6BFF">
      <w:pPr>
        <w:spacing w:after="0" w:line="240" w:lineRule="auto"/>
        <w:rPr>
          <w:rFonts w:ascii="Arial" w:eastAsia="SimSun" w:hAnsi="Arial" w:cs="Arial"/>
          <w:szCs w:val="20"/>
          <w:lang w:eastAsia="zh-CN"/>
        </w:rPr>
      </w:pPr>
    </w:p>
    <w:p w:rsidR="00CA6BFF" w:rsidRPr="008D58D8" w:rsidRDefault="00CA6BFF" w:rsidP="00CA6BFF">
      <w:pPr>
        <w:spacing w:after="0" w:line="240" w:lineRule="auto"/>
        <w:rPr>
          <w:rFonts w:ascii="Arial" w:eastAsia="SimSun" w:hAnsi="Arial" w:cs="Arial"/>
          <w:b/>
          <w:sz w:val="24"/>
          <w:szCs w:val="24"/>
          <w:lang w:eastAsia="zh-CN"/>
        </w:rPr>
      </w:pPr>
      <w:r w:rsidRPr="008D58D8">
        <w:rPr>
          <w:rFonts w:ascii="Arial" w:eastAsia="SimSun" w:hAnsi="Arial" w:cs="Arial"/>
          <w:b/>
          <w:sz w:val="24"/>
          <w:szCs w:val="24"/>
          <w:lang w:eastAsia="zh-CN"/>
        </w:rPr>
        <w:t>Twelfth Session</w:t>
      </w:r>
    </w:p>
    <w:p w:rsidR="00CA6BFF" w:rsidRPr="008D58D8" w:rsidRDefault="00CA6BFF" w:rsidP="00CA6BFF">
      <w:pPr>
        <w:spacing w:after="0" w:line="240" w:lineRule="auto"/>
        <w:rPr>
          <w:rFonts w:ascii="Arial" w:eastAsia="SimSun" w:hAnsi="Arial" w:cs="Arial"/>
          <w:b/>
          <w:sz w:val="24"/>
          <w:szCs w:val="24"/>
          <w:lang w:eastAsia="zh-CN"/>
        </w:rPr>
      </w:pPr>
      <w:r w:rsidRPr="008D58D8">
        <w:rPr>
          <w:rFonts w:ascii="Arial" w:eastAsia="SimSun" w:hAnsi="Arial" w:cs="Arial"/>
          <w:b/>
          <w:sz w:val="24"/>
          <w:szCs w:val="24"/>
          <w:lang w:eastAsia="zh-CN"/>
        </w:rPr>
        <w:t>Geneva, November 18 to 21, 2013</w:t>
      </w:r>
    </w:p>
    <w:p w:rsidR="00CA6BFF" w:rsidRPr="008D58D8" w:rsidRDefault="00CA6BFF" w:rsidP="00CA6BFF">
      <w:pPr>
        <w:spacing w:after="0" w:line="240" w:lineRule="auto"/>
        <w:rPr>
          <w:rFonts w:ascii="Arial" w:eastAsia="SimSun" w:hAnsi="Arial" w:cs="Arial"/>
          <w:szCs w:val="20"/>
          <w:lang w:eastAsia="zh-CN"/>
        </w:rPr>
      </w:pPr>
    </w:p>
    <w:p w:rsidR="00CA6BFF" w:rsidRPr="008D58D8" w:rsidRDefault="00CA6BFF" w:rsidP="00CA6BFF">
      <w:pPr>
        <w:spacing w:after="0" w:line="240" w:lineRule="auto"/>
        <w:rPr>
          <w:rFonts w:ascii="Arial" w:eastAsia="SimSun" w:hAnsi="Arial" w:cs="Arial"/>
          <w:szCs w:val="20"/>
          <w:lang w:eastAsia="zh-CN"/>
        </w:rPr>
      </w:pPr>
    </w:p>
    <w:p w:rsidR="00CA6BFF" w:rsidRPr="008D58D8" w:rsidRDefault="00CA6BFF" w:rsidP="00CA6BFF">
      <w:pPr>
        <w:spacing w:after="0" w:line="240" w:lineRule="auto"/>
        <w:rPr>
          <w:rFonts w:ascii="Arial" w:eastAsia="SimSun" w:hAnsi="Arial" w:cs="Arial"/>
          <w:sz w:val="24"/>
          <w:szCs w:val="20"/>
          <w:lang w:eastAsia="zh-CN"/>
        </w:rPr>
      </w:pPr>
      <w:bookmarkStart w:id="4" w:name="TitleOfDoc"/>
      <w:bookmarkEnd w:id="4"/>
      <w:r w:rsidRPr="008D58D8">
        <w:rPr>
          <w:rFonts w:ascii="Arial" w:eastAsia="SimSun" w:hAnsi="Arial" w:cs="Arial"/>
          <w:sz w:val="24"/>
          <w:szCs w:val="20"/>
          <w:lang w:eastAsia="zh-CN"/>
        </w:rPr>
        <w:t>STUDY ON INTELLECTUAL PROPERTY AND BRAIN DRAIN -</w:t>
      </w:r>
      <w:r w:rsidR="00DF18CA">
        <w:rPr>
          <w:rFonts w:ascii="Arial" w:eastAsia="SimSun" w:hAnsi="Arial" w:cs="Arial"/>
          <w:sz w:val="24"/>
          <w:szCs w:val="20"/>
          <w:lang w:eastAsia="zh-CN"/>
        </w:rPr>
        <w:t xml:space="preserve"> </w:t>
      </w:r>
      <w:r w:rsidRPr="008D58D8">
        <w:rPr>
          <w:rFonts w:ascii="Arial" w:eastAsia="SimSun" w:hAnsi="Arial" w:cs="Arial"/>
          <w:sz w:val="24"/>
          <w:szCs w:val="20"/>
          <w:lang w:eastAsia="zh-CN"/>
        </w:rPr>
        <w:t>A MAPPING EXERCISE</w:t>
      </w:r>
    </w:p>
    <w:p w:rsidR="00CA6BFF" w:rsidRPr="008D58D8" w:rsidRDefault="00CA6BFF" w:rsidP="00CA6BFF">
      <w:pPr>
        <w:spacing w:after="0" w:line="240" w:lineRule="auto"/>
        <w:rPr>
          <w:rFonts w:ascii="Arial" w:eastAsia="SimSun" w:hAnsi="Arial" w:cs="Arial"/>
          <w:sz w:val="24"/>
          <w:szCs w:val="20"/>
          <w:lang w:eastAsia="zh-CN"/>
        </w:rPr>
      </w:pPr>
    </w:p>
    <w:p w:rsidR="00CA6BFF" w:rsidRPr="008D58D8" w:rsidRDefault="00CA6BFF" w:rsidP="00CA6BFF">
      <w:pPr>
        <w:spacing w:after="0" w:line="240" w:lineRule="auto"/>
        <w:rPr>
          <w:rFonts w:ascii="Arial" w:eastAsia="SimSun" w:hAnsi="Arial" w:cs="Arial"/>
          <w:szCs w:val="20"/>
          <w:lang w:eastAsia="zh-CN"/>
        </w:rPr>
      </w:pPr>
    </w:p>
    <w:p w:rsidR="00CA6BFF" w:rsidRDefault="00CA6BFF" w:rsidP="00CA6BFF">
      <w:pPr>
        <w:spacing w:after="0" w:line="240" w:lineRule="auto"/>
        <w:rPr>
          <w:rFonts w:ascii="Arial" w:eastAsia="SimSun" w:hAnsi="Arial" w:cs="Arial"/>
          <w:i/>
          <w:szCs w:val="20"/>
          <w:lang w:eastAsia="zh-CN"/>
        </w:rPr>
      </w:pPr>
      <w:bookmarkStart w:id="5" w:name="Prepared"/>
      <w:bookmarkEnd w:id="5"/>
      <w:proofErr w:type="gramStart"/>
      <w:r w:rsidRPr="00163B36">
        <w:rPr>
          <w:rFonts w:ascii="Arial" w:eastAsia="SimSun" w:hAnsi="Arial" w:cs="Arial"/>
          <w:i/>
          <w:szCs w:val="20"/>
          <w:lang w:eastAsia="zh-CN"/>
        </w:rPr>
        <w:t>prepared</w:t>
      </w:r>
      <w:proofErr w:type="gramEnd"/>
      <w:r w:rsidRPr="00163B36">
        <w:rPr>
          <w:rFonts w:ascii="Arial" w:eastAsia="SimSun" w:hAnsi="Arial" w:cs="Arial"/>
          <w:i/>
          <w:szCs w:val="20"/>
          <w:lang w:eastAsia="zh-CN"/>
        </w:rPr>
        <w:t xml:space="preserve"> by the Secretariat and peer-reviewed by Prof. Francesco </w:t>
      </w:r>
      <w:proofErr w:type="spellStart"/>
      <w:r w:rsidRPr="00163B36">
        <w:rPr>
          <w:rFonts w:ascii="Arial" w:eastAsia="SimSun" w:hAnsi="Arial" w:cs="Arial"/>
          <w:i/>
          <w:szCs w:val="20"/>
          <w:lang w:eastAsia="zh-CN"/>
        </w:rPr>
        <w:t>Lissoni</w:t>
      </w:r>
      <w:proofErr w:type="spellEnd"/>
      <w:r w:rsidRPr="00163B36">
        <w:rPr>
          <w:rFonts w:ascii="Arial" w:eastAsia="SimSun" w:hAnsi="Arial" w:cs="Arial"/>
          <w:i/>
          <w:szCs w:val="20"/>
          <w:lang w:eastAsia="zh-CN"/>
        </w:rPr>
        <w:t>,</w:t>
      </w:r>
    </w:p>
    <w:p w:rsidR="00CA6BFF" w:rsidRPr="00163B36" w:rsidRDefault="00CA6BFF" w:rsidP="00CA6BFF">
      <w:pPr>
        <w:spacing w:after="0" w:line="240" w:lineRule="auto"/>
        <w:rPr>
          <w:rFonts w:ascii="Arial" w:eastAsia="SimSun" w:hAnsi="Arial" w:cs="Arial"/>
          <w:i/>
          <w:szCs w:val="20"/>
          <w:lang w:val="en" w:eastAsia="zh-CN"/>
        </w:rPr>
      </w:pPr>
      <w:proofErr w:type="spellStart"/>
      <w:r>
        <w:rPr>
          <w:rFonts w:ascii="Arial" w:eastAsia="SimSun" w:hAnsi="Arial" w:cs="Arial"/>
          <w:i/>
          <w:szCs w:val="20"/>
          <w:lang w:eastAsia="zh-CN"/>
        </w:rPr>
        <w:t>GREThA</w:t>
      </w:r>
      <w:proofErr w:type="spellEnd"/>
      <w:r>
        <w:rPr>
          <w:rFonts w:ascii="Arial" w:eastAsia="SimSun" w:hAnsi="Arial" w:cs="Arial"/>
          <w:i/>
          <w:szCs w:val="20"/>
          <w:lang w:eastAsia="zh-CN"/>
        </w:rPr>
        <w:t xml:space="preserve"> </w:t>
      </w:r>
      <w:proofErr w:type="spellStart"/>
      <w:r w:rsidRPr="00163B36">
        <w:rPr>
          <w:rFonts w:ascii="Arial" w:eastAsia="SimSun" w:hAnsi="Arial" w:cs="Arial"/>
          <w:i/>
          <w:szCs w:val="20"/>
          <w:lang w:eastAsia="zh-CN"/>
        </w:rPr>
        <w:t>Université</w:t>
      </w:r>
      <w:proofErr w:type="spellEnd"/>
      <w:r w:rsidRPr="00163B36">
        <w:rPr>
          <w:rFonts w:ascii="Arial" w:eastAsia="SimSun" w:hAnsi="Arial" w:cs="Arial"/>
          <w:i/>
          <w:szCs w:val="20"/>
          <w:lang w:eastAsia="zh-CN"/>
        </w:rPr>
        <w:t xml:space="preserve"> Bordeaux IV</w:t>
      </w:r>
    </w:p>
    <w:p w:rsidR="00CA6BFF" w:rsidRPr="00163B36" w:rsidRDefault="00CA6BFF" w:rsidP="00CA6BFF">
      <w:pPr>
        <w:spacing w:after="0" w:line="240" w:lineRule="auto"/>
        <w:rPr>
          <w:rFonts w:ascii="Arial" w:eastAsia="SimSun" w:hAnsi="Arial" w:cs="Arial"/>
          <w:szCs w:val="20"/>
          <w:lang w:val="en" w:eastAsia="zh-CN"/>
        </w:rPr>
      </w:pPr>
    </w:p>
    <w:p w:rsidR="00CA6BFF" w:rsidRPr="008D58D8" w:rsidRDefault="00CA6BFF" w:rsidP="00CA6BFF">
      <w:pPr>
        <w:spacing w:after="0" w:line="240" w:lineRule="auto"/>
        <w:rPr>
          <w:rFonts w:ascii="Arial" w:eastAsia="SimSun" w:hAnsi="Arial" w:cs="Arial"/>
          <w:szCs w:val="20"/>
          <w:lang w:eastAsia="zh-CN"/>
        </w:rPr>
      </w:pPr>
    </w:p>
    <w:p w:rsidR="00CA6BFF" w:rsidRDefault="00CA6BFF" w:rsidP="00CA6BFF">
      <w:pPr>
        <w:autoSpaceDE w:val="0"/>
        <w:autoSpaceDN w:val="0"/>
        <w:adjustRightInd w:val="0"/>
        <w:spacing w:after="0" w:line="240" w:lineRule="auto"/>
        <w:rPr>
          <w:rFonts w:ascii="Arial" w:eastAsia="Calibri" w:hAnsi="Arial" w:cs="Arial"/>
          <w:color w:val="000000"/>
        </w:rPr>
      </w:pPr>
      <w:r w:rsidRPr="006F5267">
        <w:rPr>
          <w:rFonts w:ascii="Arial" w:eastAsia="Calibri" w:hAnsi="Arial" w:cs="Arial"/>
          <w:color w:val="000000"/>
          <w:sz w:val="24"/>
          <w:szCs w:val="24"/>
        </w:rPr>
        <w:t>1.</w:t>
      </w:r>
      <w:r w:rsidRPr="006F5267">
        <w:rPr>
          <w:rFonts w:ascii="Arial" w:eastAsia="Calibri" w:hAnsi="Arial" w:cs="Arial"/>
          <w:color w:val="000000"/>
          <w:sz w:val="24"/>
          <w:szCs w:val="24"/>
        </w:rPr>
        <w:tab/>
      </w:r>
      <w:r w:rsidRPr="006F5267">
        <w:rPr>
          <w:rFonts w:ascii="Arial" w:eastAsia="Calibri" w:hAnsi="Arial" w:cs="Arial"/>
          <w:color w:val="000000"/>
        </w:rPr>
        <w:t>The Ann</w:t>
      </w:r>
      <w:r w:rsidR="00DF18CA">
        <w:rPr>
          <w:rFonts w:ascii="Arial" w:eastAsia="Calibri" w:hAnsi="Arial" w:cs="Arial"/>
          <w:color w:val="000000"/>
        </w:rPr>
        <w:t>ex to this document contains a M</w:t>
      </w:r>
      <w:r w:rsidRPr="006F5267">
        <w:rPr>
          <w:rFonts w:ascii="Arial" w:eastAsia="Calibri" w:hAnsi="Arial" w:cs="Arial"/>
          <w:color w:val="000000"/>
        </w:rPr>
        <w:t xml:space="preserve">apping </w:t>
      </w:r>
      <w:r w:rsidR="00DF18CA">
        <w:rPr>
          <w:rFonts w:ascii="Arial" w:eastAsia="Calibri" w:hAnsi="Arial" w:cs="Arial"/>
          <w:color w:val="000000"/>
        </w:rPr>
        <w:t>E</w:t>
      </w:r>
      <w:r w:rsidRPr="006F5267">
        <w:rPr>
          <w:rFonts w:ascii="Arial" w:eastAsia="Calibri" w:hAnsi="Arial" w:cs="Arial"/>
          <w:color w:val="000000"/>
        </w:rPr>
        <w:t>xercise undertaken in the context of the Project on Intellectual Property (IP) and Brain Drain (CDIP/7/4/Rev.) approved by the Committee on Development and Intellectual Property (CDIP) in its Seventh Session, held in May 2011. The study describes the mobility patterns of knowledge workers over the</w:t>
      </w:r>
    </w:p>
    <w:p w:rsidR="00CA6BFF" w:rsidRPr="006F5267" w:rsidRDefault="00CA6BFF" w:rsidP="00CA6BFF">
      <w:pPr>
        <w:autoSpaceDE w:val="0"/>
        <w:autoSpaceDN w:val="0"/>
        <w:adjustRightInd w:val="0"/>
        <w:spacing w:after="0" w:line="240" w:lineRule="auto"/>
        <w:rPr>
          <w:rFonts w:ascii="Arial" w:eastAsia="Calibri" w:hAnsi="Arial" w:cs="Arial"/>
          <w:color w:val="000000"/>
        </w:rPr>
      </w:pPr>
      <w:proofErr w:type="gramStart"/>
      <w:r w:rsidRPr="006F5267">
        <w:rPr>
          <w:rFonts w:ascii="Arial" w:eastAsia="Calibri" w:hAnsi="Arial" w:cs="Arial"/>
          <w:color w:val="000000"/>
        </w:rPr>
        <w:t>1991-2010 period using information on inventor nationality and residence in the Patent Cooperation Treaty (PCT) applications.</w:t>
      </w:r>
      <w:proofErr w:type="gramEnd"/>
    </w:p>
    <w:p w:rsidR="00CA6BFF" w:rsidRPr="006F5267" w:rsidRDefault="00CA6BFF" w:rsidP="00CA6BFF">
      <w:pPr>
        <w:autoSpaceDE w:val="0"/>
        <w:autoSpaceDN w:val="0"/>
        <w:adjustRightInd w:val="0"/>
        <w:spacing w:after="0" w:line="240" w:lineRule="auto"/>
        <w:rPr>
          <w:rFonts w:ascii="Arial" w:eastAsia="Calibri" w:hAnsi="Arial" w:cs="Arial"/>
          <w:color w:val="000000"/>
        </w:rPr>
      </w:pPr>
    </w:p>
    <w:p w:rsidR="00CA6BFF" w:rsidRPr="008D58D8" w:rsidRDefault="00CA6BFF" w:rsidP="00CA6BFF">
      <w:pPr>
        <w:spacing w:after="0" w:line="240" w:lineRule="auto"/>
        <w:ind w:left="4550" w:hanging="14"/>
        <w:rPr>
          <w:rFonts w:ascii="Arial" w:hAnsi="Arial"/>
          <w:i/>
        </w:rPr>
      </w:pPr>
      <w:r w:rsidRPr="008D58D8">
        <w:rPr>
          <w:rFonts w:ascii="Arial" w:hAnsi="Arial"/>
          <w:i/>
        </w:rPr>
        <w:t>2.</w:t>
      </w:r>
      <w:r w:rsidRPr="008D58D8">
        <w:rPr>
          <w:rFonts w:ascii="Arial" w:hAnsi="Arial"/>
          <w:i/>
        </w:rPr>
        <w:tab/>
        <w:t xml:space="preserve">The CDIP is invited to take note of the information contained in the Annex to this </w:t>
      </w:r>
      <w:proofErr w:type="gramStart"/>
      <w:r w:rsidRPr="008D58D8">
        <w:rPr>
          <w:rFonts w:ascii="Arial" w:hAnsi="Arial"/>
          <w:i/>
        </w:rPr>
        <w:t>document</w:t>
      </w:r>
      <w:proofErr w:type="gramEnd"/>
      <w:r w:rsidRPr="008D58D8">
        <w:rPr>
          <w:rFonts w:ascii="Arial" w:hAnsi="Arial"/>
          <w:i/>
        </w:rPr>
        <w:t>.</w:t>
      </w:r>
    </w:p>
    <w:p w:rsidR="00CA6BFF" w:rsidRPr="008D58D8" w:rsidRDefault="00CA6BFF" w:rsidP="00CA6BFF">
      <w:pPr>
        <w:spacing w:after="0" w:line="240" w:lineRule="auto"/>
        <w:rPr>
          <w:rFonts w:ascii="Arial" w:eastAsia="SimSun" w:hAnsi="Arial" w:cs="Arial"/>
          <w:lang w:eastAsia="zh-CN"/>
        </w:rPr>
      </w:pPr>
    </w:p>
    <w:p w:rsidR="00CA6BFF" w:rsidRPr="008D58D8" w:rsidRDefault="00CA6BFF" w:rsidP="00CA6BFF">
      <w:pPr>
        <w:spacing w:after="0" w:line="240" w:lineRule="auto"/>
        <w:rPr>
          <w:rFonts w:ascii="Arial" w:eastAsia="SimSun" w:hAnsi="Arial" w:cs="Arial"/>
          <w:szCs w:val="20"/>
          <w:lang w:eastAsia="zh-CN"/>
        </w:rPr>
      </w:pPr>
    </w:p>
    <w:p w:rsidR="00CA6BFF" w:rsidRPr="008D58D8" w:rsidRDefault="00CA6BFF" w:rsidP="00CA6BFF">
      <w:pPr>
        <w:spacing w:after="0" w:line="240" w:lineRule="auto"/>
        <w:rPr>
          <w:rFonts w:ascii="Arial" w:eastAsia="SimSun" w:hAnsi="Arial" w:cs="Arial"/>
          <w:szCs w:val="20"/>
          <w:lang w:eastAsia="zh-CN"/>
        </w:rPr>
      </w:pPr>
    </w:p>
    <w:p w:rsidR="00CA6BFF" w:rsidRPr="008D58D8" w:rsidRDefault="00CA6BFF" w:rsidP="00CA6BFF">
      <w:pPr>
        <w:spacing w:after="0" w:line="240" w:lineRule="auto"/>
        <w:ind w:left="5103" w:hanging="567"/>
        <w:rPr>
          <w:rFonts w:ascii="Arial" w:hAnsi="Arial" w:cs="Arial"/>
          <w:lang w:val="en-GB"/>
        </w:rPr>
      </w:pPr>
      <w:r w:rsidRPr="008D58D8">
        <w:rPr>
          <w:rFonts w:ascii="Arial" w:hAnsi="Arial" w:cs="Arial"/>
          <w:lang w:val="en-GB"/>
        </w:rPr>
        <w:t>[</w:t>
      </w:r>
      <w:r w:rsidRPr="008D58D8">
        <w:rPr>
          <w:rFonts w:ascii="Arial" w:hAnsi="Arial"/>
        </w:rPr>
        <w:t>Annex</w:t>
      </w:r>
      <w:r w:rsidRPr="008D58D8">
        <w:rPr>
          <w:rFonts w:ascii="Arial" w:hAnsi="Arial" w:cs="Arial"/>
          <w:lang w:val="en-GB"/>
        </w:rPr>
        <w:t xml:space="preserve"> follows]</w:t>
      </w:r>
    </w:p>
    <w:p w:rsidR="00CA6BFF" w:rsidRPr="008D58D8" w:rsidRDefault="00CA6BFF" w:rsidP="00CA6BFF">
      <w:pPr>
        <w:spacing w:after="0" w:line="240" w:lineRule="auto"/>
        <w:rPr>
          <w:rFonts w:ascii="Arial" w:eastAsia="SimSun" w:hAnsi="Arial" w:cs="Arial"/>
          <w:szCs w:val="20"/>
          <w:lang w:eastAsia="zh-CN"/>
        </w:rPr>
      </w:pPr>
    </w:p>
    <w:p w:rsidR="00CA6BFF" w:rsidRPr="008D58D8" w:rsidRDefault="00CA6BFF" w:rsidP="00CA6BFF">
      <w:pPr>
        <w:spacing w:after="0" w:line="240" w:lineRule="auto"/>
        <w:rPr>
          <w:rFonts w:ascii="Arial" w:eastAsia="SimSun" w:hAnsi="Arial" w:cs="Arial"/>
          <w:szCs w:val="20"/>
          <w:lang w:eastAsia="zh-CN"/>
        </w:rPr>
      </w:pPr>
    </w:p>
    <w:p w:rsidR="00CA6BFF" w:rsidRDefault="00CA6BFF" w:rsidP="00CA6BFF">
      <w:pPr>
        <w:spacing w:after="0" w:line="240" w:lineRule="auto"/>
        <w:rPr>
          <w:rFonts w:ascii="Arial" w:eastAsia="SimSun" w:hAnsi="Arial" w:cs="Arial"/>
          <w:szCs w:val="20"/>
          <w:lang w:eastAsia="zh-CN"/>
        </w:rPr>
      </w:pPr>
    </w:p>
    <w:p w:rsidR="00CA6BFF" w:rsidRDefault="00CA6BFF" w:rsidP="00CA6BFF">
      <w:pPr>
        <w:spacing w:after="0" w:line="240" w:lineRule="auto"/>
        <w:rPr>
          <w:rFonts w:ascii="Arial" w:eastAsia="SimSun" w:hAnsi="Arial" w:cs="Arial"/>
          <w:szCs w:val="20"/>
          <w:lang w:eastAsia="zh-CN"/>
        </w:rPr>
      </w:pPr>
    </w:p>
    <w:p w:rsidR="00CA6BFF" w:rsidRDefault="00CA6BFF" w:rsidP="00CA6BFF">
      <w:pPr>
        <w:spacing w:after="0" w:line="240" w:lineRule="auto"/>
        <w:rPr>
          <w:rFonts w:ascii="Arial" w:eastAsia="SimSun" w:hAnsi="Arial" w:cs="Arial"/>
          <w:szCs w:val="20"/>
          <w:lang w:eastAsia="zh-CN"/>
        </w:rPr>
      </w:pPr>
    </w:p>
    <w:p w:rsidR="00CA6BFF" w:rsidRDefault="00CA6BFF" w:rsidP="00CA6BFF">
      <w:pPr>
        <w:spacing w:after="0" w:line="240" w:lineRule="auto"/>
        <w:rPr>
          <w:rFonts w:ascii="Arial" w:eastAsia="SimSun" w:hAnsi="Arial" w:cs="Arial"/>
          <w:szCs w:val="20"/>
          <w:lang w:eastAsia="zh-CN"/>
        </w:rPr>
      </w:pPr>
    </w:p>
    <w:p w:rsidR="00BB2A5B" w:rsidRDefault="00BB2A5B">
      <w:pPr>
        <w:spacing w:after="0" w:line="240" w:lineRule="auto"/>
        <w:rPr>
          <w:rFonts w:ascii="Arial" w:hAnsi="Arial"/>
          <w:i/>
        </w:rPr>
      </w:pPr>
      <w:r>
        <w:rPr>
          <w:i/>
        </w:rPr>
        <w:br w:type="page"/>
      </w:r>
    </w:p>
    <w:p w:rsidR="00BB2A5B" w:rsidRDefault="00BB2A5B" w:rsidP="00BB2A5B">
      <w:pPr>
        <w:pStyle w:val="Section"/>
        <w:numPr>
          <w:ilvl w:val="0"/>
          <w:numId w:val="0"/>
        </w:numPr>
        <w:ind w:left="329" w:hanging="329"/>
      </w:pPr>
      <w:bookmarkStart w:id="6" w:name="_Toc368494053"/>
      <w:r>
        <w:lastRenderedPageBreak/>
        <w:t>EXECUTIVE SUMMARY</w:t>
      </w:r>
      <w:bookmarkEnd w:id="6"/>
    </w:p>
    <w:p w:rsidR="00BB2A5B" w:rsidRDefault="00BB2A5B" w:rsidP="00BB2A5B">
      <w:pPr>
        <w:spacing w:after="0" w:line="240" w:lineRule="auto"/>
        <w:rPr>
          <w:rFonts w:ascii="Arial" w:hAnsi="Arial"/>
          <w:b/>
        </w:rPr>
      </w:pPr>
    </w:p>
    <w:p w:rsidR="00BB2A5B" w:rsidRPr="00B738C6" w:rsidRDefault="00BB2A5B" w:rsidP="00B738C6">
      <w:pPr>
        <w:pStyle w:val="Text"/>
        <w:rPr>
          <w:b/>
        </w:rPr>
      </w:pPr>
      <w:r w:rsidRPr="00B738C6">
        <w:rPr>
          <w:b/>
        </w:rPr>
        <w:t>Introduction</w:t>
      </w:r>
    </w:p>
    <w:p w:rsidR="00BB2A5B" w:rsidRDefault="00BB2A5B" w:rsidP="00B738C6">
      <w:pPr>
        <w:pStyle w:val="Text"/>
      </w:pPr>
    </w:p>
    <w:p w:rsidR="00BB2A5B" w:rsidRDefault="00BB2A5B" w:rsidP="00B738C6">
      <w:pPr>
        <w:pStyle w:val="Text"/>
      </w:pPr>
      <w:r w:rsidRPr="0029579F">
        <w:t xml:space="preserve">The international mobility of skilled workers and </w:t>
      </w:r>
      <w:r>
        <w:t>its economic implications have emerged as important</w:t>
      </w:r>
      <w:r w:rsidRPr="0029579F">
        <w:t xml:space="preserve"> development </w:t>
      </w:r>
      <w:r>
        <w:t>topics</w:t>
      </w:r>
      <w:r w:rsidR="008239D2">
        <w:t xml:space="preserve">.  </w:t>
      </w:r>
      <w:r w:rsidRPr="0029579F">
        <w:t xml:space="preserve">The </w:t>
      </w:r>
      <w:r>
        <w:t xml:space="preserve">project on intellectual property (IP) and </w:t>
      </w:r>
      <w:r w:rsidRPr="0029579F">
        <w:t xml:space="preserve">brain drain seeks to </w:t>
      </w:r>
      <w:r>
        <w:t>generate new insights into this topic</w:t>
      </w:r>
      <w:r w:rsidRPr="0029579F">
        <w:t xml:space="preserve"> by </w:t>
      </w:r>
      <w:r>
        <w:t>exploring</w:t>
      </w:r>
      <w:r w:rsidRPr="0029579F">
        <w:t xml:space="preserve"> the potential of patent data to cast light on a specific category of highly skilled migrants – namely inventors</w:t>
      </w:r>
      <w:r w:rsidR="008239D2">
        <w:t xml:space="preserve">.  </w:t>
      </w:r>
      <w:r w:rsidRPr="0029579F">
        <w:t xml:space="preserve">In particular, by exploiting information on inventor nationality and residence in </w:t>
      </w:r>
      <w:r>
        <w:t>Patent Cooperation Treaty (PCT)</w:t>
      </w:r>
      <w:r w:rsidRPr="0029579F">
        <w:t xml:space="preserve"> applications, it maps the migration of scientists and engineers</w:t>
      </w:r>
      <w:r>
        <w:t>, thereby</w:t>
      </w:r>
      <w:r w:rsidRPr="0029579F">
        <w:t xml:space="preserve"> </w:t>
      </w:r>
      <w:r>
        <w:t>establishing</w:t>
      </w:r>
      <w:r w:rsidRPr="0029579F">
        <w:t xml:space="preserve"> a partial geography of high-skilled migration</w:t>
      </w:r>
      <w:r w:rsidR="008239D2">
        <w:t xml:space="preserve">.  </w:t>
      </w:r>
      <w:r>
        <w:t>T</w:t>
      </w:r>
      <w:r w:rsidRPr="00267414">
        <w:t xml:space="preserve">he </w:t>
      </w:r>
      <w:r>
        <w:t xml:space="preserve">present </w:t>
      </w:r>
      <w:r w:rsidRPr="00267414">
        <w:t xml:space="preserve">document describes in detail the mobility patterns of inventors over the 1991-2010 </w:t>
      </w:r>
      <w:proofErr w:type="gramStart"/>
      <w:r w:rsidRPr="00267414">
        <w:t>period</w:t>
      </w:r>
      <w:proofErr w:type="gramEnd"/>
      <w:r w:rsidR="008239D2">
        <w:t xml:space="preserve">.  </w:t>
      </w:r>
      <w:r w:rsidRPr="00267414">
        <w:t xml:space="preserve">The </w:t>
      </w:r>
      <w:r>
        <w:t xml:space="preserve">underlying </w:t>
      </w:r>
      <w:r w:rsidRPr="00267414">
        <w:t xml:space="preserve">analysis is entirely descriptive and, by itself, </w:t>
      </w:r>
      <w:r>
        <w:t>does</w:t>
      </w:r>
      <w:r w:rsidRPr="00267414">
        <w:t xml:space="preserve"> not offer </w:t>
      </w:r>
      <w:r>
        <w:t>evidence on</w:t>
      </w:r>
      <w:r w:rsidRPr="00267414">
        <w:t xml:space="preserve"> the causes and consequences of skilled migration.</w:t>
      </w:r>
    </w:p>
    <w:p w:rsidR="00BB2A5B" w:rsidRDefault="00BB2A5B" w:rsidP="00B738C6">
      <w:pPr>
        <w:pStyle w:val="Text"/>
      </w:pPr>
    </w:p>
    <w:p w:rsidR="00BB2A5B" w:rsidRPr="00B738C6" w:rsidRDefault="00BB2A5B" w:rsidP="00B738C6">
      <w:pPr>
        <w:pStyle w:val="Text"/>
        <w:rPr>
          <w:b/>
        </w:rPr>
      </w:pPr>
      <w:r w:rsidRPr="00B738C6">
        <w:rPr>
          <w:b/>
        </w:rPr>
        <w:t>Main concepts</w:t>
      </w:r>
    </w:p>
    <w:p w:rsidR="00BB2A5B" w:rsidRDefault="00BB2A5B" w:rsidP="00B738C6">
      <w:pPr>
        <w:pStyle w:val="Text"/>
      </w:pPr>
    </w:p>
    <w:p w:rsidR="00BB2A5B" w:rsidRDefault="00BB2A5B" w:rsidP="00B738C6">
      <w:pPr>
        <w:pStyle w:val="Text"/>
      </w:pPr>
      <w:r w:rsidRPr="00825971">
        <w:rPr>
          <w:i/>
        </w:rPr>
        <w:t>International migration</w:t>
      </w:r>
      <w:r>
        <w:t xml:space="preserve"> can be defined as “m</w:t>
      </w:r>
      <w:r w:rsidRPr="00654C5A">
        <w:t>ovement</w:t>
      </w:r>
      <w:r>
        <w:t>s</w:t>
      </w:r>
      <w:r w:rsidRPr="00654C5A">
        <w:t xml:space="preserve"> of persons who leave</w:t>
      </w:r>
      <w:r>
        <w:t xml:space="preserve"> </w:t>
      </w:r>
      <w:r w:rsidRPr="00654C5A">
        <w:t>their country of origin, or the country of habitual residence, to</w:t>
      </w:r>
      <w:r>
        <w:t xml:space="preserve"> </w:t>
      </w:r>
      <w:r w:rsidRPr="00654C5A">
        <w:t>establish themselves either permanently or temporarily in another</w:t>
      </w:r>
      <w:r>
        <w:t xml:space="preserve"> </w:t>
      </w:r>
      <w:r w:rsidRPr="00654C5A">
        <w:t>country</w:t>
      </w:r>
      <w:r>
        <w:t xml:space="preserve">” </w:t>
      </w:r>
      <w:r>
        <w:fldChar w:fldCharType="begin"/>
      </w:r>
      <w:r>
        <w:instrText xml:space="preserve"> ADDIN ZOTERO_ITEM CSL_CITATION {"citationID":"tJBFezsM","properties":{"custom":"(IOM,\\i  2008\\i0{})","formattedCitation":"{\\rtf (IOM,\\i  2008\\i0{})}","plainCitation":"(IOM, 2008)"},"citationItems":[{"id":251,"uris":["http://zotero.org/users/1555720/items/599HGJ8P"],"uri":["http://zotero.org/users/1555720/items/599HGJ8P"],"itemData":{"id":251,"type":"book","title":"World migration 2008: managing labour mobility in the evolving global economy.","publisher":"International Organization for Migration","publisher-place":"Geneva, Switzerland","source":"Open WorldCat","event-place":"Geneva, Switzerland","ISBN":"9290684054 9789290684053","shortTitle":"World migration 2008","language":"English","issued":{"date-parts":[["2008"]]}},"suppress-author":true,"prefix":"IOM"}],"schema":"https://github.com/citation-style-language/schema/raw/master/csl-citation.json"} </w:instrText>
      </w:r>
      <w:r>
        <w:fldChar w:fldCharType="separate"/>
      </w:r>
      <w:r w:rsidRPr="00281FF1">
        <w:rPr>
          <w:rFonts w:cs="Arial"/>
          <w:szCs w:val="24"/>
        </w:rPr>
        <w:t>(IOM,</w:t>
      </w:r>
      <w:r w:rsidRPr="00281FF1">
        <w:rPr>
          <w:rFonts w:cs="Arial"/>
          <w:i/>
          <w:iCs/>
          <w:szCs w:val="24"/>
        </w:rPr>
        <w:t xml:space="preserve"> 2008</w:t>
      </w:r>
      <w:r>
        <w:fldChar w:fldCharType="end"/>
      </w:r>
      <w:r>
        <w:t>, pp</w:t>
      </w:r>
      <w:r w:rsidR="008239D2">
        <w:t xml:space="preserve">.  </w:t>
      </w:r>
      <w:r>
        <w:t>495)</w:t>
      </w:r>
      <w:r w:rsidR="008239D2">
        <w:t>.</w:t>
      </w:r>
      <w:r w:rsidR="00815370">
        <w:rPr>
          <w:rStyle w:val="FootnoteReference"/>
        </w:rPr>
        <w:footnoteReference w:id="1"/>
      </w:r>
      <w:r w:rsidR="008239D2">
        <w:t xml:space="preserve">  </w:t>
      </w:r>
      <w:r>
        <w:t xml:space="preserve">In particular, the </w:t>
      </w:r>
      <w:r>
        <w:rPr>
          <w:i/>
        </w:rPr>
        <w:t>international mobility</w:t>
      </w:r>
      <w:r w:rsidRPr="00825971">
        <w:rPr>
          <w:i/>
        </w:rPr>
        <w:t xml:space="preserve"> of skilled individuals</w:t>
      </w:r>
      <w:r>
        <w:t xml:space="preserve"> is defined as the cross-border mobility of persons who earned, “</w:t>
      </w:r>
      <w:r w:rsidRPr="00654C5A">
        <w:t xml:space="preserve">either by tertiary level </w:t>
      </w:r>
      <w:r>
        <w:t xml:space="preserve">of </w:t>
      </w:r>
      <w:r w:rsidRPr="00654C5A">
        <w:t xml:space="preserve">education or occupational experience, the level of qualifications typically needed to practice a </w:t>
      </w:r>
      <w:r>
        <w:t xml:space="preserve">(highly-skilled) </w:t>
      </w:r>
      <w:r w:rsidRPr="00654C5A">
        <w:t>profession</w:t>
      </w:r>
      <w:r>
        <w:t>” (Op</w:t>
      </w:r>
      <w:r w:rsidR="008239D2">
        <w:t xml:space="preserve">. </w:t>
      </w:r>
      <w:r>
        <w:t>Cit., pp</w:t>
      </w:r>
      <w:r w:rsidR="008239D2">
        <w:t xml:space="preserve">. </w:t>
      </w:r>
      <w:r>
        <w:t>494)</w:t>
      </w:r>
      <w:r w:rsidRPr="00654C5A">
        <w:t>.</w:t>
      </w:r>
    </w:p>
    <w:p w:rsidR="00BB2A5B" w:rsidRDefault="00BB2A5B" w:rsidP="00B738C6">
      <w:pPr>
        <w:pStyle w:val="Text"/>
      </w:pPr>
    </w:p>
    <w:p w:rsidR="00BB2A5B" w:rsidRDefault="00BB2A5B" w:rsidP="00B738C6">
      <w:pPr>
        <w:pStyle w:val="Text"/>
      </w:pPr>
      <w:r>
        <w:t xml:space="preserve">The term </w:t>
      </w:r>
      <w:r w:rsidRPr="00825971">
        <w:rPr>
          <w:i/>
        </w:rPr>
        <w:t>brain drain</w:t>
      </w:r>
      <w:r>
        <w:t xml:space="preserve"> is defined as the “e</w:t>
      </w:r>
      <w:r w:rsidRPr="000662ED">
        <w:t>migration of trained and talented persons from the country of origin to another country resulting in a depletion of skills resources in the former</w:t>
      </w:r>
      <w:r>
        <w:t>” (Op</w:t>
      </w:r>
      <w:r w:rsidR="008239D2">
        <w:t xml:space="preserve">. </w:t>
      </w:r>
      <w:r>
        <w:t>Cit., pp</w:t>
      </w:r>
      <w:r w:rsidR="008239D2">
        <w:t xml:space="preserve">. </w:t>
      </w:r>
      <w:r>
        <w:t>492)</w:t>
      </w:r>
      <w:r w:rsidR="008239D2">
        <w:t xml:space="preserve">.  </w:t>
      </w:r>
      <w:r>
        <w:t xml:space="preserve">Different from other international factor flows, the term ‘brain drain’ implies that net flows of talented people are heavily unbalanced in one direction </w:t>
      </w:r>
      <w:r>
        <w:fldChar w:fldCharType="begin"/>
      </w:r>
      <w:r>
        <w:instrText xml:space="preserve"> ADDIN ZOTERO_ITEM CSL_CITATION {"citationID":"CdK5y8np","properties":{"formattedCitation":"(Salt 1997)","plainCitation":"(Salt 1997)"},"citationItems":[{"id":253,"uris":["http://zotero.org/users/1555720/items/TWBH7EZ7"],"uri":["http://zotero.org/users/1555720/items/TWBH7EZ7"],"itemData":{"id":253,"type":"report","title":"International Movements of the Highly Skilled","publisher":"OECD Publishing","genre":"OECD Social, Employment and Migration Working Paper","source":"RePEc - IDEAS","abstract":"In recent years there has been a growing recognition of the importance of international recruitment and movement of the highly skilled. Modern industries and services increasingly rely upon the acquisition, deployment and use of human expertise to add value in their operations. When this expertise is not available locally, employers frequently import it from abroad. This takes place in the context of two fundamental and interrelated processes: the development of internal labour markets by employers, on the one hand, and of the institutional framework by governments to facilitate the global interchange of skills, on the other. The principal flows of highly skilled workers today reflect the global expansion of world trade, the international expansion of trans-national corporations, and the activities of institutions such as governments and recruitment agencies. Although not straightforward, there appears for example to be a positive relationship between flows of skilled labour and ...","URL":"http://ideas.repec.org/p/oec/elsaab/3-en.html","number":"3","author":[{"family":"Salt","given":"John"}],"issued":{"date-parts":[["1997"]]},"accessed":{"date-parts":[["2013",9,9]]}}}],"schema":"https://github.com/citation-style-language/schema/raw/master/csl-citation.json"} </w:instrText>
      </w:r>
      <w:r>
        <w:fldChar w:fldCharType="separate"/>
      </w:r>
      <w:r w:rsidRPr="00942849">
        <w:rPr>
          <w:rFonts w:cs="Arial"/>
        </w:rPr>
        <w:t>(Salt 1997)</w:t>
      </w:r>
      <w:r>
        <w:fldChar w:fldCharType="end"/>
      </w:r>
      <w:r>
        <w:t>.</w:t>
      </w:r>
      <w:r w:rsidR="00815370">
        <w:rPr>
          <w:rStyle w:val="FootnoteReference"/>
        </w:rPr>
        <w:footnoteReference w:id="2"/>
      </w:r>
    </w:p>
    <w:p w:rsidR="00BB2A5B" w:rsidRDefault="00BB2A5B" w:rsidP="00B738C6">
      <w:pPr>
        <w:pStyle w:val="Text"/>
      </w:pPr>
    </w:p>
    <w:p w:rsidR="00BB2A5B" w:rsidRDefault="00BB2A5B" w:rsidP="00B738C6">
      <w:pPr>
        <w:pStyle w:val="Text"/>
      </w:pPr>
      <w:r>
        <w:t xml:space="preserve">This </w:t>
      </w:r>
      <w:r w:rsidRPr="0045246F">
        <w:t xml:space="preserve">phenomenon </w:t>
      </w:r>
      <w:r>
        <w:t>has the potential</w:t>
      </w:r>
      <w:r w:rsidRPr="0045246F">
        <w:t xml:space="preserve"> to seriously affect sending</w:t>
      </w:r>
      <w:r>
        <w:t xml:space="preserve"> countries</w:t>
      </w:r>
      <w:r w:rsidRPr="0045246F">
        <w:t xml:space="preserve">, </w:t>
      </w:r>
      <w:r>
        <w:t>often developing economies</w:t>
      </w:r>
      <w:r w:rsidR="008239D2">
        <w:t xml:space="preserve">.  </w:t>
      </w:r>
      <w:r>
        <w:t>In particular, t</w:t>
      </w:r>
      <w:r w:rsidRPr="0029579F">
        <w:t>he exit of skilled workers directly reduces an economy’s human capital endowment</w:t>
      </w:r>
      <w:r w:rsidR="008239D2">
        <w:t xml:space="preserve">.  </w:t>
      </w:r>
      <w:r w:rsidRPr="0029579F">
        <w:t>Reduced prospects for economic development are the inevitable consequence</w:t>
      </w:r>
      <w:r w:rsidR="008239D2">
        <w:t xml:space="preserve">.  </w:t>
      </w:r>
      <w:r w:rsidRPr="0029579F">
        <w:t xml:space="preserve"> In the longer term, the possibility of return migration</w:t>
      </w:r>
      <w:r>
        <w:t xml:space="preserve"> – </w:t>
      </w:r>
      <w:r w:rsidRPr="0029579F">
        <w:t>and the associated “brain gain”</w:t>
      </w:r>
      <w:r>
        <w:t xml:space="preserve"> – </w:t>
      </w:r>
      <w:r w:rsidRPr="0029579F">
        <w:t>and the economic contributions of overseas diasporas may attenuate initial brain drain losses or may even lead skilled migration to be socially beneficial</w:t>
      </w:r>
      <w:r w:rsidR="008239D2">
        <w:t xml:space="preserve">.  </w:t>
      </w:r>
      <w:r w:rsidRPr="0029579F">
        <w:t xml:space="preserve"> However, </w:t>
      </w:r>
      <w:r>
        <w:t>the longer term effects of skilled worker migration remain an empirical question</w:t>
      </w:r>
      <w:r w:rsidRPr="0029579F">
        <w:t>.</w:t>
      </w:r>
    </w:p>
    <w:p w:rsidR="00BB2A5B" w:rsidRDefault="00BB2A5B" w:rsidP="00B738C6">
      <w:pPr>
        <w:pStyle w:val="Text"/>
      </w:pPr>
    </w:p>
    <w:p w:rsidR="00BB2A5B" w:rsidRPr="00B738C6" w:rsidRDefault="00BB2A5B" w:rsidP="00B738C6">
      <w:pPr>
        <w:pStyle w:val="Text"/>
        <w:rPr>
          <w:b/>
        </w:rPr>
      </w:pPr>
      <w:r w:rsidRPr="00B738C6">
        <w:rPr>
          <w:b/>
        </w:rPr>
        <w:t>Population censuses are the most used source of information</w:t>
      </w:r>
    </w:p>
    <w:p w:rsidR="00BB2A5B" w:rsidRDefault="00BB2A5B" w:rsidP="00B738C6">
      <w:pPr>
        <w:pStyle w:val="Text"/>
      </w:pPr>
    </w:p>
    <w:p w:rsidR="00BB2A5B" w:rsidRDefault="00BB2A5B" w:rsidP="00B738C6">
      <w:pPr>
        <w:pStyle w:val="Text"/>
      </w:pPr>
      <w:r w:rsidRPr="00522A6D">
        <w:t>Advances in our understanding of the effects of skilled worker migration have to a significant extent been due to new data becoming available over the last 15 years</w:t>
      </w:r>
      <w:r w:rsidR="008239D2">
        <w:t xml:space="preserve">.  </w:t>
      </w:r>
      <w:r>
        <w:t>These data consist of information on migrants by destination country based on population censuses.</w:t>
      </w:r>
    </w:p>
    <w:p w:rsidR="00BB2A5B" w:rsidRDefault="00BB2A5B" w:rsidP="00B738C6">
      <w:pPr>
        <w:pStyle w:val="Text"/>
      </w:pPr>
    </w:p>
    <w:p w:rsidR="00BB2A5B" w:rsidRDefault="00BB2A5B" w:rsidP="00B738C6">
      <w:pPr>
        <w:pStyle w:val="Text"/>
      </w:pPr>
      <w:r>
        <w:t xml:space="preserve">One can define the emigration rate of a given country </w:t>
      </w:r>
      <w:proofErr w:type="spellStart"/>
      <w:r w:rsidRPr="00745A01">
        <w:rPr>
          <w:i/>
        </w:rPr>
        <w:t>i</w:t>
      </w:r>
      <w:proofErr w:type="spellEnd"/>
      <w:r>
        <w:t xml:space="preserve"> as the share of country </w:t>
      </w:r>
      <w:r w:rsidRPr="00745A01">
        <w:rPr>
          <w:i/>
        </w:rPr>
        <w:t>i</w:t>
      </w:r>
      <w:r>
        <w:t xml:space="preserve">’s native population residing abroad relative to country </w:t>
      </w:r>
      <w:r w:rsidRPr="00745A01">
        <w:rPr>
          <w:i/>
        </w:rPr>
        <w:t>i</w:t>
      </w:r>
      <w:r>
        <w:t>’s total native population</w:t>
      </w:r>
      <w:r w:rsidR="008239D2">
        <w:t xml:space="preserve">.  </w:t>
      </w:r>
      <w:r>
        <w:t>Similarly, the emigration rate of skilled people, or the ‘brain drain’ rate, is computed as the tertiary educated nationals living abroad over the tertiary educated population residing at home.</w:t>
      </w:r>
    </w:p>
    <w:p w:rsidR="00BB2A5B" w:rsidRDefault="00BB2A5B" w:rsidP="00B738C6">
      <w:pPr>
        <w:pStyle w:val="Text"/>
      </w:pPr>
      <w:r>
        <w:lastRenderedPageBreak/>
        <w:t xml:space="preserve"> </w:t>
      </w:r>
    </w:p>
    <w:p w:rsidR="00BB2A5B" w:rsidRDefault="00BB2A5B" w:rsidP="00B738C6">
      <w:pPr>
        <w:pStyle w:val="Text"/>
      </w:pPr>
      <w:r>
        <w:t xml:space="preserve">The global emigration rate was estimated to be around </w:t>
      </w:r>
      <w:r w:rsidRPr="00216FFD">
        <w:t>2.4</w:t>
      </w:r>
      <w:r>
        <w:t xml:space="preserve"> percent </w:t>
      </w:r>
      <w:r w:rsidR="00F073A4">
        <w:t>in</w:t>
      </w:r>
      <w:r>
        <w:t xml:space="preserve"> 2000 – as extracted from census data</w:t>
      </w:r>
      <w:r w:rsidR="008239D2">
        <w:t xml:space="preserve">.  </w:t>
      </w:r>
      <w:r>
        <w:t>In all regions, the emigration rate for the tertiary educated is significantly higher than the total emigration rate</w:t>
      </w:r>
      <w:r w:rsidR="008239D2">
        <w:t xml:space="preserve">.  </w:t>
      </w:r>
      <w:r>
        <w:t>T</w:t>
      </w:r>
      <w:r w:rsidRPr="00F22135">
        <w:t>he global emigration rate of high</w:t>
      </w:r>
      <w:r>
        <w:t>-</w:t>
      </w:r>
      <w:r w:rsidRPr="00F22135">
        <w:t>skilled persons from Africa, estimated at 10.6</w:t>
      </w:r>
      <w:r>
        <w:t xml:space="preserve"> percent, is notoriously high, especially when</w:t>
      </w:r>
      <w:r w:rsidRPr="00F22135">
        <w:t xml:space="preserve"> compared to other regions of origin and the world average of </w:t>
      </w:r>
      <w:r>
        <w:t>5.4 percent</w:t>
      </w:r>
      <w:r w:rsidR="008239D2">
        <w:t xml:space="preserve">.  </w:t>
      </w:r>
      <w:r>
        <w:t xml:space="preserve">The Latin America and the Caribbean (LAC) region also </w:t>
      </w:r>
      <w:proofErr w:type="gramStart"/>
      <w:r>
        <w:t>shows</w:t>
      </w:r>
      <w:proofErr w:type="gramEnd"/>
      <w:r>
        <w:t xml:space="preserve"> a relatively high emigration rate for high-skilled persons (8.8 percent)</w:t>
      </w:r>
      <w:r w:rsidR="008239D2">
        <w:t xml:space="preserve">.  </w:t>
      </w:r>
      <w:r>
        <w:t>Meanwhile, the brain drain rate in North America stood at only 1.38 percent.</w:t>
      </w:r>
    </w:p>
    <w:p w:rsidR="00BB2A5B" w:rsidRDefault="00BB2A5B" w:rsidP="00B738C6">
      <w:pPr>
        <w:pStyle w:val="Text"/>
      </w:pPr>
    </w:p>
    <w:p w:rsidR="00BB2A5B" w:rsidRPr="00B738C6" w:rsidRDefault="00BB2A5B" w:rsidP="00B738C6">
      <w:pPr>
        <w:pStyle w:val="Text"/>
        <w:rPr>
          <w:b/>
        </w:rPr>
      </w:pPr>
      <w:r w:rsidRPr="00B738C6">
        <w:rPr>
          <w:b/>
        </w:rPr>
        <w:t>Census-based datasets have certain limitations</w:t>
      </w:r>
    </w:p>
    <w:p w:rsidR="00BB2A5B" w:rsidRDefault="00BB2A5B" w:rsidP="00B738C6">
      <w:pPr>
        <w:pStyle w:val="Text"/>
      </w:pPr>
    </w:p>
    <w:p w:rsidR="00BB2A5B" w:rsidRDefault="00BB2A5B" w:rsidP="00B738C6">
      <w:pPr>
        <w:pStyle w:val="Text"/>
      </w:pPr>
      <w:r w:rsidRPr="00522A6D">
        <w:t>Notwithstanding their value for economic research, census-based datasets have certain limitations</w:t>
      </w:r>
      <w:r w:rsidR="008239D2">
        <w:t xml:space="preserve">.  </w:t>
      </w:r>
      <w:r w:rsidRPr="00522A6D">
        <w:t>F</w:t>
      </w:r>
      <w:r>
        <w:t>or instance</w:t>
      </w:r>
      <w:r w:rsidRPr="00522A6D">
        <w:t>, migrant stock datasets typically cover only a single year, or two at the most</w:t>
      </w:r>
      <w:r w:rsidR="008239D2">
        <w:t xml:space="preserve">.  </w:t>
      </w:r>
      <w:r>
        <w:t>Moreover, the data are only released every 10 years – 2010 census data have not even been released to the general public yet!</w:t>
      </w:r>
    </w:p>
    <w:p w:rsidR="00BB2A5B" w:rsidRDefault="00BB2A5B" w:rsidP="00B738C6">
      <w:pPr>
        <w:pStyle w:val="Text"/>
      </w:pPr>
    </w:p>
    <w:p w:rsidR="00BB2A5B" w:rsidRDefault="00BB2A5B" w:rsidP="00B738C6">
      <w:pPr>
        <w:pStyle w:val="Text"/>
      </w:pPr>
      <w:r>
        <w:t>In addition, t</w:t>
      </w:r>
      <w:r w:rsidRPr="00522A6D">
        <w:t>he majority of the existing datasets provides a skills breakdown according to three schooling levels, which only offers a rough differentiation of skills</w:t>
      </w:r>
      <w:r w:rsidR="008239D2">
        <w:t xml:space="preserve">.  </w:t>
      </w:r>
      <w:r w:rsidRPr="00522A6D">
        <w:t>In particular, tertiary education may include non-university tertiary degrees, undergraduate university degrees, postgraduate degrees and doctoral degrees</w:t>
      </w:r>
      <w:r w:rsidR="008239D2">
        <w:t xml:space="preserve">.  </w:t>
      </w:r>
      <w:r w:rsidRPr="00522A6D">
        <w:t>The economic effects of migration in the sending and host countries will likely vary across different types of tertiary educated individuals</w:t>
      </w:r>
      <w:r w:rsidR="008239D2">
        <w:t xml:space="preserve">.  </w:t>
      </w:r>
    </w:p>
    <w:p w:rsidR="00BB2A5B" w:rsidRDefault="00BB2A5B" w:rsidP="00B738C6">
      <w:pPr>
        <w:pStyle w:val="Text"/>
      </w:pPr>
    </w:p>
    <w:p w:rsidR="00BB2A5B" w:rsidRPr="00B738C6" w:rsidRDefault="00BB2A5B" w:rsidP="00B738C6">
      <w:pPr>
        <w:pStyle w:val="Text"/>
        <w:rPr>
          <w:b/>
        </w:rPr>
      </w:pPr>
      <w:r w:rsidRPr="00B738C6">
        <w:rPr>
          <w:b/>
        </w:rPr>
        <w:t>Focusing on inventor migration</w:t>
      </w:r>
    </w:p>
    <w:p w:rsidR="00BB2A5B" w:rsidRDefault="00BB2A5B" w:rsidP="00B738C6">
      <w:pPr>
        <w:pStyle w:val="Text"/>
      </w:pPr>
    </w:p>
    <w:p w:rsidR="00BB2A5B" w:rsidRDefault="00BB2A5B" w:rsidP="00B738C6">
      <w:pPr>
        <w:pStyle w:val="Text"/>
      </w:pPr>
      <w:r w:rsidRPr="00921A7E">
        <w:t xml:space="preserve">Focusing on inventor migration as captured in patent applications, as this report does, can overcome many of the limitations associated with </w:t>
      </w:r>
      <w:r>
        <w:t>census-based</w:t>
      </w:r>
      <w:r w:rsidRPr="00921A7E">
        <w:t xml:space="preserve"> data</w:t>
      </w:r>
      <w:r w:rsidR="008239D2">
        <w:t xml:space="preserve">.  </w:t>
      </w:r>
      <w:r w:rsidRPr="00921A7E">
        <w:t>It captures one specific class of highly skilled workers that is bound to be more homogenous than the group of tertiary educated workers as a whole</w:t>
      </w:r>
      <w:r w:rsidR="008239D2">
        <w:t xml:space="preserve">.  </w:t>
      </w:r>
      <w:r w:rsidRPr="00921A7E">
        <w:t>In addition, inventors arguably have special economic importance, as they create knowledge that is at the genesis of technological and industrial transformation</w:t>
      </w:r>
      <w:r>
        <w:t>.</w:t>
      </w:r>
    </w:p>
    <w:p w:rsidR="00BB2A5B" w:rsidRDefault="00BB2A5B" w:rsidP="00B738C6">
      <w:pPr>
        <w:pStyle w:val="Text"/>
      </w:pPr>
    </w:p>
    <w:p w:rsidR="00BB2A5B" w:rsidRPr="002163C2" w:rsidRDefault="00BB2A5B" w:rsidP="00B738C6">
      <w:pPr>
        <w:pStyle w:val="Text"/>
      </w:pPr>
      <w:r w:rsidRPr="002163C2">
        <w:t xml:space="preserve">PCT applications </w:t>
      </w:r>
      <w:r>
        <w:t xml:space="preserve">have the unique characteristic that, </w:t>
      </w:r>
      <w:r w:rsidRPr="002163C2">
        <w:t>in the majority of cases</w:t>
      </w:r>
      <w:r>
        <w:t>,</w:t>
      </w:r>
      <w:r w:rsidRPr="002163C2">
        <w:t xml:space="preserve"> they record both the residence and the nationality of the </w:t>
      </w:r>
      <w:r>
        <w:t>applicants</w:t>
      </w:r>
      <w:r w:rsidR="008239D2">
        <w:t xml:space="preserve">.  </w:t>
      </w:r>
      <w:r w:rsidRPr="002163C2">
        <w:t>This has to do with the requirement under the PCT that only nationals or residents of a PCT contracting state can file PCT applications</w:t>
      </w:r>
      <w:r w:rsidR="008239D2">
        <w:t xml:space="preserve">.  </w:t>
      </w:r>
      <w:r w:rsidRPr="002163C2">
        <w:t>To verify that applicants meet at least one of the two eligibility criteria, the PCT application form asks for both nationality and residence.</w:t>
      </w:r>
    </w:p>
    <w:p w:rsidR="00BB2A5B" w:rsidRPr="002163C2" w:rsidRDefault="00BB2A5B" w:rsidP="00B738C6">
      <w:pPr>
        <w:pStyle w:val="Text"/>
      </w:pPr>
    </w:p>
    <w:p w:rsidR="00BB2A5B" w:rsidRDefault="00BB2A5B" w:rsidP="00B738C6">
      <w:pPr>
        <w:pStyle w:val="Text"/>
      </w:pPr>
      <w:r>
        <w:t>At the same time</w:t>
      </w:r>
      <w:r w:rsidRPr="002163C2">
        <w:t>, it turns out that</w:t>
      </w:r>
      <w:r>
        <w:t>, until 2012,</w:t>
      </w:r>
      <w:r w:rsidRPr="002163C2">
        <w:t xml:space="preserve"> US patent application procedures</w:t>
      </w:r>
      <w:r>
        <w:t xml:space="preserve"> </w:t>
      </w:r>
      <w:r w:rsidRPr="002163C2">
        <w:t>required all inventors in PCT applications to be also listed as applicants</w:t>
      </w:r>
      <w:r w:rsidR="008239D2">
        <w:t xml:space="preserve">.  </w:t>
      </w:r>
      <w:r w:rsidRPr="002163C2">
        <w:t xml:space="preserve">Thus, if a given PCT application included the US as a country in which the applicant considered pursuing a patent – a so-called designated state in the application – all inventors were listed as applicants and </w:t>
      </w:r>
      <w:r>
        <w:t xml:space="preserve">ensured that </w:t>
      </w:r>
      <w:r w:rsidRPr="002163C2">
        <w:t xml:space="preserve">their residence and nationality information </w:t>
      </w:r>
      <w:r>
        <w:t>were</w:t>
      </w:r>
      <w:r w:rsidRPr="002163C2">
        <w:t xml:space="preserve"> available</w:t>
      </w:r>
      <w:r w:rsidR="008239D2">
        <w:t xml:space="preserve">.  </w:t>
      </w:r>
      <w:r w:rsidRPr="002163C2">
        <w:t>Indeed, this is the case for the majority of PCT applications, reflecting the popularity of the US as the world’s largest market</w:t>
      </w:r>
      <w:r w:rsidR="008239D2">
        <w:t xml:space="preserve">.  </w:t>
      </w:r>
    </w:p>
    <w:p w:rsidR="00BB2A5B" w:rsidRDefault="00BB2A5B" w:rsidP="00B738C6">
      <w:pPr>
        <w:pStyle w:val="Text"/>
      </w:pPr>
    </w:p>
    <w:p w:rsidR="00BB2A5B" w:rsidRDefault="00BB2A5B" w:rsidP="00B738C6">
      <w:pPr>
        <w:pStyle w:val="Text"/>
      </w:pPr>
      <w:r>
        <w:t>As a result, n</w:t>
      </w:r>
      <w:r w:rsidRPr="00D159CD">
        <w:t xml:space="preserve">ationality and residence information </w:t>
      </w:r>
      <w:r>
        <w:t xml:space="preserve">are available </w:t>
      </w:r>
      <w:r w:rsidRPr="00D159CD">
        <w:t>for 80.6 percent</w:t>
      </w:r>
      <w:r>
        <w:t xml:space="preserve"> of the inventors</w:t>
      </w:r>
      <w:r w:rsidR="008239D2">
        <w:t xml:space="preserve">.  </w:t>
      </w:r>
      <w:r>
        <w:t xml:space="preserve">More specifically, </w:t>
      </w:r>
      <w:r w:rsidRPr="00712214">
        <w:t>PCT records offer good coverage of inventor nationality and residence information for all countries between 2004 and 2011</w:t>
      </w:r>
      <w:r w:rsidR="008239D2">
        <w:t xml:space="preserve">.  </w:t>
      </w:r>
      <w:r w:rsidRPr="00712214">
        <w:t>Before 2004 it is high for most countries except Canada, the Netherlands, and the US</w:t>
      </w:r>
      <w:r w:rsidR="008239D2">
        <w:t xml:space="preserve">.  </w:t>
      </w:r>
      <w:r w:rsidRPr="00712214">
        <w:t>Unfortunately</w:t>
      </w:r>
      <w:r>
        <w:t>, as an unintended consequence of US patent reform, the coverage of inventor nationality and residence information in PCT records declined sharply starting in September 2012.</w:t>
      </w:r>
    </w:p>
    <w:p w:rsidR="00BB2A5B" w:rsidRDefault="00BB2A5B" w:rsidP="00B738C6">
      <w:pPr>
        <w:pStyle w:val="Text"/>
      </w:pPr>
    </w:p>
    <w:p w:rsidR="00BB2A5B" w:rsidRDefault="00BB2A5B" w:rsidP="00B738C6">
      <w:pPr>
        <w:pStyle w:val="Text"/>
      </w:pPr>
      <w:r>
        <w:br w:type="page"/>
      </w:r>
    </w:p>
    <w:p w:rsidR="00BB2A5B" w:rsidRPr="00B738C6" w:rsidRDefault="00BB2A5B" w:rsidP="00B738C6">
      <w:pPr>
        <w:pStyle w:val="Text"/>
        <w:rPr>
          <w:b/>
        </w:rPr>
      </w:pPr>
      <w:r w:rsidRPr="00B738C6">
        <w:rPr>
          <w:b/>
        </w:rPr>
        <w:t>Inventors are highly mobile</w:t>
      </w:r>
    </w:p>
    <w:p w:rsidR="00BB2A5B" w:rsidRDefault="00BB2A5B" w:rsidP="00B738C6">
      <w:pPr>
        <w:pStyle w:val="Text"/>
      </w:pPr>
    </w:p>
    <w:p w:rsidR="00BB2A5B" w:rsidRDefault="00BB2A5B" w:rsidP="00B738C6">
      <w:pPr>
        <w:pStyle w:val="Text"/>
      </w:pPr>
      <w:r>
        <w:t xml:space="preserve">PCT records point to </w:t>
      </w:r>
      <w:r w:rsidRPr="0012755F">
        <w:t>exceptionally high migration rates for inventors</w:t>
      </w:r>
      <w:r>
        <w:t xml:space="preserve"> – estimated at 7.46 percent</w:t>
      </w:r>
      <w:r w:rsidRPr="0012755F">
        <w:t xml:space="preserve"> for </w:t>
      </w:r>
      <w:r>
        <w:t>the</w:t>
      </w:r>
      <w:r w:rsidRPr="0012755F">
        <w:t xml:space="preserve"> 10-year time window between 1991 and 2000, </w:t>
      </w:r>
      <w:r>
        <w:t>and at 9.95 percent</w:t>
      </w:r>
      <w:r w:rsidRPr="0012755F">
        <w:t xml:space="preserve"> for the 2001-2010</w:t>
      </w:r>
      <w:r>
        <w:t xml:space="preserve"> window</w:t>
      </w:r>
      <w:r w:rsidR="008239D2">
        <w:t xml:space="preserve">.  </w:t>
      </w:r>
      <w:r>
        <w:t xml:space="preserve"> By comparison, census data suggests a 5.4 percent migration rate for the population with tertiary education</w:t>
      </w:r>
      <w:r w:rsidR="008239D2">
        <w:t xml:space="preserve">.  </w:t>
      </w:r>
      <w:r>
        <w:t>Thus, inventors are more mobile than skilled workers in general, which already are more mobile than the general population</w:t>
      </w:r>
      <w:r w:rsidR="008239D2">
        <w:t xml:space="preserve">.  </w:t>
      </w:r>
    </w:p>
    <w:p w:rsidR="00BB2A5B" w:rsidRDefault="00BB2A5B" w:rsidP="00B738C6">
      <w:pPr>
        <w:pStyle w:val="Text"/>
      </w:pPr>
    </w:p>
    <w:p w:rsidR="00BB2A5B" w:rsidRDefault="00BB2A5B" w:rsidP="00B738C6">
      <w:pPr>
        <w:pStyle w:val="Text"/>
      </w:pPr>
      <w:r>
        <w:t xml:space="preserve">For the 2001-2010 </w:t>
      </w:r>
      <w:proofErr w:type="gramStart"/>
      <w:r>
        <w:t>period</w:t>
      </w:r>
      <w:proofErr w:type="gramEnd"/>
      <w:r>
        <w:t>, North America as well as Oceania and the Pacific show the lar</w:t>
      </w:r>
      <w:r w:rsidR="008712EA">
        <w:t>gest inventor immigration rates</w:t>
      </w:r>
      <w:r>
        <w:t xml:space="preserve"> with, respectively, 17.76 and 12.07 percent</w:t>
      </w:r>
      <w:r w:rsidR="008239D2">
        <w:t xml:space="preserve">.  </w:t>
      </w:r>
      <w:proofErr w:type="gramStart"/>
      <w:r>
        <w:t xml:space="preserve">The inventor immigration rate in countries of the </w:t>
      </w:r>
      <w:r w:rsidR="008712EA">
        <w:t>Organization</w:t>
      </w:r>
      <w:r>
        <w:t xml:space="preserve"> for Economic Co-operation and Development (OECD) stands at 10.26 percent – higher than for non-OECD countries (6.13 percent)</w:t>
      </w:r>
      <w:r w:rsidR="008239D2">
        <w:t>.</w:t>
      </w:r>
      <w:proofErr w:type="gramEnd"/>
      <w:r w:rsidR="008239D2">
        <w:t xml:space="preserve">  </w:t>
      </w:r>
      <w:r>
        <w:t>High income economies – according to the World Bank 2012 classification – also show, on average, large immigration rates during 2001-2010 (10.47%) as compared to upper and lower middle income economies (3.39% and 2.04%, respectively).</w:t>
      </w:r>
    </w:p>
    <w:p w:rsidR="00BB2A5B" w:rsidRDefault="00BB2A5B" w:rsidP="00B738C6">
      <w:pPr>
        <w:pStyle w:val="Text"/>
      </w:pPr>
    </w:p>
    <w:p w:rsidR="00BB2A5B" w:rsidRPr="00B738C6" w:rsidRDefault="00BB2A5B" w:rsidP="00B738C6">
      <w:pPr>
        <w:pStyle w:val="Text"/>
        <w:rPr>
          <w:b/>
        </w:rPr>
      </w:pPr>
      <w:r w:rsidRPr="00B738C6">
        <w:rPr>
          <w:b/>
        </w:rPr>
        <w:t>Immigrant inventors are highly concentrated in Europe and North America</w:t>
      </w:r>
    </w:p>
    <w:p w:rsidR="00BB2A5B" w:rsidRDefault="00BB2A5B" w:rsidP="00B738C6">
      <w:pPr>
        <w:pStyle w:val="Text"/>
      </w:pPr>
    </w:p>
    <w:p w:rsidR="00BB2A5B" w:rsidRDefault="00BB2A5B" w:rsidP="00B738C6">
      <w:pPr>
        <w:pStyle w:val="Text"/>
        <w:rPr>
          <w:rStyle w:val="Strong"/>
          <w:b w:val="0"/>
        </w:rPr>
      </w:pPr>
      <w:r>
        <w:rPr>
          <w:rStyle w:val="Strong"/>
          <w:b w:val="0"/>
        </w:rPr>
        <w:t xml:space="preserve">During the 2001-2010 </w:t>
      </w:r>
      <w:proofErr w:type="gramStart"/>
      <w:r>
        <w:rPr>
          <w:rStyle w:val="Strong"/>
          <w:b w:val="0"/>
        </w:rPr>
        <w:t>period</w:t>
      </w:r>
      <w:proofErr w:type="gramEnd"/>
      <w:r>
        <w:rPr>
          <w:rStyle w:val="Strong"/>
          <w:b w:val="0"/>
        </w:rPr>
        <w:t>, 95.34 percent of immigrant inventors resided in an OECD country, and 97.7 percent of them lived in a high income economy</w:t>
      </w:r>
      <w:r w:rsidR="008239D2">
        <w:rPr>
          <w:rStyle w:val="Strong"/>
          <w:b w:val="0"/>
        </w:rPr>
        <w:t xml:space="preserve">.  </w:t>
      </w:r>
      <w:r>
        <w:rPr>
          <w:rStyle w:val="Strong"/>
          <w:b w:val="0"/>
        </w:rPr>
        <w:t>North America contributes the most to these figures: 59.30 percent of immigrant inventors resided in North America</w:t>
      </w:r>
      <w:r w:rsidR="008239D2">
        <w:rPr>
          <w:rStyle w:val="Strong"/>
          <w:b w:val="0"/>
        </w:rPr>
        <w:t xml:space="preserve">.  </w:t>
      </w:r>
      <w:r>
        <w:rPr>
          <w:rStyle w:val="Strong"/>
          <w:b w:val="0"/>
        </w:rPr>
        <w:t>In addition, 31.87 percent of them lived in Europe.</w:t>
      </w:r>
    </w:p>
    <w:p w:rsidR="00BB2A5B" w:rsidRPr="0012755F" w:rsidRDefault="00BB2A5B" w:rsidP="00B738C6">
      <w:pPr>
        <w:pStyle w:val="Text"/>
      </w:pPr>
    </w:p>
    <w:p w:rsidR="00BB2A5B" w:rsidRPr="00306606" w:rsidRDefault="00BB2A5B" w:rsidP="00B738C6">
      <w:pPr>
        <w:pStyle w:val="Text"/>
      </w:pPr>
      <w:r>
        <w:t xml:space="preserve">At the country level, for the 2001-2010 </w:t>
      </w:r>
      <w:proofErr w:type="gramStart"/>
      <w:r>
        <w:t>period</w:t>
      </w:r>
      <w:proofErr w:type="gramEnd"/>
      <w:r>
        <w:t>, the United States (US) hosted the large majority of immigrant inventors, accounting for 57.17 percent of them</w:t>
      </w:r>
      <w:r w:rsidR="008239D2">
        <w:t xml:space="preserve">.  </w:t>
      </w:r>
      <w:r>
        <w:t>After the US, other countries with large inventor immigrant stocks include Germany (7.44%), Switzerland (6.00%), and the United Kingdom (UK) (4.63%)</w:t>
      </w:r>
      <w:r w:rsidR="008239D2">
        <w:t xml:space="preserve">.  </w:t>
      </w:r>
      <w:r>
        <w:t>When looking at the geographical distribution of immigrants from non-high income countries, the US stands out as by far the largest destination country</w:t>
      </w:r>
      <w:r w:rsidR="00C33D2C">
        <w:t xml:space="preserve"> </w:t>
      </w:r>
      <w:r>
        <w:t xml:space="preserve">(74.87%), indicating that the US is especially appealing for migrant inventors from low and middle </w:t>
      </w:r>
      <w:r w:rsidRPr="00306606">
        <w:t>income countries.</w:t>
      </w:r>
    </w:p>
    <w:p w:rsidR="00BB2A5B" w:rsidRDefault="00BB2A5B" w:rsidP="00B738C6">
      <w:pPr>
        <w:pStyle w:val="Text"/>
      </w:pPr>
    </w:p>
    <w:p w:rsidR="00BB2A5B" w:rsidRDefault="00BB2A5B" w:rsidP="00B738C6">
      <w:pPr>
        <w:pStyle w:val="Text"/>
      </w:pPr>
      <w:r>
        <w:t>Moreover, there are f</w:t>
      </w:r>
      <w:r w:rsidRPr="00306606">
        <w:t>ifteen times as many immigrant inventors in the US as there are US inventors residing abroad</w:t>
      </w:r>
      <w:r>
        <w:t xml:space="preserve"> – Figure E.1</w:t>
      </w:r>
      <w:r w:rsidR="008239D2">
        <w:t xml:space="preserve">.  </w:t>
      </w:r>
      <w:r>
        <w:t>Interestingly, despite considerable inflows of inventors, Germany and the UK see more inventors emigrating than immigrating</w:t>
      </w:r>
      <w:r w:rsidR="008239D2">
        <w:t xml:space="preserve">.  </w:t>
      </w:r>
      <w:r>
        <w:t>Canada and France similarly show a negative net inventor immigration position.</w:t>
      </w:r>
    </w:p>
    <w:p w:rsidR="00BB2A5B" w:rsidRDefault="00BB2A5B" w:rsidP="00B738C6">
      <w:pPr>
        <w:pStyle w:val="Text"/>
      </w:pPr>
      <w:bookmarkStart w:id="7" w:name="_Toc367983547"/>
      <w:r>
        <w:br w:type="page"/>
      </w:r>
    </w:p>
    <w:p w:rsidR="00BB2A5B" w:rsidRPr="00B738C6" w:rsidRDefault="00BB2A5B" w:rsidP="00B738C6">
      <w:pPr>
        <w:pStyle w:val="Text"/>
        <w:rPr>
          <w:b/>
        </w:rPr>
      </w:pPr>
      <w:r w:rsidRPr="00B738C6">
        <w:rPr>
          <w:b/>
        </w:rPr>
        <w:t>Figure E.1: Immigrant and emigrant inventors (in thousands) and net migration position, 2001-2010</w:t>
      </w:r>
      <w:bookmarkEnd w:id="7"/>
    </w:p>
    <w:p w:rsidR="00BB2A5B" w:rsidRDefault="00E5293B" w:rsidP="00B738C6">
      <w:pPr>
        <w:pStyle w:val="Text"/>
        <w:rPr>
          <w:noProof/>
        </w:rPr>
      </w:pPr>
      <w:r>
        <w:rPr>
          <w:b/>
          <w:noProof/>
        </w:rPr>
        <w:drawing>
          <wp:inline distT="0" distB="0" distL="0" distR="0" wp14:anchorId="009D0E5F" wp14:editId="243D0E3B">
            <wp:extent cx="5746750" cy="331660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6750" cy="3316605"/>
                    </a:xfrm>
                    <a:prstGeom prst="rect">
                      <a:avLst/>
                    </a:prstGeom>
                    <a:noFill/>
                    <a:ln>
                      <a:noFill/>
                    </a:ln>
                  </pic:spPr>
                </pic:pic>
              </a:graphicData>
            </a:graphic>
          </wp:inline>
        </w:drawing>
      </w:r>
    </w:p>
    <w:p w:rsidR="00BB2A5B" w:rsidRDefault="00BB2A5B" w:rsidP="00B738C6">
      <w:pPr>
        <w:pStyle w:val="Text"/>
        <w:rPr>
          <w:noProof/>
        </w:rPr>
      </w:pPr>
    </w:p>
    <w:p w:rsidR="00BB2A5B" w:rsidRDefault="00BB2A5B" w:rsidP="00B738C6">
      <w:pPr>
        <w:pStyle w:val="Text"/>
        <w:rPr>
          <w:noProof/>
        </w:rPr>
      </w:pPr>
      <w:r>
        <w:rPr>
          <w:noProof/>
        </w:rPr>
        <w:t>China and India stand out as the main origins of inventor immigrants in the US</w:t>
      </w:r>
      <w:r w:rsidR="008239D2">
        <w:rPr>
          <w:noProof/>
        </w:rPr>
        <w:t xml:space="preserve">.  </w:t>
      </w:r>
      <w:r>
        <w:rPr>
          <w:noProof/>
        </w:rPr>
        <w:t>Other coutries</w:t>
      </w:r>
      <w:r>
        <w:t xml:space="preserve"> seem to have an idiosyncratic distribution of origins; at the most, distributions reflect geographical proximity and shared historical, cultural, and language roots.</w:t>
      </w:r>
    </w:p>
    <w:p w:rsidR="00BB2A5B" w:rsidRDefault="00BB2A5B" w:rsidP="00B738C6">
      <w:pPr>
        <w:pStyle w:val="Text"/>
        <w:rPr>
          <w:noProof/>
        </w:rPr>
      </w:pPr>
    </w:p>
    <w:p w:rsidR="00BB2A5B" w:rsidRPr="00B738C6" w:rsidRDefault="00BB2A5B" w:rsidP="00B738C6">
      <w:pPr>
        <w:pStyle w:val="Text"/>
        <w:rPr>
          <w:b/>
        </w:rPr>
      </w:pPr>
      <w:r w:rsidRPr="00B738C6">
        <w:rPr>
          <w:b/>
        </w:rPr>
        <w:t>Academic institutions show larger immigration rates</w:t>
      </w:r>
    </w:p>
    <w:p w:rsidR="00BB2A5B" w:rsidRDefault="00BB2A5B" w:rsidP="00B738C6">
      <w:pPr>
        <w:pStyle w:val="Text"/>
      </w:pPr>
    </w:p>
    <w:p w:rsidR="008712EA" w:rsidRDefault="00BB2A5B" w:rsidP="00B738C6">
      <w:pPr>
        <w:pStyle w:val="Text"/>
      </w:pPr>
      <w:r>
        <w:t>The top patenting universities and public research centers feature some of the largest immigration rates amongst the top PCT applicants for the most important receiving countries</w:t>
      </w:r>
      <w:r w:rsidR="008239D2">
        <w:t xml:space="preserve">.  </w:t>
      </w:r>
      <w:r w:rsidR="006E5BDC">
        <w:t xml:space="preserve">It is due </w:t>
      </w:r>
      <w:r>
        <w:t>to universities and public research organizations acting as privileged “points of entry” for high-skilled workers from abroad</w:t>
      </w:r>
      <w:r w:rsidR="008239D2">
        <w:t xml:space="preserve">.  </w:t>
      </w:r>
      <w:r>
        <w:t xml:space="preserve">This is relevant for evaluating the welfare-impact of skilled migration: if the brain drain </w:t>
      </w:r>
      <w:r w:rsidR="00802309">
        <w:t xml:space="preserve">occurs at the education stage, </w:t>
      </w:r>
      <w:r>
        <w:t xml:space="preserve">particularly, at the </w:t>
      </w:r>
    </w:p>
    <w:p w:rsidR="00BB2A5B" w:rsidRDefault="00BB2A5B" w:rsidP="00B738C6">
      <w:pPr>
        <w:pStyle w:val="Text"/>
      </w:pPr>
      <w:proofErr w:type="gramStart"/>
      <w:r>
        <w:t>post-graduate</w:t>
      </w:r>
      <w:proofErr w:type="gramEnd"/>
      <w:r>
        <w:t xml:space="preserve"> education stage – sending countries may have higher chances to turn the brain drain into a brain gain, as future returnees require valuable skills that they can take home</w:t>
      </w:r>
      <w:r w:rsidR="008239D2">
        <w:t xml:space="preserve">.  </w:t>
      </w:r>
    </w:p>
    <w:p w:rsidR="00BB2A5B" w:rsidRDefault="00BB2A5B" w:rsidP="00B738C6">
      <w:pPr>
        <w:pStyle w:val="Text"/>
      </w:pPr>
    </w:p>
    <w:p w:rsidR="00BB2A5B" w:rsidRDefault="00BB2A5B" w:rsidP="00B738C6">
      <w:pPr>
        <w:pStyle w:val="Text"/>
      </w:pPr>
      <w:r>
        <w:t>As can be seen in Figure E.2, university immigration rates are higher – and often considerably so – than corporate immigration rates in 15 out of the 20 selected destinations, confirming the greater openness of universities and research organizations</w:t>
      </w:r>
      <w:r w:rsidR="008239D2">
        <w:t xml:space="preserve">.  </w:t>
      </w:r>
      <w:r>
        <w:t xml:space="preserve"> Only Belgium, the Netherlands, Finland, Spain and Italy do not show higher immigration rates for academics than corporate inventors.</w:t>
      </w:r>
    </w:p>
    <w:p w:rsidR="00BB2A5B" w:rsidRDefault="00BB2A5B" w:rsidP="00B738C6">
      <w:pPr>
        <w:pStyle w:val="Text"/>
      </w:pPr>
    </w:p>
    <w:p w:rsidR="00BB2A5B" w:rsidRPr="00B738C6" w:rsidRDefault="00BB2A5B" w:rsidP="00B738C6">
      <w:pPr>
        <w:pStyle w:val="Text"/>
        <w:rPr>
          <w:b/>
        </w:rPr>
      </w:pPr>
      <w:bookmarkStart w:id="8" w:name="_Toc367983553"/>
      <w:r>
        <w:br w:type="page"/>
      </w:r>
      <w:r w:rsidRPr="00B738C6">
        <w:rPr>
          <w:b/>
        </w:rPr>
        <w:t>Figure E.2: Immigration rates. University vs. corporate inventors, 2001-2010</w:t>
      </w:r>
      <w:bookmarkEnd w:id="8"/>
    </w:p>
    <w:p w:rsidR="00BB2A5B" w:rsidRDefault="00BB2A5B" w:rsidP="00B738C6">
      <w:pPr>
        <w:pStyle w:val="Text"/>
      </w:pPr>
      <w:r>
        <w:rPr>
          <w:noProof/>
        </w:rPr>
        <w:drawing>
          <wp:inline distT="0" distB="0" distL="0" distR="0" wp14:anchorId="54A84797" wp14:editId="56CF5D12">
            <wp:extent cx="5733415" cy="3309543"/>
            <wp:effectExtent l="0" t="0" r="63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3415" cy="3309543"/>
                    </a:xfrm>
                    <a:prstGeom prst="rect">
                      <a:avLst/>
                    </a:prstGeom>
                    <a:noFill/>
                    <a:ln>
                      <a:noFill/>
                    </a:ln>
                  </pic:spPr>
                </pic:pic>
              </a:graphicData>
            </a:graphic>
          </wp:inline>
        </w:drawing>
      </w:r>
    </w:p>
    <w:p w:rsidR="00BB2A5B" w:rsidRDefault="00BB2A5B" w:rsidP="00B738C6">
      <w:pPr>
        <w:pStyle w:val="Text"/>
      </w:pPr>
    </w:p>
    <w:p w:rsidR="00BB2A5B" w:rsidRPr="00B738C6" w:rsidRDefault="00BB2A5B" w:rsidP="00B738C6">
      <w:pPr>
        <w:pStyle w:val="Text"/>
        <w:rPr>
          <w:b/>
        </w:rPr>
      </w:pPr>
      <w:r w:rsidRPr="00B738C6">
        <w:rPr>
          <w:b/>
        </w:rPr>
        <w:t>Immigrant inventors contribute significantly to technological progress in their host countries</w:t>
      </w:r>
    </w:p>
    <w:p w:rsidR="00BB2A5B" w:rsidRDefault="00BB2A5B" w:rsidP="00B738C6">
      <w:pPr>
        <w:pStyle w:val="Text"/>
      </w:pPr>
    </w:p>
    <w:p w:rsidR="00BB2A5B" w:rsidRDefault="00BB2A5B" w:rsidP="00B738C6">
      <w:pPr>
        <w:pStyle w:val="Text"/>
      </w:pPr>
      <w:r>
        <w:t>In order to investigate the contribution of immigrants in their host country economy, it is insightful to explore how many citations PCT applications receive that list migrant inventors</w:t>
      </w:r>
      <w:r w:rsidR="008239D2">
        <w:t xml:space="preserve">.  </w:t>
      </w:r>
      <w:r>
        <w:t>The economic literature has used the number of citations as a measure of a patent’s underlying quality</w:t>
      </w:r>
      <w:r w:rsidR="008239D2">
        <w:t xml:space="preserve">.  </w:t>
      </w:r>
      <w:r>
        <w:t>In particular, one can look at the share of all patents with at least one listed inventor with migratory background and compare it with the share of inventors with migratory background listed in breakthrough patents – defined as the top-5% of patents in terms of citations received in the following 5 years after application</w:t>
      </w:r>
      <w:r w:rsidR="008239D2">
        <w:t xml:space="preserve">.  </w:t>
      </w:r>
      <w:r>
        <w:t>The results indicate that the proportion of immigrants is systematically larger among breakthrough inventions than among the whole universe of PCT patents</w:t>
      </w:r>
      <w:r w:rsidR="008239D2">
        <w:t xml:space="preserve">.  </w:t>
      </w:r>
      <w:r>
        <w:t>While the difference in citation outcomes may have a variety of explanations, it generally shows that immigrants contribute significantly to technological progress in their host countries.</w:t>
      </w:r>
    </w:p>
    <w:p w:rsidR="00BB2A5B" w:rsidRDefault="00BB2A5B" w:rsidP="00B738C6">
      <w:pPr>
        <w:pStyle w:val="Text"/>
      </w:pPr>
    </w:p>
    <w:p w:rsidR="00BB2A5B" w:rsidRPr="00B738C6" w:rsidRDefault="00BB2A5B" w:rsidP="00B738C6">
      <w:pPr>
        <w:pStyle w:val="Text"/>
        <w:rPr>
          <w:b/>
        </w:rPr>
      </w:pPr>
      <w:r w:rsidRPr="00B738C6">
        <w:rPr>
          <w:b/>
        </w:rPr>
        <w:t>African and the Caribbean countries are the most affected by the brain drain of inventors</w:t>
      </w:r>
    </w:p>
    <w:p w:rsidR="00BB2A5B" w:rsidRDefault="00BB2A5B" w:rsidP="00B738C6">
      <w:pPr>
        <w:pStyle w:val="Text"/>
      </w:pPr>
    </w:p>
    <w:p w:rsidR="00596ACD" w:rsidRDefault="00BB2A5B" w:rsidP="00B738C6">
      <w:pPr>
        <w:pStyle w:val="Text"/>
      </w:pPr>
      <w:r>
        <w:t>As mentioned above, t</w:t>
      </w:r>
      <w:r w:rsidRPr="00306606">
        <w:t xml:space="preserve">he global share of </w:t>
      </w:r>
      <w:r>
        <w:t>inventors</w:t>
      </w:r>
      <w:r w:rsidRPr="00306606">
        <w:t xml:space="preserve"> with mig</w:t>
      </w:r>
      <w:r>
        <w:t>ratory background stood at 7.46 percent</w:t>
      </w:r>
      <w:r w:rsidRPr="00306606">
        <w:t xml:space="preserve"> from 1991 to 2000, and at 9.9</w:t>
      </w:r>
      <w:r>
        <w:t>5 percent</w:t>
      </w:r>
      <w:r w:rsidRPr="00306606">
        <w:t xml:space="preserve"> from 2001 to 2010</w:t>
      </w:r>
      <w:r w:rsidR="008239D2">
        <w:t xml:space="preserve">.  </w:t>
      </w:r>
      <w:r w:rsidRPr="00306606">
        <w:t xml:space="preserve">However, the </w:t>
      </w:r>
      <w:r>
        <w:t xml:space="preserve">inventor </w:t>
      </w:r>
      <w:r w:rsidRPr="00306606">
        <w:t>emigration rate of high income countries for these two time periods only stood at 4.99</w:t>
      </w:r>
      <w:r>
        <w:t xml:space="preserve"> percent and 5.92 percent</w:t>
      </w:r>
      <w:r w:rsidRPr="00306606">
        <w:t>, respectively</w:t>
      </w:r>
      <w:r w:rsidR="008239D2">
        <w:t xml:space="preserve">.  </w:t>
      </w:r>
      <w:r w:rsidRPr="00306606">
        <w:t>It was much higher for low</w:t>
      </w:r>
      <w:r>
        <w:t>, lower-</w:t>
      </w:r>
      <w:r w:rsidRPr="00306606">
        <w:t>middle</w:t>
      </w:r>
      <w:r>
        <w:t xml:space="preserve"> and </w:t>
      </w:r>
    </w:p>
    <w:p w:rsidR="00BB2A5B" w:rsidRDefault="00BB2A5B" w:rsidP="00B738C6">
      <w:pPr>
        <w:pStyle w:val="Text"/>
      </w:pPr>
      <w:proofErr w:type="gramStart"/>
      <w:r>
        <w:t>upper-middle</w:t>
      </w:r>
      <w:proofErr w:type="gramEnd"/>
      <w:r>
        <w:t xml:space="preserve"> </w:t>
      </w:r>
      <w:r w:rsidRPr="00306606">
        <w:t>income countries – standing</w:t>
      </w:r>
      <w:r>
        <w:t>,</w:t>
      </w:r>
      <w:r w:rsidRPr="00306606">
        <w:t xml:space="preserve"> </w:t>
      </w:r>
      <w:r>
        <w:t xml:space="preserve">during 2001-2010, at </w:t>
      </w:r>
      <w:r w:rsidRPr="004553A0">
        <w:t>87.56</w:t>
      </w:r>
      <w:r>
        <w:t xml:space="preserve"> percent,</w:t>
      </w:r>
      <w:r w:rsidRPr="00306606">
        <w:t xml:space="preserve"> </w:t>
      </w:r>
      <w:r w:rsidRPr="004553A0">
        <w:t>53.07</w:t>
      </w:r>
      <w:r>
        <w:t xml:space="preserve"> percent</w:t>
      </w:r>
      <w:r w:rsidRPr="00306606">
        <w:t xml:space="preserve">, </w:t>
      </w:r>
      <w:r>
        <w:t xml:space="preserve">and </w:t>
      </w:r>
      <w:r w:rsidRPr="004553A0">
        <w:t>30.30</w:t>
      </w:r>
      <w:r>
        <w:t xml:space="preserve"> percent, </w:t>
      </w:r>
      <w:r w:rsidRPr="00306606">
        <w:t>respectively.</w:t>
      </w:r>
    </w:p>
    <w:p w:rsidR="00BB2A5B" w:rsidRDefault="00BB2A5B" w:rsidP="00B738C6">
      <w:pPr>
        <w:pStyle w:val="Text"/>
      </w:pPr>
    </w:p>
    <w:p w:rsidR="00BB2A5B" w:rsidRDefault="00BB2A5B" w:rsidP="00B738C6">
      <w:pPr>
        <w:pStyle w:val="Text"/>
      </w:pPr>
      <w:r>
        <w:t>Large differences emerge when computing emigration rates of inventors separately by continent</w:t>
      </w:r>
      <w:r w:rsidR="008239D2">
        <w:t xml:space="preserve">.  </w:t>
      </w:r>
      <w:r>
        <w:t>As expected – and as is the case for college educated individuals</w:t>
      </w:r>
      <w:r w:rsidR="00C33D2C">
        <w:t>,</w:t>
      </w:r>
      <w:r w:rsidR="008239D2">
        <w:t xml:space="preserve"> </w:t>
      </w:r>
      <w:r w:rsidR="00C33D2C">
        <w:t>t</w:t>
      </w:r>
      <w:r>
        <w:t>he LAC region and, especially, the Africa region suffer the most severe brain drain of inventors, with ratios between 32 and 42 percent in both periods</w:t>
      </w:r>
      <w:r w:rsidR="008239D2">
        <w:t xml:space="preserve">.  </w:t>
      </w:r>
      <w:r>
        <w:t>Meanwhile, the other continents exhibit emigration rates in the range of 10-13 percent, with the exception of North America which only shows a 3 percent rate</w:t>
      </w:r>
      <w:r w:rsidR="008239D2">
        <w:t xml:space="preserve">.  </w:t>
      </w:r>
    </w:p>
    <w:p w:rsidR="00BB2A5B" w:rsidRPr="004726D8" w:rsidRDefault="00BB2A5B" w:rsidP="00B738C6">
      <w:pPr>
        <w:pStyle w:val="Text"/>
      </w:pPr>
    </w:p>
    <w:p w:rsidR="00BB2A5B" w:rsidRDefault="00BB2A5B" w:rsidP="00B738C6">
      <w:pPr>
        <w:pStyle w:val="Text"/>
      </w:pPr>
      <w:r w:rsidRPr="00306606">
        <w:t xml:space="preserve">Figure </w:t>
      </w:r>
      <w:r>
        <w:t>E.3</w:t>
      </w:r>
      <w:r w:rsidRPr="00306606">
        <w:t xml:space="preserve"> depict</w:t>
      </w:r>
      <w:r>
        <w:t>s</w:t>
      </w:r>
      <w:r w:rsidRPr="00306606">
        <w:t xml:space="preserve"> emigration rates – or “brain drain” rates – in </w:t>
      </w:r>
      <w:r>
        <w:t xml:space="preserve">a </w:t>
      </w:r>
      <w:r w:rsidRPr="00306606">
        <w:t xml:space="preserve">map for the </w:t>
      </w:r>
      <w:r>
        <w:t xml:space="preserve">2001-2010 time </w:t>
      </w:r>
      <w:proofErr w:type="gramStart"/>
      <w:r>
        <w:t>window</w:t>
      </w:r>
      <w:proofErr w:type="gramEnd"/>
      <w:r w:rsidR="008239D2">
        <w:t xml:space="preserve">.  </w:t>
      </w:r>
      <w:r w:rsidRPr="00306606">
        <w:t>The</w:t>
      </w:r>
      <w:r>
        <w:t xml:space="preserve"> map</w:t>
      </w:r>
      <w:r w:rsidRPr="00306606">
        <w:t xml:space="preserve"> confirm</w:t>
      </w:r>
      <w:r>
        <w:t>s</w:t>
      </w:r>
      <w:r w:rsidRPr="00306606">
        <w:t xml:space="preserve"> that low and middle</w:t>
      </w:r>
      <w:r>
        <w:t xml:space="preserve"> </w:t>
      </w:r>
      <w:r w:rsidRPr="00306606">
        <w:t>income countries and especially African economies are the most severely affected by inventor “brain drain”</w:t>
      </w:r>
      <w:r w:rsidR="008239D2">
        <w:t xml:space="preserve">.  </w:t>
      </w:r>
      <w:r>
        <w:t>However, some Latin American and Asian economies seem to suffer from the brain drain of inventors, too</w:t>
      </w:r>
      <w:r w:rsidRPr="00C534B3">
        <w:t>.</w:t>
      </w:r>
    </w:p>
    <w:p w:rsidR="00BB2A5B" w:rsidRPr="00306606" w:rsidRDefault="00BB2A5B" w:rsidP="00B738C6">
      <w:pPr>
        <w:pStyle w:val="Text"/>
      </w:pPr>
      <w:r w:rsidRPr="00306606">
        <w:t xml:space="preserve"> </w:t>
      </w:r>
    </w:p>
    <w:p w:rsidR="00BB2A5B" w:rsidRPr="00B738C6" w:rsidRDefault="00BB2A5B" w:rsidP="00B738C6">
      <w:pPr>
        <w:pStyle w:val="Text"/>
        <w:rPr>
          <w:b/>
        </w:rPr>
      </w:pPr>
      <w:r w:rsidRPr="00B738C6">
        <w:rPr>
          <w:b/>
        </w:rPr>
        <w:t>Figure E.3: Brain drain rates, 2001-2010</w:t>
      </w:r>
    </w:p>
    <w:p w:rsidR="00BB2A5B" w:rsidRPr="00306606" w:rsidRDefault="00BB2A5B" w:rsidP="00B738C6">
      <w:pPr>
        <w:pStyle w:val="Text"/>
      </w:pPr>
      <w:r>
        <w:rPr>
          <w:noProof/>
        </w:rPr>
        <w:drawing>
          <wp:inline distT="0" distB="0" distL="0" distR="0" wp14:anchorId="6C3266FC" wp14:editId="64A5BD84">
            <wp:extent cx="5760720" cy="2263140"/>
            <wp:effectExtent l="19050" t="0" r="0" b="0"/>
            <wp:docPr id="8" name="Immagine 27" descr="Mapp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pping exercise"/>
                    <pic:cNvPicPr>
                      <a:picLocks noChangeAspect="1" noChangeArrowheads="1"/>
                    </pic:cNvPicPr>
                  </pic:nvPicPr>
                  <pic:blipFill>
                    <a:blip r:embed="rId12" cstate="print"/>
                    <a:srcRect t="23831" b="20576"/>
                    <a:stretch>
                      <a:fillRect/>
                    </a:stretch>
                  </pic:blipFill>
                  <pic:spPr bwMode="auto">
                    <a:xfrm>
                      <a:off x="0" y="0"/>
                      <a:ext cx="5760720" cy="2263140"/>
                    </a:xfrm>
                    <a:prstGeom prst="rect">
                      <a:avLst/>
                    </a:prstGeom>
                    <a:noFill/>
                    <a:ln w="9525">
                      <a:noFill/>
                      <a:miter lim="800000"/>
                      <a:headEnd/>
                      <a:tailEnd/>
                    </a:ln>
                  </pic:spPr>
                </pic:pic>
              </a:graphicData>
            </a:graphic>
          </wp:inline>
        </w:drawing>
      </w:r>
    </w:p>
    <w:p w:rsidR="00BB2A5B" w:rsidRDefault="00BB2A5B" w:rsidP="00B738C6">
      <w:pPr>
        <w:pStyle w:val="Text"/>
      </w:pPr>
    </w:p>
    <w:p w:rsidR="00BB2A5B" w:rsidRPr="00B738C6" w:rsidRDefault="00BB2A5B" w:rsidP="00B738C6">
      <w:pPr>
        <w:pStyle w:val="Text"/>
        <w:rPr>
          <w:b/>
        </w:rPr>
      </w:pPr>
      <w:r w:rsidRPr="00B738C6">
        <w:rPr>
          <w:b/>
        </w:rPr>
        <w:t xml:space="preserve">Inventor emigrants are more evenly distributed than immigrants </w:t>
      </w:r>
    </w:p>
    <w:p w:rsidR="00BB2A5B" w:rsidRDefault="00BB2A5B" w:rsidP="00B738C6">
      <w:pPr>
        <w:pStyle w:val="Text"/>
      </w:pPr>
    </w:p>
    <w:p w:rsidR="00BB2A5B" w:rsidRDefault="00BB2A5B" w:rsidP="00B738C6">
      <w:pPr>
        <w:pStyle w:val="Text"/>
      </w:pPr>
      <w:r>
        <w:t>Contrary to relative inventor emigration rates, the largest absolute numbers of emigrant inventors come from high income countries, with the exception of China and India</w:t>
      </w:r>
      <w:r w:rsidR="008239D2">
        <w:t xml:space="preserve">.  </w:t>
      </w:r>
      <w:r>
        <w:t>In particular, the UK, China, Germany and India led the ranking in terms of total emigrants in 1991-2000</w:t>
      </w:r>
      <w:r w:rsidR="008239D2">
        <w:t xml:space="preserve">.  </w:t>
      </w:r>
      <w:r>
        <w:t>In 2001-2010 China and India took the lead and, jointly with some of the largest European countries, accounted for the large majority of emigrant inventors</w:t>
      </w:r>
      <w:r w:rsidR="008239D2">
        <w:t xml:space="preserve">.  </w:t>
      </w:r>
      <w:r>
        <w:t>Compared to immigration patterns, emigrant inventors are more evenly distributed across countries: the US alone received around 57 percent of all immigrant inventors during 2001-2010, whereas the six top emigration origins – namely, China, India, Germany, the UK, Canada and France – account for 57 percent of all emigrant inventors.</w:t>
      </w:r>
    </w:p>
    <w:p w:rsidR="00BB2A5B" w:rsidRDefault="00BB2A5B" w:rsidP="00B738C6">
      <w:pPr>
        <w:pStyle w:val="Text"/>
      </w:pPr>
    </w:p>
    <w:p w:rsidR="00BB2A5B" w:rsidRPr="00B738C6" w:rsidRDefault="00BB2A5B" w:rsidP="00B738C6">
      <w:pPr>
        <w:pStyle w:val="Text"/>
        <w:rPr>
          <w:b/>
        </w:rPr>
      </w:pPr>
      <w:r w:rsidRPr="00B738C6">
        <w:rPr>
          <w:b/>
        </w:rPr>
        <w:t>Table E.1: Share of emigrant inventors over total emigrants, by country</w:t>
      </w:r>
    </w:p>
    <w:tbl>
      <w:tblPr>
        <w:tblW w:w="0" w:type="auto"/>
        <w:tblBorders>
          <w:top w:val="single" w:sz="12" w:space="0" w:color="auto"/>
          <w:bottom w:val="single" w:sz="12" w:space="0" w:color="auto"/>
        </w:tblBorders>
        <w:tblLook w:val="01E0" w:firstRow="1" w:lastRow="1" w:firstColumn="1" w:lastColumn="1" w:noHBand="0" w:noVBand="0"/>
      </w:tblPr>
      <w:tblGrid>
        <w:gridCol w:w="1546"/>
        <w:gridCol w:w="1543"/>
        <w:gridCol w:w="1543"/>
        <w:gridCol w:w="1416"/>
        <w:gridCol w:w="1530"/>
        <w:gridCol w:w="1688"/>
      </w:tblGrid>
      <w:tr w:rsidR="00BB2A5B" w:rsidRPr="007624EC" w:rsidTr="00BB2A5B">
        <w:tc>
          <w:tcPr>
            <w:tcW w:w="4632" w:type="dxa"/>
            <w:gridSpan w:val="3"/>
            <w:tcBorders>
              <w:bottom w:val="single" w:sz="2" w:space="0" w:color="auto"/>
            </w:tcBorders>
            <w:shd w:val="clear" w:color="auto" w:fill="auto"/>
          </w:tcPr>
          <w:p w:rsidR="00BB2A5B" w:rsidRPr="007624EC" w:rsidRDefault="00BB2A5B" w:rsidP="003E48C0">
            <w:pPr>
              <w:pStyle w:val="Text"/>
              <w:jc w:val="center"/>
              <w:rPr>
                <w:rFonts w:cs="Arial"/>
                <w:sz w:val="20"/>
                <w:szCs w:val="20"/>
              </w:rPr>
            </w:pPr>
            <w:r w:rsidRPr="007624EC">
              <w:rPr>
                <w:rFonts w:cs="Arial"/>
                <w:sz w:val="20"/>
                <w:szCs w:val="20"/>
              </w:rPr>
              <w:t>Total emigrants, 1991-2000</w:t>
            </w:r>
          </w:p>
        </w:tc>
        <w:tc>
          <w:tcPr>
            <w:tcW w:w="4634" w:type="dxa"/>
            <w:gridSpan w:val="3"/>
            <w:tcBorders>
              <w:bottom w:val="single" w:sz="2" w:space="0" w:color="auto"/>
            </w:tcBorders>
            <w:shd w:val="clear" w:color="auto" w:fill="auto"/>
          </w:tcPr>
          <w:p w:rsidR="00BB2A5B" w:rsidRPr="007624EC" w:rsidRDefault="00BB2A5B" w:rsidP="003E48C0">
            <w:pPr>
              <w:pStyle w:val="Text"/>
              <w:jc w:val="center"/>
              <w:rPr>
                <w:rFonts w:cs="Arial"/>
                <w:sz w:val="20"/>
                <w:szCs w:val="20"/>
              </w:rPr>
            </w:pPr>
            <w:r w:rsidRPr="007624EC">
              <w:rPr>
                <w:rFonts w:cs="Arial"/>
                <w:sz w:val="20"/>
                <w:szCs w:val="20"/>
              </w:rPr>
              <w:t>Total emigrants, 2001-2010</w:t>
            </w:r>
          </w:p>
        </w:tc>
      </w:tr>
      <w:tr w:rsidR="00BB2A5B" w:rsidRPr="007624EC" w:rsidTr="00BB2A5B">
        <w:tc>
          <w:tcPr>
            <w:tcW w:w="1546" w:type="dxa"/>
            <w:tcBorders>
              <w:top w:val="single" w:sz="2" w:space="0" w:color="auto"/>
              <w:bottom w:val="single" w:sz="2" w:space="0" w:color="auto"/>
            </w:tcBorders>
            <w:shd w:val="clear" w:color="auto" w:fill="auto"/>
            <w:vAlign w:val="center"/>
          </w:tcPr>
          <w:p w:rsidR="00BB2A5B" w:rsidRPr="007624EC" w:rsidRDefault="00BB2A5B" w:rsidP="00B738C6">
            <w:pPr>
              <w:pStyle w:val="Text"/>
              <w:rPr>
                <w:rFonts w:cs="Arial"/>
                <w:sz w:val="20"/>
                <w:szCs w:val="20"/>
              </w:rPr>
            </w:pPr>
            <w:r w:rsidRPr="007624EC">
              <w:rPr>
                <w:rFonts w:cs="Arial"/>
                <w:sz w:val="20"/>
                <w:szCs w:val="20"/>
              </w:rPr>
              <w:t>Country</w:t>
            </w:r>
          </w:p>
        </w:tc>
        <w:tc>
          <w:tcPr>
            <w:tcW w:w="1543" w:type="dxa"/>
            <w:tcBorders>
              <w:top w:val="single" w:sz="2" w:space="0" w:color="auto"/>
              <w:bottom w:val="single" w:sz="2" w:space="0" w:color="auto"/>
            </w:tcBorders>
            <w:shd w:val="clear" w:color="auto" w:fill="auto"/>
            <w:vAlign w:val="center"/>
          </w:tcPr>
          <w:p w:rsidR="00BB2A5B" w:rsidRPr="007624EC" w:rsidRDefault="00BB2A5B" w:rsidP="00B738C6">
            <w:pPr>
              <w:pStyle w:val="Text"/>
              <w:rPr>
                <w:rFonts w:cs="Arial"/>
                <w:sz w:val="20"/>
                <w:szCs w:val="20"/>
              </w:rPr>
            </w:pPr>
            <w:r w:rsidRPr="007624EC">
              <w:rPr>
                <w:rFonts w:cs="Arial"/>
                <w:sz w:val="20"/>
                <w:szCs w:val="20"/>
              </w:rPr>
              <w:t>Emigrants</w:t>
            </w:r>
          </w:p>
        </w:tc>
        <w:tc>
          <w:tcPr>
            <w:tcW w:w="1543" w:type="dxa"/>
            <w:tcBorders>
              <w:top w:val="single" w:sz="2" w:space="0" w:color="auto"/>
              <w:bottom w:val="single" w:sz="2" w:space="0" w:color="auto"/>
            </w:tcBorders>
            <w:shd w:val="clear" w:color="auto" w:fill="auto"/>
            <w:vAlign w:val="center"/>
          </w:tcPr>
          <w:p w:rsidR="00BB2A5B" w:rsidRPr="007624EC" w:rsidRDefault="00BB2A5B" w:rsidP="00B738C6">
            <w:pPr>
              <w:pStyle w:val="Text"/>
              <w:rPr>
                <w:rFonts w:cs="Arial"/>
                <w:sz w:val="20"/>
                <w:szCs w:val="20"/>
              </w:rPr>
            </w:pPr>
            <w:r w:rsidRPr="007624EC">
              <w:rPr>
                <w:rFonts w:cs="Arial"/>
                <w:sz w:val="20"/>
                <w:szCs w:val="20"/>
              </w:rPr>
              <w:t>Share over total emigrants</w:t>
            </w:r>
          </w:p>
        </w:tc>
        <w:tc>
          <w:tcPr>
            <w:tcW w:w="1416" w:type="dxa"/>
            <w:tcBorders>
              <w:top w:val="single" w:sz="2" w:space="0" w:color="auto"/>
              <w:bottom w:val="single" w:sz="2" w:space="0" w:color="auto"/>
            </w:tcBorders>
            <w:shd w:val="clear" w:color="auto" w:fill="auto"/>
            <w:vAlign w:val="center"/>
          </w:tcPr>
          <w:p w:rsidR="00BB2A5B" w:rsidRPr="007624EC" w:rsidRDefault="00BB2A5B" w:rsidP="00B738C6">
            <w:pPr>
              <w:pStyle w:val="Text"/>
              <w:rPr>
                <w:rFonts w:cs="Arial"/>
                <w:sz w:val="20"/>
                <w:szCs w:val="20"/>
              </w:rPr>
            </w:pPr>
            <w:r w:rsidRPr="007624EC">
              <w:rPr>
                <w:rFonts w:cs="Arial"/>
                <w:sz w:val="20"/>
                <w:szCs w:val="20"/>
              </w:rPr>
              <w:t>Country</w:t>
            </w:r>
          </w:p>
        </w:tc>
        <w:tc>
          <w:tcPr>
            <w:tcW w:w="1530" w:type="dxa"/>
            <w:tcBorders>
              <w:top w:val="single" w:sz="2" w:space="0" w:color="auto"/>
              <w:bottom w:val="single" w:sz="2" w:space="0" w:color="auto"/>
            </w:tcBorders>
            <w:shd w:val="clear" w:color="auto" w:fill="auto"/>
            <w:vAlign w:val="center"/>
          </w:tcPr>
          <w:p w:rsidR="00BB2A5B" w:rsidRPr="007624EC" w:rsidRDefault="00BB2A5B" w:rsidP="00B738C6">
            <w:pPr>
              <w:pStyle w:val="Text"/>
              <w:rPr>
                <w:rFonts w:cs="Arial"/>
                <w:sz w:val="20"/>
                <w:szCs w:val="20"/>
              </w:rPr>
            </w:pPr>
            <w:r>
              <w:rPr>
                <w:rFonts w:cs="Arial"/>
                <w:sz w:val="20"/>
                <w:szCs w:val="20"/>
              </w:rPr>
              <w:t>E</w:t>
            </w:r>
            <w:r w:rsidRPr="007624EC">
              <w:rPr>
                <w:rFonts w:cs="Arial"/>
                <w:sz w:val="20"/>
                <w:szCs w:val="20"/>
              </w:rPr>
              <w:t>migrants</w:t>
            </w:r>
          </w:p>
        </w:tc>
        <w:tc>
          <w:tcPr>
            <w:tcW w:w="1688" w:type="dxa"/>
            <w:tcBorders>
              <w:top w:val="single" w:sz="2" w:space="0" w:color="auto"/>
              <w:bottom w:val="single" w:sz="2" w:space="0" w:color="auto"/>
            </w:tcBorders>
            <w:shd w:val="clear" w:color="auto" w:fill="auto"/>
            <w:vAlign w:val="center"/>
          </w:tcPr>
          <w:p w:rsidR="00BB2A5B" w:rsidRPr="007624EC" w:rsidRDefault="00BB2A5B" w:rsidP="00B738C6">
            <w:pPr>
              <w:pStyle w:val="Text"/>
              <w:rPr>
                <w:rFonts w:cs="Arial"/>
                <w:sz w:val="20"/>
                <w:szCs w:val="20"/>
              </w:rPr>
            </w:pPr>
            <w:r w:rsidRPr="007624EC">
              <w:rPr>
                <w:rFonts w:cs="Arial"/>
                <w:sz w:val="20"/>
                <w:szCs w:val="20"/>
              </w:rPr>
              <w:t xml:space="preserve">Share over total </w:t>
            </w:r>
            <w:r>
              <w:rPr>
                <w:rFonts w:cs="Arial"/>
                <w:sz w:val="20"/>
                <w:szCs w:val="20"/>
              </w:rPr>
              <w:t>e</w:t>
            </w:r>
            <w:r w:rsidRPr="007624EC">
              <w:rPr>
                <w:rFonts w:cs="Arial"/>
                <w:sz w:val="20"/>
                <w:szCs w:val="20"/>
              </w:rPr>
              <w:t>migrants</w:t>
            </w:r>
          </w:p>
        </w:tc>
      </w:tr>
      <w:tr w:rsidR="00BB2A5B" w:rsidRPr="0008753B" w:rsidTr="00BB2A5B">
        <w:tc>
          <w:tcPr>
            <w:tcW w:w="1546" w:type="dxa"/>
            <w:tcBorders>
              <w:top w:val="single" w:sz="2" w:space="0" w:color="auto"/>
            </w:tcBorders>
            <w:shd w:val="clear" w:color="auto" w:fill="auto"/>
            <w:vAlign w:val="bottom"/>
          </w:tcPr>
          <w:p w:rsidR="00BB2A5B" w:rsidRPr="0008753B" w:rsidRDefault="00BB2A5B" w:rsidP="00B738C6">
            <w:pPr>
              <w:pStyle w:val="Text"/>
              <w:rPr>
                <w:rFonts w:cs="Arial"/>
                <w:color w:val="000000"/>
                <w:sz w:val="20"/>
                <w:szCs w:val="20"/>
              </w:rPr>
            </w:pPr>
            <w:r>
              <w:rPr>
                <w:rFonts w:cs="Arial"/>
                <w:color w:val="000000"/>
                <w:sz w:val="20"/>
                <w:szCs w:val="20"/>
              </w:rPr>
              <w:t>UK</w:t>
            </w:r>
          </w:p>
        </w:tc>
        <w:tc>
          <w:tcPr>
            <w:tcW w:w="1543" w:type="dxa"/>
            <w:tcBorders>
              <w:top w:val="single" w:sz="2" w:space="0" w:color="auto"/>
            </w:tcBorders>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8</w:t>
            </w:r>
            <w:r>
              <w:rPr>
                <w:rFonts w:cs="Arial"/>
                <w:color w:val="000000"/>
                <w:sz w:val="20"/>
                <w:szCs w:val="20"/>
              </w:rPr>
              <w:t>,</w:t>
            </w:r>
            <w:r w:rsidRPr="0008753B">
              <w:rPr>
                <w:rFonts w:cs="Arial"/>
                <w:color w:val="000000"/>
                <w:sz w:val="20"/>
                <w:szCs w:val="20"/>
              </w:rPr>
              <w:t>930</w:t>
            </w:r>
          </w:p>
        </w:tc>
        <w:tc>
          <w:tcPr>
            <w:tcW w:w="1543" w:type="dxa"/>
            <w:tcBorders>
              <w:top w:val="single" w:sz="2" w:space="0" w:color="auto"/>
            </w:tcBorders>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13.11</w:t>
            </w:r>
          </w:p>
        </w:tc>
        <w:tc>
          <w:tcPr>
            <w:tcW w:w="1416" w:type="dxa"/>
            <w:tcBorders>
              <w:top w:val="single" w:sz="2" w:space="0" w:color="auto"/>
            </w:tcBorders>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China</w:t>
            </w:r>
          </w:p>
        </w:tc>
        <w:tc>
          <w:tcPr>
            <w:tcW w:w="1530" w:type="dxa"/>
            <w:tcBorders>
              <w:top w:val="single" w:sz="2" w:space="0" w:color="auto"/>
            </w:tcBorders>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53</w:t>
            </w:r>
            <w:r>
              <w:rPr>
                <w:rFonts w:cs="Arial"/>
                <w:color w:val="000000"/>
                <w:sz w:val="20"/>
                <w:szCs w:val="20"/>
              </w:rPr>
              <w:t>,</w:t>
            </w:r>
            <w:r w:rsidRPr="0008753B">
              <w:rPr>
                <w:rFonts w:cs="Arial"/>
                <w:color w:val="000000"/>
                <w:sz w:val="20"/>
                <w:szCs w:val="20"/>
              </w:rPr>
              <w:t>610</w:t>
            </w:r>
          </w:p>
        </w:tc>
        <w:tc>
          <w:tcPr>
            <w:tcW w:w="1688" w:type="dxa"/>
            <w:tcBorders>
              <w:top w:val="single" w:sz="2" w:space="0" w:color="auto"/>
            </w:tcBorders>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15.75</w:t>
            </w:r>
          </w:p>
        </w:tc>
      </w:tr>
      <w:tr w:rsidR="00BB2A5B" w:rsidRPr="0008753B" w:rsidTr="00BB2A5B">
        <w:tc>
          <w:tcPr>
            <w:tcW w:w="1546"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China</w:t>
            </w:r>
          </w:p>
        </w:tc>
        <w:tc>
          <w:tcPr>
            <w:tcW w:w="1543"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8</w:t>
            </w:r>
            <w:r>
              <w:rPr>
                <w:rFonts w:cs="Arial"/>
                <w:color w:val="000000"/>
                <w:sz w:val="20"/>
                <w:szCs w:val="20"/>
              </w:rPr>
              <w:t>,</w:t>
            </w:r>
            <w:r w:rsidRPr="0008753B">
              <w:rPr>
                <w:rFonts w:cs="Arial"/>
                <w:color w:val="000000"/>
                <w:sz w:val="20"/>
                <w:szCs w:val="20"/>
              </w:rPr>
              <w:t>206</w:t>
            </w:r>
          </w:p>
        </w:tc>
        <w:tc>
          <w:tcPr>
            <w:tcW w:w="1543"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12.05</w:t>
            </w:r>
          </w:p>
        </w:tc>
        <w:tc>
          <w:tcPr>
            <w:tcW w:w="1416"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India</w:t>
            </w:r>
          </w:p>
        </w:tc>
        <w:tc>
          <w:tcPr>
            <w:tcW w:w="1530"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40</w:t>
            </w:r>
            <w:r>
              <w:rPr>
                <w:rFonts w:cs="Arial"/>
                <w:color w:val="000000"/>
                <w:sz w:val="20"/>
                <w:szCs w:val="20"/>
              </w:rPr>
              <w:t>,</w:t>
            </w:r>
            <w:r w:rsidRPr="0008753B">
              <w:rPr>
                <w:rFonts w:cs="Arial"/>
                <w:color w:val="000000"/>
                <w:sz w:val="20"/>
                <w:szCs w:val="20"/>
              </w:rPr>
              <w:t>097</w:t>
            </w:r>
          </w:p>
        </w:tc>
        <w:tc>
          <w:tcPr>
            <w:tcW w:w="1688"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11.78</w:t>
            </w:r>
          </w:p>
        </w:tc>
      </w:tr>
      <w:tr w:rsidR="00BB2A5B" w:rsidRPr="0008753B" w:rsidTr="00BB2A5B">
        <w:tc>
          <w:tcPr>
            <w:tcW w:w="1546"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Germany</w:t>
            </w:r>
          </w:p>
        </w:tc>
        <w:tc>
          <w:tcPr>
            <w:tcW w:w="1543"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7</w:t>
            </w:r>
            <w:r>
              <w:rPr>
                <w:rFonts w:cs="Arial"/>
                <w:color w:val="000000"/>
                <w:sz w:val="20"/>
                <w:szCs w:val="20"/>
              </w:rPr>
              <w:t>,</w:t>
            </w:r>
            <w:r w:rsidRPr="0008753B">
              <w:rPr>
                <w:rFonts w:cs="Arial"/>
                <w:color w:val="000000"/>
                <w:sz w:val="20"/>
                <w:szCs w:val="20"/>
              </w:rPr>
              <w:t>216</w:t>
            </w:r>
          </w:p>
        </w:tc>
        <w:tc>
          <w:tcPr>
            <w:tcW w:w="1543"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10.60</w:t>
            </w:r>
          </w:p>
        </w:tc>
        <w:tc>
          <w:tcPr>
            <w:tcW w:w="1416"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Germany</w:t>
            </w:r>
          </w:p>
        </w:tc>
        <w:tc>
          <w:tcPr>
            <w:tcW w:w="1530"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32</w:t>
            </w:r>
            <w:r>
              <w:rPr>
                <w:rFonts w:cs="Arial"/>
                <w:color w:val="000000"/>
                <w:sz w:val="20"/>
                <w:szCs w:val="20"/>
              </w:rPr>
              <w:t>,</w:t>
            </w:r>
            <w:r w:rsidRPr="0008753B">
              <w:rPr>
                <w:rFonts w:cs="Arial"/>
                <w:color w:val="000000"/>
                <w:sz w:val="20"/>
                <w:szCs w:val="20"/>
              </w:rPr>
              <w:t>158</w:t>
            </w:r>
          </w:p>
        </w:tc>
        <w:tc>
          <w:tcPr>
            <w:tcW w:w="1688"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9.45</w:t>
            </w:r>
          </w:p>
        </w:tc>
      </w:tr>
      <w:tr w:rsidR="00BB2A5B" w:rsidRPr="0008753B" w:rsidTr="00BB2A5B">
        <w:tc>
          <w:tcPr>
            <w:tcW w:w="1546"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India</w:t>
            </w:r>
          </w:p>
        </w:tc>
        <w:tc>
          <w:tcPr>
            <w:tcW w:w="1543"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5</w:t>
            </w:r>
            <w:r>
              <w:rPr>
                <w:rFonts w:cs="Arial"/>
                <w:color w:val="000000"/>
                <w:sz w:val="20"/>
                <w:szCs w:val="20"/>
              </w:rPr>
              <w:t>,</w:t>
            </w:r>
            <w:r w:rsidRPr="0008753B">
              <w:rPr>
                <w:rFonts w:cs="Arial"/>
                <w:color w:val="000000"/>
                <w:sz w:val="20"/>
                <w:szCs w:val="20"/>
              </w:rPr>
              <w:t>193</w:t>
            </w:r>
          </w:p>
        </w:tc>
        <w:tc>
          <w:tcPr>
            <w:tcW w:w="1543"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7.63</w:t>
            </w:r>
          </w:p>
        </w:tc>
        <w:tc>
          <w:tcPr>
            <w:tcW w:w="1416" w:type="dxa"/>
            <w:shd w:val="clear" w:color="auto" w:fill="auto"/>
            <w:vAlign w:val="bottom"/>
          </w:tcPr>
          <w:p w:rsidR="00BB2A5B" w:rsidRPr="0008753B" w:rsidRDefault="00BB2A5B" w:rsidP="00B738C6">
            <w:pPr>
              <w:pStyle w:val="Text"/>
              <w:rPr>
                <w:rFonts w:cs="Arial"/>
                <w:color w:val="000000"/>
                <w:sz w:val="20"/>
                <w:szCs w:val="20"/>
              </w:rPr>
            </w:pPr>
            <w:r>
              <w:rPr>
                <w:rFonts w:cs="Arial"/>
                <w:color w:val="000000"/>
                <w:sz w:val="20"/>
                <w:szCs w:val="20"/>
              </w:rPr>
              <w:t>UK</w:t>
            </w:r>
          </w:p>
        </w:tc>
        <w:tc>
          <w:tcPr>
            <w:tcW w:w="1530"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27</w:t>
            </w:r>
            <w:r>
              <w:rPr>
                <w:rFonts w:cs="Arial"/>
                <w:color w:val="000000"/>
                <w:sz w:val="20"/>
                <w:szCs w:val="20"/>
              </w:rPr>
              <w:t>,</w:t>
            </w:r>
            <w:r w:rsidRPr="0008753B">
              <w:rPr>
                <w:rFonts w:cs="Arial"/>
                <w:color w:val="000000"/>
                <w:sz w:val="20"/>
                <w:szCs w:val="20"/>
              </w:rPr>
              <w:t>746</w:t>
            </w:r>
          </w:p>
        </w:tc>
        <w:tc>
          <w:tcPr>
            <w:tcW w:w="1688"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8.15</w:t>
            </w:r>
          </w:p>
        </w:tc>
      </w:tr>
      <w:tr w:rsidR="00BB2A5B" w:rsidRPr="0008753B" w:rsidTr="00BB2A5B">
        <w:tc>
          <w:tcPr>
            <w:tcW w:w="1546"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France</w:t>
            </w:r>
          </w:p>
        </w:tc>
        <w:tc>
          <w:tcPr>
            <w:tcW w:w="1543"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3</w:t>
            </w:r>
            <w:r>
              <w:rPr>
                <w:rFonts w:cs="Arial"/>
                <w:color w:val="000000"/>
                <w:sz w:val="20"/>
                <w:szCs w:val="20"/>
              </w:rPr>
              <w:t>,</w:t>
            </w:r>
            <w:r w:rsidRPr="0008753B">
              <w:rPr>
                <w:rFonts w:cs="Arial"/>
                <w:color w:val="000000"/>
                <w:sz w:val="20"/>
                <w:szCs w:val="20"/>
              </w:rPr>
              <w:t>350</w:t>
            </w:r>
          </w:p>
        </w:tc>
        <w:tc>
          <w:tcPr>
            <w:tcW w:w="1543"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4.92</w:t>
            </w:r>
          </w:p>
        </w:tc>
        <w:tc>
          <w:tcPr>
            <w:tcW w:w="1416"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Canada</w:t>
            </w:r>
          </w:p>
        </w:tc>
        <w:tc>
          <w:tcPr>
            <w:tcW w:w="1530"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21</w:t>
            </w:r>
            <w:r>
              <w:rPr>
                <w:rFonts w:cs="Arial"/>
                <w:color w:val="000000"/>
                <w:sz w:val="20"/>
                <w:szCs w:val="20"/>
              </w:rPr>
              <w:t>,</w:t>
            </w:r>
            <w:r w:rsidRPr="0008753B">
              <w:rPr>
                <w:rFonts w:cs="Arial"/>
                <w:color w:val="000000"/>
                <w:sz w:val="20"/>
                <w:szCs w:val="20"/>
              </w:rPr>
              <w:t>315</w:t>
            </w:r>
          </w:p>
        </w:tc>
        <w:tc>
          <w:tcPr>
            <w:tcW w:w="1688"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6.26</w:t>
            </w:r>
          </w:p>
        </w:tc>
      </w:tr>
      <w:tr w:rsidR="00BB2A5B" w:rsidRPr="0008753B" w:rsidTr="00BB2A5B">
        <w:tc>
          <w:tcPr>
            <w:tcW w:w="1546"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Canada</w:t>
            </w:r>
          </w:p>
        </w:tc>
        <w:tc>
          <w:tcPr>
            <w:tcW w:w="1543"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3</w:t>
            </w:r>
            <w:r>
              <w:rPr>
                <w:rFonts w:cs="Arial"/>
                <w:color w:val="000000"/>
                <w:sz w:val="20"/>
                <w:szCs w:val="20"/>
              </w:rPr>
              <w:t>,</w:t>
            </w:r>
            <w:r w:rsidRPr="0008753B">
              <w:rPr>
                <w:rFonts w:cs="Arial"/>
                <w:color w:val="000000"/>
                <w:sz w:val="20"/>
                <w:szCs w:val="20"/>
              </w:rPr>
              <w:t>286</w:t>
            </w:r>
          </w:p>
        </w:tc>
        <w:tc>
          <w:tcPr>
            <w:tcW w:w="1543"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4.83</w:t>
            </w:r>
          </w:p>
        </w:tc>
        <w:tc>
          <w:tcPr>
            <w:tcW w:w="1416"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France</w:t>
            </w:r>
          </w:p>
        </w:tc>
        <w:tc>
          <w:tcPr>
            <w:tcW w:w="1530"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19</w:t>
            </w:r>
            <w:r>
              <w:rPr>
                <w:rFonts w:cs="Arial"/>
                <w:color w:val="000000"/>
                <w:sz w:val="20"/>
                <w:szCs w:val="20"/>
              </w:rPr>
              <w:t>,</w:t>
            </w:r>
            <w:r w:rsidRPr="0008753B">
              <w:rPr>
                <w:rFonts w:cs="Arial"/>
                <w:color w:val="000000"/>
                <w:sz w:val="20"/>
                <w:szCs w:val="20"/>
              </w:rPr>
              <w:t>123</w:t>
            </w:r>
          </w:p>
        </w:tc>
        <w:tc>
          <w:tcPr>
            <w:tcW w:w="1688"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5.62</w:t>
            </w:r>
          </w:p>
        </w:tc>
      </w:tr>
      <w:tr w:rsidR="00BB2A5B" w:rsidRPr="0008753B" w:rsidTr="00BB2A5B">
        <w:tc>
          <w:tcPr>
            <w:tcW w:w="1546"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US</w:t>
            </w:r>
          </w:p>
        </w:tc>
        <w:tc>
          <w:tcPr>
            <w:tcW w:w="1543"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3</w:t>
            </w:r>
            <w:r>
              <w:rPr>
                <w:rFonts w:cs="Arial"/>
                <w:color w:val="000000"/>
                <w:sz w:val="20"/>
                <w:szCs w:val="20"/>
              </w:rPr>
              <w:t>,</w:t>
            </w:r>
            <w:r w:rsidRPr="0008753B">
              <w:rPr>
                <w:rFonts w:cs="Arial"/>
                <w:color w:val="000000"/>
                <w:sz w:val="20"/>
                <w:szCs w:val="20"/>
              </w:rPr>
              <w:t>205</w:t>
            </w:r>
          </w:p>
        </w:tc>
        <w:tc>
          <w:tcPr>
            <w:tcW w:w="1543"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4.71</w:t>
            </w:r>
          </w:p>
        </w:tc>
        <w:tc>
          <w:tcPr>
            <w:tcW w:w="1416"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US</w:t>
            </w:r>
          </w:p>
        </w:tc>
        <w:tc>
          <w:tcPr>
            <w:tcW w:w="1530"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11</w:t>
            </w:r>
            <w:r>
              <w:rPr>
                <w:rFonts w:cs="Arial"/>
                <w:color w:val="000000"/>
                <w:sz w:val="20"/>
                <w:szCs w:val="20"/>
              </w:rPr>
              <w:t>,</w:t>
            </w:r>
            <w:r w:rsidRPr="0008753B">
              <w:rPr>
                <w:rFonts w:cs="Arial"/>
                <w:color w:val="000000"/>
                <w:sz w:val="20"/>
                <w:szCs w:val="20"/>
              </w:rPr>
              <w:t>131</w:t>
            </w:r>
          </w:p>
        </w:tc>
        <w:tc>
          <w:tcPr>
            <w:tcW w:w="1688"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3.27</w:t>
            </w:r>
          </w:p>
        </w:tc>
      </w:tr>
      <w:tr w:rsidR="00BB2A5B" w:rsidRPr="0008753B" w:rsidTr="00BB2A5B">
        <w:tc>
          <w:tcPr>
            <w:tcW w:w="1546"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Italy</w:t>
            </w:r>
          </w:p>
        </w:tc>
        <w:tc>
          <w:tcPr>
            <w:tcW w:w="1543"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2</w:t>
            </w:r>
            <w:r>
              <w:rPr>
                <w:rFonts w:cs="Arial"/>
                <w:color w:val="000000"/>
                <w:sz w:val="20"/>
                <w:szCs w:val="20"/>
              </w:rPr>
              <w:t>,</w:t>
            </w:r>
            <w:r w:rsidRPr="0008753B">
              <w:rPr>
                <w:rFonts w:cs="Arial"/>
                <w:color w:val="000000"/>
                <w:sz w:val="20"/>
                <w:szCs w:val="20"/>
              </w:rPr>
              <w:t>068</w:t>
            </w:r>
          </w:p>
        </w:tc>
        <w:tc>
          <w:tcPr>
            <w:tcW w:w="1543"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3.04</w:t>
            </w:r>
          </w:p>
        </w:tc>
        <w:tc>
          <w:tcPr>
            <w:tcW w:w="1416"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Italy</w:t>
            </w:r>
          </w:p>
        </w:tc>
        <w:tc>
          <w:tcPr>
            <w:tcW w:w="1530"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9</w:t>
            </w:r>
            <w:r>
              <w:rPr>
                <w:rFonts w:cs="Arial"/>
                <w:color w:val="000000"/>
                <w:sz w:val="20"/>
                <w:szCs w:val="20"/>
              </w:rPr>
              <w:t>,</w:t>
            </w:r>
            <w:r w:rsidRPr="0008753B">
              <w:rPr>
                <w:rFonts w:cs="Arial"/>
                <w:color w:val="000000"/>
                <w:sz w:val="20"/>
                <w:szCs w:val="20"/>
              </w:rPr>
              <w:t>820</w:t>
            </w:r>
          </w:p>
        </w:tc>
        <w:tc>
          <w:tcPr>
            <w:tcW w:w="1688"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2.88</w:t>
            </w:r>
          </w:p>
        </w:tc>
      </w:tr>
      <w:tr w:rsidR="00BB2A5B" w:rsidRPr="0008753B" w:rsidTr="00BB2A5B">
        <w:tc>
          <w:tcPr>
            <w:tcW w:w="1546"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Austria</w:t>
            </w:r>
          </w:p>
        </w:tc>
        <w:tc>
          <w:tcPr>
            <w:tcW w:w="1543"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1</w:t>
            </w:r>
            <w:r>
              <w:rPr>
                <w:rFonts w:cs="Arial"/>
                <w:color w:val="000000"/>
                <w:sz w:val="20"/>
                <w:szCs w:val="20"/>
              </w:rPr>
              <w:t>,</w:t>
            </w:r>
            <w:r w:rsidRPr="0008753B">
              <w:rPr>
                <w:rFonts w:cs="Arial"/>
                <w:color w:val="000000"/>
                <w:sz w:val="20"/>
                <w:szCs w:val="20"/>
              </w:rPr>
              <w:t>993</w:t>
            </w:r>
          </w:p>
        </w:tc>
        <w:tc>
          <w:tcPr>
            <w:tcW w:w="1543"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2.93</w:t>
            </w:r>
          </w:p>
        </w:tc>
        <w:tc>
          <w:tcPr>
            <w:tcW w:w="1416"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Netherlands</w:t>
            </w:r>
          </w:p>
        </w:tc>
        <w:tc>
          <w:tcPr>
            <w:tcW w:w="1530"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9</w:t>
            </w:r>
            <w:r>
              <w:rPr>
                <w:rFonts w:cs="Arial"/>
                <w:color w:val="000000"/>
                <w:sz w:val="20"/>
                <w:szCs w:val="20"/>
              </w:rPr>
              <w:t>,</w:t>
            </w:r>
            <w:r w:rsidRPr="0008753B">
              <w:rPr>
                <w:rFonts w:cs="Arial"/>
                <w:color w:val="000000"/>
                <w:sz w:val="20"/>
                <w:szCs w:val="20"/>
              </w:rPr>
              <w:t>132</w:t>
            </w:r>
          </w:p>
        </w:tc>
        <w:tc>
          <w:tcPr>
            <w:tcW w:w="1688"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2.68</w:t>
            </w:r>
          </w:p>
        </w:tc>
      </w:tr>
      <w:tr w:rsidR="00BB2A5B" w:rsidRPr="0008753B" w:rsidTr="00BB2A5B">
        <w:tc>
          <w:tcPr>
            <w:tcW w:w="1546"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Netherlands</w:t>
            </w:r>
          </w:p>
        </w:tc>
        <w:tc>
          <w:tcPr>
            <w:tcW w:w="1543"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1</w:t>
            </w:r>
            <w:r>
              <w:rPr>
                <w:rFonts w:cs="Arial"/>
                <w:color w:val="000000"/>
                <w:sz w:val="20"/>
                <w:szCs w:val="20"/>
              </w:rPr>
              <w:t>,</w:t>
            </w:r>
            <w:r w:rsidRPr="0008753B">
              <w:rPr>
                <w:rFonts w:cs="Arial"/>
                <w:color w:val="000000"/>
                <w:sz w:val="20"/>
                <w:szCs w:val="20"/>
              </w:rPr>
              <w:t>986</w:t>
            </w:r>
          </w:p>
        </w:tc>
        <w:tc>
          <w:tcPr>
            <w:tcW w:w="1543"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2.92</w:t>
            </w:r>
          </w:p>
        </w:tc>
        <w:tc>
          <w:tcPr>
            <w:tcW w:w="1416"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Korea</w:t>
            </w:r>
          </w:p>
        </w:tc>
        <w:tc>
          <w:tcPr>
            <w:tcW w:w="1530"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9</w:t>
            </w:r>
            <w:r>
              <w:rPr>
                <w:rFonts w:cs="Arial"/>
                <w:color w:val="000000"/>
                <w:sz w:val="20"/>
                <w:szCs w:val="20"/>
              </w:rPr>
              <w:t>,</w:t>
            </w:r>
            <w:r w:rsidRPr="0008753B">
              <w:rPr>
                <w:rFonts w:cs="Arial"/>
                <w:color w:val="000000"/>
                <w:sz w:val="20"/>
                <w:szCs w:val="20"/>
              </w:rPr>
              <w:t>127</w:t>
            </w:r>
          </w:p>
        </w:tc>
        <w:tc>
          <w:tcPr>
            <w:tcW w:w="1688" w:type="dxa"/>
            <w:shd w:val="clear" w:color="auto" w:fill="auto"/>
            <w:vAlign w:val="bottom"/>
          </w:tcPr>
          <w:p w:rsidR="00BB2A5B" w:rsidRPr="0008753B" w:rsidRDefault="00BB2A5B" w:rsidP="00B738C6">
            <w:pPr>
              <w:pStyle w:val="Text"/>
              <w:rPr>
                <w:rFonts w:cs="Arial"/>
                <w:color w:val="000000"/>
                <w:sz w:val="20"/>
                <w:szCs w:val="20"/>
              </w:rPr>
            </w:pPr>
            <w:r w:rsidRPr="0008753B">
              <w:rPr>
                <w:rFonts w:cs="Arial"/>
                <w:color w:val="000000"/>
                <w:sz w:val="20"/>
                <w:szCs w:val="20"/>
              </w:rPr>
              <w:t>2.68</w:t>
            </w:r>
          </w:p>
        </w:tc>
      </w:tr>
    </w:tbl>
    <w:p w:rsidR="00BB2A5B" w:rsidRDefault="00BB2A5B" w:rsidP="00B738C6">
      <w:pPr>
        <w:pStyle w:val="Text"/>
      </w:pPr>
    </w:p>
    <w:p w:rsidR="00BB2A5B" w:rsidRDefault="00BB2A5B" w:rsidP="00B738C6">
      <w:pPr>
        <w:pStyle w:val="Text"/>
      </w:pPr>
      <w:r>
        <w:br w:type="page"/>
      </w:r>
    </w:p>
    <w:p w:rsidR="00975E00" w:rsidRDefault="00BB2A5B" w:rsidP="00B738C6">
      <w:pPr>
        <w:pStyle w:val="Text"/>
        <w:rPr>
          <w:b/>
        </w:rPr>
      </w:pPr>
      <w:r w:rsidRPr="00B738C6">
        <w:rPr>
          <w:b/>
        </w:rPr>
        <w:t xml:space="preserve">Inventor data suggest that emigrants are more productive than their non-migrant </w:t>
      </w:r>
    </w:p>
    <w:p w:rsidR="00BB2A5B" w:rsidRPr="00B738C6" w:rsidRDefault="00BB2A5B" w:rsidP="00B738C6">
      <w:pPr>
        <w:pStyle w:val="Text"/>
        <w:rPr>
          <w:b/>
        </w:rPr>
      </w:pPr>
      <w:proofErr w:type="gramStart"/>
      <w:r w:rsidRPr="00B738C6">
        <w:rPr>
          <w:b/>
        </w:rPr>
        <w:t>co-nationals</w:t>
      </w:r>
      <w:proofErr w:type="gramEnd"/>
    </w:p>
    <w:p w:rsidR="00BB2A5B" w:rsidRDefault="00BB2A5B" w:rsidP="00B738C6">
      <w:pPr>
        <w:pStyle w:val="Text"/>
      </w:pPr>
    </w:p>
    <w:p w:rsidR="00BB2A5B" w:rsidRDefault="00BB2A5B" w:rsidP="00B738C6">
      <w:pPr>
        <w:pStyle w:val="Text"/>
      </w:pPr>
      <w:r>
        <w:t>To better understand the economic implications of inventor brain drain, one can look at the performance characteristics of those who left their country as compared to those who stayed</w:t>
      </w:r>
      <w:r w:rsidR="008239D2">
        <w:t xml:space="preserve">.  </w:t>
      </w:r>
      <w:r>
        <w:t>In particular, one can explore the average citations received by patents listing “staying” inventors and the average citations received by patents listing emigrant inventors of the same countries</w:t>
      </w:r>
      <w:r w:rsidR="008239D2">
        <w:t xml:space="preserve">.  </w:t>
      </w:r>
      <w:r>
        <w:t>For most countries, the results indicate that emigrant inventors receive, on average, more citations than their non-migrating co-nationals</w:t>
      </w:r>
      <w:r w:rsidR="008239D2">
        <w:t xml:space="preserve">.  </w:t>
      </w:r>
    </w:p>
    <w:p w:rsidR="00BB2A5B" w:rsidRDefault="00BB2A5B" w:rsidP="00B738C6">
      <w:pPr>
        <w:pStyle w:val="Text"/>
      </w:pPr>
    </w:p>
    <w:p w:rsidR="00BB2A5B" w:rsidRPr="00B738C6" w:rsidRDefault="00BB2A5B" w:rsidP="00B738C6">
      <w:pPr>
        <w:pStyle w:val="Text"/>
        <w:rPr>
          <w:b/>
        </w:rPr>
      </w:pPr>
      <w:r w:rsidRPr="00B738C6">
        <w:rPr>
          <w:b/>
        </w:rPr>
        <w:t>The US appears in the majority of the most populated inventor migration corridors</w:t>
      </w:r>
    </w:p>
    <w:p w:rsidR="00BB2A5B" w:rsidRDefault="00BB2A5B" w:rsidP="00B738C6">
      <w:pPr>
        <w:pStyle w:val="Text"/>
      </w:pPr>
    </w:p>
    <w:p w:rsidR="00BB2A5B" w:rsidRDefault="00BB2A5B" w:rsidP="00B738C6">
      <w:pPr>
        <w:pStyle w:val="Text"/>
      </w:pPr>
      <w:r>
        <w:t>When looking at the most populated bilateral corridors of inventors</w:t>
      </w:r>
      <w:r w:rsidRPr="00306606">
        <w:t>, the US appears most frequently in th</w:t>
      </w:r>
      <w:r>
        <w:t>e</w:t>
      </w:r>
      <w:r w:rsidRPr="00306606">
        <w:t xml:space="preserve"> </w:t>
      </w:r>
      <w:r>
        <w:t>rankings</w:t>
      </w:r>
      <w:r w:rsidRPr="00306606">
        <w:t xml:space="preserve"> as a destination country</w:t>
      </w:r>
      <w:r>
        <w:t>, while other high income economies are usually the source country – with the exceptions of China and India</w:t>
      </w:r>
      <w:r w:rsidR="008239D2">
        <w:t xml:space="preserve">.  </w:t>
      </w:r>
      <w:r>
        <w:t>When removing the US from the analysis, intra-European flows of inventors dominate the top corridors, with interesting exceptions.</w:t>
      </w:r>
    </w:p>
    <w:p w:rsidR="00BB2A5B" w:rsidRDefault="00BB2A5B" w:rsidP="00B738C6">
      <w:pPr>
        <w:pStyle w:val="Text"/>
      </w:pPr>
    </w:p>
    <w:p w:rsidR="00BB2A5B" w:rsidRPr="004726D8" w:rsidRDefault="00BB2A5B" w:rsidP="00B738C6">
      <w:pPr>
        <w:pStyle w:val="Text"/>
      </w:pPr>
      <w:r w:rsidRPr="004726D8">
        <w:t xml:space="preserve">Figure </w:t>
      </w:r>
      <w:r>
        <w:t>E.4</w:t>
      </w:r>
      <w:r w:rsidRPr="004726D8">
        <w:t xml:space="preserve"> looks at the top-10 migration corridors for which the sending country is not a high income economy for the 2001-2010</w:t>
      </w:r>
      <w:r>
        <w:t xml:space="preserve"> </w:t>
      </w:r>
      <w:proofErr w:type="gramStart"/>
      <w:r>
        <w:t>period</w:t>
      </w:r>
      <w:proofErr w:type="gramEnd"/>
      <w:r w:rsidR="008239D2">
        <w:t xml:space="preserve">.  </w:t>
      </w:r>
      <w:r w:rsidRPr="004726D8">
        <w:t>It graphically illustrates the importance of the US as a destination country</w:t>
      </w:r>
      <w:r w:rsidR="008239D2">
        <w:t xml:space="preserve">.  </w:t>
      </w:r>
      <w:r w:rsidRPr="004726D8">
        <w:t>It also illustrates the importance of China and India as sending countries, with Russia, Turkey, Iran, Romania, and Mexico emerging as other top sending countries.</w:t>
      </w:r>
    </w:p>
    <w:p w:rsidR="00BB2A5B" w:rsidRPr="004726D8" w:rsidRDefault="00BB2A5B" w:rsidP="00B738C6">
      <w:pPr>
        <w:pStyle w:val="Text"/>
        <w:rPr>
          <w:rFonts w:eastAsiaTheme="minorEastAsia" w:cstheme="minorBidi"/>
        </w:rPr>
      </w:pPr>
    </w:p>
    <w:p w:rsidR="00BB2A5B" w:rsidRPr="00B738C6" w:rsidRDefault="00BB2A5B" w:rsidP="00B738C6">
      <w:pPr>
        <w:pStyle w:val="Text"/>
        <w:rPr>
          <w:b/>
        </w:rPr>
      </w:pPr>
      <w:r w:rsidRPr="00B738C6">
        <w:rPr>
          <w:b/>
        </w:rPr>
        <w:t>Figure E.4: Top-10 South-North migration corridors, 2001-2010</w:t>
      </w:r>
    </w:p>
    <w:p w:rsidR="00BB2A5B" w:rsidRDefault="00BB2A5B" w:rsidP="00B738C6">
      <w:pPr>
        <w:pStyle w:val="Text"/>
      </w:pPr>
      <w:r>
        <w:rPr>
          <w:noProof/>
        </w:rPr>
        <w:drawing>
          <wp:inline distT="0" distB="0" distL="0" distR="0" wp14:anchorId="4564676A" wp14:editId="37E02E04">
            <wp:extent cx="5760720" cy="2735580"/>
            <wp:effectExtent l="19050" t="0" r="0" b="0"/>
            <wp:docPr id="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srcRect t="7230"/>
                    <a:stretch>
                      <a:fillRect/>
                    </a:stretch>
                  </pic:blipFill>
                  <pic:spPr bwMode="auto">
                    <a:xfrm>
                      <a:off x="0" y="0"/>
                      <a:ext cx="5760720" cy="2735580"/>
                    </a:xfrm>
                    <a:prstGeom prst="rect">
                      <a:avLst/>
                    </a:prstGeom>
                    <a:noFill/>
                    <a:ln w="9525">
                      <a:noFill/>
                      <a:miter lim="800000"/>
                      <a:headEnd/>
                      <a:tailEnd/>
                    </a:ln>
                  </pic:spPr>
                </pic:pic>
              </a:graphicData>
            </a:graphic>
          </wp:inline>
        </w:drawing>
      </w:r>
    </w:p>
    <w:p w:rsidR="00BB2A5B" w:rsidRDefault="00BB2A5B" w:rsidP="00B738C6">
      <w:pPr>
        <w:pStyle w:val="Text"/>
      </w:pPr>
    </w:p>
    <w:p w:rsidR="00BB2A5B" w:rsidRPr="00B738C6" w:rsidRDefault="00BB2A5B" w:rsidP="00B738C6">
      <w:pPr>
        <w:pStyle w:val="Text"/>
        <w:rPr>
          <w:rStyle w:val="Strong"/>
        </w:rPr>
      </w:pPr>
      <w:r w:rsidRPr="00B738C6">
        <w:rPr>
          <w:rStyle w:val="Strong"/>
        </w:rPr>
        <w:t>Where do African inventors go?</w:t>
      </w:r>
    </w:p>
    <w:p w:rsidR="00BB2A5B" w:rsidRPr="004726D8" w:rsidRDefault="00BB2A5B" w:rsidP="00B738C6">
      <w:pPr>
        <w:pStyle w:val="Text"/>
      </w:pPr>
    </w:p>
    <w:p w:rsidR="00BB2A5B" w:rsidRDefault="00BB2A5B" w:rsidP="00B738C6">
      <w:pPr>
        <w:pStyle w:val="Text"/>
      </w:pPr>
      <w:r>
        <w:t>I</w:t>
      </w:r>
      <w:r w:rsidRPr="004726D8">
        <w:t>nventors’ brain drain appears to be disproportionally large in Africa and more pronounced than tertiary educated emigration rates</w:t>
      </w:r>
      <w:r w:rsidR="008239D2">
        <w:t xml:space="preserve">.  </w:t>
      </w:r>
      <w:r>
        <w:t>However, within the continent</w:t>
      </w:r>
      <w:r w:rsidRPr="004726D8">
        <w:t>, countries such as South Africa, Botswana and Namibia seem to suffer less fr</w:t>
      </w:r>
      <w:r>
        <w:t>om the brain drain of inventors.</w:t>
      </w:r>
    </w:p>
    <w:p w:rsidR="00BB2A5B" w:rsidRPr="004726D8" w:rsidRDefault="00BB2A5B" w:rsidP="00B738C6">
      <w:pPr>
        <w:pStyle w:val="Text"/>
      </w:pPr>
    </w:p>
    <w:p w:rsidR="004C61DF" w:rsidRDefault="00BB2A5B" w:rsidP="00B738C6">
      <w:pPr>
        <w:pStyle w:val="Text"/>
        <w:rPr>
          <w:rStyle w:val="Strong"/>
          <w:b w:val="0"/>
        </w:rPr>
      </w:pPr>
      <w:r w:rsidRPr="004726D8">
        <w:rPr>
          <w:rStyle w:val="Strong"/>
          <w:b w:val="0"/>
        </w:rPr>
        <w:t xml:space="preserve">African inventor emigrants reside </w:t>
      </w:r>
      <w:r>
        <w:rPr>
          <w:rStyle w:val="Strong"/>
          <w:b w:val="0"/>
        </w:rPr>
        <w:t xml:space="preserve">mainly </w:t>
      </w:r>
      <w:r w:rsidRPr="004726D8">
        <w:rPr>
          <w:rStyle w:val="Strong"/>
          <w:b w:val="0"/>
        </w:rPr>
        <w:t xml:space="preserve">in the US and in Europe (Figure </w:t>
      </w:r>
      <w:r>
        <w:rPr>
          <w:rStyle w:val="Strong"/>
          <w:b w:val="0"/>
        </w:rPr>
        <w:t>E.5</w:t>
      </w:r>
      <w:r w:rsidRPr="004726D8">
        <w:rPr>
          <w:rStyle w:val="Strong"/>
          <w:b w:val="0"/>
        </w:rPr>
        <w:t>)</w:t>
      </w:r>
      <w:r w:rsidR="008239D2">
        <w:rPr>
          <w:rStyle w:val="Strong"/>
          <w:b w:val="0"/>
        </w:rPr>
        <w:t xml:space="preserve">.  </w:t>
      </w:r>
      <w:r w:rsidRPr="004726D8">
        <w:rPr>
          <w:rStyle w:val="Strong"/>
          <w:b w:val="0"/>
        </w:rPr>
        <w:t xml:space="preserve">During </w:t>
      </w:r>
    </w:p>
    <w:p w:rsidR="00BB2A5B" w:rsidRPr="004726D8" w:rsidRDefault="00BB2A5B" w:rsidP="00B738C6">
      <w:pPr>
        <w:pStyle w:val="Text"/>
        <w:rPr>
          <w:rStyle w:val="Strong"/>
          <w:b w:val="0"/>
        </w:rPr>
      </w:pPr>
      <w:r w:rsidRPr="004726D8">
        <w:rPr>
          <w:rStyle w:val="Strong"/>
          <w:b w:val="0"/>
        </w:rPr>
        <w:t xml:space="preserve">2001-2010, they represented 1.53 percent of all </w:t>
      </w:r>
      <w:r>
        <w:rPr>
          <w:rStyle w:val="Strong"/>
          <w:b w:val="0"/>
        </w:rPr>
        <w:t>US im</w:t>
      </w:r>
      <w:r w:rsidRPr="004726D8">
        <w:rPr>
          <w:rStyle w:val="Strong"/>
          <w:b w:val="0"/>
        </w:rPr>
        <w:t xml:space="preserve">migrants and 2.15 percent of all </w:t>
      </w:r>
      <w:r>
        <w:rPr>
          <w:rStyle w:val="Strong"/>
          <w:b w:val="0"/>
        </w:rPr>
        <w:t>European im</w:t>
      </w:r>
      <w:r w:rsidRPr="004726D8">
        <w:rPr>
          <w:rStyle w:val="Strong"/>
          <w:b w:val="0"/>
        </w:rPr>
        <w:t>migrants</w:t>
      </w:r>
      <w:r w:rsidR="008239D2">
        <w:rPr>
          <w:rStyle w:val="Strong"/>
          <w:b w:val="0"/>
        </w:rPr>
        <w:t xml:space="preserve">.  </w:t>
      </w:r>
      <w:r w:rsidRPr="004726D8">
        <w:rPr>
          <w:rStyle w:val="Strong"/>
          <w:b w:val="0"/>
        </w:rPr>
        <w:t xml:space="preserve">Within Europe, France hosted 37 percent of all African inventors residing in the continent, most likely reflecting a shared language and </w:t>
      </w:r>
      <w:r>
        <w:rPr>
          <w:rStyle w:val="Strong"/>
          <w:b w:val="0"/>
        </w:rPr>
        <w:t>historical</w:t>
      </w:r>
      <w:r w:rsidRPr="004726D8">
        <w:rPr>
          <w:rStyle w:val="Strong"/>
          <w:b w:val="0"/>
        </w:rPr>
        <w:t xml:space="preserve"> ties</w:t>
      </w:r>
      <w:r w:rsidR="008239D2">
        <w:rPr>
          <w:rStyle w:val="Strong"/>
          <w:b w:val="0"/>
        </w:rPr>
        <w:t xml:space="preserve">.  </w:t>
      </w:r>
      <w:r w:rsidRPr="004726D8">
        <w:rPr>
          <w:rStyle w:val="Strong"/>
          <w:b w:val="0"/>
        </w:rPr>
        <w:t xml:space="preserve">After the US and Europe, other countries such as Canada, Australia, Japan and Saudi Arabia </w:t>
      </w:r>
      <w:r>
        <w:rPr>
          <w:rStyle w:val="Strong"/>
          <w:b w:val="0"/>
        </w:rPr>
        <w:t>are important destinations for</w:t>
      </w:r>
      <w:r w:rsidRPr="004726D8">
        <w:rPr>
          <w:rStyle w:val="Strong"/>
          <w:b w:val="0"/>
        </w:rPr>
        <w:t xml:space="preserve"> African inventors</w:t>
      </w:r>
      <w:r w:rsidR="008239D2">
        <w:rPr>
          <w:rStyle w:val="Strong"/>
          <w:b w:val="0"/>
        </w:rPr>
        <w:t xml:space="preserve">.  </w:t>
      </w:r>
      <w:r w:rsidRPr="004726D8">
        <w:rPr>
          <w:rStyle w:val="Strong"/>
          <w:b w:val="0"/>
        </w:rPr>
        <w:t>Interestingly, South Africa seems to be a regional hub in attracting talent from within the continent.</w:t>
      </w:r>
    </w:p>
    <w:p w:rsidR="00BB2A5B" w:rsidRPr="004726D8" w:rsidRDefault="00BB2A5B" w:rsidP="00B738C6">
      <w:pPr>
        <w:pStyle w:val="Text"/>
        <w:rPr>
          <w:noProof/>
        </w:rPr>
      </w:pPr>
    </w:p>
    <w:p w:rsidR="00BB2A5B" w:rsidRPr="00B738C6" w:rsidRDefault="00BB2A5B" w:rsidP="00B738C6">
      <w:pPr>
        <w:pStyle w:val="Text"/>
        <w:rPr>
          <w:rStyle w:val="Strong"/>
          <w:bCs w:val="0"/>
        </w:rPr>
      </w:pPr>
      <w:r w:rsidRPr="00B738C6">
        <w:rPr>
          <w:rStyle w:val="Strong"/>
        </w:rPr>
        <w:t>Figure E.5: Where do African inventors go?</w:t>
      </w:r>
    </w:p>
    <w:p w:rsidR="00BB2A5B" w:rsidRPr="00B56F5C" w:rsidRDefault="00BB2A5B" w:rsidP="00B738C6">
      <w:pPr>
        <w:pStyle w:val="Text"/>
        <w:rPr>
          <w:rStyle w:val="Strong"/>
        </w:rPr>
      </w:pPr>
      <w:r>
        <w:rPr>
          <w:noProof/>
        </w:rPr>
        <w:drawing>
          <wp:inline distT="0" distB="0" distL="0" distR="0" wp14:anchorId="2E52277F" wp14:editId="20C1F706">
            <wp:extent cx="5760720" cy="3329940"/>
            <wp:effectExtent l="19050" t="0" r="0" b="0"/>
            <wp:docPr id="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5760720" cy="3329940"/>
                    </a:xfrm>
                    <a:prstGeom prst="rect">
                      <a:avLst/>
                    </a:prstGeom>
                    <a:noFill/>
                    <a:ln w="9525">
                      <a:noFill/>
                      <a:miter lim="800000"/>
                      <a:headEnd/>
                      <a:tailEnd/>
                    </a:ln>
                  </pic:spPr>
                </pic:pic>
              </a:graphicData>
            </a:graphic>
          </wp:inline>
        </w:drawing>
      </w:r>
    </w:p>
    <w:p w:rsidR="00BB2A5B" w:rsidRPr="004726D8" w:rsidRDefault="00BB2A5B" w:rsidP="00B738C6">
      <w:pPr>
        <w:pStyle w:val="Text"/>
      </w:pPr>
    </w:p>
    <w:p w:rsidR="00BB2A5B" w:rsidRPr="00B738C6" w:rsidRDefault="00BB2A5B" w:rsidP="00B738C6">
      <w:pPr>
        <w:pStyle w:val="Text"/>
        <w:rPr>
          <w:rStyle w:val="Strong"/>
        </w:rPr>
      </w:pPr>
      <w:r w:rsidRPr="00B738C6">
        <w:rPr>
          <w:rStyle w:val="Strong"/>
        </w:rPr>
        <w:t>Where do LAC inventors go?</w:t>
      </w:r>
    </w:p>
    <w:p w:rsidR="00BB2A5B" w:rsidRPr="004726D8" w:rsidRDefault="00BB2A5B" w:rsidP="00B738C6">
      <w:pPr>
        <w:pStyle w:val="Text"/>
      </w:pPr>
    </w:p>
    <w:p w:rsidR="00BB2A5B" w:rsidRPr="004726D8" w:rsidRDefault="00BB2A5B" w:rsidP="00B738C6">
      <w:pPr>
        <w:pStyle w:val="Text"/>
        <w:rPr>
          <w:rStyle w:val="Strong"/>
          <w:b w:val="0"/>
          <w:bCs w:val="0"/>
        </w:rPr>
      </w:pPr>
      <w:r>
        <w:rPr>
          <w:rStyle w:val="Strong"/>
          <w:b w:val="0"/>
        </w:rPr>
        <w:t xml:space="preserve">For the LAC region, </w:t>
      </w:r>
      <w:r w:rsidRPr="004726D8">
        <w:rPr>
          <w:rStyle w:val="Strong"/>
          <w:b w:val="0"/>
        </w:rPr>
        <w:t>smaller states seem to suffer the most severe brain drain</w:t>
      </w:r>
      <w:r w:rsidR="008239D2">
        <w:rPr>
          <w:rStyle w:val="Strong"/>
          <w:b w:val="0"/>
        </w:rPr>
        <w:t xml:space="preserve">.  </w:t>
      </w:r>
      <w:r w:rsidRPr="004726D8">
        <w:rPr>
          <w:rStyle w:val="Strong"/>
          <w:b w:val="0"/>
        </w:rPr>
        <w:t>Meanwhile, larger countries like Brazil, Colombia, Mexico, Chile and Argentina are less affected</w:t>
      </w:r>
      <w:r w:rsidR="008239D2">
        <w:rPr>
          <w:rStyle w:val="Strong"/>
          <w:b w:val="0"/>
        </w:rPr>
        <w:t xml:space="preserve">.  </w:t>
      </w:r>
      <w:r w:rsidRPr="004726D8">
        <w:rPr>
          <w:rStyle w:val="Strong"/>
          <w:b w:val="0"/>
        </w:rPr>
        <w:t xml:space="preserve">Figure </w:t>
      </w:r>
      <w:r>
        <w:rPr>
          <w:rStyle w:val="Strong"/>
          <w:b w:val="0"/>
        </w:rPr>
        <w:t>E.6</w:t>
      </w:r>
      <w:r w:rsidRPr="004726D8">
        <w:rPr>
          <w:rStyle w:val="Strong"/>
          <w:b w:val="0"/>
        </w:rPr>
        <w:t xml:space="preserve"> depicts the top-10 most popular destinations of </w:t>
      </w:r>
      <w:r>
        <w:rPr>
          <w:rStyle w:val="Strong"/>
          <w:b w:val="0"/>
        </w:rPr>
        <w:t>LAC</w:t>
      </w:r>
      <w:r w:rsidRPr="004726D8">
        <w:rPr>
          <w:rStyle w:val="Strong"/>
          <w:b w:val="0"/>
        </w:rPr>
        <w:t xml:space="preserve"> inventors</w:t>
      </w:r>
      <w:r w:rsidR="008239D2">
        <w:rPr>
          <w:rStyle w:val="Strong"/>
          <w:b w:val="0"/>
        </w:rPr>
        <w:t xml:space="preserve">.  </w:t>
      </w:r>
      <w:r w:rsidRPr="004726D8">
        <w:rPr>
          <w:rStyle w:val="Strong"/>
          <w:b w:val="0"/>
        </w:rPr>
        <w:t>As for African inventor emigrants, the US and Europe lead the ranking</w:t>
      </w:r>
      <w:r w:rsidR="008239D2">
        <w:rPr>
          <w:rStyle w:val="Strong"/>
          <w:b w:val="0"/>
        </w:rPr>
        <w:t xml:space="preserve">.  </w:t>
      </w:r>
      <w:r w:rsidRPr="004726D8">
        <w:rPr>
          <w:rStyle w:val="Strong"/>
          <w:b w:val="0"/>
        </w:rPr>
        <w:t xml:space="preserve">In relative terms, </w:t>
      </w:r>
      <w:r>
        <w:rPr>
          <w:rStyle w:val="Strong"/>
          <w:b w:val="0"/>
        </w:rPr>
        <w:t>LAC</w:t>
      </w:r>
      <w:r w:rsidRPr="004726D8">
        <w:rPr>
          <w:rStyle w:val="Strong"/>
          <w:b w:val="0"/>
        </w:rPr>
        <w:t xml:space="preserve"> inventors account for 3 percent of all immigrants in the US and for around 2 percent of all immigrants in Europe</w:t>
      </w:r>
      <w:r w:rsidR="008239D2">
        <w:rPr>
          <w:rStyle w:val="Strong"/>
          <w:b w:val="0"/>
        </w:rPr>
        <w:t xml:space="preserve">.  </w:t>
      </w:r>
      <w:r w:rsidRPr="004726D8">
        <w:rPr>
          <w:rStyle w:val="Strong"/>
          <w:b w:val="0"/>
        </w:rPr>
        <w:t xml:space="preserve">However, the absolute number of </w:t>
      </w:r>
      <w:r>
        <w:rPr>
          <w:rStyle w:val="Strong"/>
          <w:b w:val="0"/>
        </w:rPr>
        <w:t>LAC</w:t>
      </w:r>
      <w:r w:rsidRPr="004726D8">
        <w:rPr>
          <w:rStyle w:val="Strong"/>
          <w:b w:val="0"/>
        </w:rPr>
        <w:t xml:space="preserve"> migrant inventors going to the US is more than double that of inventors going to Europe</w:t>
      </w:r>
      <w:r w:rsidR="008239D2">
        <w:rPr>
          <w:rStyle w:val="Strong"/>
          <w:b w:val="0"/>
        </w:rPr>
        <w:t xml:space="preserve">.  </w:t>
      </w:r>
      <w:r w:rsidRPr="004726D8">
        <w:rPr>
          <w:rStyle w:val="Strong"/>
          <w:b w:val="0"/>
        </w:rPr>
        <w:t>Unlike for African inventors, France does not lead the ranking within Europe; Germany does so, followed by Switzerland, Spain and France</w:t>
      </w:r>
      <w:r w:rsidR="008239D2">
        <w:rPr>
          <w:rStyle w:val="Strong"/>
          <w:b w:val="0"/>
        </w:rPr>
        <w:t xml:space="preserve">.  </w:t>
      </w:r>
      <w:r>
        <w:rPr>
          <w:rStyle w:val="Strong"/>
          <w:b w:val="0"/>
        </w:rPr>
        <w:t>Historical ties</w:t>
      </w:r>
      <w:r w:rsidRPr="004726D8">
        <w:rPr>
          <w:rStyle w:val="Strong"/>
          <w:b w:val="0"/>
        </w:rPr>
        <w:t xml:space="preserve"> and common language explain why Spanish attracts considerable talent from LAC</w:t>
      </w:r>
      <w:r w:rsidR="008239D2">
        <w:rPr>
          <w:rStyle w:val="Strong"/>
          <w:b w:val="0"/>
        </w:rPr>
        <w:t xml:space="preserve">.  </w:t>
      </w:r>
      <w:r w:rsidRPr="004726D8">
        <w:rPr>
          <w:rStyle w:val="Strong"/>
          <w:b w:val="0"/>
        </w:rPr>
        <w:t>Interestingly, 3 out of 10 countries in this ranking are from the region itself – Brazil, Mexico, and Chile</w:t>
      </w:r>
      <w:r w:rsidR="008239D2">
        <w:rPr>
          <w:rStyle w:val="Strong"/>
          <w:b w:val="0"/>
        </w:rPr>
        <w:t xml:space="preserve">.  </w:t>
      </w:r>
    </w:p>
    <w:p w:rsidR="00BB2A5B" w:rsidRPr="004726D8" w:rsidRDefault="00BB2A5B" w:rsidP="00B738C6">
      <w:pPr>
        <w:pStyle w:val="Text"/>
        <w:rPr>
          <w:rStyle w:val="Strong"/>
          <w:b w:val="0"/>
          <w:bCs w:val="0"/>
        </w:rPr>
      </w:pPr>
    </w:p>
    <w:p w:rsidR="00BB2A5B" w:rsidRDefault="00BB2A5B" w:rsidP="00B738C6">
      <w:pPr>
        <w:pStyle w:val="Text"/>
        <w:rPr>
          <w:rStyle w:val="Strong"/>
        </w:rPr>
      </w:pPr>
      <w:r>
        <w:rPr>
          <w:rStyle w:val="Strong"/>
          <w:b w:val="0"/>
        </w:rPr>
        <w:br w:type="page"/>
      </w:r>
    </w:p>
    <w:p w:rsidR="00BB2A5B" w:rsidRPr="00B738C6" w:rsidRDefault="00BB2A5B" w:rsidP="00B738C6">
      <w:pPr>
        <w:pStyle w:val="Text"/>
        <w:rPr>
          <w:rStyle w:val="Strong"/>
          <w:bCs w:val="0"/>
        </w:rPr>
      </w:pPr>
      <w:r w:rsidRPr="00B738C6">
        <w:rPr>
          <w:rStyle w:val="Strong"/>
        </w:rPr>
        <w:t>Figure E.6: Where do Latin American inventors go?</w:t>
      </w:r>
    </w:p>
    <w:p w:rsidR="00BB2A5B" w:rsidRPr="000C75B5" w:rsidRDefault="00BB2A5B" w:rsidP="00B738C6">
      <w:pPr>
        <w:pStyle w:val="Text"/>
        <w:rPr>
          <w:rStyle w:val="Strong"/>
          <w:b w:val="0"/>
          <w:bCs w:val="0"/>
        </w:rPr>
      </w:pPr>
      <w:r>
        <w:rPr>
          <w:noProof/>
        </w:rPr>
        <w:drawing>
          <wp:inline distT="0" distB="0" distL="0" distR="0" wp14:anchorId="4C2E6A62" wp14:editId="2BB41D33">
            <wp:extent cx="5753100" cy="3162300"/>
            <wp:effectExtent l="19050" t="0" r="0" b="0"/>
            <wp:docPr id="1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srcRect/>
                    <a:stretch>
                      <a:fillRect/>
                    </a:stretch>
                  </pic:blipFill>
                  <pic:spPr bwMode="auto">
                    <a:xfrm>
                      <a:off x="0" y="0"/>
                      <a:ext cx="5753100" cy="3162300"/>
                    </a:xfrm>
                    <a:prstGeom prst="rect">
                      <a:avLst/>
                    </a:prstGeom>
                    <a:noFill/>
                    <a:ln w="9525">
                      <a:noFill/>
                      <a:miter lim="800000"/>
                      <a:headEnd/>
                      <a:tailEnd/>
                    </a:ln>
                  </pic:spPr>
                </pic:pic>
              </a:graphicData>
            </a:graphic>
          </wp:inline>
        </w:drawing>
      </w:r>
    </w:p>
    <w:p w:rsidR="00BB2A5B" w:rsidRPr="004726D8" w:rsidRDefault="00BB2A5B" w:rsidP="00B738C6">
      <w:pPr>
        <w:pStyle w:val="Text"/>
        <w:rPr>
          <w:rStyle w:val="Strong"/>
          <w:b w:val="0"/>
          <w:bCs w:val="0"/>
        </w:rPr>
      </w:pPr>
    </w:p>
    <w:p w:rsidR="00BB2A5B" w:rsidRPr="00B738C6" w:rsidRDefault="00BB2A5B" w:rsidP="00B738C6">
      <w:pPr>
        <w:pStyle w:val="Text"/>
        <w:rPr>
          <w:rStyle w:val="Strong"/>
          <w:bCs w:val="0"/>
        </w:rPr>
      </w:pPr>
      <w:r w:rsidRPr="00B738C6">
        <w:rPr>
          <w:rStyle w:val="Strong"/>
          <w:bCs w:val="0"/>
        </w:rPr>
        <w:t>Where do inventors from the Middle East, South Asia, East Asia and Oceania and the Pacific go?</w:t>
      </w:r>
    </w:p>
    <w:p w:rsidR="00BB2A5B" w:rsidRPr="004726D8" w:rsidRDefault="00BB2A5B" w:rsidP="00B738C6">
      <w:pPr>
        <w:pStyle w:val="Text"/>
        <w:rPr>
          <w:rStyle w:val="Strong"/>
          <w:b w:val="0"/>
        </w:rPr>
      </w:pPr>
    </w:p>
    <w:p w:rsidR="00BB2A5B" w:rsidRPr="004726D8" w:rsidRDefault="00BB2A5B" w:rsidP="00B738C6">
      <w:pPr>
        <w:pStyle w:val="Text"/>
      </w:pPr>
      <w:r w:rsidRPr="004726D8">
        <w:rPr>
          <w:rStyle w:val="Strong"/>
          <w:b w:val="0"/>
        </w:rPr>
        <w:t xml:space="preserve">Figure </w:t>
      </w:r>
      <w:r>
        <w:rPr>
          <w:rStyle w:val="Strong"/>
          <w:b w:val="0"/>
        </w:rPr>
        <w:t>E.7</w:t>
      </w:r>
      <w:r w:rsidRPr="004726D8">
        <w:rPr>
          <w:rStyle w:val="Strong"/>
          <w:b w:val="0"/>
        </w:rPr>
        <w:t xml:space="preserve"> depicts the top-10 most popular destinations of inventors from these regions</w:t>
      </w:r>
      <w:r w:rsidR="008239D2">
        <w:rPr>
          <w:rStyle w:val="Strong"/>
          <w:b w:val="0"/>
        </w:rPr>
        <w:t xml:space="preserve">.  </w:t>
      </w:r>
      <w:r w:rsidRPr="004726D8">
        <w:rPr>
          <w:rStyle w:val="Strong"/>
          <w:b w:val="0"/>
        </w:rPr>
        <w:t>Compared to the LAC region and especially Africa, the absolute number of emigrant inventors from the Middle East, South and East Asia, Oceania and the Pacific is considerably larger</w:t>
      </w:r>
      <w:r w:rsidR="008239D2">
        <w:rPr>
          <w:rStyle w:val="Strong"/>
          <w:b w:val="0"/>
        </w:rPr>
        <w:t xml:space="preserve">.  </w:t>
      </w:r>
      <w:r w:rsidRPr="004726D8">
        <w:rPr>
          <w:rStyle w:val="Strong"/>
          <w:b w:val="0"/>
        </w:rPr>
        <w:t>There are two main features that characterize emigration of inventors from these regions</w:t>
      </w:r>
      <w:r w:rsidR="008239D2">
        <w:rPr>
          <w:rStyle w:val="Strong"/>
          <w:b w:val="0"/>
        </w:rPr>
        <w:t xml:space="preserve">.  </w:t>
      </w:r>
      <w:r w:rsidRPr="004726D8">
        <w:rPr>
          <w:rStyle w:val="Strong"/>
          <w:b w:val="0"/>
        </w:rPr>
        <w:t>First, the proportion of inventors going to the US as compared to other world regions is large</w:t>
      </w:r>
      <w:r w:rsidR="008239D2">
        <w:rPr>
          <w:rStyle w:val="Strong"/>
          <w:b w:val="0"/>
        </w:rPr>
        <w:t xml:space="preserve">.  </w:t>
      </w:r>
      <w:r w:rsidRPr="004726D8">
        <w:rPr>
          <w:rStyle w:val="Strong"/>
          <w:b w:val="0"/>
        </w:rPr>
        <w:t xml:space="preserve">For example, </w:t>
      </w:r>
      <w:r w:rsidRPr="004726D8">
        <w:t xml:space="preserve">there are nine times as many migrant inventors from this area </w:t>
      </w:r>
      <w:proofErr w:type="gramStart"/>
      <w:r w:rsidRPr="004726D8">
        <w:t>emigrating</w:t>
      </w:r>
      <w:proofErr w:type="gramEnd"/>
      <w:r w:rsidRPr="004726D8">
        <w:t xml:space="preserve"> to the US than to Europe</w:t>
      </w:r>
      <w:r w:rsidR="008239D2">
        <w:t xml:space="preserve">.  </w:t>
      </w:r>
      <w:r w:rsidRPr="004726D8">
        <w:t xml:space="preserve">They represent 54.4 percent of all immigrant inventors in the US for the 2001-2010 </w:t>
      </w:r>
      <w:r w:rsidRPr="003F2917">
        <w:t xml:space="preserve">period </w:t>
      </w:r>
      <w:r w:rsidRPr="004726D8">
        <w:t>– substantially larger than the immigrant shares of African and LAC inventors in the US</w:t>
      </w:r>
      <w:r w:rsidR="008239D2">
        <w:t xml:space="preserve">.  </w:t>
      </w:r>
      <w:r w:rsidRPr="004726D8">
        <w:t>China</w:t>
      </w:r>
      <w:r>
        <w:t>’s</w:t>
      </w:r>
      <w:r w:rsidRPr="004726D8">
        <w:t xml:space="preserve"> and India’s migration flows to the US largely explain this outcome, although other countries also play a role</w:t>
      </w:r>
      <w:r w:rsidR="008239D2">
        <w:t xml:space="preserve">.  </w:t>
      </w:r>
      <w:r w:rsidRPr="004726D8">
        <w:t>Second, countries from the same region feature among the top-10 destinations</w:t>
      </w:r>
      <w:r w:rsidR="008239D2">
        <w:t xml:space="preserve">.  </w:t>
      </w:r>
      <w:r w:rsidRPr="004726D8">
        <w:t>In particular, Japan, Australia, New Zealand, Singapore, the Republic of Korea, China and Malaysia attract large numbers of</w:t>
      </w:r>
      <w:r>
        <w:t xml:space="preserve"> inventors from this part of the world.</w:t>
      </w:r>
    </w:p>
    <w:p w:rsidR="00BB2A5B" w:rsidRPr="004726D8" w:rsidRDefault="00BB2A5B" w:rsidP="00B738C6">
      <w:pPr>
        <w:pStyle w:val="Text"/>
        <w:rPr>
          <w:rStyle w:val="Strong"/>
          <w:b w:val="0"/>
          <w:bCs w:val="0"/>
        </w:rPr>
      </w:pPr>
    </w:p>
    <w:p w:rsidR="00BB2A5B" w:rsidRDefault="00BB2A5B" w:rsidP="00B738C6">
      <w:pPr>
        <w:pStyle w:val="Text"/>
        <w:rPr>
          <w:rStyle w:val="Strong"/>
          <w:bCs w:val="0"/>
        </w:rPr>
      </w:pPr>
      <w:r>
        <w:rPr>
          <w:rStyle w:val="Strong"/>
        </w:rPr>
        <w:br w:type="page"/>
      </w:r>
    </w:p>
    <w:p w:rsidR="00BB2A5B" w:rsidRPr="00B738C6" w:rsidRDefault="00BB2A5B" w:rsidP="00B738C6">
      <w:pPr>
        <w:pStyle w:val="Text"/>
        <w:rPr>
          <w:rStyle w:val="Strong"/>
          <w:bCs w:val="0"/>
        </w:rPr>
      </w:pPr>
      <w:r w:rsidRPr="00B738C6">
        <w:rPr>
          <w:rStyle w:val="Strong"/>
        </w:rPr>
        <w:t>Figure E.7: Where do inventors from the Middle East, South Asia, East Asia and Oceania and the Pacific go?</w:t>
      </w:r>
    </w:p>
    <w:p w:rsidR="00BB2A5B" w:rsidRPr="000C75B5" w:rsidRDefault="00BB2A5B" w:rsidP="00B738C6">
      <w:pPr>
        <w:pStyle w:val="Text"/>
        <w:rPr>
          <w:rStyle w:val="Strong"/>
          <w:b w:val="0"/>
          <w:bCs w:val="0"/>
        </w:rPr>
      </w:pPr>
      <w:r>
        <w:rPr>
          <w:noProof/>
        </w:rPr>
        <w:drawing>
          <wp:inline distT="0" distB="0" distL="0" distR="0" wp14:anchorId="37D10113" wp14:editId="6822FDAE">
            <wp:extent cx="5728458" cy="3057753"/>
            <wp:effectExtent l="0" t="0" r="5715" b="9525"/>
            <wp:docPr id="15" name="Immagine 51" descr="Mapp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pping exercise"/>
                    <pic:cNvPicPr>
                      <a:picLocks noChangeAspect="1" noChangeArrowheads="1"/>
                    </pic:cNvPicPr>
                  </pic:nvPicPr>
                  <pic:blipFill rotWithShape="1">
                    <a:blip r:embed="rId16" cstate="print"/>
                    <a:srcRect b="6023"/>
                    <a:stretch/>
                  </pic:blipFill>
                  <pic:spPr bwMode="auto">
                    <a:xfrm>
                      <a:off x="0" y="0"/>
                      <a:ext cx="5749747" cy="3069116"/>
                    </a:xfrm>
                    <a:prstGeom prst="rect">
                      <a:avLst/>
                    </a:prstGeom>
                    <a:noFill/>
                    <a:ln>
                      <a:noFill/>
                    </a:ln>
                    <a:extLst>
                      <a:ext uri="{53640926-AAD7-44D8-BBD7-CCE9431645EC}">
                        <a14:shadowObscured xmlns:a14="http://schemas.microsoft.com/office/drawing/2010/main"/>
                      </a:ext>
                    </a:extLst>
                  </pic:spPr>
                </pic:pic>
              </a:graphicData>
            </a:graphic>
          </wp:inline>
        </w:drawing>
      </w:r>
    </w:p>
    <w:p w:rsidR="00BB2A5B" w:rsidRPr="004726D8" w:rsidRDefault="00BB2A5B" w:rsidP="00B738C6">
      <w:pPr>
        <w:pStyle w:val="Text"/>
      </w:pPr>
    </w:p>
    <w:p w:rsidR="00BB2A5B" w:rsidRPr="00B738C6" w:rsidRDefault="00BB2A5B" w:rsidP="00B738C6">
      <w:pPr>
        <w:pStyle w:val="Text"/>
        <w:rPr>
          <w:rStyle w:val="Strong"/>
        </w:rPr>
      </w:pPr>
      <w:r w:rsidRPr="00B738C6">
        <w:rPr>
          <w:rStyle w:val="Strong"/>
        </w:rPr>
        <w:t>Where do inventors from Europe and Central Asia go?</w:t>
      </w:r>
    </w:p>
    <w:p w:rsidR="00BB2A5B" w:rsidRPr="00CC4062" w:rsidRDefault="00BB2A5B" w:rsidP="00B738C6">
      <w:pPr>
        <w:pStyle w:val="Text"/>
      </w:pPr>
    </w:p>
    <w:p w:rsidR="00BB2A5B" w:rsidRPr="00CC4062" w:rsidRDefault="00BB2A5B" w:rsidP="00B738C6">
      <w:pPr>
        <w:pStyle w:val="Text"/>
        <w:rPr>
          <w:rStyle w:val="Strong"/>
          <w:b w:val="0"/>
          <w:bCs w:val="0"/>
        </w:rPr>
      </w:pPr>
      <w:r w:rsidRPr="00CC4062">
        <w:rPr>
          <w:rStyle w:val="Strong"/>
          <w:b w:val="0"/>
        </w:rPr>
        <w:t xml:space="preserve">Different from the other regions analyzed, the </w:t>
      </w:r>
      <w:proofErr w:type="gramStart"/>
      <w:r w:rsidRPr="00CC4062">
        <w:rPr>
          <w:rStyle w:val="Strong"/>
          <w:b w:val="0"/>
        </w:rPr>
        <w:t xml:space="preserve">majority of migrant inventors from </w:t>
      </w:r>
      <w:r>
        <w:rPr>
          <w:rStyle w:val="Strong"/>
          <w:b w:val="0"/>
        </w:rPr>
        <w:t>this region</w:t>
      </w:r>
      <w:r w:rsidRPr="00CC4062">
        <w:rPr>
          <w:rStyle w:val="Strong"/>
          <w:b w:val="0"/>
        </w:rPr>
        <w:t xml:space="preserve"> do</w:t>
      </w:r>
      <w:proofErr w:type="gramEnd"/>
      <w:r w:rsidRPr="00CC4062">
        <w:rPr>
          <w:rStyle w:val="Strong"/>
          <w:b w:val="0"/>
        </w:rPr>
        <w:t xml:space="preserve"> not move to the US, but stay in Europe and Central Asia – with most of them moving specifically within and to Western Europe</w:t>
      </w:r>
      <w:r w:rsidR="008239D2">
        <w:rPr>
          <w:rStyle w:val="Strong"/>
          <w:b w:val="0"/>
        </w:rPr>
        <w:t xml:space="preserve">.  </w:t>
      </w:r>
      <w:r w:rsidRPr="00CC4062">
        <w:rPr>
          <w:rStyle w:val="Strong"/>
          <w:b w:val="0"/>
        </w:rPr>
        <w:t>The US ranks second in attracting talent from this region, accounting for 31 percent of all immigrants in the US</w:t>
      </w:r>
      <w:r w:rsidR="008239D2">
        <w:rPr>
          <w:rStyle w:val="Strong"/>
          <w:b w:val="0"/>
        </w:rPr>
        <w:t xml:space="preserve">.  </w:t>
      </w:r>
      <w:r w:rsidRPr="00CC4062">
        <w:rPr>
          <w:rStyle w:val="Strong"/>
          <w:b w:val="0"/>
        </w:rPr>
        <w:t>The high income status of Western Europe, language ties, and the opening of Western European labor markets may explain the large intra-regional inventor flows</w:t>
      </w:r>
      <w:r w:rsidR="008239D2">
        <w:rPr>
          <w:rStyle w:val="Strong"/>
          <w:b w:val="0"/>
        </w:rPr>
        <w:t xml:space="preserve">.  </w:t>
      </w:r>
      <w:r>
        <w:rPr>
          <w:rStyle w:val="Strong"/>
          <w:b w:val="0"/>
        </w:rPr>
        <w:t>However</w:t>
      </w:r>
      <w:r w:rsidRPr="00CC4062">
        <w:rPr>
          <w:rStyle w:val="Strong"/>
          <w:b w:val="0"/>
        </w:rPr>
        <w:t xml:space="preserve">, when exploring the most popular destination countries for European and Central Asian countries, the US remains the preferred destination for most </w:t>
      </w:r>
      <w:r>
        <w:rPr>
          <w:rStyle w:val="Strong"/>
          <w:b w:val="0"/>
        </w:rPr>
        <w:t xml:space="preserve">individual </w:t>
      </w:r>
      <w:r w:rsidRPr="00CC4062">
        <w:rPr>
          <w:rStyle w:val="Strong"/>
          <w:b w:val="0"/>
        </w:rPr>
        <w:t>origin countries.</w:t>
      </w:r>
    </w:p>
    <w:p w:rsidR="00BB2A5B" w:rsidRPr="00CC4062" w:rsidRDefault="00BB2A5B" w:rsidP="00B738C6">
      <w:pPr>
        <w:pStyle w:val="Text"/>
        <w:rPr>
          <w:rStyle w:val="Strong"/>
          <w:b w:val="0"/>
          <w:bCs w:val="0"/>
        </w:rPr>
      </w:pPr>
    </w:p>
    <w:p w:rsidR="00BB2A5B" w:rsidRPr="00B738C6" w:rsidRDefault="00BB2A5B" w:rsidP="00B738C6">
      <w:pPr>
        <w:pStyle w:val="Text"/>
        <w:rPr>
          <w:rStyle w:val="Strong"/>
          <w:bCs w:val="0"/>
        </w:rPr>
      </w:pPr>
      <w:r w:rsidRPr="00B738C6">
        <w:rPr>
          <w:rStyle w:val="Strong"/>
        </w:rPr>
        <w:t>Figure E.8: Where do inventors from Europe and Central Asia go?</w:t>
      </w:r>
    </w:p>
    <w:p w:rsidR="00BB2A5B" w:rsidRPr="000C75B5" w:rsidRDefault="00BB2A5B" w:rsidP="00B738C6">
      <w:pPr>
        <w:pStyle w:val="Text"/>
        <w:rPr>
          <w:rStyle w:val="Strong"/>
          <w:b w:val="0"/>
          <w:bCs w:val="0"/>
        </w:rPr>
      </w:pPr>
      <w:r>
        <w:rPr>
          <w:noProof/>
        </w:rPr>
        <w:drawing>
          <wp:inline distT="0" distB="0" distL="0" distR="0" wp14:anchorId="216AFCDD" wp14:editId="20737F68">
            <wp:extent cx="5742430" cy="2999232"/>
            <wp:effectExtent l="0" t="0" r="0" b="0"/>
            <wp:docPr id="18" name="Immagine 55" descr="Mapp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pping exercise"/>
                    <pic:cNvPicPr>
                      <a:picLocks noChangeAspect="1" noChangeArrowheads="1"/>
                    </pic:cNvPicPr>
                  </pic:nvPicPr>
                  <pic:blipFill rotWithShape="1">
                    <a:blip r:embed="rId17" cstate="print"/>
                    <a:srcRect b="5400"/>
                    <a:stretch/>
                  </pic:blipFill>
                  <pic:spPr bwMode="auto">
                    <a:xfrm>
                      <a:off x="0" y="0"/>
                      <a:ext cx="5753100" cy="3004805"/>
                    </a:xfrm>
                    <a:prstGeom prst="rect">
                      <a:avLst/>
                    </a:prstGeom>
                    <a:noFill/>
                    <a:ln>
                      <a:noFill/>
                    </a:ln>
                    <a:extLst>
                      <a:ext uri="{53640926-AAD7-44D8-BBD7-CCE9431645EC}">
                        <a14:shadowObscured xmlns:a14="http://schemas.microsoft.com/office/drawing/2010/main"/>
                      </a:ext>
                    </a:extLst>
                  </pic:spPr>
                </pic:pic>
              </a:graphicData>
            </a:graphic>
          </wp:inline>
        </w:drawing>
      </w:r>
    </w:p>
    <w:p w:rsidR="00BB2A5B" w:rsidRDefault="00BB2A5B" w:rsidP="00B738C6">
      <w:pPr>
        <w:pStyle w:val="Text"/>
      </w:pPr>
      <w:r>
        <w:br w:type="page"/>
      </w:r>
    </w:p>
    <w:p w:rsidR="00BB2A5B" w:rsidRPr="00B738C6" w:rsidRDefault="00BB2A5B" w:rsidP="00B738C6">
      <w:pPr>
        <w:pStyle w:val="Text"/>
        <w:rPr>
          <w:b/>
        </w:rPr>
      </w:pPr>
      <w:r w:rsidRPr="00B738C6">
        <w:rPr>
          <w:b/>
        </w:rPr>
        <w:t>Concluding remarks</w:t>
      </w:r>
    </w:p>
    <w:p w:rsidR="00BB2A5B" w:rsidRDefault="00BB2A5B" w:rsidP="00B738C6">
      <w:pPr>
        <w:pStyle w:val="Text"/>
      </w:pPr>
    </w:p>
    <w:p w:rsidR="00BB2A5B" w:rsidRPr="00293DB8" w:rsidRDefault="00BB2A5B" w:rsidP="00B738C6">
      <w:pPr>
        <w:pStyle w:val="Text"/>
      </w:pPr>
      <w:r w:rsidRPr="00293DB8">
        <w:t>This report describes a new global dataset on migrant inventors, using information on inventor nationality and residence available in PCT applications</w:t>
      </w:r>
      <w:r w:rsidR="008239D2">
        <w:t xml:space="preserve">.  </w:t>
      </w:r>
      <w:r w:rsidRPr="00293DB8">
        <w:t>By using patent data to map</w:t>
      </w:r>
      <w:r>
        <w:t xml:space="preserve"> the migratory patterns of high</w:t>
      </w:r>
      <w:r w:rsidRPr="00293DB8">
        <w:t xml:space="preserve">-skilled workers, </w:t>
      </w:r>
      <w:r>
        <w:t>one</w:t>
      </w:r>
      <w:r w:rsidRPr="00293DB8">
        <w:t xml:space="preserve"> can overcome some of the limitations faced by existing migration datasets</w:t>
      </w:r>
      <w:r w:rsidR="008239D2">
        <w:t xml:space="preserve">.  </w:t>
      </w:r>
    </w:p>
    <w:p w:rsidR="00BB2A5B" w:rsidRPr="00CC4062" w:rsidRDefault="00BB2A5B" w:rsidP="00B738C6">
      <w:pPr>
        <w:pStyle w:val="Text"/>
      </w:pPr>
    </w:p>
    <w:p w:rsidR="00BB2A5B" w:rsidRDefault="00BB2A5B" w:rsidP="00B738C6">
      <w:pPr>
        <w:pStyle w:val="Text"/>
      </w:pPr>
      <w:r w:rsidRPr="00293DB8">
        <w:t xml:space="preserve">Notwithstanding </w:t>
      </w:r>
      <w:r>
        <w:t>some</w:t>
      </w:r>
      <w:r w:rsidRPr="00293DB8">
        <w:t xml:space="preserve"> caveats, </w:t>
      </w:r>
      <w:r>
        <w:t>this new</w:t>
      </w:r>
      <w:r w:rsidRPr="00293DB8">
        <w:t xml:space="preserve"> database meaningfully captures a phenomenon of growing importance</w:t>
      </w:r>
      <w:r w:rsidR="008239D2">
        <w:t xml:space="preserve">.  </w:t>
      </w:r>
      <w:r w:rsidRPr="00293DB8">
        <w:t xml:space="preserve">Indeed, the descriptive overview presented in this </w:t>
      </w:r>
      <w:r>
        <w:t>report</w:t>
      </w:r>
      <w:r w:rsidRPr="00293DB8">
        <w:t xml:space="preserve"> suggests that </w:t>
      </w:r>
      <w:r>
        <w:t>it</w:t>
      </w:r>
      <w:r w:rsidRPr="00293DB8">
        <w:t xml:space="preserve"> is consistent with migratory patterns and trends as they emerge from census data</w:t>
      </w:r>
      <w:r w:rsidR="008239D2">
        <w:t xml:space="preserve">.  </w:t>
      </w:r>
      <w:r w:rsidRPr="00293DB8">
        <w:t xml:space="preserve">At the same time, </w:t>
      </w:r>
      <w:r>
        <w:t>the</w:t>
      </w:r>
      <w:r w:rsidRPr="00293DB8">
        <w:t xml:space="preserve"> database opens new avenues for research, promising to generate fresh empirical insights that can inform both innovation policy and migration policy.</w:t>
      </w:r>
    </w:p>
    <w:p w:rsidR="00A24262" w:rsidRPr="00BB2A5B" w:rsidRDefault="00A24262" w:rsidP="00B738C6">
      <w:pPr>
        <w:pStyle w:val="Text"/>
      </w:pPr>
    </w:p>
    <w:p w:rsidR="00532B5D" w:rsidRPr="00532B5D" w:rsidRDefault="00532B5D" w:rsidP="00B738C6">
      <w:pPr>
        <w:pStyle w:val="Text"/>
      </w:pPr>
    </w:p>
    <w:p w:rsidR="00611419" w:rsidRPr="008239D2" w:rsidRDefault="0066161C" w:rsidP="00B738C6">
      <w:pPr>
        <w:pStyle w:val="Text"/>
        <w:rPr>
          <w:b/>
        </w:rPr>
      </w:pPr>
      <w:r>
        <w:br w:type="page"/>
      </w:r>
      <w:r w:rsidR="00611419" w:rsidRPr="008239D2">
        <w:rPr>
          <w:b/>
        </w:rPr>
        <w:t>Table of contents</w:t>
      </w:r>
    </w:p>
    <w:p w:rsidR="00701E3B" w:rsidRDefault="00701E3B" w:rsidP="00296879">
      <w:pPr>
        <w:pStyle w:val="Text"/>
      </w:pPr>
    </w:p>
    <w:p w:rsidR="007E774C" w:rsidRDefault="005A46FA">
      <w:pPr>
        <w:pStyle w:val="TOC1"/>
        <w:rPr>
          <w:rFonts w:asciiTheme="minorHAnsi" w:eastAsiaTheme="minorEastAsia" w:hAnsiTheme="minorHAnsi" w:cstheme="minorBidi"/>
          <w:noProof/>
          <w:lang w:val="en-US" w:eastAsia="en-US"/>
        </w:rPr>
      </w:pPr>
      <w:r>
        <w:fldChar w:fldCharType="begin"/>
      </w:r>
      <w:r w:rsidR="004336CD">
        <w:instrText xml:space="preserve"> TOC \o "1-3" \h \z \u </w:instrText>
      </w:r>
      <w:r>
        <w:fldChar w:fldCharType="separate"/>
      </w:r>
      <w:hyperlink w:anchor="_Toc368494053" w:history="1">
        <w:r w:rsidR="007E774C" w:rsidRPr="00AB0FAD">
          <w:rPr>
            <w:rStyle w:val="Hyperlink"/>
            <w:noProof/>
          </w:rPr>
          <w:t>EXECUTIVE SUMMARY</w:t>
        </w:r>
        <w:r w:rsidR="007E774C">
          <w:rPr>
            <w:noProof/>
            <w:webHidden/>
          </w:rPr>
          <w:tab/>
        </w:r>
        <w:r w:rsidR="007E774C">
          <w:rPr>
            <w:noProof/>
            <w:webHidden/>
          </w:rPr>
          <w:fldChar w:fldCharType="begin"/>
        </w:r>
        <w:r w:rsidR="007E774C">
          <w:rPr>
            <w:noProof/>
            <w:webHidden/>
          </w:rPr>
          <w:instrText xml:space="preserve"> PAGEREF _Toc368494053 \h </w:instrText>
        </w:r>
        <w:r w:rsidR="007E774C">
          <w:rPr>
            <w:noProof/>
            <w:webHidden/>
          </w:rPr>
        </w:r>
        <w:r w:rsidR="007E774C">
          <w:rPr>
            <w:noProof/>
            <w:webHidden/>
          </w:rPr>
          <w:fldChar w:fldCharType="separate"/>
        </w:r>
        <w:r w:rsidR="00C66BD9">
          <w:rPr>
            <w:noProof/>
            <w:webHidden/>
          </w:rPr>
          <w:t>2</w:t>
        </w:r>
        <w:r w:rsidR="007E774C">
          <w:rPr>
            <w:noProof/>
            <w:webHidden/>
          </w:rPr>
          <w:fldChar w:fldCharType="end"/>
        </w:r>
      </w:hyperlink>
    </w:p>
    <w:p w:rsidR="007E774C" w:rsidRDefault="00C66BD9">
      <w:pPr>
        <w:pStyle w:val="TOC1"/>
        <w:rPr>
          <w:rFonts w:asciiTheme="minorHAnsi" w:eastAsiaTheme="minorEastAsia" w:hAnsiTheme="minorHAnsi" w:cstheme="minorBidi"/>
          <w:noProof/>
          <w:lang w:val="en-US" w:eastAsia="en-US"/>
        </w:rPr>
      </w:pPr>
      <w:hyperlink w:anchor="_Toc368494054" w:history="1">
        <w:r w:rsidR="007E774C" w:rsidRPr="00AB0FAD">
          <w:rPr>
            <w:rStyle w:val="Hyperlink"/>
            <w:noProof/>
          </w:rPr>
          <w:t>List of Tables</w:t>
        </w:r>
        <w:r w:rsidR="007E774C">
          <w:rPr>
            <w:noProof/>
            <w:webHidden/>
          </w:rPr>
          <w:tab/>
        </w:r>
        <w:r w:rsidR="007E774C">
          <w:rPr>
            <w:noProof/>
            <w:webHidden/>
          </w:rPr>
          <w:fldChar w:fldCharType="begin"/>
        </w:r>
        <w:r w:rsidR="007E774C">
          <w:rPr>
            <w:noProof/>
            <w:webHidden/>
          </w:rPr>
          <w:instrText xml:space="preserve"> PAGEREF _Toc368494054 \h </w:instrText>
        </w:r>
        <w:r w:rsidR="007E774C">
          <w:rPr>
            <w:noProof/>
            <w:webHidden/>
          </w:rPr>
        </w:r>
        <w:r w:rsidR="007E774C">
          <w:rPr>
            <w:noProof/>
            <w:webHidden/>
          </w:rPr>
          <w:fldChar w:fldCharType="separate"/>
        </w:r>
        <w:r>
          <w:rPr>
            <w:noProof/>
            <w:webHidden/>
          </w:rPr>
          <w:t>14</w:t>
        </w:r>
        <w:r w:rsidR="007E774C">
          <w:rPr>
            <w:noProof/>
            <w:webHidden/>
          </w:rPr>
          <w:fldChar w:fldCharType="end"/>
        </w:r>
      </w:hyperlink>
    </w:p>
    <w:p w:rsidR="007E774C" w:rsidRDefault="00C66BD9">
      <w:pPr>
        <w:pStyle w:val="TOC1"/>
        <w:rPr>
          <w:rFonts w:asciiTheme="minorHAnsi" w:eastAsiaTheme="minorEastAsia" w:hAnsiTheme="minorHAnsi" w:cstheme="minorBidi"/>
          <w:noProof/>
          <w:lang w:val="en-US" w:eastAsia="en-US"/>
        </w:rPr>
      </w:pPr>
      <w:hyperlink w:anchor="_Toc368494055" w:history="1">
        <w:r w:rsidR="007E774C" w:rsidRPr="00AB0FAD">
          <w:rPr>
            <w:rStyle w:val="Hyperlink"/>
            <w:noProof/>
          </w:rPr>
          <w:t>List of Figures</w:t>
        </w:r>
        <w:r w:rsidR="007E774C">
          <w:rPr>
            <w:noProof/>
            <w:webHidden/>
          </w:rPr>
          <w:tab/>
        </w:r>
        <w:r w:rsidR="007E774C">
          <w:rPr>
            <w:noProof/>
            <w:webHidden/>
          </w:rPr>
          <w:fldChar w:fldCharType="begin"/>
        </w:r>
        <w:r w:rsidR="007E774C">
          <w:rPr>
            <w:noProof/>
            <w:webHidden/>
          </w:rPr>
          <w:instrText xml:space="preserve"> PAGEREF _Toc368494055 \h </w:instrText>
        </w:r>
        <w:r w:rsidR="007E774C">
          <w:rPr>
            <w:noProof/>
            <w:webHidden/>
          </w:rPr>
        </w:r>
        <w:r w:rsidR="007E774C">
          <w:rPr>
            <w:noProof/>
            <w:webHidden/>
          </w:rPr>
          <w:fldChar w:fldCharType="separate"/>
        </w:r>
        <w:r>
          <w:rPr>
            <w:noProof/>
            <w:webHidden/>
          </w:rPr>
          <w:t>15</w:t>
        </w:r>
        <w:r w:rsidR="007E774C">
          <w:rPr>
            <w:noProof/>
            <w:webHidden/>
          </w:rPr>
          <w:fldChar w:fldCharType="end"/>
        </w:r>
      </w:hyperlink>
    </w:p>
    <w:p w:rsidR="007E774C" w:rsidRDefault="00C66BD9">
      <w:pPr>
        <w:pStyle w:val="TOC1"/>
        <w:rPr>
          <w:rFonts w:asciiTheme="minorHAnsi" w:eastAsiaTheme="minorEastAsia" w:hAnsiTheme="minorHAnsi" w:cstheme="minorBidi"/>
          <w:noProof/>
          <w:lang w:val="en-US" w:eastAsia="en-US"/>
        </w:rPr>
      </w:pPr>
      <w:hyperlink w:anchor="_Toc368494056" w:history="1">
        <w:r w:rsidR="007E774C" w:rsidRPr="00AB0FAD">
          <w:rPr>
            <w:rStyle w:val="Hyperlink"/>
            <w:noProof/>
          </w:rPr>
          <w:t>List of Boxes</w:t>
        </w:r>
        <w:r w:rsidR="007E774C">
          <w:rPr>
            <w:noProof/>
            <w:webHidden/>
          </w:rPr>
          <w:tab/>
        </w:r>
        <w:r w:rsidR="007E774C">
          <w:rPr>
            <w:noProof/>
            <w:webHidden/>
          </w:rPr>
          <w:fldChar w:fldCharType="begin"/>
        </w:r>
        <w:r w:rsidR="007E774C">
          <w:rPr>
            <w:noProof/>
            <w:webHidden/>
          </w:rPr>
          <w:instrText xml:space="preserve"> PAGEREF _Toc368494056 \h </w:instrText>
        </w:r>
        <w:r w:rsidR="007E774C">
          <w:rPr>
            <w:noProof/>
            <w:webHidden/>
          </w:rPr>
        </w:r>
        <w:r w:rsidR="007E774C">
          <w:rPr>
            <w:noProof/>
            <w:webHidden/>
          </w:rPr>
          <w:fldChar w:fldCharType="separate"/>
        </w:r>
        <w:r>
          <w:rPr>
            <w:noProof/>
            <w:webHidden/>
          </w:rPr>
          <w:t>16</w:t>
        </w:r>
        <w:r w:rsidR="007E774C">
          <w:rPr>
            <w:noProof/>
            <w:webHidden/>
          </w:rPr>
          <w:fldChar w:fldCharType="end"/>
        </w:r>
      </w:hyperlink>
    </w:p>
    <w:p w:rsidR="007E774C" w:rsidRDefault="00C66BD9">
      <w:pPr>
        <w:pStyle w:val="TOC1"/>
        <w:rPr>
          <w:rFonts w:asciiTheme="minorHAnsi" w:eastAsiaTheme="minorEastAsia" w:hAnsiTheme="minorHAnsi" w:cstheme="minorBidi"/>
          <w:noProof/>
          <w:lang w:val="en-US" w:eastAsia="en-US"/>
        </w:rPr>
      </w:pPr>
      <w:hyperlink w:anchor="_Toc368494057" w:history="1">
        <w:r w:rsidR="007E774C" w:rsidRPr="00AB0FAD">
          <w:rPr>
            <w:rStyle w:val="Hyperlink"/>
            <w:noProof/>
          </w:rPr>
          <w:t>BACKGROUND</w:t>
        </w:r>
        <w:r w:rsidR="007E774C">
          <w:rPr>
            <w:noProof/>
            <w:webHidden/>
          </w:rPr>
          <w:tab/>
        </w:r>
        <w:r w:rsidR="007E774C">
          <w:rPr>
            <w:noProof/>
            <w:webHidden/>
          </w:rPr>
          <w:fldChar w:fldCharType="begin"/>
        </w:r>
        <w:r w:rsidR="007E774C">
          <w:rPr>
            <w:noProof/>
            <w:webHidden/>
          </w:rPr>
          <w:instrText xml:space="preserve"> PAGEREF _Toc368494057 \h </w:instrText>
        </w:r>
        <w:r w:rsidR="007E774C">
          <w:rPr>
            <w:noProof/>
            <w:webHidden/>
          </w:rPr>
        </w:r>
        <w:r w:rsidR="007E774C">
          <w:rPr>
            <w:noProof/>
            <w:webHidden/>
          </w:rPr>
          <w:fldChar w:fldCharType="separate"/>
        </w:r>
        <w:r>
          <w:rPr>
            <w:noProof/>
            <w:webHidden/>
          </w:rPr>
          <w:t>17</w:t>
        </w:r>
        <w:r w:rsidR="007E774C">
          <w:rPr>
            <w:noProof/>
            <w:webHidden/>
          </w:rPr>
          <w:fldChar w:fldCharType="end"/>
        </w:r>
      </w:hyperlink>
    </w:p>
    <w:p w:rsidR="007E774C" w:rsidRDefault="00C66BD9">
      <w:pPr>
        <w:pStyle w:val="TOC1"/>
        <w:tabs>
          <w:tab w:val="left" w:pos="442"/>
        </w:tabs>
        <w:rPr>
          <w:rFonts w:asciiTheme="minorHAnsi" w:eastAsiaTheme="minorEastAsia" w:hAnsiTheme="minorHAnsi" w:cstheme="minorBidi"/>
          <w:noProof/>
          <w:lang w:val="en-US" w:eastAsia="en-US"/>
        </w:rPr>
      </w:pPr>
      <w:hyperlink w:anchor="_Toc368494058" w:history="1">
        <w:r w:rsidR="007E774C" w:rsidRPr="00AB0FAD">
          <w:rPr>
            <w:rStyle w:val="Hyperlink"/>
            <w:noProof/>
          </w:rPr>
          <w:t>1.</w:t>
        </w:r>
        <w:r w:rsidR="007E774C">
          <w:rPr>
            <w:rFonts w:asciiTheme="minorHAnsi" w:eastAsiaTheme="minorEastAsia" w:hAnsiTheme="minorHAnsi" w:cstheme="minorBidi"/>
            <w:noProof/>
            <w:lang w:val="en-US" w:eastAsia="en-US"/>
          </w:rPr>
          <w:tab/>
        </w:r>
        <w:r w:rsidR="007E774C" w:rsidRPr="00AB0FAD">
          <w:rPr>
            <w:rStyle w:val="Hyperlink"/>
            <w:noProof/>
          </w:rPr>
          <w:t>INTRODUCTION</w:t>
        </w:r>
        <w:r w:rsidR="007E774C">
          <w:rPr>
            <w:noProof/>
            <w:webHidden/>
          </w:rPr>
          <w:tab/>
        </w:r>
        <w:r w:rsidR="007E774C">
          <w:rPr>
            <w:noProof/>
            <w:webHidden/>
          </w:rPr>
          <w:fldChar w:fldCharType="begin"/>
        </w:r>
        <w:r w:rsidR="007E774C">
          <w:rPr>
            <w:noProof/>
            <w:webHidden/>
          </w:rPr>
          <w:instrText xml:space="preserve"> PAGEREF _Toc368494058 \h </w:instrText>
        </w:r>
        <w:r w:rsidR="007E774C">
          <w:rPr>
            <w:noProof/>
            <w:webHidden/>
          </w:rPr>
        </w:r>
        <w:r w:rsidR="007E774C">
          <w:rPr>
            <w:noProof/>
            <w:webHidden/>
          </w:rPr>
          <w:fldChar w:fldCharType="separate"/>
        </w:r>
        <w:r>
          <w:rPr>
            <w:noProof/>
            <w:webHidden/>
          </w:rPr>
          <w:t>17</w:t>
        </w:r>
        <w:r w:rsidR="007E774C">
          <w:rPr>
            <w:noProof/>
            <w:webHidden/>
          </w:rPr>
          <w:fldChar w:fldCharType="end"/>
        </w:r>
      </w:hyperlink>
    </w:p>
    <w:p w:rsidR="007E774C" w:rsidRDefault="00C66BD9">
      <w:pPr>
        <w:pStyle w:val="TOC1"/>
        <w:tabs>
          <w:tab w:val="left" w:pos="442"/>
        </w:tabs>
        <w:rPr>
          <w:rFonts w:asciiTheme="minorHAnsi" w:eastAsiaTheme="minorEastAsia" w:hAnsiTheme="minorHAnsi" w:cstheme="minorBidi"/>
          <w:noProof/>
          <w:lang w:val="en-US" w:eastAsia="en-US"/>
        </w:rPr>
      </w:pPr>
      <w:hyperlink w:anchor="_Toc368494059" w:history="1">
        <w:r w:rsidR="007E774C" w:rsidRPr="00AB0FAD">
          <w:rPr>
            <w:rStyle w:val="Hyperlink"/>
            <w:noProof/>
          </w:rPr>
          <w:t>2.</w:t>
        </w:r>
        <w:r w:rsidR="007E774C">
          <w:rPr>
            <w:rFonts w:asciiTheme="minorHAnsi" w:eastAsiaTheme="minorEastAsia" w:hAnsiTheme="minorHAnsi" w:cstheme="minorBidi"/>
            <w:noProof/>
            <w:lang w:val="en-US" w:eastAsia="en-US"/>
          </w:rPr>
          <w:tab/>
        </w:r>
        <w:r w:rsidR="007E774C" w:rsidRPr="00AB0FAD">
          <w:rPr>
            <w:rStyle w:val="Hyperlink"/>
            <w:noProof/>
          </w:rPr>
          <w:t>MAIN CONCEPTS AND PREVIOUS CONTRIBUTIONS</w:t>
        </w:r>
        <w:r w:rsidR="007E774C">
          <w:rPr>
            <w:noProof/>
            <w:webHidden/>
          </w:rPr>
          <w:tab/>
        </w:r>
        <w:r w:rsidR="007E774C">
          <w:rPr>
            <w:noProof/>
            <w:webHidden/>
          </w:rPr>
          <w:fldChar w:fldCharType="begin"/>
        </w:r>
        <w:r w:rsidR="007E774C">
          <w:rPr>
            <w:noProof/>
            <w:webHidden/>
          </w:rPr>
          <w:instrText xml:space="preserve"> PAGEREF _Toc368494059 \h </w:instrText>
        </w:r>
        <w:r w:rsidR="007E774C">
          <w:rPr>
            <w:noProof/>
            <w:webHidden/>
          </w:rPr>
        </w:r>
        <w:r w:rsidR="007E774C">
          <w:rPr>
            <w:noProof/>
            <w:webHidden/>
          </w:rPr>
          <w:fldChar w:fldCharType="separate"/>
        </w:r>
        <w:r>
          <w:rPr>
            <w:noProof/>
            <w:webHidden/>
          </w:rPr>
          <w:t>18</w:t>
        </w:r>
        <w:r w:rsidR="007E774C">
          <w:rPr>
            <w:noProof/>
            <w:webHidden/>
          </w:rPr>
          <w:fldChar w:fldCharType="end"/>
        </w:r>
      </w:hyperlink>
    </w:p>
    <w:p w:rsidR="007E774C" w:rsidRDefault="00C66BD9">
      <w:pPr>
        <w:pStyle w:val="TOC2"/>
        <w:tabs>
          <w:tab w:val="left" w:pos="880"/>
          <w:tab w:val="right" w:leader="dot" w:pos="9040"/>
        </w:tabs>
        <w:rPr>
          <w:rFonts w:asciiTheme="minorHAnsi" w:eastAsiaTheme="minorEastAsia" w:hAnsiTheme="minorHAnsi" w:cstheme="minorBidi"/>
          <w:noProof/>
          <w:lang w:val="en-US" w:eastAsia="en-US"/>
        </w:rPr>
      </w:pPr>
      <w:hyperlink w:anchor="_Toc368494062" w:history="1">
        <w:r w:rsidR="007E774C" w:rsidRPr="00AB0FAD">
          <w:rPr>
            <w:rStyle w:val="Hyperlink"/>
            <w:noProof/>
          </w:rPr>
          <w:t>2.1.</w:t>
        </w:r>
        <w:r w:rsidR="007E774C">
          <w:rPr>
            <w:rFonts w:asciiTheme="minorHAnsi" w:eastAsiaTheme="minorEastAsia" w:hAnsiTheme="minorHAnsi" w:cstheme="minorBidi"/>
            <w:noProof/>
            <w:lang w:val="en-US" w:eastAsia="en-US"/>
          </w:rPr>
          <w:tab/>
        </w:r>
        <w:r w:rsidR="007E774C" w:rsidRPr="00AB0FAD">
          <w:rPr>
            <w:rStyle w:val="Hyperlink"/>
            <w:noProof/>
          </w:rPr>
          <w:t>Definitions and early studies on brain drain</w:t>
        </w:r>
        <w:r w:rsidR="007E774C">
          <w:rPr>
            <w:noProof/>
            <w:webHidden/>
          </w:rPr>
          <w:tab/>
        </w:r>
        <w:r w:rsidR="007E774C">
          <w:rPr>
            <w:noProof/>
            <w:webHidden/>
          </w:rPr>
          <w:fldChar w:fldCharType="begin"/>
        </w:r>
        <w:r w:rsidR="007E774C">
          <w:rPr>
            <w:noProof/>
            <w:webHidden/>
          </w:rPr>
          <w:instrText xml:space="preserve"> PAGEREF _Toc368494062 \h </w:instrText>
        </w:r>
        <w:r w:rsidR="007E774C">
          <w:rPr>
            <w:noProof/>
            <w:webHidden/>
          </w:rPr>
        </w:r>
        <w:r w:rsidR="007E774C">
          <w:rPr>
            <w:noProof/>
            <w:webHidden/>
          </w:rPr>
          <w:fldChar w:fldCharType="separate"/>
        </w:r>
        <w:r>
          <w:rPr>
            <w:noProof/>
            <w:webHidden/>
          </w:rPr>
          <w:t>18</w:t>
        </w:r>
        <w:r w:rsidR="007E774C">
          <w:rPr>
            <w:noProof/>
            <w:webHidden/>
          </w:rPr>
          <w:fldChar w:fldCharType="end"/>
        </w:r>
      </w:hyperlink>
    </w:p>
    <w:p w:rsidR="007E774C" w:rsidRDefault="00C66BD9">
      <w:pPr>
        <w:pStyle w:val="TOC2"/>
        <w:tabs>
          <w:tab w:val="left" w:pos="880"/>
          <w:tab w:val="right" w:leader="dot" w:pos="9040"/>
        </w:tabs>
        <w:rPr>
          <w:rFonts w:asciiTheme="minorHAnsi" w:eastAsiaTheme="minorEastAsia" w:hAnsiTheme="minorHAnsi" w:cstheme="minorBidi"/>
          <w:noProof/>
          <w:lang w:val="en-US" w:eastAsia="en-US"/>
        </w:rPr>
      </w:pPr>
      <w:hyperlink w:anchor="_Toc368494063" w:history="1">
        <w:r w:rsidR="007E774C" w:rsidRPr="00AB0FAD">
          <w:rPr>
            <w:rStyle w:val="Hyperlink"/>
            <w:noProof/>
          </w:rPr>
          <w:t>2.2.</w:t>
        </w:r>
        <w:r w:rsidR="007E774C">
          <w:rPr>
            <w:rFonts w:asciiTheme="minorHAnsi" w:eastAsiaTheme="minorEastAsia" w:hAnsiTheme="minorHAnsi" w:cstheme="minorBidi"/>
            <w:noProof/>
            <w:lang w:val="en-US" w:eastAsia="en-US"/>
          </w:rPr>
          <w:tab/>
        </w:r>
        <w:r w:rsidR="007E774C" w:rsidRPr="00AB0FAD">
          <w:rPr>
            <w:rStyle w:val="Hyperlink"/>
            <w:noProof/>
          </w:rPr>
          <w:t>A more nuanced view: remittances, brain gain and returnees</w:t>
        </w:r>
        <w:r w:rsidR="007E774C">
          <w:rPr>
            <w:noProof/>
            <w:webHidden/>
          </w:rPr>
          <w:tab/>
        </w:r>
        <w:r w:rsidR="007E774C">
          <w:rPr>
            <w:noProof/>
            <w:webHidden/>
          </w:rPr>
          <w:fldChar w:fldCharType="begin"/>
        </w:r>
        <w:r w:rsidR="007E774C">
          <w:rPr>
            <w:noProof/>
            <w:webHidden/>
          </w:rPr>
          <w:instrText xml:space="preserve"> PAGEREF _Toc368494063 \h </w:instrText>
        </w:r>
        <w:r w:rsidR="007E774C">
          <w:rPr>
            <w:noProof/>
            <w:webHidden/>
          </w:rPr>
        </w:r>
        <w:r w:rsidR="007E774C">
          <w:rPr>
            <w:noProof/>
            <w:webHidden/>
          </w:rPr>
          <w:fldChar w:fldCharType="separate"/>
        </w:r>
        <w:r>
          <w:rPr>
            <w:noProof/>
            <w:webHidden/>
          </w:rPr>
          <w:t>19</w:t>
        </w:r>
        <w:r w:rsidR="007E774C">
          <w:rPr>
            <w:noProof/>
            <w:webHidden/>
          </w:rPr>
          <w:fldChar w:fldCharType="end"/>
        </w:r>
      </w:hyperlink>
    </w:p>
    <w:p w:rsidR="007E774C" w:rsidRDefault="00C66BD9">
      <w:pPr>
        <w:pStyle w:val="TOC2"/>
        <w:tabs>
          <w:tab w:val="left" w:pos="880"/>
          <w:tab w:val="right" w:leader="dot" w:pos="9040"/>
        </w:tabs>
        <w:rPr>
          <w:rFonts w:asciiTheme="minorHAnsi" w:eastAsiaTheme="minorEastAsia" w:hAnsiTheme="minorHAnsi" w:cstheme="minorBidi"/>
          <w:noProof/>
          <w:lang w:val="en-US" w:eastAsia="en-US"/>
        </w:rPr>
      </w:pPr>
      <w:hyperlink w:anchor="_Toc368494064" w:history="1">
        <w:r w:rsidR="007E774C" w:rsidRPr="00AB0FAD">
          <w:rPr>
            <w:rStyle w:val="Hyperlink"/>
            <w:noProof/>
          </w:rPr>
          <w:t>2.3.</w:t>
        </w:r>
        <w:r w:rsidR="007E774C">
          <w:rPr>
            <w:rFonts w:asciiTheme="minorHAnsi" w:eastAsiaTheme="minorEastAsia" w:hAnsiTheme="minorHAnsi" w:cstheme="minorBidi"/>
            <w:noProof/>
            <w:lang w:val="en-US" w:eastAsia="en-US"/>
          </w:rPr>
          <w:tab/>
        </w:r>
        <w:r w:rsidR="007E774C" w:rsidRPr="00AB0FAD">
          <w:rPr>
            <w:rStyle w:val="Hyperlink"/>
            <w:noProof/>
          </w:rPr>
          <w:t>Skilled emigration and diaspora networks</w:t>
        </w:r>
        <w:r w:rsidR="007E774C">
          <w:rPr>
            <w:noProof/>
            <w:webHidden/>
          </w:rPr>
          <w:tab/>
        </w:r>
        <w:r w:rsidR="007E774C">
          <w:rPr>
            <w:noProof/>
            <w:webHidden/>
          </w:rPr>
          <w:fldChar w:fldCharType="begin"/>
        </w:r>
        <w:r w:rsidR="007E774C">
          <w:rPr>
            <w:noProof/>
            <w:webHidden/>
          </w:rPr>
          <w:instrText xml:space="preserve"> PAGEREF _Toc368494064 \h </w:instrText>
        </w:r>
        <w:r w:rsidR="007E774C">
          <w:rPr>
            <w:noProof/>
            <w:webHidden/>
          </w:rPr>
        </w:r>
        <w:r w:rsidR="007E774C">
          <w:rPr>
            <w:noProof/>
            <w:webHidden/>
          </w:rPr>
          <w:fldChar w:fldCharType="separate"/>
        </w:r>
        <w:r>
          <w:rPr>
            <w:noProof/>
            <w:webHidden/>
          </w:rPr>
          <w:t>20</w:t>
        </w:r>
        <w:r w:rsidR="007E774C">
          <w:rPr>
            <w:noProof/>
            <w:webHidden/>
          </w:rPr>
          <w:fldChar w:fldCharType="end"/>
        </w:r>
      </w:hyperlink>
    </w:p>
    <w:p w:rsidR="007E774C" w:rsidRDefault="00C66BD9">
      <w:pPr>
        <w:pStyle w:val="TOC1"/>
        <w:tabs>
          <w:tab w:val="left" w:pos="442"/>
        </w:tabs>
        <w:rPr>
          <w:rFonts w:asciiTheme="minorHAnsi" w:eastAsiaTheme="minorEastAsia" w:hAnsiTheme="minorHAnsi" w:cstheme="minorBidi"/>
          <w:noProof/>
          <w:lang w:val="en-US" w:eastAsia="en-US"/>
        </w:rPr>
      </w:pPr>
      <w:hyperlink w:anchor="_Toc368494065" w:history="1">
        <w:r w:rsidR="007E774C" w:rsidRPr="00AB0FAD">
          <w:rPr>
            <w:rStyle w:val="Hyperlink"/>
            <w:noProof/>
          </w:rPr>
          <w:t>3.</w:t>
        </w:r>
        <w:r w:rsidR="007E774C">
          <w:rPr>
            <w:rFonts w:asciiTheme="minorHAnsi" w:eastAsiaTheme="minorEastAsia" w:hAnsiTheme="minorHAnsi" w:cstheme="minorBidi"/>
            <w:noProof/>
            <w:lang w:val="en-US" w:eastAsia="en-US"/>
          </w:rPr>
          <w:tab/>
        </w:r>
        <w:r w:rsidR="007E774C" w:rsidRPr="00AB0FAD">
          <w:rPr>
            <w:rStyle w:val="Hyperlink"/>
            <w:noProof/>
          </w:rPr>
          <w:t>HOW EXTENSIVE IS THE BRAIN DRAIN? THE STATE OF THE ART</w:t>
        </w:r>
        <w:r w:rsidR="007E774C">
          <w:rPr>
            <w:noProof/>
            <w:webHidden/>
          </w:rPr>
          <w:tab/>
        </w:r>
        <w:r w:rsidR="007E774C">
          <w:rPr>
            <w:noProof/>
            <w:webHidden/>
          </w:rPr>
          <w:fldChar w:fldCharType="begin"/>
        </w:r>
        <w:r w:rsidR="007E774C">
          <w:rPr>
            <w:noProof/>
            <w:webHidden/>
          </w:rPr>
          <w:instrText xml:space="preserve"> PAGEREF _Toc368494065 \h </w:instrText>
        </w:r>
        <w:r w:rsidR="007E774C">
          <w:rPr>
            <w:noProof/>
            <w:webHidden/>
          </w:rPr>
        </w:r>
        <w:r w:rsidR="007E774C">
          <w:rPr>
            <w:noProof/>
            <w:webHidden/>
          </w:rPr>
          <w:fldChar w:fldCharType="separate"/>
        </w:r>
        <w:r>
          <w:rPr>
            <w:noProof/>
            <w:webHidden/>
          </w:rPr>
          <w:t>21</w:t>
        </w:r>
        <w:r w:rsidR="007E774C">
          <w:rPr>
            <w:noProof/>
            <w:webHidden/>
          </w:rPr>
          <w:fldChar w:fldCharType="end"/>
        </w:r>
      </w:hyperlink>
    </w:p>
    <w:p w:rsidR="007E774C" w:rsidRDefault="00C66BD9">
      <w:pPr>
        <w:pStyle w:val="TOC2"/>
        <w:tabs>
          <w:tab w:val="left" w:pos="880"/>
          <w:tab w:val="right" w:leader="dot" w:pos="9040"/>
        </w:tabs>
        <w:rPr>
          <w:rFonts w:asciiTheme="minorHAnsi" w:eastAsiaTheme="minorEastAsia" w:hAnsiTheme="minorHAnsi" w:cstheme="minorBidi"/>
          <w:noProof/>
          <w:lang w:val="en-US" w:eastAsia="en-US"/>
        </w:rPr>
      </w:pPr>
      <w:hyperlink w:anchor="_Toc368494067" w:history="1">
        <w:r w:rsidR="007E774C" w:rsidRPr="00AB0FAD">
          <w:rPr>
            <w:rStyle w:val="Hyperlink"/>
            <w:noProof/>
          </w:rPr>
          <w:t>3.1.</w:t>
        </w:r>
        <w:r w:rsidR="007E774C">
          <w:rPr>
            <w:rFonts w:asciiTheme="minorHAnsi" w:eastAsiaTheme="minorEastAsia" w:hAnsiTheme="minorHAnsi" w:cstheme="minorBidi"/>
            <w:noProof/>
            <w:lang w:val="en-US" w:eastAsia="en-US"/>
          </w:rPr>
          <w:tab/>
        </w:r>
        <w:r w:rsidR="007E774C" w:rsidRPr="00AB0FAD">
          <w:rPr>
            <w:rStyle w:val="Hyperlink"/>
            <w:noProof/>
          </w:rPr>
          <w:t>Available migration datasets</w:t>
        </w:r>
        <w:r w:rsidR="007E774C">
          <w:rPr>
            <w:noProof/>
            <w:webHidden/>
          </w:rPr>
          <w:tab/>
        </w:r>
        <w:r w:rsidR="007E774C">
          <w:rPr>
            <w:noProof/>
            <w:webHidden/>
          </w:rPr>
          <w:fldChar w:fldCharType="begin"/>
        </w:r>
        <w:r w:rsidR="007E774C">
          <w:rPr>
            <w:noProof/>
            <w:webHidden/>
          </w:rPr>
          <w:instrText xml:space="preserve"> PAGEREF _Toc368494067 \h </w:instrText>
        </w:r>
        <w:r w:rsidR="007E774C">
          <w:rPr>
            <w:noProof/>
            <w:webHidden/>
          </w:rPr>
        </w:r>
        <w:r w:rsidR="007E774C">
          <w:rPr>
            <w:noProof/>
            <w:webHidden/>
          </w:rPr>
          <w:fldChar w:fldCharType="separate"/>
        </w:r>
        <w:r>
          <w:rPr>
            <w:noProof/>
            <w:webHidden/>
          </w:rPr>
          <w:t>21</w:t>
        </w:r>
        <w:r w:rsidR="007E774C">
          <w:rPr>
            <w:noProof/>
            <w:webHidden/>
          </w:rPr>
          <w:fldChar w:fldCharType="end"/>
        </w:r>
      </w:hyperlink>
    </w:p>
    <w:p w:rsidR="007E774C" w:rsidRDefault="00C66BD9">
      <w:pPr>
        <w:pStyle w:val="TOC2"/>
        <w:tabs>
          <w:tab w:val="left" w:pos="880"/>
          <w:tab w:val="right" w:leader="dot" w:pos="9040"/>
        </w:tabs>
        <w:rPr>
          <w:rFonts w:asciiTheme="minorHAnsi" w:eastAsiaTheme="minorEastAsia" w:hAnsiTheme="minorHAnsi" w:cstheme="minorBidi"/>
          <w:noProof/>
          <w:lang w:val="en-US" w:eastAsia="en-US"/>
        </w:rPr>
      </w:pPr>
      <w:hyperlink w:anchor="_Toc368494068" w:history="1">
        <w:r w:rsidR="007E774C" w:rsidRPr="00AB0FAD">
          <w:rPr>
            <w:rStyle w:val="Hyperlink"/>
            <w:noProof/>
          </w:rPr>
          <w:t>3.2.</w:t>
        </w:r>
        <w:r w:rsidR="007E774C">
          <w:rPr>
            <w:rFonts w:asciiTheme="minorHAnsi" w:eastAsiaTheme="minorEastAsia" w:hAnsiTheme="minorHAnsi" w:cstheme="minorBidi"/>
            <w:noProof/>
            <w:lang w:val="en-US" w:eastAsia="en-US"/>
          </w:rPr>
          <w:tab/>
        </w:r>
        <w:r w:rsidR="007E774C" w:rsidRPr="00AB0FAD">
          <w:rPr>
            <w:rStyle w:val="Hyperlink"/>
            <w:noProof/>
          </w:rPr>
          <w:t>Measuring the brain drain: stylized facts</w:t>
        </w:r>
        <w:r w:rsidR="007E774C">
          <w:rPr>
            <w:noProof/>
            <w:webHidden/>
          </w:rPr>
          <w:tab/>
        </w:r>
        <w:r w:rsidR="007E774C">
          <w:rPr>
            <w:noProof/>
            <w:webHidden/>
          </w:rPr>
          <w:fldChar w:fldCharType="begin"/>
        </w:r>
        <w:r w:rsidR="007E774C">
          <w:rPr>
            <w:noProof/>
            <w:webHidden/>
          </w:rPr>
          <w:instrText xml:space="preserve"> PAGEREF _Toc368494068 \h </w:instrText>
        </w:r>
        <w:r w:rsidR="007E774C">
          <w:rPr>
            <w:noProof/>
            <w:webHidden/>
          </w:rPr>
        </w:r>
        <w:r w:rsidR="007E774C">
          <w:rPr>
            <w:noProof/>
            <w:webHidden/>
          </w:rPr>
          <w:fldChar w:fldCharType="separate"/>
        </w:r>
        <w:r>
          <w:rPr>
            <w:noProof/>
            <w:webHidden/>
          </w:rPr>
          <w:t>21</w:t>
        </w:r>
        <w:r w:rsidR="007E774C">
          <w:rPr>
            <w:noProof/>
            <w:webHidden/>
          </w:rPr>
          <w:fldChar w:fldCharType="end"/>
        </w:r>
      </w:hyperlink>
    </w:p>
    <w:p w:rsidR="007E774C" w:rsidRDefault="00C66BD9">
      <w:pPr>
        <w:pStyle w:val="TOC3"/>
        <w:tabs>
          <w:tab w:val="left" w:pos="1320"/>
          <w:tab w:val="right" w:leader="dot" w:pos="9040"/>
        </w:tabs>
        <w:rPr>
          <w:rFonts w:asciiTheme="minorHAnsi" w:eastAsiaTheme="minorEastAsia" w:hAnsiTheme="minorHAnsi" w:cstheme="minorBidi"/>
          <w:noProof/>
          <w:lang w:val="en-US" w:eastAsia="en-US"/>
        </w:rPr>
      </w:pPr>
      <w:hyperlink w:anchor="_Toc368494069" w:history="1">
        <w:r w:rsidR="007E774C" w:rsidRPr="00AB0FAD">
          <w:rPr>
            <w:rStyle w:val="Hyperlink"/>
            <w:noProof/>
          </w:rPr>
          <w:t>3.2.1.</w:t>
        </w:r>
        <w:r w:rsidR="007E774C">
          <w:rPr>
            <w:rFonts w:asciiTheme="minorHAnsi" w:eastAsiaTheme="minorEastAsia" w:hAnsiTheme="minorHAnsi" w:cstheme="minorBidi"/>
            <w:noProof/>
            <w:lang w:val="en-US" w:eastAsia="en-US"/>
          </w:rPr>
          <w:tab/>
        </w:r>
        <w:r w:rsidR="007E774C" w:rsidRPr="00AB0FAD">
          <w:rPr>
            <w:rStyle w:val="Hyperlink"/>
            <w:noProof/>
          </w:rPr>
          <w:t>The DIOC-E database</w:t>
        </w:r>
        <w:r w:rsidR="007E774C">
          <w:rPr>
            <w:noProof/>
            <w:webHidden/>
          </w:rPr>
          <w:tab/>
        </w:r>
        <w:r w:rsidR="007E774C">
          <w:rPr>
            <w:noProof/>
            <w:webHidden/>
          </w:rPr>
          <w:fldChar w:fldCharType="begin"/>
        </w:r>
        <w:r w:rsidR="007E774C">
          <w:rPr>
            <w:noProof/>
            <w:webHidden/>
          </w:rPr>
          <w:instrText xml:space="preserve"> PAGEREF _Toc368494069 \h </w:instrText>
        </w:r>
        <w:r w:rsidR="007E774C">
          <w:rPr>
            <w:noProof/>
            <w:webHidden/>
          </w:rPr>
        </w:r>
        <w:r w:rsidR="007E774C">
          <w:rPr>
            <w:noProof/>
            <w:webHidden/>
          </w:rPr>
          <w:fldChar w:fldCharType="separate"/>
        </w:r>
        <w:r>
          <w:rPr>
            <w:noProof/>
            <w:webHidden/>
          </w:rPr>
          <w:t>21</w:t>
        </w:r>
        <w:r w:rsidR="007E774C">
          <w:rPr>
            <w:noProof/>
            <w:webHidden/>
          </w:rPr>
          <w:fldChar w:fldCharType="end"/>
        </w:r>
      </w:hyperlink>
    </w:p>
    <w:p w:rsidR="007E774C" w:rsidRDefault="00C66BD9">
      <w:pPr>
        <w:pStyle w:val="TOC3"/>
        <w:tabs>
          <w:tab w:val="left" w:pos="1320"/>
          <w:tab w:val="right" w:leader="dot" w:pos="9040"/>
        </w:tabs>
        <w:rPr>
          <w:rFonts w:asciiTheme="minorHAnsi" w:eastAsiaTheme="minorEastAsia" w:hAnsiTheme="minorHAnsi" w:cstheme="minorBidi"/>
          <w:noProof/>
          <w:lang w:val="en-US" w:eastAsia="en-US"/>
        </w:rPr>
      </w:pPr>
      <w:hyperlink w:anchor="_Toc368494070" w:history="1">
        <w:r w:rsidR="007E774C" w:rsidRPr="00AB0FAD">
          <w:rPr>
            <w:rStyle w:val="Hyperlink"/>
            <w:noProof/>
          </w:rPr>
          <w:t>3.2.2.</w:t>
        </w:r>
        <w:r w:rsidR="007E774C">
          <w:rPr>
            <w:rFonts w:asciiTheme="minorHAnsi" w:eastAsiaTheme="minorEastAsia" w:hAnsiTheme="minorHAnsi" w:cstheme="minorBidi"/>
            <w:noProof/>
            <w:lang w:val="en-US" w:eastAsia="en-US"/>
          </w:rPr>
          <w:tab/>
        </w:r>
        <w:r w:rsidR="007E774C" w:rsidRPr="00AB0FAD">
          <w:rPr>
            <w:rStyle w:val="Hyperlink"/>
            <w:noProof/>
          </w:rPr>
          <w:t>The Nobel Laureates’ brain drain</w:t>
        </w:r>
        <w:r w:rsidR="007E774C">
          <w:rPr>
            <w:noProof/>
            <w:webHidden/>
          </w:rPr>
          <w:tab/>
        </w:r>
        <w:r w:rsidR="007E774C">
          <w:rPr>
            <w:noProof/>
            <w:webHidden/>
          </w:rPr>
          <w:fldChar w:fldCharType="begin"/>
        </w:r>
        <w:r w:rsidR="007E774C">
          <w:rPr>
            <w:noProof/>
            <w:webHidden/>
          </w:rPr>
          <w:instrText xml:space="preserve"> PAGEREF _Toc368494070 \h </w:instrText>
        </w:r>
        <w:r w:rsidR="007E774C">
          <w:rPr>
            <w:noProof/>
            <w:webHidden/>
          </w:rPr>
        </w:r>
        <w:r w:rsidR="007E774C">
          <w:rPr>
            <w:noProof/>
            <w:webHidden/>
          </w:rPr>
          <w:fldChar w:fldCharType="separate"/>
        </w:r>
        <w:r>
          <w:rPr>
            <w:noProof/>
            <w:webHidden/>
          </w:rPr>
          <w:t>26</w:t>
        </w:r>
        <w:r w:rsidR="007E774C">
          <w:rPr>
            <w:noProof/>
            <w:webHidden/>
          </w:rPr>
          <w:fldChar w:fldCharType="end"/>
        </w:r>
      </w:hyperlink>
    </w:p>
    <w:p w:rsidR="007E774C" w:rsidRDefault="00C66BD9">
      <w:pPr>
        <w:pStyle w:val="TOC2"/>
        <w:tabs>
          <w:tab w:val="left" w:pos="880"/>
          <w:tab w:val="right" w:leader="dot" w:pos="9040"/>
        </w:tabs>
        <w:rPr>
          <w:rFonts w:asciiTheme="minorHAnsi" w:eastAsiaTheme="minorEastAsia" w:hAnsiTheme="minorHAnsi" w:cstheme="minorBidi"/>
          <w:noProof/>
          <w:lang w:val="en-US" w:eastAsia="en-US"/>
        </w:rPr>
      </w:pPr>
      <w:hyperlink w:anchor="_Toc368494071" w:history="1">
        <w:r w:rsidR="007E774C" w:rsidRPr="00AB0FAD">
          <w:rPr>
            <w:rStyle w:val="Hyperlink"/>
            <w:noProof/>
          </w:rPr>
          <w:t>3.3.</w:t>
        </w:r>
        <w:r w:rsidR="007E774C">
          <w:rPr>
            <w:rFonts w:asciiTheme="minorHAnsi" w:eastAsiaTheme="minorEastAsia" w:hAnsiTheme="minorHAnsi" w:cstheme="minorBidi"/>
            <w:noProof/>
            <w:lang w:val="en-US" w:eastAsia="en-US"/>
          </w:rPr>
          <w:tab/>
        </w:r>
        <w:r w:rsidR="007E774C" w:rsidRPr="00AB0FAD">
          <w:rPr>
            <w:rStyle w:val="Hyperlink"/>
            <w:noProof/>
          </w:rPr>
          <w:t>Limitations of existing data sources</w:t>
        </w:r>
        <w:r w:rsidR="007E774C">
          <w:rPr>
            <w:noProof/>
            <w:webHidden/>
          </w:rPr>
          <w:tab/>
        </w:r>
        <w:r w:rsidR="007E774C">
          <w:rPr>
            <w:noProof/>
            <w:webHidden/>
          </w:rPr>
          <w:fldChar w:fldCharType="begin"/>
        </w:r>
        <w:r w:rsidR="007E774C">
          <w:rPr>
            <w:noProof/>
            <w:webHidden/>
          </w:rPr>
          <w:instrText xml:space="preserve"> PAGEREF _Toc368494071 \h </w:instrText>
        </w:r>
        <w:r w:rsidR="007E774C">
          <w:rPr>
            <w:noProof/>
            <w:webHidden/>
          </w:rPr>
        </w:r>
        <w:r w:rsidR="007E774C">
          <w:rPr>
            <w:noProof/>
            <w:webHidden/>
          </w:rPr>
          <w:fldChar w:fldCharType="separate"/>
        </w:r>
        <w:r>
          <w:rPr>
            <w:noProof/>
            <w:webHidden/>
          </w:rPr>
          <w:t>27</w:t>
        </w:r>
        <w:r w:rsidR="007E774C">
          <w:rPr>
            <w:noProof/>
            <w:webHidden/>
          </w:rPr>
          <w:fldChar w:fldCharType="end"/>
        </w:r>
      </w:hyperlink>
    </w:p>
    <w:p w:rsidR="007E774C" w:rsidRDefault="00C66BD9">
      <w:pPr>
        <w:pStyle w:val="TOC1"/>
        <w:tabs>
          <w:tab w:val="left" w:pos="442"/>
        </w:tabs>
        <w:rPr>
          <w:rFonts w:asciiTheme="minorHAnsi" w:eastAsiaTheme="minorEastAsia" w:hAnsiTheme="minorHAnsi" w:cstheme="minorBidi"/>
          <w:noProof/>
          <w:lang w:val="en-US" w:eastAsia="en-US"/>
        </w:rPr>
      </w:pPr>
      <w:hyperlink w:anchor="_Toc368494072" w:history="1">
        <w:r w:rsidR="007E774C" w:rsidRPr="00AB0FAD">
          <w:rPr>
            <w:rStyle w:val="Hyperlink"/>
            <w:noProof/>
          </w:rPr>
          <w:t>4.</w:t>
        </w:r>
        <w:r w:rsidR="007E774C">
          <w:rPr>
            <w:rFonts w:asciiTheme="minorHAnsi" w:eastAsiaTheme="minorEastAsia" w:hAnsiTheme="minorHAnsi" w:cstheme="minorBidi"/>
            <w:noProof/>
            <w:lang w:val="en-US" w:eastAsia="en-US"/>
          </w:rPr>
          <w:tab/>
        </w:r>
        <w:r w:rsidR="007E774C" w:rsidRPr="00AB0FAD">
          <w:rPr>
            <w:rStyle w:val="Hyperlink"/>
            <w:noProof/>
          </w:rPr>
          <w:t>A NEW DATABASE ON THE INTERNATIONAL MOBILITY OF INVENTORS</w:t>
        </w:r>
        <w:r w:rsidR="007E774C">
          <w:rPr>
            <w:noProof/>
            <w:webHidden/>
          </w:rPr>
          <w:tab/>
        </w:r>
        <w:r w:rsidR="007E774C">
          <w:rPr>
            <w:noProof/>
            <w:webHidden/>
          </w:rPr>
          <w:fldChar w:fldCharType="begin"/>
        </w:r>
        <w:r w:rsidR="007E774C">
          <w:rPr>
            <w:noProof/>
            <w:webHidden/>
          </w:rPr>
          <w:instrText xml:space="preserve"> PAGEREF _Toc368494072 \h </w:instrText>
        </w:r>
        <w:r w:rsidR="007E774C">
          <w:rPr>
            <w:noProof/>
            <w:webHidden/>
          </w:rPr>
        </w:r>
        <w:r w:rsidR="007E774C">
          <w:rPr>
            <w:noProof/>
            <w:webHidden/>
          </w:rPr>
          <w:fldChar w:fldCharType="separate"/>
        </w:r>
        <w:r>
          <w:rPr>
            <w:noProof/>
            <w:webHidden/>
          </w:rPr>
          <w:t>28</w:t>
        </w:r>
        <w:r w:rsidR="007E774C">
          <w:rPr>
            <w:noProof/>
            <w:webHidden/>
          </w:rPr>
          <w:fldChar w:fldCharType="end"/>
        </w:r>
      </w:hyperlink>
    </w:p>
    <w:p w:rsidR="007E774C" w:rsidRDefault="00C66BD9">
      <w:pPr>
        <w:pStyle w:val="TOC2"/>
        <w:tabs>
          <w:tab w:val="left" w:pos="880"/>
          <w:tab w:val="right" w:leader="dot" w:pos="9040"/>
        </w:tabs>
        <w:rPr>
          <w:rFonts w:asciiTheme="minorHAnsi" w:eastAsiaTheme="minorEastAsia" w:hAnsiTheme="minorHAnsi" w:cstheme="minorBidi"/>
          <w:noProof/>
          <w:lang w:val="en-US" w:eastAsia="en-US"/>
        </w:rPr>
      </w:pPr>
      <w:hyperlink w:anchor="_Toc368494073" w:history="1">
        <w:r w:rsidR="007E774C" w:rsidRPr="00AB0FAD">
          <w:rPr>
            <w:rStyle w:val="Hyperlink"/>
            <w:noProof/>
          </w:rPr>
          <w:t>4.1.</w:t>
        </w:r>
        <w:r w:rsidR="007E774C">
          <w:rPr>
            <w:rFonts w:asciiTheme="minorHAnsi" w:eastAsiaTheme="minorEastAsia" w:hAnsiTheme="minorHAnsi" w:cstheme="minorBidi"/>
            <w:noProof/>
            <w:lang w:val="en-US" w:eastAsia="en-US"/>
          </w:rPr>
          <w:tab/>
        </w:r>
        <w:r w:rsidR="007E774C" w:rsidRPr="00AB0FAD">
          <w:rPr>
            <w:rStyle w:val="Hyperlink"/>
            <w:noProof/>
          </w:rPr>
          <w:t>Patents and the PCT system</w:t>
        </w:r>
        <w:r w:rsidR="007E774C">
          <w:rPr>
            <w:noProof/>
            <w:webHidden/>
          </w:rPr>
          <w:tab/>
        </w:r>
        <w:r w:rsidR="007E774C">
          <w:rPr>
            <w:noProof/>
            <w:webHidden/>
          </w:rPr>
          <w:fldChar w:fldCharType="begin"/>
        </w:r>
        <w:r w:rsidR="007E774C">
          <w:rPr>
            <w:noProof/>
            <w:webHidden/>
          </w:rPr>
          <w:instrText xml:space="preserve"> PAGEREF _Toc368494073 \h </w:instrText>
        </w:r>
        <w:r w:rsidR="007E774C">
          <w:rPr>
            <w:noProof/>
            <w:webHidden/>
          </w:rPr>
        </w:r>
        <w:r w:rsidR="007E774C">
          <w:rPr>
            <w:noProof/>
            <w:webHidden/>
          </w:rPr>
          <w:fldChar w:fldCharType="separate"/>
        </w:r>
        <w:r>
          <w:rPr>
            <w:noProof/>
            <w:webHidden/>
          </w:rPr>
          <w:t>28</w:t>
        </w:r>
        <w:r w:rsidR="007E774C">
          <w:rPr>
            <w:noProof/>
            <w:webHidden/>
          </w:rPr>
          <w:fldChar w:fldCharType="end"/>
        </w:r>
      </w:hyperlink>
    </w:p>
    <w:p w:rsidR="007E774C" w:rsidRDefault="00C66BD9">
      <w:pPr>
        <w:pStyle w:val="TOC2"/>
        <w:tabs>
          <w:tab w:val="left" w:pos="880"/>
          <w:tab w:val="right" w:leader="dot" w:pos="9040"/>
        </w:tabs>
        <w:rPr>
          <w:rFonts w:asciiTheme="minorHAnsi" w:eastAsiaTheme="minorEastAsia" w:hAnsiTheme="minorHAnsi" w:cstheme="minorBidi"/>
          <w:noProof/>
          <w:lang w:val="en-US" w:eastAsia="en-US"/>
        </w:rPr>
      </w:pPr>
      <w:hyperlink w:anchor="_Toc368494074" w:history="1">
        <w:r w:rsidR="007E774C" w:rsidRPr="00AB0FAD">
          <w:rPr>
            <w:rStyle w:val="Hyperlink"/>
            <w:noProof/>
          </w:rPr>
          <w:t>4.2.</w:t>
        </w:r>
        <w:r w:rsidR="007E774C">
          <w:rPr>
            <w:rFonts w:asciiTheme="minorHAnsi" w:eastAsiaTheme="minorEastAsia" w:hAnsiTheme="minorHAnsi" w:cstheme="minorBidi"/>
            <w:noProof/>
            <w:lang w:val="en-US" w:eastAsia="en-US"/>
          </w:rPr>
          <w:tab/>
        </w:r>
        <w:r w:rsidR="007E774C" w:rsidRPr="00AB0FAD">
          <w:rPr>
            <w:rStyle w:val="Hyperlink"/>
            <w:noProof/>
          </w:rPr>
          <w:t>Information on inventor nationality and residence in PCT applications</w:t>
        </w:r>
        <w:r w:rsidR="007E774C">
          <w:rPr>
            <w:noProof/>
            <w:webHidden/>
          </w:rPr>
          <w:tab/>
        </w:r>
        <w:r w:rsidR="007E774C">
          <w:rPr>
            <w:noProof/>
            <w:webHidden/>
          </w:rPr>
          <w:fldChar w:fldCharType="begin"/>
        </w:r>
        <w:r w:rsidR="007E774C">
          <w:rPr>
            <w:noProof/>
            <w:webHidden/>
          </w:rPr>
          <w:instrText xml:space="preserve"> PAGEREF _Toc368494074 \h </w:instrText>
        </w:r>
        <w:r w:rsidR="007E774C">
          <w:rPr>
            <w:noProof/>
            <w:webHidden/>
          </w:rPr>
        </w:r>
        <w:r w:rsidR="007E774C">
          <w:rPr>
            <w:noProof/>
            <w:webHidden/>
          </w:rPr>
          <w:fldChar w:fldCharType="separate"/>
        </w:r>
        <w:r>
          <w:rPr>
            <w:noProof/>
            <w:webHidden/>
          </w:rPr>
          <w:t>30</w:t>
        </w:r>
        <w:r w:rsidR="007E774C">
          <w:rPr>
            <w:noProof/>
            <w:webHidden/>
          </w:rPr>
          <w:fldChar w:fldCharType="end"/>
        </w:r>
      </w:hyperlink>
    </w:p>
    <w:p w:rsidR="007E774C" w:rsidRDefault="00C66BD9">
      <w:pPr>
        <w:pStyle w:val="TOC2"/>
        <w:tabs>
          <w:tab w:val="left" w:pos="880"/>
          <w:tab w:val="right" w:leader="dot" w:pos="9040"/>
        </w:tabs>
        <w:rPr>
          <w:rFonts w:asciiTheme="minorHAnsi" w:eastAsiaTheme="minorEastAsia" w:hAnsiTheme="minorHAnsi" w:cstheme="minorBidi"/>
          <w:noProof/>
          <w:lang w:val="en-US" w:eastAsia="en-US"/>
        </w:rPr>
      </w:pPr>
      <w:hyperlink w:anchor="_Toc368494075" w:history="1">
        <w:r w:rsidR="007E774C" w:rsidRPr="00AB0FAD">
          <w:rPr>
            <w:rStyle w:val="Hyperlink"/>
            <w:noProof/>
          </w:rPr>
          <w:t>4.3.</w:t>
        </w:r>
        <w:r w:rsidR="007E774C">
          <w:rPr>
            <w:rFonts w:asciiTheme="minorHAnsi" w:eastAsiaTheme="minorEastAsia" w:hAnsiTheme="minorHAnsi" w:cstheme="minorBidi"/>
            <w:noProof/>
            <w:lang w:val="en-US" w:eastAsia="en-US"/>
          </w:rPr>
          <w:tab/>
        </w:r>
        <w:r w:rsidR="007E774C" w:rsidRPr="00AB0FAD">
          <w:rPr>
            <w:rStyle w:val="Hyperlink"/>
            <w:noProof/>
          </w:rPr>
          <w:t>Data coverage</w:t>
        </w:r>
        <w:r w:rsidR="007E774C">
          <w:rPr>
            <w:noProof/>
            <w:webHidden/>
          </w:rPr>
          <w:tab/>
        </w:r>
        <w:r w:rsidR="007E774C">
          <w:rPr>
            <w:noProof/>
            <w:webHidden/>
          </w:rPr>
          <w:fldChar w:fldCharType="begin"/>
        </w:r>
        <w:r w:rsidR="007E774C">
          <w:rPr>
            <w:noProof/>
            <w:webHidden/>
          </w:rPr>
          <w:instrText xml:space="preserve"> PAGEREF _Toc368494075 \h </w:instrText>
        </w:r>
        <w:r w:rsidR="007E774C">
          <w:rPr>
            <w:noProof/>
            <w:webHidden/>
          </w:rPr>
        </w:r>
        <w:r w:rsidR="007E774C">
          <w:rPr>
            <w:noProof/>
            <w:webHidden/>
          </w:rPr>
          <w:fldChar w:fldCharType="separate"/>
        </w:r>
        <w:r>
          <w:rPr>
            <w:noProof/>
            <w:webHidden/>
          </w:rPr>
          <w:t>30</w:t>
        </w:r>
        <w:r w:rsidR="007E774C">
          <w:rPr>
            <w:noProof/>
            <w:webHidden/>
          </w:rPr>
          <w:fldChar w:fldCharType="end"/>
        </w:r>
      </w:hyperlink>
    </w:p>
    <w:p w:rsidR="007E774C" w:rsidRDefault="00C66BD9">
      <w:pPr>
        <w:pStyle w:val="TOC1"/>
        <w:tabs>
          <w:tab w:val="left" w:pos="442"/>
        </w:tabs>
        <w:rPr>
          <w:rFonts w:asciiTheme="minorHAnsi" w:eastAsiaTheme="minorEastAsia" w:hAnsiTheme="minorHAnsi" w:cstheme="minorBidi"/>
          <w:noProof/>
          <w:lang w:val="en-US" w:eastAsia="en-US"/>
        </w:rPr>
      </w:pPr>
      <w:hyperlink w:anchor="_Toc368494076" w:history="1">
        <w:r w:rsidR="007E774C" w:rsidRPr="00AB0FAD">
          <w:rPr>
            <w:rStyle w:val="Hyperlink"/>
            <w:noProof/>
          </w:rPr>
          <w:t>5.</w:t>
        </w:r>
        <w:r w:rsidR="007E774C">
          <w:rPr>
            <w:rFonts w:asciiTheme="minorHAnsi" w:eastAsiaTheme="minorEastAsia" w:hAnsiTheme="minorHAnsi" w:cstheme="minorBidi"/>
            <w:noProof/>
            <w:lang w:val="en-US" w:eastAsia="en-US"/>
          </w:rPr>
          <w:tab/>
        </w:r>
        <w:r w:rsidR="007E774C" w:rsidRPr="00AB0FAD">
          <w:rPr>
            <w:rStyle w:val="Hyperlink"/>
            <w:noProof/>
          </w:rPr>
          <w:t>THE INTERNATIONAL MOBILITY OF INVENTORS – DESCRIPTIVE EVIDENCE</w:t>
        </w:r>
        <w:r w:rsidR="007E774C">
          <w:rPr>
            <w:noProof/>
            <w:webHidden/>
          </w:rPr>
          <w:tab/>
        </w:r>
        <w:r w:rsidR="007E774C">
          <w:rPr>
            <w:noProof/>
            <w:webHidden/>
          </w:rPr>
          <w:fldChar w:fldCharType="begin"/>
        </w:r>
        <w:r w:rsidR="007E774C">
          <w:rPr>
            <w:noProof/>
            <w:webHidden/>
          </w:rPr>
          <w:instrText xml:space="preserve"> PAGEREF _Toc368494076 \h </w:instrText>
        </w:r>
        <w:r w:rsidR="007E774C">
          <w:rPr>
            <w:noProof/>
            <w:webHidden/>
          </w:rPr>
        </w:r>
        <w:r w:rsidR="007E774C">
          <w:rPr>
            <w:noProof/>
            <w:webHidden/>
          </w:rPr>
          <w:fldChar w:fldCharType="separate"/>
        </w:r>
        <w:r>
          <w:rPr>
            <w:noProof/>
            <w:webHidden/>
          </w:rPr>
          <w:t>33</w:t>
        </w:r>
        <w:r w:rsidR="007E774C">
          <w:rPr>
            <w:noProof/>
            <w:webHidden/>
          </w:rPr>
          <w:fldChar w:fldCharType="end"/>
        </w:r>
      </w:hyperlink>
    </w:p>
    <w:p w:rsidR="007E774C" w:rsidRDefault="00C66BD9">
      <w:pPr>
        <w:pStyle w:val="TOC2"/>
        <w:tabs>
          <w:tab w:val="left" w:pos="880"/>
          <w:tab w:val="right" w:leader="dot" w:pos="9040"/>
        </w:tabs>
        <w:rPr>
          <w:rFonts w:asciiTheme="minorHAnsi" w:eastAsiaTheme="minorEastAsia" w:hAnsiTheme="minorHAnsi" w:cstheme="minorBidi"/>
          <w:noProof/>
          <w:lang w:val="en-US" w:eastAsia="en-US"/>
        </w:rPr>
      </w:pPr>
      <w:hyperlink w:anchor="_Toc368494077" w:history="1">
        <w:r w:rsidR="007E774C" w:rsidRPr="00AB0FAD">
          <w:rPr>
            <w:rStyle w:val="Hyperlink"/>
            <w:noProof/>
          </w:rPr>
          <w:t>5.1.</w:t>
        </w:r>
        <w:r w:rsidR="007E774C">
          <w:rPr>
            <w:rFonts w:asciiTheme="minorHAnsi" w:eastAsiaTheme="minorEastAsia" w:hAnsiTheme="minorHAnsi" w:cstheme="minorBidi"/>
            <w:noProof/>
            <w:lang w:val="en-US" w:eastAsia="en-US"/>
          </w:rPr>
          <w:tab/>
        </w:r>
        <w:r w:rsidR="007E774C" w:rsidRPr="00AB0FAD">
          <w:rPr>
            <w:rStyle w:val="Hyperlink"/>
            <w:noProof/>
          </w:rPr>
          <w:t>Migrant inventors from the perspective of receiving countries</w:t>
        </w:r>
        <w:r w:rsidR="007E774C">
          <w:rPr>
            <w:noProof/>
            <w:webHidden/>
          </w:rPr>
          <w:tab/>
        </w:r>
        <w:r w:rsidR="007E774C">
          <w:rPr>
            <w:noProof/>
            <w:webHidden/>
          </w:rPr>
          <w:fldChar w:fldCharType="begin"/>
        </w:r>
        <w:r w:rsidR="007E774C">
          <w:rPr>
            <w:noProof/>
            <w:webHidden/>
          </w:rPr>
          <w:instrText xml:space="preserve"> PAGEREF _Toc368494077 \h </w:instrText>
        </w:r>
        <w:r w:rsidR="007E774C">
          <w:rPr>
            <w:noProof/>
            <w:webHidden/>
          </w:rPr>
        </w:r>
        <w:r w:rsidR="007E774C">
          <w:rPr>
            <w:noProof/>
            <w:webHidden/>
          </w:rPr>
          <w:fldChar w:fldCharType="separate"/>
        </w:r>
        <w:r>
          <w:rPr>
            <w:noProof/>
            <w:webHidden/>
          </w:rPr>
          <w:t>35</w:t>
        </w:r>
        <w:r w:rsidR="007E774C">
          <w:rPr>
            <w:noProof/>
            <w:webHidden/>
          </w:rPr>
          <w:fldChar w:fldCharType="end"/>
        </w:r>
      </w:hyperlink>
    </w:p>
    <w:p w:rsidR="007E774C" w:rsidRDefault="00C66BD9">
      <w:pPr>
        <w:pStyle w:val="TOC2"/>
        <w:tabs>
          <w:tab w:val="left" w:pos="880"/>
          <w:tab w:val="right" w:leader="dot" w:pos="9040"/>
        </w:tabs>
        <w:rPr>
          <w:rFonts w:asciiTheme="minorHAnsi" w:eastAsiaTheme="minorEastAsia" w:hAnsiTheme="minorHAnsi" w:cstheme="minorBidi"/>
          <w:noProof/>
          <w:lang w:val="en-US" w:eastAsia="en-US"/>
        </w:rPr>
      </w:pPr>
      <w:hyperlink w:anchor="_Toc368494078" w:history="1">
        <w:r w:rsidR="007E774C" w:rsidRPr="00AB0FAD">
          <w:rPr>
            <w:rStyle w:val="Hyperlink"/>
            <w:noProof/>
          </w:rPr>
          <w:t>5.2.</w:t>
        </w:r>
        <w:r w:rsidR="007E774C">
          <w:rPr>
            <w:rFonts w:asciiTheme="minorHAnsi" w:eastAsiaTheme="minorEastAsia" w:hAnsiTheme="minorHAnsi" w:cstheme="minorBidi"/>
            <w:noProof/>
            <w:lang w:val="en-US" w:eastAsia="en-US"/>
          </w:rPr>
          <w:tab/>
        </w:r>
        <w:r w:rsidR="007E774C" w:rsidRPr="00AB0FAD">
          <w:rPr>
            <w:rStyle w:val="Hyperlink"/>
            <w:noProof/>
          </w:rPr>
          <w:t>The perspective of sending countries – the Brain Drain</w:t>
        </w:r>
        <w:r w:rsidR="007E774C">
          <w:rPr>
            <w:noProof/>
            <w:webHidden/>
          </w:rPr>
          <w:tab/>
        </w:r>
        <w:r w:rsidR="007E774C">
          <w:rPr>
            <w:noProof/>
            <w:webHidden/>
          </w:rPr>
          <w:fldChar w:fldCharType="begin"/>
        </w:r>
        <w:r w:rsidR="007E774C">
          <w:rPr>
            <w:noProof/>
            <w:webHidden/>
          </w:rPr>
          <w:instrText xml:space="preserve"> PAGEREF _Toc368494078 \h </w:instrText>
        </w:r>
        <w:r w:rsidR="007E774C">
          <w:rPr>
            <w:noProof/>
            <w:webHidden/>
          </w:rPr>
        </w:r>
        <w:r w:rsidR="007E774C">
          <w:rPr>
            <w:noProof/>
            <w:webHidden/>
          </w:rPr>
          <w:fldChar w:fldCharType="separate"/>
        </w:r>
        <w:r>
          <w:rPr>
            <w:noProof/>
            <w:webHidden/>
          </w:rPr>
          <w:t>51</w:t>
        </w:r>
        <w:r w:rsidR="007E774C">
          <w:rPr>
            <w:noProof/>
            <w:webHidden/>
          </w:rPr>
          <w:fldChar w:fldCharType="end"/>
        </w:r>
      </w:hyperlink>
    </w:p>
    <w:p w:rsidR="007E774C" w:rsidRDefault="00C66BD9">
      <w:pPr>
        <w:pStyle w:val="TOC2"/>
        <w:tabs>
          <w:tab w:val="left" w:pos="880"/>
          <w:tab w:val="right" w:leader="dot" w:pos="9040"/>
        </w:tabs>
        <w:rPr>
          <w:rFonts w:asciiTheme="minorHAnsi" w:eastAsiaTheme="minorEastAsia" w:hAnsiTheme="minorHAnsi" w:cstheme="minorBidi"/>
          <w:noProof/>
          <w:lang w:val="en-US" w:eastAsia="en-US"/>
        </w:rPr>
      </w:pPr>
      <w:hyperlink w:anchor="_Toc368494079" w:history="1">
        <w:r w:rsidR="007E774C" w:rsidRPr="00AB0FAD">
          <w:rPr>
            <w:rStyle w:val="Hyperlink"/>
            <w:noProof/>
          </w:rPr>
          <w:t>5.3.</w:t>
        </w:r>
        <w:r w:rsidR="007E774C">
          <w:rPr>
            <w:rFonts w:asciiTheme="minorHAnsi" w:eastAsiaTheme="minorEastAsia" w:hAnsiTheme="minorHAnsi" w:cstheme="minorBidi"/>
            <w:noProof/>
            <w:lang w:val="en-US" w:eastAsia="en-US"/>
          </w:rPr>
          <w:tab/>
        </w:r>
        <w:r w:rsidR="007E774C" w:rsidRPr="00AB0FAD">
          <w:rPr>
            <w:rStyle w:val="Hyperlink"/>
            <w:noProof/>
          </w:rPr>
          <w:t>Migration corridors</w:t>
        </w:r>
        <w:r w:rsidR="007E774C">
          <w:rPr>
            <w:noProof/>
            <w:webHidden/>
          </w:rPr>
          <w:tab/>
        </w:r>
        <w:r w:rsidR="007E774C">
          <w:rPr>
            <w:noProof/>
            <w:webHidden/>
          </w:rPr>
          <w:fldChar w:fldCharType="begin"/>
        </w:r>
        <w:r w:rsidR="007E774C">
          <w:rPr>
            <w:noProof/>
            <w:webHidden/>
          </w:rPr>
          <w:instrText xml:space="preserve"> PAGEREF _Toc368494079 \h </w:instrText>
        </w:r>
        <w:r w:rsidR="007E774C">
          <w:rPr>
            <w:noProof/>
            <w:webHidden/>
          </w:rPr>
        </w:r>
        <w:r w:rsidR="007E774C">
          <w:rPr>
            <w:noProof/>
            <w:webHidden/>
          </w:rPr>
          <w:fldChar w:fldCharType="separate"/>
        </w:r>
        <w:r>
          <w:rPr>
            <w:noProof/>
            <w:webHidden/>
          </w:rPr>
          <w:t>62</w:t>
        </w:r>
        <w:r w:rsidR="007E774C">
          <w:rPr>
            <w:noProof/>
            <w:webHidden/>
          </w:rPr>
          <w:fldChar w:fldCharType="end"/>
        </w:r>
      </w:hyperlink>
    </w:p>
    <w:p w:rsidR="007E774C" w:rsidRDefault="00C66BD9">
      <w:pPr>
        <w:pStyle w:val="TOC2"/>
        <w:tabs>
          <w:tab w:val="left" w:pos="880"/>
          <w:tab w:val="right" w:leader="dot" w:pos="9040"/>
        </w:tabs>
        <w:rPr>
          <w:rFonts w:asciiTheme="minorHAnsi" w:eastAsiaTheme="minorEastAsia" w:hAnsiTheme="minorHAnsi" w:cstheme="minorBidi"/>
          <w:noProof/>
          <w:lang w:val="en-US" w:eastAsia="en-US"/>
        </w:rPr>
      </w:pPr>
      <w:hyperlink w:anchor="_Toc368494080" w:history="1">
        <w:r w:rsidR="007E774C" w:rsidRPr="00AB0FAD">
          <w:rPr>
            <w:rStyle w:val="Hyperlink"/>
            <w:noProof/>
          </w:rPr>
          <w:t>5.4.</w:t>
        </w:r>
        <w:r w:rsidR="007E774C">
          <w:rPr>
            <w:rFonts w:asciiTheme="minorHAnsi" w:eastAsiaTheme="minorEastAsia" w:hAnsiTheme="minorHAnsi" w:cstheme="minorBidi"/>
            <w:noProof/>
            <w:lang w:val="en-US" w:eastAsia="en-US"/>
          </w:rPr>
          <w:tab/>
        </w:r>
        <w:r w:rsidR="007E774C" w:rsidRPr="00AB0FAD">
          <w:rPr>
            <w:rStyle w:val="Hyperlink"/>
            <w:noProof/>
          </w:rPr>
          <w:t>Differences across technologies</w:t>
        </w:r>
        <w:r w:rsidR="007E774C">
          <w:rPr>
            <w:noProof/>
            <w:webHidden/>
          </w:rPr>
          <w:tab/>
        </w:r>
        <w:r w:rsidR="007E774C">
          <w:rPr>
            <w:noProof/>
            <w:webHidden/>
          </w:rPr>
          <w:fldChar w:fldCharType="begin"/>
        </w:r>
        <w:r w:rsidR="007E774C">
          <w:rPr>
            <w:noProof/>
            <w:webHidden/>
          </w:rPr>
          <w:instrText xml:space="preserve"> PAGEREF _Toc368494080 \h </w:instrText>
        </w:r>
        <w:r w:rsidR="007E774C">
          <w:rPr>
            <w:noProof/>
            <w:webHidden/>
          </w:rPr>
        </w:r>
        <w:r w:rsidR="007E774C">
          <w:rPr>
            <w:noProof/>
            <w:webHidden/>
          </w:rPr>
          <w:fldChar w:fldCharType="separate"/>
        </w:r>
        <w:r>
          <w:rPr>
            <w:noProof/>
            <w:webHidden/>
          </w:rPr>
          <w:t>67</w:t>
        </w:r>
        <w:r w:rsidR="007E774C">
          <w:rPr>
            <w:noProof/>
            <w:webHidden/>
          </w:rPr>
          <w:fldChar w:fldCharType="end"/>
        </w:r>
      </w:hyperlink>
    </w:p>
    <w:p w:rsidR="007E774C" w:rsidRDefault="00C66BD9">
      <w:pPr>
        <w:pStyle w:val="TOC1"/>
        <w:tabs>
          <w:tab w:val="left" w:pos="442"/>
        </w:tabs>
        <w:rPr>
          <w:rFonts w:asciiTheme="minorHAnsi" w:eastAsiaTheme="minorEastAsia" w:hAnsiTheme="minorHAnsi" w:cstheme="minorBidi"/>
          <w:noProof/>
          <w:lang w:val="en-US" w:eastAsia="en-US"/>
        </w:rPr>
      </w:pPr>
      <w:hyperlink w:anchor="_Toc368494081" w:history="1">
        <w:r w:rsidR="007E774C" w:rsidRPr="00AB0FAD">
          <w:rPr>
            <w:rStyle w:val="Hyperlink"/>
            <w:noProof/>
          </w:rPr>
          <w:t>6.</w:t>
        </w:r>
        <w:r w:rsidR="007E774C">
          <w:rPr>
            <w:rFonts w:asciiTheme="minorHAnsi" w:eastAsiaTheme="minorEastAsia" w:hAnsiTheme="minorHAnsi" w:cstheme="minorBidi"/>
            <w:noProof/>
            <w:lang w:val="en-US" w:eastAsia="en-US"/>
          </w:rPr>
          <w:tab/>
        </w:r>
        <w:r w:rsidR="007E774C" w:rsidRPr="00AB0FAD">
          <w:rPr>
            <w:rStyle w:val="Hyperlink"/>
            <w:noProof/>
          </w:rPr>
          <w:t>A CLOSER LOOK AT WORLD REGIONS</w:t>
        </w:r>
        <w:r w:rsidR="007E774C">
          <w:rPr>
            <w:noProof/>
            <w:webHidden/>
          </w:rPr>
          <w:tab/>
        </w:r>
        <w:r w:rsidR="007E774C">
          <w:rPr>
            <w:noProof/>
            <w:webHidden/>
          </w:rPr>
          <w:fldChar w:fldCharType="begin"/>
        </w:r>
        <w:r w:rsidR="007E774C">
          <w:rPr>
            <w:noProof/>
            <w:webHidden/>
          </w:rPr>
          <w:instrText xml:space="preserve"> PAGEREF _Toc368494081 \h </w:instrText>
        </w:r>
        <w:r w:rsidR="007E774C">
          <w:rPr>
            <w:noProof/>
            <w:webHidden/>
          </w:rPr>
        </w:r>
        <w:r w:rsidR="007E774C">
          <w:rPr>
            <w:noProof/>
            <w:webHidden/>
          </w:rPr>
          <w:fldChar w:fldCharType="separate"/>
        </w:r>
        <w:r>
          <w:rPr>
            <w:noProof/>
            <w:webHidden/>
          </w:rPr>
          <w:t>72</w:t>
        </w:r>
        <w:r w:rsidR="007E774C">
          <w:rPr>
            <w:noProof/>
            <w:webHidden/>
          </w:rPr>
          <w:fldChar w:fldCharType="end"/>
        </w:r>
      </w:hyperlink>
    </w:p>
    <w:p w:rsidR="007E774C" w:rsidRDefault="00C66BD9">
      <w:pPr>
        <w:pStyle w:val="TOC2"/>
        <w:tabs>
          <w:tab w:val="left" w:pos="880"/>
          <w:tab w:val="right" w:leader="dot" w:pos="9040"/>
        </w:tabs>
        <w:rPr>
          <w:rFonts w:asciiTheme="minorHAnsi" w:eastAsiaTheme="minorEastAsia" w:hAnsiTheme="minorHAnsi" w:cstheme="minorBidi"/>
          <w:noProof/>
          <w:lang w:val="en-US" w:eastAsia="en-US"/>
        </w:rPr>
      </w:pPr>
      <w:hyperlink w:anchor="_Toc368494084" w:history="1">
        <w:r w:rsidR="007E774C" w:rsidRPr="00AB0FAD">
          <w:rPr>
            <w:rStyle w:val="Hyperlink"/>
            <w:noProof/>
          </w:rPr>
          <w:t>6.1.</w:t>
        </w:r>
        <w:r w:rsidR="007E774C">
          <w:rPr>
            <w:rFonts w:asciiTheme="minorHAnsi" w:eastAsiaTheme="minorEastAsia" w:hAnsiTheme="minorHAnsi" w:cstheme="minorBidi"/>
            <w:noProof/>
            <w:lang w:val="en-US" w:eastAsia="en-US"/>
          </w:rPr>
          <w:tab/>
        </w:r>
        <w:r w:rsidR="007E774C" w:rsidRPr="00AB0FAD">
          <w:rPr>
            <w:rStyle w:val="Hyperlink"/>
            <w:noProof/>
          </w:rPr>
          <w:t>A closer look at Africa</w:t>
        </w:r>
        <w:r w:rsidR="007E774C">
          <w:rPr>
            <w:noProof/>
            <w:webHidden/>
          </w:rPr>
          <w:tab/>
        </w:r>
        <w:r w:rsidR="007E774C">
          <w:rPr>
            <w:noProof/>
            <w:webHidden/>
          </w:rPr>
          <w:fldChar w:fldCharType="begin"/>
        </w:r>
        <w:r w:rsidR="007E774C">
          <w:rPr>
            <w:noProof/>
            <w:webHidden/>
          </w:rPr>
          <w:instrText xml:space="preserve"> PAGEREF _Toc368494084 \h </w:instrText>
        </w:r>
        <w:r w:rsidR="007E774C">
          <w:rPr>
            <w:noProof/>
            <w:webHidden/>
          </w:rPr>
        </w:r>
        <w:r w:rsidR="007E774C">
          <w:rPr>
            <w:noProof/>
            <w:webHidden/>
          </w:rPr>
          <w:fldChar w:fldCharType="separate"/>
        </w:r>
        <w:r>
          <w:rPr>
            <w:noProof/>
            <w:webHidden/>
          </w:rPr>
          <w:t>72</w:t>
        </w:r>
        <w:r w:rsidR="007E774C">
          <w:rPr>
            <w:noProof/>
            <w:webHidden/>
          </w:rPr>
          <w:fldChar w:fldCharType="end"/>
        </w:r>
      </w:hyperlink>
    </w:p>
    <w:p w:rsidR="007E774C" w:rsidRDefault="00C66BD9">
      <w:pPr>
        <w:pStyle w:val="TOC2"/>
        <w:tabs>
          <w:tab w:val="left" w:pos="880"/>
          <w:tab w:val="right" w:leader="dot" w:pos="9040"/>
        </w:tabs>
        <w:rPr>
          <w:rFonts w:asciiTheme="minorHAnsi" w:eastAsiaTheme="minorEastAsia" w:hAnsiTheme="minorHAnsi" w:cstheme="minorBidi"/>
          <w:noProof/>
          <w:lang w:val="en-US" w:eastAsia="en-US"/>
        </w:rPr>
      </w:pPr>
      <w:hyperlink w:anchor="_Toc368494085" w:history="1">
        <w:r w:rsidR="007E774C" w:rsidRPr="00AB0FAD">
          <w:rPr>
            <w:rStyle w:val="Hyperlink"/>
            <w:noProof/>
          </w:rPr>
          <w:t>6.2.</w:t>
        </w:r>
        <w:r w:rsidR="007E774C">
          <w:rPr>
            <w:rFonts w:asciiTheme="minorHAnsi" w:eastAsiaTheme="minorEastAsia" w:hAnsiTheme="minorHAnsi" w:cstheme="minorBidi"/>
            <w:noProof/>
            <w:lang w:val="en-US" w:eastAsia="en-US"/>
          </w:rPr>
          <w:tab/>
        </w:r>
        <w:r w:rsidR="007E774C" w:rsidRPr="00AB0FAD">
          <w:rPr>
            <w:rStyle w:val="Hyperlink"/>
            <w:noProof/>
          </w:rPr>
          <w:t>A closer look at Latin America and the Caribbean</w:t>
        </w:r>
        <w:r w:rsidR="007E774C">
          <w:rPr>
            <w:noProof/>
            <w:webHidden/>
          </w:rPr>
          <w:tab/>
        </w:r>
        <w:r w:rsidR="007E774C">
          <w:rPr>
            <w:noProof/>
            <w:webHidden/>
          </w:rPr>
          <w:fldChar w:fldCharType="begin"/>
        </w:r>
        <w:r w:rsidR="007E774C">
          <w:rPr>
            <w:noProof/>
            <w:webHidden/>
          </w:rPr>
          <w:instrText xml:space="preserve"> PAGEREF _Toc368494085 \h </w:instrText>
        </w:r>
        <w:r w:rsidR="007E774C">
          <w:rPr>
            <w:noProof/>
            <w:webHidden/>
          </w:rPr>
        </w:r>
        <w:r w:rsidR="007E774C">
          <w:rPr>
            <w:noProof/>
            <w:webHidden/>
          </w:rPr>
          <w:fldChar w:fldCharType="separate"/>
        </w:r>
        <w:r>
          <w:rPr>
            <w:noProof/>
            <w:webHidden/>
          </w:rPr>
          <w:t>76</w:t>
        </w:r>
        <w:r w:rsidR="007E774C">
          <w:rPr>
            <w:noProof/>
            <w:webHidden/>
          </w:rPr>
          <w:fldChar w:fldCharType="end"/>
        </w:r>
      </w:hyperlink>
    </w:p>
    <w:p w:rsidR="007E774C" w:rsidRDefault="00C66BD9">
      <w:pPr>
        <w:pStyle w:val="TOC2"/>
        <w:tabs>
          <w:tab w:val="left" w:pos="880"/>
          <w:tab w:val="right" w:leader="dot" w:pos="9040"/>
        </w:tabs>
        <w:rPr>
          <w:rFonts w:asciiTheme="minorHAnsi" w:eastAsiaTheme="minorEastAsia" w:hAnsiTheme="minorHAnsi" w:cstheme="minorBidi"/>
          <w:noProof/>
          <w:lang w:val="en-US" w:eastAsia="en-US"/>
        </w:rPr>
      </w:pPr>
      <w:hyperlink w:anchor="_Toc368494086" w:history="1">
        <w:r w:rsidR="007E774C" w:rsidRPr="00AB0FAD">
          <w:rPr>
            <w:rStyle w:val="Hyperlink"/>
            <w:noProof/>
          </w:rPr>
          <w:t>6.3.</w:t>
        </w:r>
        <w:r w:rsidR="007E774C">
          <w:rPr>
            <w:rFonts w:asciiTheme="minorHAnsi" w:eastAsiaTheme="minorEastAsia" w:hAnsiTheme="minorHAnsi" w:cstheme="minorBidi"/>
            <w:noProof/>
            <w:lang w:val="en-US" w:eastAsia="en-US"/>
          </w:rPr>
          <w:tab/>
        </w:r>
        <w:r w:rsidR="007E774C" w:rsidRPr="00AB0FAD">
          <w:rPr>
            <w:rStyle w:val="Hyperlink"/>
            <w:noProof/>
          </w:rPr>
          <w:t>A closer look at the Middle East, South Asia, East Asia and Oceania and the Pacific</w:t>
        </w:r>
        <w:r w:rsidR="007E774C">
          <w:rPr>
            <w:noProof/>
            <w:webHidden/>
          </w:rPr>
          <w:tab/>
        </w:r>
        <w:r w:rsidR="007E774C" w:rsidRPr="007E774C">
          <w:rPr>
            <w:noProof/>
            <w:webHidden/>
          </w:rPr>
          <w:tab/>
        </w:r>
        <w:r w:rsidR="007E774C" w:rsidRPr="007E774C">
          <w:rPr>
            <w:noProof/>
            <w:webHidden/>
          </w:rPr>
          <w:tab/>
        </w:r>
        <w:r w:rsidR="007E774C">
          <w:rPr>
            <w:noProof/>
            <w:webHidden/>
          </w:rPr>
          <w:fldChar w:fldCharType="begin"/>
        </w:r>
        <w:r w:rsidR="007E774C">
          <w:rPr>
            <w:noProof/>
            <w:webHidden/>
          </w:rPr>
          <w:instrText xml:space="preserve"> PAGEREF _Toc368494086 \h </w:instrText>
        </w:r>
        <w:r w:rsidR="007E774C">
          <w:rPr>
            <w:noProof/>
            <w:webHidden/>
          </w:rPr>
        </w:r>
        <w:r w:rsidR="007E774C">
          <w:rPr>
            <w:noProof/>
            <w:webHidden/>
          </w:rPr>
          <w:fldChar w:fldCharType="separate"/>
        </w:r>
        <w:r>
          <w:rPr>
            <w:noProof/>
            <w:webHidden/>
          </w:rPr>
          <w:t>81</w:t>
        </w:r>
        <w:r w:rsidR="007E774C">
          <w:rPr>
            <w:noProof/>
            <w:webHidden/>
          </w:rPr>
          <w:fldChar w:fldCharType="end"/>
        </w:r>
      </w:hyperlink>
    </w:p>
    <w:p w:rsidR="007E774C" w:rsidRDefault="00C66BD9">
      <w:pPr>
        <w:pStyle w:val="TOC2"/>
        <w:tabs>
          <w:tab w:val="left" w:pos="880"/>
          <w:tab w:val="right" w:leader="dot" w:pos="9040"/>
        </w:tabs>
        <w:rPr>
          <w:rFonts w:asciiTheme="minorHAnsi" w:eastAsiaTheme="minorEastAsia" w:hAnsiTheme="minorHAnsi" w:cstheme="minorBidi"/>
          <w:noProof/>
          <w:lang w:val="en-US" w:eastAsia="en-US"/>
        </w:rPr>
      </w:pPr>
      <w:hyperlink w:anchor="_Toc368494087" w:history="1">
        <w:r w:rsidR="007E774C" w:rsidRPr="00AB0FAD">
          <w:rPr>
            <w:rStyle w:val="Hyperlink"/>
            <w:noProof/>
          </w:rPr>
          <w:t>6.4.</w:t>
        </w:r>
        <w:r w:rsidR="007E774C">
          <w:rPr>
            <w:rFonts w:asciiTheme="minorHAnsi" w:eastAsiaTheme="minorEastAsia" w:hAnsiTheme="minorHAnsi" w:cstheme="minorBidi"/>
            <w:noProof/>
            <w:lang w:val="en-US" w:eastAsia="en-US"/>
          </w:rPr>
          <w:tab/>
        </w:r>
        <w:r w:rsidR="007E774C" w:rsidRPr="00AB0FAD">
          <w:rPr>
            <w:rStyle w:val="Hyperlink"/>
            <w:noProof/>
          </w:rPr>
          <w:t>A closer look at Europe and Central Asia</w:t>
        </w:r>
        <w:r w:rsidR="007E774C">
          <w:rPr>
            <w:noProof/>
            <w:webHidden/>
          </w:rPr>
          <w:tab/>
        </w:r>
        <w:r w:rsidR="007E774C">
          <w:rPr>
            <w:noProof/>
            <w:webHidden/>
          </w:rPr>
          <w:fldChar w:fldCharType="begin"/>
        </w:r>
        <w:r w:rsidR="007E774C">
          <w:rPr>
            <w:noProof/>
            <w:webHidden/>
          </w:rPr>
          <w:instrText xml:space="preserve"> PAGEREF _Toc368494087 \h </w:instrText>
        </w:r>
        <w:r w:rsidR="007E774C">
          <w:rPr>
            <w:noProof/>
            <w:webHidden/>
          </w:rPr>
        </w:r>
        <w:r w:rsidR="007E774C">
          <w:rPr>
            <w:noProof/>
            <w:webHidden/>
          </w:rPr>
          <w:fldChar w:fldCharType="separate"/>
        </w:r>
        <w:r>
          <w:rPr>
            <w:noProof/>
            <w:webHidden/>
          </w:rPr>
          <w:t>87</w:t>
        </w:r>
        <w:r w:rsidR="007E774C">
          <w:rPr>
            <w:noProof/>
            <w:webHidden/>
          </w:rPr>
          <w:fldChar w:fldCharType="end"/>
        </w:r>
      </w:hyperlink>
    </w:p>
    <w:p w:rsidR="007E774C" w:rsidRDefault="00C66BD9">
      <w:pPr>
        <w:pStyle w:val="TOC1"/>
        <w:tabs>
          <w:tab w:val="left" w:pos="442"/>
        </w:tabs>
        <w:rPr>
          <w:rFonts w:asciiTheme="minorHAnsi" w:eastAsiaTheme="minorEastAsia" w:hAnsiTheme="minorHAnsi" w:cstheme="minorBidi"/>
          <w:noProof/>
          <w:lang w:val="en-US" w:eastAsia="en-US"/>
        </w:rPr>
      </w:pPr>
      <w:hyperlink w:anchor="_Toc368494088" w:history="1">
        <w:r w:rsidR="007E774C" w:rsidRPr="00AB0FAD">
          <w:rPr>
            <w:rStyle w:val="Hyperlink"/>
            <w:noProof/>
          </w:rPr>
          <w:t>7.</w:t>
        </w:r>
        <w:r w:rsidR="007E774C">
          <w:rPr>
            <w:rFonts w:asciiTheme="minorHAnsi" w:eastAsiaTheme="minorEastAsia" w:hAnsiTheme="minorHAnsi" w:cstheme="minorBidi"/>
            <w:noProof/>
            <w:lang w:val="en-US" w:eastAsia="en-US"/>
          </w:rPr>
          <w:tab/>
        </w:r>
        <w:r w:rsidR="007E774C" w:rsidRPr="00AB0FAD">
          <w:rPr>
            <w:rStyle w:val="Hyperlink"/>
            <w:noProof/>
          </w:rPr>
          <w:t>CONCLUSIONS AND IMPLICATIONS</w:t>
        </w:r>
        <w:r w:rsidR="007E774C">
          <w:rPr>
            <w:noProof/>
            <w:webHidden/>
          </w:rPr>
          <w:tab/>
        </w:r>
        <w:r w:rsidR="007E774C">
          <w:rPr>
            <w:noProof/>
            <w:webHidden/>
          </w:rPr>
          <w:fldChar w:fldCharType="begin"/>
        </w:r>
        <w:r w:rsidR="007E774C">
          <w:rPr>
            <w:noProof/>
            <w:webHidden/>
          </w:rPr>
          <w:instrText xml:space="preserve"> PAGEREF _Toc368494088 \h </w:instrText>
        </w:r>
        <w:r w:rsidR="007E774C">
          <w:rPr>
            <w:noProof/>
            <w:webHidden/>
          </w:rPr>
        </w:r>
        <w:r w:rsidR="007E774C">
          <w:rPr>
            <w:noProof/>
            <w:webHidden/>
          </w:rPr>
          <w:fldChar w:fldCharType="separate"/>
        </w:r>
        <w:r>
          <w:rPr>
            <w:noProof/>
            <w:webHidden/>
          </w:rPr>
          <w:t>92</w:t>
        </w:r>
        <w:r w:rsidR="007E774C">
          <w:rPr>
            <w:noProof/>
            <w:webHidden/>
          </w:rPr>
          <w:fldChar w:fldCharType="end"/>
        </w:r>
      </w:hyperlink>
    </w:p>
    <w:p w:rsidR="007E774C" w:rsidRDefault="00C66BD9">
      <w:pPr>
        <w:pStyle w:val="TOC1"/>
        <w:rPr>
          <w:rFonts w:asciiTheme="minorHAnsi" w:eastAsiaTheme="minorEastAsia" w:hAnsiTheme="minorHAnsi" w:cstheme="minorBidi"/>
          <w:noProof/>
          <w:lang w:val="en-US" w:eastAsia="en-US"/>
        </w:rPr>
      </w:pPr>
      <w:hyperlink w:anchor="_Toc368494089" w:history="1">
        <w:r w:rsidR="007E774C" w:rsidRPr="00AB0FAD">
          <w:rPr>
            <w:rStyle w:val="Hyperlink"/>
            <w:noProof/>
          </w:rPr>
          <w:t>References</w:t>
        </w:r>
        <w:r w:rsidR="007E774C">
          <w:rPr>
            <w:noProof/>
            <w:webHidden/>
          </w:rPr>
          <w:tab/>
        </w:r>
        <w:r w:rsidR="007E774C">
          <w:rPr>
            <w:noProof/>
            <w:webHidden/>
          </w:rPr>
          <w:fldChar w:fldCharType="begin"/>
        </w:r>
        <w:r w:rsidR="007E774C">
          <w:rPr>
            <w:noProof/>
            <w:webHidden/>
          </w:rPr>
          <w:instrText xml:space="preserve"> PAGEREF _Toc368494089 \h </w:instrText>
        </w:r>
        <w:r w:rsidR="007E774C">
          <w:rPr>
            <w:noProof/>
            <w:webHidden/>
          </w:rPr>
        </w:r>
        <w:r w:rsidR="007E774C">
          <w:rPr>
            <w:noProof/>
            <w:webHidden/>
          </w:rPr>
          <w:fldChar w:fldCharType="separate"/>
        </w:r>
        <w:r>
          <w:rPr>
            <w:noProof/>
            <w:webHidden/>
          </w:rPr>
          <w:t>94</w:t>
        </w:r>
        <w:r w:rsidR="007E774C">
          <w:rPr>
            <w:noProof/>
            <w:webHidden/>
          </w:rPr>
          <w:fldChar w:fldCharType="end"/>
        </w:r>
      </w:hyperlink>
    </w:p>
    <w:p w:rsidR="007E774C" w:rsidRDefault="00C66BD9">
      <w:pPr>
        <w:pStyle w:val="TOC1"/>
        <w:rPr>
          <w:rFonts w:asciiTheme="minorHAnsi" w:eastAsiaTheme="minorEastAsia" w:hAnsiTheme="minorHAnsi" w:cstheme="minorBidi"/>
          <w:noProof/>
          <w:lang w:val="en-US" w:eastAsia="en-US"/>
        </w:rPr>
      </w:pPr>
      <w:hyperlink w:anchor="_Toc368494090" w:history="1">
        <w:r w:rsidR="007E774C" w:rsidRPr="00AB0FAD">
          <w:rPr>
            <w:rStyle w:val="Hyperlink"/>
            <w:noProof/>
          </w:rPr>
          <w:t>Appendix 1: Data coverage, by country</w:t>
        </w:r>
        <w:r w:rsidR="007E774C">
          <w:rPr>
            <w:noProof/>
            <w:webHidden/>
          </w:rPr>
          <w:tab/>
        </w:r>
        <w:r w:rsidR="007E774C">
          <w:rPr>
            <w:noProof/>
            <w:webHidden/>
          </w:rPr>
          <w:fldChar w:fldCharType="begin"/>
        </w:r>
        <w:r w:rsidR="007E774C">
          <w:rPr>
            <w:noProof/>
            <w:webHidden/>
          </w:rPr>
          <w:instrText xml:space="preserve"> PAGEREF _Toc368494090 \h </w:instrText>
        </w:r>
        <w:r w:rsidR="007E774C">
          <w:rPr>
            <w:noProof/>
            <w:webHidden/>
          </w:rPr>
        </w:r>
        <w:r w:rsidR="007E774C">
          <w:rPr>
            <w:noProof/>
            <w:webHidden/>
          </w:rPr>
          <w:fldChar w:fldCharType="separate"/>
        </w:r>
        <w:r>
          <w:rPr>
            <w:noProof/>
            <w:webHidden/>
          </w:rPr>
          <w:t>97</w:t>
        </w:r>
        <w:r w:rsidR="007E774C">
          <w:rPr>
            <w:noProof/>
            <w:webHidden/>
          </w:rPr>
          <w:fldChar w:fldCharType="end"/>
        </w:r>
      </w:hyperlink>
    </w:p>
    <w:p w:rsidR="007E774C" w:rsidRDefault="00C66BD9">
      <w:pPr>
        <w:pStyle w:val="TOC1"/>
        <w:rPr>
          <w:rFonts w:asciiTheme="minorHAnsi" w:eastAsiaTheme="minorEastAsia" w:hAnsiTheme="minorHAnsi" w:cstheme="minorBidi"/>
          <w:noProof/>
          <w:lang w:val="en-US" w:eastAsia="en-US"/>
        </w:rPr>
      </w:pPr>
      <w:hyperlink w:anchor="_Toc368494091" w:history="1">
        <w:r w:rsidR="007E774C" w:rsidRPr="00AB0FAD">
          <w:rPr>
            <w:rStyle w:val="Hyperlink"/>
            <w:noProof/>
          </w:rPr>
          <w:t>Appendix 2: Evolution of migrant inventors</w:t>
        </w:r>
        <w:r w:rsidR="007E774C">
          <w:rPr>
            <w:noProof/>
            <w:webHidden/>
          </w:rPr>
          <w:tab/>
        </w:r>
        <w:r w:rsidR="007E774C">
          <w:rPr>
            <w:noProof/>
            <w:webHidden/>
          </w:rPr>
          <w:fldChar w:fldCharType="begin"/>
        </w:r>
        <w:r w:rsidR="007E774C">
          <w:rPr>
            <w:noProof/>
            <w:webHidden/>
          </w:rPr>
          <w:instrText xml:space="preserve"> PAGEREF _Toc368494091 \h </w:instrText>
        </w:r>
        <w:r w:rsidR="007E774C">
          <w:rPr>
            <w:noProof/>
            <w:webHidden/>
          </w:rPr>
        </w:r>
        <w:r w:rsidR="007E774C">
          <w:rPr>
            <w:noProof/>
            <w:webHidden/>
          </w:rPr>
          <w:fldChar w:fldCharType="separate"/>
        </w:r>
        <w:r>
          <w:rPr>
            <w:noProof/>
            <w:webHidden/>
          </w:rPr>
          <w:t>99</w:t>
        </w:r>
        <w:r w:rsidR="007E774C">
          <w:rPr>
            <w:noProof/>
            <w:webHidden/>
          </w:rPr>
          <w:fldChar w:fldCharType="end"/>
        </w:r>
      </w:hyperlink>
    </w:p>
    <w:p w:rsidR="007E774C" w:rsidRDefault="00C66BD9">
      <w:pPr>
        <w:pStyle w:val="TOC1"/>
        <w:rPr>
          <w:rFonts w:asciiTheme="minorHAnsi" w:eastAsiaTheme="minorEastAsia" w:hAnsiTheme="minorHAnsi" w:cstheme="minorBidi"/>
          <w:noProof/>
          <w:lang w:val="en-US" w:eastAsia="en-US"/>
        </w:rPr>
      </w:pPr>
      <w:hyperlink w:anchor="_Toc368494092" w:history="1">
        <w:r w:rsidR="007E774C" w:rsidRPr="00AB0FAD">
          <w:rPr>
            <w:rStyle w:val="Hyperlink"/>
            <w:noProof/>
          </w:rPr>
          <w:t>Appendix 3: Immigrants, emigrants and emigration rates, all countries</w:t>
        </w:r>
        <w:r w:rsidR="007E774C">
          <w:rPr>
            <w:noProof/>
            <w:webHidden/>
          </w:rPr>
          <w:tab/>
        </w:r>
        <w:r w:rsidR="007E774C">
          <w:rPr>
            <w:noProof/>
            <w:webHidden/>
          </w:rPr>
          <w:fldChar w:fldCharType="begin"/>
        </w:r>
        <w:r w:rsidR="007E774C">
          <w:rPr>
            <w:noProof/>
            <w:webHidden/>
          </w:rPr>
          <w:instrText xml:space="preserve"> PAGEREF _Toc368494092 \h </w:instrText>
        </w:r>
        <w:r w:rsidR="007E774C">
          <w:rPr>
            <w:noProof/>
            <w:webHidden/>
          </w:rPr>
        </w:r>
        <w:r w:rsidR="007E774C">
          <w:rPr>
            <w:noProof/>
            <w:webHidden/>
          </w:rPr>
          <w:fldChar w:fldCharType="separate"/>
        </w:r>
        <w:r>
          <w:rPr>
            <w:noProof/>
            <w:webHidden/>
          </w:rPr>
          <w:t>100</w:t>
        </w:r>
        <w:r w:rsidR="007E774C">
          <w:rPr>
            <w:noProof/>
            <w:webHidden/>
          </w:rPr>
          <w:fldChar w:fldCharType="end"/>
        </w:r>
      </w:hyperlink>
    </w:p>
    <w:p w:rsidR="007E774C" w:rsidRDefault="00C66BD9">
      <w:pPr>
        <w:pStyle w:val="TOC1"/>
        <w:rPr>
          <w:rFonts w:asciiTheme="minorHAnsi" w:eastAsiaTheme="minorEastAsia" w:hAnsiTheme="minorHAnsi" w:cstheme="minorBidi"/>
          <w:noProof/>
          <w:lang w:val="en-US" w:eastAsia="en-US"/>
        </w:rPr>
      </w:pPr>
      <w:hyperlink w:anchor="_Toc368494093" w:history="1">
        <w:r w:rsidR="007E774C" w:rsidRPr="00AB0FAD">
          <w:rPr>
            <w:rStyle w:val="Hyperlink"/>
            <w:noProof/>
          </w:rPr>
          <w:t>Appendix 4: Largest inventor migration corridors from and between non-high income countries</w:t>
        </w:r>
        <w:r w:rsidR="007E774C">
          <w:rPr>
            <w:noProof/>
            <w:webHidden/>
          </w:rPr>
          <w:tab/>
        </w:r>
        <w:r w:rsidR="007E774C">
          <w:rPr>
            <w:noProof/>
            <w:webHidden/>
          </w:rPr>
          <w:fldChar w:fldCharType="begin"/>
        </w:r>
        <w:r w:rsidR="007E774C">
          <w:rPr>
            <w:noProof/>
            <w:webHidden/>
          </w:rPr>
          <w:instrText xml:space="preserve"> PAGEREF _Toc368494093 \h </w:instrText>
        </w:r>
        <w:r w:rsidR="007E774C">
          <w:rPr>
            <w:noProof/>
            <w:webHidden/>
          </w:rPr>
        </w:r>
        <w:r w:rsidR="007E774C">
          <w:rPr>
            <w:noProof/>
            <w:webHidden/>
          </w:rPr>
          <w:fldChar w:fldCharType="separate"/>
        </w:r>
        <w:r>
          <w:rPr>
            <w:noProof/>
            <w:webHidden/>
          </w:rPr>
          <w:t>110</w:t>
        </w:r>
        <w:r w:rsidR="007E774C">
          <w:rPr>
            <w:noProof/>
            <w:webHidden/>
          </w:rPr>
          <w:fldChar w:fldCharType="end"/>
        </w:r>
      </w:hyperlink>
    </w:p>
    <w:p w:rsidR="007E774C" w:rsidRDefault="00C66BD9">
      <w:pPr>
        <w:pStyle w:val="TOC1"/>
        <w:rPr>
          <w:rFonts w:asciiTheme="minorHAnsi" w:eastAsiaTheme="minorEastAsia" w:hAnsiTheme="minorHAnsi" w:cstheme="minorBidi"/>
          <w:noProof/>
          <w:lang w:val="en-US" w:eastAsia="en-US"/>
        </w:rPr>
      </w:pPr>
      <w:hyperlink w:anchor="_Toc368494094" w:history="1">
        <w:r w:rsidR="007E774C" w:rsidRPr="00AB0FAD">
          <w:rPr>
            <w:rStyle w:val="Hyperlink"/>
            <w:noProof/>
          </w:rPr>
          <w:t>Appendix 5: WIPO’s technology classification of IPC codes</w:t>
        </w:r>
        <w:r w:rsidR="007E774C">
          <w:rPr>
            <w:noProof/>
            <w:webHidden/>
          </w:rPr>
          <w:tab/>
        </w:r>
        <w:r w:rsidR="007E774C">
          <w:rPr>
            <w:noProof/>
            <w:webHidden/>
          </w:rPr>
          <w:fldChar w:fldCharType="begin"/>
        </w:r>
        <w:r w:rsidR="007E774C">
          <w:rPr>
            <w:noProof/>
            <w:webHidden/>
          </w:rPr>
          <w:instrText xml:space="preserve"> PAGEREF _Toc368494094 \h </w:instrText>
        </w:r>
        <w:r w:rsidR="007E774C">
          <w:rPr>
            <w:noProof/>
            <w:webHidden/>
          </w:rPr>
        </w:r>
        <w:r w:rsidR="007E774C">
          <w:rPr>
            <w:noProof/>
            <w:webHidden/>
          </w:rPr>
          <w:fldChar w:fldCharType="separate"/>
        </w:r>
        <w:r>
          <w:rPr>
            <w:noProof/>
            <w:webHidden/>
          </w:rPr>
          <w:t>114</w:t>
        </w:r>
        <w:r w:rsidR="007E774C">
          <w:rPr>
            <w:noProof/>
            <w:webHidden/>
          </w:rPr>
          <w:fldChar w:fldCharType="end"/>
        </w:r>
      </w:hyperlink>
    </w:p>
    <w:p w:rsidR="007E774C" w:rsidRDefault="00C66BD9">
      <w:pPr>
        <w:pStyle w:val="TOC1"/>
        <w:rPr>
          <w:rFonts w:asciiTheme="minorHAnsi" w:eastAsiaTheme="minorEastAsia" w:hAnsiTheme="minorHAnsi" w:cstheme="minorBidi"/>
          <w:noProof/>
          <w:lang w:val="en-US" w:eastAsia="en-US"/>
        </w:rPr>
      </w:pPr>
      <w:hyperlink w:anchor="_Toc368494095" w:history="1">
        <w:r w:rsidR="007E774C" w:rsidRPr="00AB0FAD">
          <w:rPr>
            <w:rStyle w:val="Hyperlink"/>
            <w:noProof/>
          </w:rPr>
          <w:t>Appendix 6: Immigration rates of inventors by 35-group technology</w:t>
        </w:r>
        <w:r w:rsidR="007E774C">
          <w:rPr>
            <w:noProof/>
            <w:webHidden/>
          </w:rPr>
          <w:tab/>
        </w:r>
        <w:r w:rsidR="007E774C">
          <w:rPr>
            <w:noProof/>
            <w:webHidden/>
          </w:rPr>
          <w:fldChar w:fldCharType="begin"/>
        </w:r>
        <w:r w:rsidR="007E774C">
          <w:rPr>
            <w:noProof/>
            <w:webHidden/>
          </w:rPr>
          <w:instrText xml:space="preserve"> PAGEREF _Toc368494095 \h </w:instrText>
        </w:r>
        <w:r w:rsidR="007E774C">
          <w:rPr>
            <w:noProof/>
            <w:webHidden/>
          </w:rPr>
        </w:r>
        <w:r w:rsidR="007E774C">
          <w:rPr>
            <w:noProof/>
            <w:webHidden/>
          </w:rPr>
          <w:fldChar w:fldCharType="separate"/>
        </w:r>
        <w:r>
          <w:rPr>
            <w:noProof/>
            <w:webHidden/>
          </w:rPr>
          <w:t>115</w:t>
        </w:r>
        <w:r w:rsidR="007E774C">
          <w:rPr>
            <w:noProof/>
            <w:webHidden/>
          </w:rPr>
          <w:fldChar w:fldCharType="end"/>
        </w:r>
      </w:hyperlink>
    </w:p>
    <w:p w:rsidR="007E774C" w:rsidRDefault="00C66BD9">
      <w:pPr>
        <w:pStyle w:val="TOC1"/>
        <w:rPr>
          <w:rFonts w:asciiTheme="minorHAnsi" w:eastAsiaTheme="minorEastAsia" w:hAnsiTheme="minorHAnsi" w:cstheme="minorBidi"/>
          <w:noProof/>
          <w:lang w:val="en-US" w:eastAsia="en-US"/>
        </w:rPr>
      </w:pPr>
      <w:hyperlink w:anchor="_Toc368494096" w:history="1">
        <w:r w:rsidR="007E774C" w:rsidRPr="00AB0FAD">
          <w:rPr>
            <w:rStyle w:val="Hyperlink"/>
            <w:noProof/>
          </w:rPr>
          <w:t>Appendix 7: Most populated corridors, by technology</w:t>
        </w:r>
        <w:r w:rsidR="007E774C">
          <w:rPr>
            <w:noProof/>
            <w:webHidden/>
          </w:rPr>
          <w:tab/>
        </w:r>
        <w:r w:rsidR="007E774C">
          <w:rPr>
            <w:noProof/>
            <w:webHidden/>
          </w:rPr>
          <w:fldChar w:fldCharType="begin"/>
        </w:r>
        <w:r w:rsidR="007E774C">
          <w:rPr>
            <w:noProof/>
            <w:webHidden/>
          </w:rPr>
          <w:instrText xml:space="preserve"> PAGEREF _Toc368494096 \h </w:instrText>
        </w:r>
        <w:r w:rsidR="007E774C">
          <w:rPr>
            <w:noProof/>
            <w:webHidden/>
          </w:rPr>
        </w:r>
        <w:r w:rsidR="007E774C">
          <w:rPr>
            <w:noProof/>
            <w:webHidden/>
          </w:rPr>
          <w:fldChar w:fldCharType="separate"/>
        </w:r>
        <w:r>
          <w:rPr>
            <w:noProof/>
            <w:webHidden/>
          </w:rPr>
          <w:t>116</w:t>
        </w:r>
        <w:r w:rsidR="007E774C">
          <w:rPr>
            <w:noProof/>
            <w:webHidden/>
          </w:rPr>
          <w:fldChar w:fldCharType="end"/>
        </w:r>
      </w:hyperlink>
    </w:p>
    <w:p w:rsidR="007E774C" w:rsidRDefault="00C66BD9">
      <w:pPr>
        <w:pStyle w:val="TOC1"/>
        <w:rPr>
          <w:rFonts w:asciiTheme="minorHAnsi" w:eastAsiaTheme="minorEastAsia" w:hAnsiTheme="minorHAnsi" w:cstheme="minorBidi"/>
          <w:noProof/>
          <w:lang w:val="en-US" w:eastAsia="en-US"/>
        </w:rPr>
      </w:pPr>
      <w:hyperlink w:anchor="_Toc368494097" w:history="1">
        <w:r w:rsidR="007E774C" w:rsidRPr="00AB0FAD">
          <w:rPr>
            <w:rStyle w:val="Hyperlink"/>
            <w:noProof/>
          </w:rPr>
          <w:t>Appendix 8: List of countries/territories and classifications</w:t>
        </w:r>
        <w:r w:rsidR="007E774C">
          <w:rPr>
            <w:noProof/>
            <w:webHidden/>
          </w:rPr>
          <w:tab/>
        </w:r>
        <w:r w:rsidR="007E774C">
          <w:rPr>
            <w:noProof/>
            <w:webHidden/>
          </w:rPr>
          <w:fldChar w:fldCharType="begin"/>
        </w:r>
        <w:r w:rsidR="007E774C">
          <w:rPr>
            <w:noProof/>
            <w:webHidden/>
          </w:rPr>
          <w:instrText xml:space="preserve"> PAGEREF _Toc368494097 \h </w:instrText>
        </w:r>
        <w:r w:rsidR="007E774C">
          <w:rPr>
            <w:noProof/>
            <w:webHidden/>
          </w:rPr>
        </w:r>
        <w:r w:rsidR="007E774C">
          <w:rPr>
            <w:noProof/>
            <w:webHidden/>
          </w:rPr>
          <w:fldChar w:fldCharType="separate"/>
        </w:r>
        <w:r>
          <w:rPr>
            <w:noProof/>
            <w:webHidden/>
          </w:rPr>
          <w:t>120</w:t>
        </w:r>
        <w:r w:rsidR="007E774C">
          <w:rPr>
            <w:noProof/>
            <w:webHidden/>
          </w:rPr>
          <w:fldChar w:fldCharType="end"/>
        </w:r>
      </w:hyperlink>
    </w:p>
    <w:p w:rsidR="004336CD" w:rsidRPr="00A35278" w:rsidRDefault="005A46FA" w:rsidP="00296879">
      <w:pPr>
        <w:pStyle w:val="Text"/>
        <w:rPr>
          <w:lang w:val="es-ES"/>
        </w:rPr>
      </w:pPr>
      <w:r>
        <w:fldChar w:fldCharType="end"/>
      </w:r>
    </w:p>
    <w:p w:rsidR="00611419" w:rsidRDefault="006D4CA8" w:rsidP="00E523D1">
      <w:pPr>
        <w:pStyle w:val="Section"/>
        <w:numPr>
          <w:ilvl w:val="0"/>
          <w:numId w:val="0"/>
        </w:numPr>
        <w:ind w:left="329" w:hanging="329"/>
      </w:pPr>
      <w:bookmarkStart w:id="9" w:name="_Toc362890999"/>
      <w:r>
        <w:rPr>
          <w:lang w:val="es-ES"/>
        </w:rPr>
        <w:br w:type="page"/>
      </w:r>
      <w:bookmarkStart w:id="10" w:name="_Toc368494054"/>
      <w:r w:rsidR="00DB1DC1" w:rsidRPr="00E523D1">
        <w:t>List of Tables</w:t>
      </w:r>
      <w:bookmarkEnd w:id="10"/>
    </w:p>
    <w:p w:rsidR="00701E3B" w:rsidRDefault="00701E3B" w:rsidP="00296879">
      <w:pPr>
        <w:pStyle w:val="Text"/>
      </w:pPr>
    </w:p>
    <w:p w:rsidR="00E36C16" w:rsidRDefault="005A46FA">
      <w:pPr>
        <w:pStyle w:val="TableofFigures"/>
        <w:tabs>
          <w:tab w:val="right" w:leader="dot" w:pos="9040"/>
        </w:tabs>
        <w:rPr>
          <w:rFonts w:asciiTheme="minorHAnsi" w:eastAsiaTheme="minorEastAsia" w:hAnsiTheme="minorHAnsi" w:cstheme="minorBidi"/>
          <w:noProof/>
        </w:rPr>
      </w:pPr>
      <w:r w:rsidRPr="00296879">
        <w:rPr>
          <w:rStyle w:val="Hyperlink"/>
          <w:noProof/>
        </w:rPr>
        <w:fldChar w:fldCharType="begin"/>
      </w:r>
      <w:r w:rsidR="006D4CA8" w:rsidRPr="00296879">
        <w:rPr>
          <w:rStyle w:val="Hyperlink"/>
          <w:noProof/>
        </w:rPr>
        <w:instrText xml:space="preserve"> TOC \h \z \t "Taules" \c </w:instrText>
      </w:r>
      <w:r w:rsidRPr="00296879">
        <w:rPr>
          <w:rStyle w:val="Hyperlink"/>
          <w:noProof/>
        </w:rPr>
        <w:fldChar w:fldCharType="separate"/>
      </w:r>
      <w:hyperlink w:anchor="_Toc368413977" w:history="1">
        <w:r w:rsidR="00E36C16" w:rsidRPr="004518A7">
          <w:rPr>
            <w:rStyle w:val="Hyperlink"/>
            <w:noProof/>
          </w:rPr>
          <w:t>Table 1: Stock of emigrants. Census 2000</w:t>
        </w:r>
        <w:r w:rsidR="00E36C16">
          <w:rPr>
            <w:noProof/>
            <w:webHidden/>
          </w:rPr>
          <w:tab/>
        </w:r>
        <w:r w:rsidR="00E36C16">
          <w:rPr>
            <w:noProof/>
            <w:webHidden/>
          </w:rPr>
          <w:fldChar w:fldCharType="begin"/>
        </w:r>
        <w:r w:rsidR="00E36C16">
          <w:rPr>
            <w:noProof/>
            <w:webHidden/>
          </w:rPr>
          <w:instrText xml:space="preserve"> PAGEREF _Toc368413977 \h </w:instrText>
        </w:r>
        <w:r w:rsidR="00E36C16">
          <w:rPr>
            <w:noProof/>
            <w:webHidden/>
          </w:rPr>
        </w:r>
        <w:r w:rsidR="00E36C16">
          <w:rPr>
            <w:noProof/>
            <w:webHidden/>
          </w:rPr>
          <w:fldChar w:fldCharType="separate"/>
        </w:r>
        <w:r w:rsidR="00C66BD9">
          <w:rPr>
            <w:noProof/>
            <w:webHidden/>
          </w:rPr>
          <w:t>22</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3978" w:history="1">
        <w:r w:rsidR="00E36C16" w:rsidRPr="004518A7">
          <w:rPr>
            <w:rStyle w:val="Hyperlink"/>
            <w:noProof/>
          </w:rPr>
          <w:t>Table 2: Emigration rates Census 2000, by country groups</w:t>
        </w:r>
        <w:r w:rsidR="00E36C16">
          <w:rPr>
            <w:noProof/>
            <w:webHidden/>
          </w:rPr>
          <w:tab/>
        </w:r>
        <w:r w:rsidR="00E36C16">
          <w:rPr>
            <w:noProof/>
            <w:webHidden/>
          </w:rPr>
          <w:fldChar w:fldCharType="begin"/>
        </w:r>
        <w:r w:rsidR="00E36C16">
          <w:rPr>
            <w:noProof/>
            <w:webHidden/>
          </w:rPr>
          <w:instrText xml:space="preserve"> PAGEREF _Toc368413978 \h </w:instrText>
        </w:r>
        <w:r w:rsidR="00E36C16">
          <w:rPr>
            <w:noProof/>
            <w:webHidden/>
          </w:rPr>
        </w:r>
        <w:r w:rsidR="00E36C16">
          <w:rPr>
            <w:noProof/>
            <w:webHidden/>
          </w:rPr>
          <w:fldChar w:fldCharType="separate"/>
        </w:r>
        <w:r>
          <w:rPr>
            <w:noProof/>
            <w:webHidden/>
          </w:rPr>
          <w:t>23</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3979" w:history="1">
        <w:r w:rsidR="00E36C16" w:rsidRPr="004518A7">
          <w:rPr>
            <w:rStyle w:val="Hyperlink"/>
            <w:noProof/>
          </w:rPr>
          <w:t>Table 3: Emigration rates 15-top and 15-bottom countries</w:t>
        </w:r>
        <w:r w:rsidR="00E36C16">
          <w:rPr>
            <w:noProof/>
            <w:webHidden/>
          </w:rPr>
          <w:tab/>
        </w:r>
        <w:r w:rsidR="00E36C16">
          <w:rPr>
            <w:noProof/>
            <w:webHidden/>
          </w:rPr>
          <w:fldChar w:fldCharType="begin"/>
        </w:r>
        <w:r w:rsidR="00E36C16">
          <w:rPr>
            <w:noProof/>
            <w:webHidden/>
          </w:rPr>
          <w:instrText xml:space="preserve"> PAGEREF _Toc368413979 \h </w:instrText>
        </w:r>
        <w:r w:rsidR="00E36C16">
          <w:rPr>
            <w:noProof/>
            <w:webHidden/>
          </w:rPr>
        </w:r>
        <w:r w:rsidR="00E36C16">
          <w:rPr>
            <w:noProof/>
            <w:webHidden/>
          </w:rPr>
          <w:fldChar w:fldCharType="separate"/>
        </w:r>
        <w:r>
          <w:rPr>
            <w:noProof/>
            <w:webHidden/>
          </w:rPr>
          <w:t>24</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3980" w:history="1">
        <w:r w:rsidR="00E36C16" w:rsidRPr="004518A7">
          <w:rPr>
            <w:rStyle w:val="Hyperlink"/>
            <w:noProof/>
          </w:rPr>
          <w:t>Table 4: Top-20 High-Skilled Occupation Immigrant and Emigrant Stocks, 2000</w:t>
        </w:r>
        <w:r w:rsidR="00E36C16">
          <w:rPr>
            <w:noProof/>
            <w:webHidden/>
          </w:rPr>
          <w:tab/>
        </w:r>
        <w:r w:rsidR="00E36C16">
          <w:rPr>
            <w:noProof/>
            <w:webHidden/>
          </w:rPr>
          <w:fldChar w:fldCharType="begin"/>
        </w:r>
        <w:r w:rsidR="00E36C16">
          <w:rPr>
            <w:noProof/>
            <w:webHidden/>
          </w:rPr>
          <w:instrText xml:space="preserve"> PAGEREF _Toc368413980 \h </w:instrText>
        </w:r>
        <w:r w:rsidR="00E36C16">
          <w:rPr>
            <w:noProof/>
            <w:webHidden/>
          </w:rPr>
        </w:r>
        <w:r w:rsidR="00E36C16">
          <w:rPr>
            <w:noProof/>
            <w:webHidden/>
          </w:rPr>
          <w:fldChar w:fldCharType="separate"/>
        </w:r>
        <w:r>
          <w:rPr>
            <w:noProof/>
            <w:webHidden/>
          </w:rPr>
          <w:t>25</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3981" w:history="1">
        <w:r w:rsidR="00E36C16" w:rsidRPr="004518A7">
          <w:rPr>
            <w:rStyle w:val="Hyperlink"/>
            <w:noProof/>
          </w:rPr>
          <w:t>Table 5: Top-20 High-Skilled Occupation Immigrant Corridors, 2000</w:t>
        </w:r>
        <w:r w:rsidR="00E36C16">
          <w:rPr>
            <w:noProof/>
            <w:webHidden/>
          </w:rPr>
          <w:tab/>
        </w:r>
        <w:r w:rsidR="00E36C16">
          <w:rPr>
            <w:noProof/>
            <w:webHidden/>
          </w:rPr>
          <w:fldChar w:fldCharType="begin"/>
        </w:r>
        <w:r w:rsidR="00E36C16">
          <w:rPr>
            <w:noProof/>
            <w:webHidden/>
          </w:rPr>
          <w:instrText xml:space="preserve"> PAGEREF _Toc368413981 \h </w:instrText>
        </w:r>
        <w:r w:rsidR="00E36C16">
          <w:rPr>
            <w:noProof/>
            <w:webHidden/>
          </w:rPr>
        </w:r>
        <w:r w:rsidR="00E36C16">
          <w:rPr>
            <w:noProof/>
            <w:webHidden/>
          </w:rPr>
          <w:fldChar w:fldCharType="separate"/>
        </w:r>
        <w:r>
          <w:rPr>
            <w:noProof/>
            <w:webHidden/>
          </w:rPr>
          <w:t>26</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3982" w:history="1">
        <w:r w:rsidR="00E36C16" w:rsidRPr="004518A7">
          <w:rPr>
            <w:rStyle w:val="Hyperlink"/>
            <w:noProof/>
          </w:rPr>
          <w:t>Table 6: The Nobel Laureates’ Brain Drain. Top-15 countries</w:t>
        </w:r>
        <w:r w:rsidR="00E36C16">
          <w:rPr>
            <w:noProof/>
            <w:webHidden/>
          </w:rPr>
          <w:tab/>
        </w:r>
        <w:r w:rsidR="00E36C16">
          <w:rPr>
            <w:noProof/>
            <w:webHidden/>
          </w:rPr>
          <w:fldChar w:fldCharType="begin"/>
        </w:r>
        <w:r w:rsidR="00E36C16">
          <w:rPr>
            <w:noProof/>
            <w:webHidden/>
          </w:rPr>
          <w:instrText xml:space="preserve"> PAGEREF _Toc368413982 \h </w:instrText>
        </w:r>
        <w:r w:rsidR="00E36C16">
          <w:rPr>
            <w:noProof/>
            <w:webHidden/>
          </w:rPr>
        </w:r>
        <w:r w:rsidR="00E36C16">
          <w:rPr>
            <w:noProof/>
            <w:webHidden/>
          </w:rPr>
          <w:fldChar w:fldCharType="separate"/>
        </w:r>
        <w:r>
          <w:rPr>
            <w:noProof/>
            <w:webHidden/>
          </w:rPr>
          <w:t>27</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3983" w:history="1">
        <w:r w:rsidR="00E36C16" w:rsidRPr="004518A7">
          <w:rPr>
            <w:rStyle w:val="Hyperlink"/>
            <w:noProof/>
          </w:rPr>
          <w:t>Table 7: IPPs plus nationality and residence</w:t>
        </w:r>
        <w:r w:rsidR="00E36C16">
          <w:rPr>
            <w:noProof/>
            <w:webHidden/>
          </w:rPr>
          <w:tab/>
        </w:r>
        <w:r w:rsidR="00E36C16">
          <w:rPr>
            <w:noProof/>
            <w:webHidden/>
          </w:rPr>
          <w:fldChar w:fldCharType="begin"/>
        </w:r>
        <w:r w:rsidR="00E36C16">
          <w:rPr>
            <w:noProof/>
            <w:webHidden/>
          </w:rPr>
          <w:instrText xml:space="preserve"> PAGEREF _Toc368413983 \h </w:instrText>
        </w:r>
        <w:r w:rsidR="00E36C16">
          <w:rPr>
            <w:noProof/>
            <w:webHidden/>
          </w:rPr>
        </w:r>
        <w:r w:rsidR="00E36C16">
          <w:rPr>
            <w:noProof/>
            <w:webHidden/>
          </w:rPr>
          <w:fldChar w:fldCharType="separate"/>
        </w:r>
        <w:r>
          <w:rPr>
            <w:noProof/>
            <w:webHidden/>
          </w:rPr>
          <w:t>31</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3984" w:history="1">
        <w:r w:rsidR="00E36C16" w:rsidRPr="004518A7">
          <w:rPr>
            <w:rStyle w:val="Hyperlink"/>
            <w:noProof/>
          </w:rPr>
          <w:t>Table 8: Total records and coverage of nationality and residence information</w:t>
        </w:r>
        <w:r w:rsidR="00E36C16">
          <w:rPr>
            <w:noProof/>
            <w:webHidden/>
          </w:rPr>
          <w:tab/>
        </w:r>
        <w:r w:rsidR="00E36C16">
          <w:rPr>
            <w:noProof/>
            <w:webHidden/>
          </w:rPr>
          <w:fldChar w:fldCharType="begin"/>
        </w:r>
        <w:r w:rsidR="00E36C16">
          <w:rPr>
            <w:noProof/>
            <w:webHidden/>
          </w:rPr>
          <w:instrText xml:space="preserve"> PAGEREF _Toc368413984 \h </w:instrText>
        </w:r>
        <w:r w:rsidR="00E36C16">
          <w:rPr>
            <w:noProof/>
            <w:webHidden/>
          </w:rPr>
        </w:r>
        <w:r w:rsidR="00E36C16">
          <w:rPr>
            <w:noProof/>
            <w:webHidden/>
          </w:rPr>
          <w:fldChar w:fldCharType="separate"/>
        </w:r>
        <w:r>
          <w:rPr>
            <w:noProof/>
            <w:webHidden/>
          </w:rPr>
          <w:t>33</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3985" w:history="1">
        <w:r w:rsidR="00E36C16" w:rsidRPr="004518A7">
          <w:rPr>
            <w:rStyle w:val="Hyperlink"/>
            <w:noProof/>
          </w:rPr>
          <w:t>Table 9: Immigration rates of inventors, by receiving country group – 1991-2000 and 2001-2010</w:t>
        </w:r>
        <w:r w:rsidR="00E36C16">
          <w:rPr>
            <w:noProof/>
            <w:webHidden/>
          </w:rPr>
          <w:tab/>
        </w:r>
        <w:r w:rsidR="00E36C16">
          <w:rPr>
            <w:noProof/>
            <w:webHidden/>
          </w:rPr>
          <w:fldChar w:fldCharType="begin"/>
        </w:r>
        <w:r w:rsidR="00E36C16">
          <w:rPr>
            <w:noProof/>
            <w:webHidden/>
          </w:rPr>
          <w:instrText xml:space="preserve"> PAGEREF _Toc368413985 \h </w:instrText>
        </w:r>
        <w:r w:rsidR="00E36C16">
          <w:rPr>
            <w:noProof/>
            <w:webHidden/>
          </w:rPr>
        </w:r>
        <w:r w:rsidR="00E36C16">
          <w:rPr>
            <w:noProof/>
            <w:webHidden/>
          </w:rPr>
          <w:fldChar w:fldCharType="separate"/>
        </w:r>
        <w:r>
          <w:rPr>
            <w:noProof/>
            <w:webHidden/>
          </w:rPr>
          <w:t>37</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3986" w:history="1">
        <w:r w:rsidR="00E36C16" w:rsidRPr="004518A7">
          <w:rPr>
            <w:rStyle w:val="Hyperlink"/>
            <w:noProof/>
          </w:rPr>
          <w:t>Table 10: Immigration rates of inventors and college graduates</w:t>
        </w:r>
        <w:r w:rsidR="00E36C16">
          <w:rPr>
            <w:noProof/>
            <w:webHidden/>
          </w:rPr>
          <w:tab/>
        </w:r>
        <w:r w:rsidR="00E36C16">
          <w:rPr>
            <w:noProof/>
            <w:webHidden/>
          </w:rPr>
          <w:fldChar w:fldCharType="begin"/>
        </w:r>
        <w:r w:rsidR="00E36C16">
          <w:rPr>
            <w:noProof/>
            <w:webHidden/>
          </w:rPr>
          <w:instrText xml:space="preserve"> PAGEREF _Toc368413986 \h </w:instrText>
        </w:r>
        <w:r w:rsidR="00E36C16">
          <w:rPr>
            <w:noProof/>
            <w:webHidden/>
          </w:rPr>
        </w:r>
        <w:r w:rsidR="00E36C16">
          <w:rPr>
            <w:noProof/>
            <w:webHidden/>
          </w:rPr>
          <w:fldChar w:fldCharType="separate"/>
        </w:r>
        <w:r>
          <w:rPr>
            <w:noProof/>
            <w:webHidden/>
          </w:rPr>
          <w:t>41</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3987" w:history="1">
        <w:r w:rsidR="00E36C16" w:rsidRPr="004518A7">
          <w:rPr>
            <w:rStyle w:val="Hyperlink"/>
            <w:noProof/>
          </w:rPr>
          <w:t>Table 11: Concentration of immigrant inventors over total immigrants</w:t>
        </w:r>
        <w:r w:rsidR="00E36C16">
          <w:rPr>
            <w:noProof/>
            <w:webHidden/>
          </w:rPr>
          <w:tab/>
        </w:r>
        <w:r w:rsidR="00E36C16">
          <w:rPr>
            <w:noProof/>
            <w:webHidden/>
          </w:rPr>
          <w:fldChar w:fldCharType="begin"/>
        </w:r>
        <w:r w:rsidR="00E36C16">
          <w:rPr>
            <w:noProof/>
            <w:webHidden/>
          </w:rPr>
          <w:instrText xml:space="preserve"> PAGEREF _Toc368413987 \h </w:instrText>
        </w:r>
        <w:r w:rsidR="00E36C16">
          <w:rPr>
            <w:noProof/>
            <w:webHidden/>
          </w:rPr>
        </w:r>
        <w:r w:rsidR="00E36C16">
          <w:rPr>
            <w:noProof/>
            <w:webHidden/>
          </w:rPr>
          <w:fldChar w:fldCharType="separate"/>
        </w:r>
        <w:r>
          <w:rPr>
            <w:noProof/>
            <w:webHidden/>
          </w:rPr>
          <w:t>41</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3988" w:history="1">
        <w:r w:rsidR="00E36C16" w:rsidRPr="004518A7">
          <w:rPr>
            <w:rStyle w:val="Hyperlink"/>
            <w:noProof/>
          </w:rPr>
          <w:t>Table 12: Concentration of immigrant inventors from non-high income countries</w:t>
        </w:r>
        <w:r w:rsidR="00E36C16">
          <w:rPr>
            <w:noProof/>
            <w:webHidden/>
          </w:rPr>
          <w:tab/>
        </w:r>
        <w:r w:rsidR="00E36C16">
          <w:rPr>
            <w:noProof/>
            <w:webHidden/>
          </w:rPr>
          <w:fldChar w:fldCharType="begin"/>
        </w:r>
        <w:r w:rsidR="00E36C16">
          <w:rPr>
            <w:noProof/>
            <w:webHidden/>
          </w:rPr>
          <w:instrText xml:space="preserve"> PAGEREF _Toc368413988 \h </w:instrText>
        </w:r>
        <w:r w:rsidR="00E36C16">
          <w:rPr>
            <w:noProof/>
            <w:webHidden/>
          </w:rPr>
        </w:r>
        <w:r w:rsidR="00E36C16">
          <w:rPr>
            <w:noProof/>
            <w:webHidden/>
          </w:rPr>
          <w:fldChar w:fldCharType="separate"/>
        </w:r>
        <w:r>
          <w:rPr>
            <w:noProof/>
            <w:webHidden/>
          </w:rPr>
          <w:t>43</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3989" w:history="1">
        <w:r w:rsidR="00E36C16" w:rsidRPr="004518A7">
          <w:rPr>
            <w:rStyle w:val="Hyperlink"/>
            <w:noProof/>
          </w:rPr>
          <w:t>Table 13: Share of immigrants in highly-cited patents</w:t>
        </w:r>
        <w:r w:rsidR="00E36C16">
          <w:rPr>
            <w:noProof/>
            <w:webHidden/>
          </w:rPr>
          <w:tab/>
        </w:r>
        <w:r w:rsidR="00E36C16">
          <w:rPr>
            <w:noProof/>
            <w:webHidden/>
          </w:rPr>
          <w:fldChar w:fldCharType="begin"/>
        </w:r>
        <w:r w:rsidR="00E36C16">
          <w:rPr>
            <w:noProof/>
            <w:webHidden/>
          </w:rPr>
          <w:instrText xml:space="preserve"> PAGEREF _Toc368413989 \h </w:instrText>
        </w:r>
        <w:r w:rsidR="00E36C16">
          <w:rPr>
            <w:noProof/>
            <w:webHidden/>
          </w:rPr>
        </w:r>
        <w:r w:rsidR="00E36C16">
          <w:rPr>
            <w:noProof/>
            <w:webHidden/>
          </w:rPr>
          <w:fldChar w:fldCharType="separate"/>
        </w:r>
        <w:r>
          <w:rPr>
            <w:noProof/>
            <w:webHidden/>
          </w:rPr>
          <w:t>51</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3990" w:history="1">
        <w:r w:rsidR="00E36C16" w:rsidRPr="004518A7">
          <w:rPr>
            <w:rStyle w:val="Hyperlink"/>
            <w:noProof/>
          </w:rPr>
          <w:t>Table 14: Emigration rates of inventors, by country group – 1991-2000 and 2001-2010</w:t>
        </w:r>
        <w:r w:rsidR="00E36C16">
          <w:rPr>
            <w:noProof/>
            <w:webHidden/>
          </w:rPr>
          <w:tab/>
        </w:r>
        <w:r w:rsidR="00E36C16">
          <w:rPr>
            <w:noProof/>
            <w:webHidden/>
          </w:rPr>
          <w:fldChar w:fldCharType="begin"/>
        </w:r>
        <w:r w:rsidR="00E36C16">
          <w:rPr>
            <w:noProof/>
            <w:webHidden/>
          </w:rPr>
          <w:instrText xml:space="preserve"> PAGEREF _Toc368413990 \h </w:instrText>
        </w:r>
        <w:r w:rsidR="00E36C16">
          <w:rPr>
            <w:noProof/>
            <w:webHidden/>
          </w:rPr>
        </w:r>
        <w:r w:rsidR="00E36C16">
          <w:rPr>
            <w:noProof/>
            <w:webHidden/>
          </w:rPr>
          <w:fldChar w:fldCharType="separate"/>
        </w:r>
        <w:r>
          <w:rPr>
            <w:noProof/>
            <w:webHidden/>
          </w:rPr>
          <w:t>53</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3991" w:history="1">
        <w:r w:rsidR="00E36C16" w:rsidRPr="004518A7">
          <w:rPr>
            <w:rStyle w:val="Hyperlink"/>
            <w:noProof/>
          </w:rPr>
          <w:t>Table 15: Share of emigrant inventors over total emigrants, by country</w:t>
        </w:r>
        <w:r w:rsidR="00E36C16">
          <w:rPr>
            <w:noProof/>
            <w:webHidden/>
          </w:rPr>
          <w:tab/>
        </w:r>
        <w:r w:rsidR="00E36C16">
          <w:rPr>
            <w:noProof/>
            <w:webHidden/>
          </w:rPr>
          <w:fldChar w:fldCharType="begin"/>
        </w:r>
        <w:r w:rsidR="00E36C16">
          <w:rPr>
            <w:noProof/>
            <w:webHidden/>
          </w:rPr>
          <w:instrText xml:space="preserve"> PAGEREF _Toc368413991 \h </w:instrText>
        </w:r>
        <w:r w:rsidR="00E36C16">
          <w:rPr>
            <w:noProof/>
            <w:webHidden/>
          </w:rPr>
        </w:r>
        <w:r w:rsidR="00E36C16">
          <w:rPr>
            <w:noProof/>
            <w:webHidden/>
          </w:rPr>
          <w:fldChar w:fldCharType="separate"/>
        </w:r>
        <w:r>
          <w:rPr>
            <w:noProof/>
            <w:webHidden/>
          </w:rPr>
          <w:t>55</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3992" w:history="1">
        <w:r w:rsidR="00E36C16" w:rsidRPr="004518A7">
          <w:rPr>
            <w:rStyle w:val="Hyperlink"/>
            <w:noProof/>
          </w:rPr>
          <w:t>Table 16: Citations received by nationals-residents vs. diaspora</w:t>
        </w:r>
        <w:r w:rsidR="00E36C16">
          <w:rPr>
            <w:noProof/>
            <w:webHidden/>
          </w:rPr>
          <w:tab/>
        </w:r>
        <w:r w:rsidR="00E36C16">
          <w:rPr>
            <w:noProof/>
            <w:webHidden/>
          </w:rPr>
          <w:fldChar w:fldCharType="begin"/>
        </w:r>
        <w:r w:rsidR="00E36C16">
          <w:rPr>
            <w:noProof/>
            <w:webHidden/>
          </w:rPr>
          <w:instrText xml:space="preserve"> PAGEREF _Toc368413992 \h </w:instrText>
        </w:r>
        <w:r w:rsidR="00E36C16">
          <w:rPr>
            <w:noProof/>
            <w:webHidden/>
          </w:rPr>
        </w:r>
        <w:r w:rsidR="00E36C16">
          <w:rPr>
            <w:noProof/>
            <w:webHidden/>
          </w:rPr>
          <w:fldChar w:fldCharType="separate"/>
        </w:r>
        <w:r>
          <w:rPr>
            <w:noProof/>
            <w:webHidden/>
          </w:rPr>
          <w:t>60</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3993" w:history="1">
        <w:r w:rsidR="00E36C16" w:rsidRPr="004518A7">
          <w:rPr>
            <w:rStyle w:val="Hyperlink"/>
            <w:noProof/>
            <w:lang w:val="fr-FR"/>
          </w:rPr>
          <w:t>Table 17: Immigrants, emigrants and emigration rates, 1991-2000 and 2001-2010</w:t>
        </w:r>
        <w:r w:rsidR="00E36C16">
          <w:rPr>
            <w:noProof/>
            <w:webHidden/>
          </w:rPr>
          <w:tab/>
        </w:r>
        <w:r w:rsidR="00E36C16">
          <w:rPr>
            <w:noProof/>
            <w:webHidden/>
          </w:rPr>
          <w:fldChar w:fldCharType="begin"/>
        </w:r>
        <w:r w:rsidR="00E36C16">
          <w:rPr>
            <w:noProof/>
            <w:webHidden/>
          </w:rPr>
          <w:instrText xml:space="preserve"> PAGEREF _Toc368413993 \h </w:instrText>
        </w:r>
        <w:r w:rsidR="00E36C16">
          <w:rPr>
            <w:noProof/>
            <w:webHidden/>
          </w:rPr>
        </w:r>
        <w:r w:rsidR="00E36C16">
          <w:rPr>
            <w:noProof/>
            <w:webHidden/>
          </w:rPr>
          <w:fldChar w:fldCharType="separate"/>
        </w:r>
        <w:r>
          <w:rPr>
            <w:noProof/>
            <w:webHidden/>
          </w:rPr>
          <w:t>61</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3994" w:history="1">
        <w:r w:rsidR="00E36C16" w:rsidRPr="004518A7">
          <w:rPr>
            <w:rStyle w:val="Hyperlink"/>
            <w:noProof/>
          </w:rPr>
          <w:t>Table 18: Largest inventor migration corridors, 1991-2000</w:t>
        </w:r>
        <w:r w:rsidR="00E36C16">
          <w:rPr>
            <w:noProof/>
            <w:webHidden/>
          </w:rPr>
          <w:tab/>
        </w:r>
        <w:r w:rsidR="00E36C16">
          <w:rPr>
            <w:noProof/>
            <w:webHidden/>
          </w:rPr>
          <w:fldChar w:fldCharType="begin"/>
        </w:r>
        <w:r w:rsidR="00E36C16">
          <w:rPr>
            <w:noProof/>
            <w:webHidden/>
          </w:rPr>
          <w:instrText xml:space="preserve"> PAGEREF _Toc368413994 \h </w:instrText>
        </w:r>
        <w:r w:rsidR="00E36C16">
          <w:rPr>
            <w:noProof/>
            <w:webHidden/>
          </w:rPr>
        </w:r>
        <w:r w:rsidR="00E36C16">
          <w:rPr>
            <w:noProof/>
            <w:webHidden/>
          </w:rPr>
          <w:fldChar w:fldCharType="separate"/>
        </w:r>
        <w:r>
          <w:rPr>
            <w:noProof/>
            <w:webHidden/>
          </w:rPr>
          <w:t>64</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3995" w:history="1">
        <w:r w:rsidR="00E36C16" w:rsidRPr="004518A7">
          <w:rPr>
            <w:rStyle w:val="Hyperlink"/>
            <w:noProof/>
          </w:rPr>
          <w:t>Table 19: Largest inventor migration corridors, 2001-2010</w:t>
        </w:r>
        <w:r w:rsidR="00E36C16">
          <w:rPr>
            <w:noProof/>
            <w:webHidden/>
          </w:rPr>
          <w:tab/>
        </w:r>
        <w:r w:rsidR="00E36C16">
          <w:rPr>
            <w:noProof/>
            <w:webHidden/>
          </w:rPr>
          <w:fldChar w:fldCharType="begin"/>
        </w:r>
        <w:r w:rsidR="00E36C16">
          <w:rPr>
            <w:noProof/>
            <w:webHidden/>
          </w:rPr>
          <w:instrText xml:space="preserve"> PAGEREF _Toc368413995 \h </w:instrText>
        </w:r>
        <w:r w:rsidR="00E36C16">
          <w:rPr>
            <w:noProof/>
            <w:webHidden/>
          </w:rPr>
        </w:r>
        <w:r w:rsidR="00E36C16">
          <w:rPr>
            <w:noProof/>
            <w:webHidden/>
          </w:rPr>
          <w:fldChar w:fldCharType="separate"/>
        </w:r>
        <w:r>
          <w:rPr>
            <w:noProof/>
            <w:webHidden/>
          </w:rPr>
          <w:t>65</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3996" w:history="1">
        <w:r w:rsidR="00E36C16" w:rsidRPr="004518A7">
          <w:rPr>
            <w:rStyle w:val="Hyperlink"/>
            <w:noProof/>
          </w:rPr>
          <w:t>Table 20: Largest bilateral migration corridors, 1991-2000 and 2001-2010</w:t>
        </w:r>
        <w:r w:rsidR="00E36C16">
          <w:rPr>
            <w:noProof/>
            <w:webHidden/>
          </w:rPr>
          <w:tab/>
        </w:r>
        <w:r w:rsidR="00E36C16">
          <w:rPr>
            <w:noProof/>
            <w:webHidden/>
          </w:rPr>
          <w:fldChar w:fldCharType="begin"/>
        </w:r>
        <w:r w:rsidR="00E36C16">
          <w:rPr>
            <w:noProof/>
            <w:webHidden/>
          </w:rPr>
          <w:instrText xml:space="preserve"> PAGEREF _Toc368413996 \h </w:instrText>
        </w:r>
        <w:r w:rsidR="00E36C16">
          <w:rPr>
            <w:noProof/>
            <w:webHidden/>
          </w:rPr>
        </w:r>
        <w:r w:rsidR="00E36C16">
          <w:rPr>
            <w:noProof/>
            <w:webHidden/>
          </w:rPr>
          <w:fldChar w:fldCharType="separate"/>
        </w:r>
        <w:r>
          <w:rPr>
            <w:noProof/>
            <w:webHidden/>
          </w:rPr>
          <w:t>67</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3997" w:history="1">
        <w:r w:rsidR="00E36C16" w:rsidRPr="004518A7">
          <w:rPr>
            <w:rStyle w:val="Hyperlink"/>
            <w:noProof/>
          </w:rPr>
          <w:t>Table 21: Largest inventor migration corridors from African countries</w:t>
        </w:r>
        <w:r w:rsidR="00E36C16">
          <w:rPr>
            <w:noProof/>
            <w:webHidden/>
          </w:rPr>
          <w:tab/>
        </w:r>
        <w:r w:rsidR="00E36C16">
          <w:rPr>
            <w:noProof/>
            <w:webHidden/>
          </w:rPr>
          <w:fldChar w:fldCharType="begin"/>
        </w:r>
        <w:r w:rsidR="00E36C16">
          <w:rPr>
            <w:noProof/>
            <w:webHidden/>
          </w:rPr>
          <w:instrText xml:space="preserve"> PAGEREF _Toc368413997 \h </w:instrText>
        </w:r>
        <w:r w:rsidR="00E36C16">
          <w:rPr>
            <w:noProof/>
            <w:webHidden/>
          </w:rPr>
        </w:r>
        <w:r w:rsidR="00E36C16">
          <w:rPr>
            <w:noProof/>
            <w:webHidden/>
          </w:rPr>
          <w:fldChar w:fldCharType="separate"/>
        </w:r>
        <w:r>
          <w:rPr>
            <w:noProof/>
            <w:webHidden/>
          </w:rPr>
          <w:t>74</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3998" w:history="1">
        <w:r w:rsidR="00E36C16" w:rsidRPr="004518A7">
          <w:rPr>
            <w:rStyle w:val="Hyperlink"/>
            <w:noProof/>
          </w:rPr>
          <w:t>Table 22: Largest inventor migration corridors among African countries</w:t>
        </w:r>
        <w:r w:rsidR="00E36C16">
          <w:rPr>
            <w:noProof/>
            <w:webHidden/>
          </w:rPr>
          <w:tab/>
        </w:r>
        <w:r w:rsidR="00E36C16">
          <w:rPr>
            <w:noProof/>
            <w:webHidden/>
          </w:rPr>
          <w:fldChar w:fldCharType="begin"/>
        </w:r>
        <w:r w:rsidR="00E36C16">
          <w:rPr>
            <w:noProof/>
            <w:webHidden/>
          </w:rPr>
          <w:instrText xml:space="preserve"> PAGEREF _Toc368413998 \h </w:instrText>
        </w:r>
        <w:r w:rsidR="00E36C16">
          <w:rPr>
            <w:noProof/>
            <w:webHidden/>
          </w:rPr>
        </w:r>
        <w:r w:rsidR="00E36C16">
          <w:rPr>
            <w:noProof/>
            <w:webHidden/>
          </w:rPr>
          <w:fldChar w:fldCharType="separate"/>
        </w:r>
        <w:r>
          <w:rPr>
            <w:noProof/>
            <w:webHidden/>
          </w:rPr>
          <w:t>75</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3999" w:history="1">
        <w:r w:rsidR="00E36C16" w:rsidRPr="004518A7">
          <w:rPr>
            <w:rStyle w:val="Hyperlink"/>
            <w:noProof/>
          </w:rPr>
          <w:t>Table 23: Immigrant and emigrant stocks, 2001-2010</w:t>
        </w:r>
        <w:r w:rsidR="00E36C16">
          <w:rPr>
            <w:noProof/>
            <w:webHidden/>
          </w:rPr>
          <w:tab/>
        </w:r>
        <w:r w:rsidR="00E36C16">
          <w:rPr>
            <w:noProof/>
            <w:webHidden/>
          </w:rPr>
          <w:fldChar w:fldCharType="begin"/>
        </w:r>
        <w:r w:rsidR="00E36C16">
          <w:rPr>
            <w:noProof/>
            <w:webHidden/>
          </w:rPr>
          <w:instrText xml:space="preserve"> PAGEREF _Toc368413999 \h </w:instrText>
        </w:r>
        <w:r w:rsidR="00E36C16">
          <w:rPr>
            <w:noProof/>
            <w:webHidden/>
          </w:rPr>
        </w:r>
        <w:r w:rsidR="00E36C16">
          <w:rPr>
            <w:noProof/>
            <w:webHidden/>
          </w:rPr>
          <w:fldChar w:fldCharType="separate"/>
        </w:r>
        <w:r>
          <w:rPr>
            <w:noProof/>
            <w:webHidden/>
          </w:rPr>
          <w:t>75</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00" w:history="1">
        <w:r w:rsidR="00E36C16" w:rsidRPr="004518A7">
          <w:rPr>
            <w:rStyle w:val="Hyperlink"/>
            <w:noProof/>
          </w:rPr>
          <w:t>Table 24: Citations received by nationals-residents vs. diaspora</w:t>
        </w:r>
        <w:r w:rsidR="00E36C16">
          <w:rPr>
            <w:noProof/>
            <w:webHidden/>
          </w:rPr>
          <w:tab/>
        </w:r>
        <w:r w:rsidR="00E36C16">
          <w:rPr>
            <w:noProof/>
            <w:webHidden/>
          </w:rPr>
          <w:fldChar w:fldCharType="begin"/>
        </w:r>
        <w:r w:rsidR="00E36C16">
          <w:rPr>
            <w:noProof/>
            <w:webHidden/>
          </w:rPr>
          <w:instrText xml:space="preserve"> PAGEREF _Toc368414000 \h </w:instrText>
        </w:r>
        <w:r w:rsidR="00E36C16">
          <w:rPr>
            <w:noProof/>
            <w:webHidden/>
          </w:rPr>
        </w:r>
        <w:r w:rsidR="00E36C16">
          <w:rPr>
            <w:noProof/>
            <w:webHidden/>
          </w:rPr>
          <w:fldChar w:fldCharType="separate"/>
        </w:r>
        <w:r>
          <w:rPr>
            <w:noProof/>
            <w:webHidden/>
          </w:rPr>
          <w:t>76</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01" w:history="1">
        <w:r w:rsidR="00E36C16" w:rsidRPr="004518A7">
          <w:rPr>
            <w:rStyle w:val="Hyperlink"/>
            <w:noProof/>
          </w:rPr>
          <w:t>Table 25: Largest inventor migration corridors from LAC countries</w:t>
        </w:r>
        <w:r w:rsidR="00E36C16">
          <w:rPr>
            <w:noProof/>
            <w:webHidden/>
          </w:rPr>
          <w:tab/>
        </w:r>
        <w:r w:rsidR="00E36C16">
          <w:rPr>
            <w:noProof/>
            <w:webHidden/>
          </w:rPr>
          <w:fldChar w:fldCharType="begin"/>
        </w:r>
        <w:r w:rsidR="00E36C16">
          <w:rPr>
            <w:noProof/>
            <w:webHidden/>
          </w:rPr>
          <w:instrText xml:space="preserve"> PAGEREF _Toc368414001 \h </w:instrText>
        </w:r>
        <w:r w:rsidR="00E36C16">
          <w:rPr>
            <w:noProof/>
            <w:webHidden/>
          </w:rPr>
        </w:r>
        <w:r w:rsidR="00E36C16">
          <w:rPr>
            <w:noProof/>
            <w:webHidden/>
          </w:rPr>
          <w:fldChar w:fldCharType="separate"/>
        </w:r>
        <w:r>
          <w:rPr>
            <w:noProof/>
            <w:webHidden/>
          </w:rPr>
          <w:t>79</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02" w:history="1">
        <w:r w:rsidR="00E36C16" w:rsidRPr="004518A7">
          <w:rPr>
            <w:rStyle w:val="Hyperlink"/>
            <w:noProof/>
          </w:rPr>
          <w:t>Table 26: Largest inventor migration corridors among LAC countries</w:t>
        </w:r>
        <w:r w:rsidR="00E36C16">
          <w:rPr>
            <w:noProof/>
            <w:webHidden/>
          </w:rPr>
          <w:tab/>
        </w:r>
        <w:r w:rsidR="00E36C16">
          <w:rPr>
            <w:noProof/>
            <w:webHidden/>
          </w:rPr>
          <w:fldChar w:fldCharType="begin"/>
        </w:r>
        <w:r w:rsidR="00E36C16">
          <w:rPr>
            <w:noProof/>
            <w:webHidden/>
          </w:rPr>
          <w:instrText xml:space="preserve"> PAGEREF _Toc368414002 \h </w:instrText>
        </w:r>
        <w:r w:rsidR="00E36C16">
          <w:rPr>
            <w:noProof/>
            <w:webHidden/>
          </w:rPr>
        </w:r>
        <w:r w:rsidR="00E36C16">
          <w:rPr>
            <w:noProof/>
            <w:webHidden/>
          </w:rPr>
          <w:fldChar w:fldCharType="separate"/>
        </w:r>
        <w:r>
          <w:rPr>
            <w:noProof/>
            <w:webHidden/>
          </w:rPr>
          <w:t>80</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03" w:history="1">
        <w:r w:rsidR="00E36C16" w:rsidRPr="004518A7">
          <w:rPr>
            <w:rStyle w:val="Hyperlink"/>
            <w:noProof/>
          </w:rPr>
          <w:t>Table 27: Immigrant and emigrant stocks, 2001-2010</w:t>
        </w:r>
        <w:r w:rsidR="00E36C16">
          <w:rPr>
            <w:noProof/>
            <w:webHidden/>
          </w:rPr>
          <w:tab/>
        </w:r>
        <w:r w:rsidR="00E36C16">
          <w:rPr>
            <w:noProof/>
            <w:webHidden/>
          </w:rPr>
          <w:fldChar w:fldCharType="begin"/>
        </w:r>
        <w:r w:rsidR="00E36C16">
          <w:rPr>
            <w:noProof/>
            <w:webHidden/>
          </w:rPr>
          <w:instrText xml:space="preserve"> PAGEREF _Toc368414003 \h </w:instrText>
        </w:r>
        <w:r w:rsidR="00E36C16">
          <w:rPr>
            <w:noProof/>
            <w:webHidden/>
          </w:rPr>
        </w:r>
        <w:r w:rsidR="00E36C16">
          <w:rPr>
            <w:noProof/>
            <w:webHidden/>
          </w:rPr>
          <w:fldChar w:fldCharType="separate"/>
        </w:r>
        <w:r>
          <w:rPr>
            <w:noProof/>
            <w:webHidden/>
          </w:rPr>
          <w:t>80</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04" w:history="1">
        <w:r w:rsidR="00E36C16" w:rsidRPr="004518A7">
          <w:rPr>
            <w:rStyle w:val="Hyperlink"/>
            <w:noProof/>
          </w:rPr>
          <w:t>Table 28: Citations received by nationals-residents vs. diaspora</w:t>
        </w:r>
        <w:r w:rsidR="00E36C16">
          <w:rPr>
            <w:noProof/>
            <w:webHidden/>
          </w:rPr>
          <w:tab/>
        </w:r>
        <w:r w:rsidR="00E36C16">
          <w:rPr>
            <w:noProof/>
            <w:webHidden/>
          </w:rPr>
          <w:fldChar w:fldCharType="begin"/>
        </w:r>
        <w:r w:rsidR="00E36C16">
          <w:rPr>
            <w:noProof/>
            <w:webHidden/>
          </w:rPr>
          <w:instrText xml:space="preserve"> PAGEREF _Toc368414004 \h </w:instrText>
        </w:r>
        <w:r w:rsidR="00E36C16">
          <w:rPr>
            <w:noProof/>
            <w:webHidden/>
          </w:rPr>
        </w:r>
        <w:r w:rsidR="00E36C16">
          <w:rPr>
            <w:noProof/>
            <w:webHidden/>
          </w:rPr>
          <w:fldChar w:fldCharType="separate"/>
        </w:r>
        <w:r>
          <w:rPr>
            <w:noProof/>
            <w:webHidden/>
          </w:rPr>
          <w:t>81</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05" w:history="1">
        <w:r w:rsidR="00E36C16" w:rsidRPr="004518A7">
          <w:rPr>
            <w:rStyle w:val="Hyperlink"/>
            <w:noProof/>
          </w:rPr>
          <w:t>Table 29: Largest inventor migration corridors from the Middle East, South Asia, East Asia and Oceania and the Pacific</w:t>
        </w:r>
        <w:r w:rsidR="00E36C16">
          <w:rPr>
            <w:noProof/>
            <w:webHidden/>
          </w:rPr>
          <w:tab/>
        </w:r>
        <w:r w:rsidR="00E36C16">
          <w:rPr>
            <w:noProof/>
            <w:webHidden/>
          </w:rPr>
          <w:fldChar w:fldCharType="begin"/>
        </w:r>
        <w:r w:rsidR="00E36C16">
          <w:rPr>
            <w:noProof/>
            <w:webHidden/>
          </w:rPr>
          <w:instrText xml:space="preserve"> PAGEREF _Toc368414005 \h </w:instrText>
        </w:r>
        <w:r w:rsidR="00E36C16">
          <w:rPr>
            <w:noProof/>
            <w:webHidden/>
          </w:rPr>
        </w:r>
        <w:r w:rsidR="00E36C16">
          <w:rPr>
            <w:noProof/>
            <w:webHidden/>
          </w:rPr>
          <w:fldChar w:fldCharType="separate"/>
        </w:r>
        <w:r>
          <w:rPr>
            <w:noProof/>
            <w:webHidden/>
          </w:rPr>
          <w:t>84</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06" w:history="1">
        <w:r w:rsidR="00E36C16" w:rsidRPr="004518A7">
          <w:rPr>
            <w:rStyle w:val="Hyperlink"/>
            <w:noProof/>
          </w:rPr>
          <w:t>Table 30: Largest inventor migration corridors among inventors from Middle East, South Asia, East Asia as well as Oceania and the Pacific</w:t>
        </w:r>
        <w:r w:rsidR="00E36C16">
          <w:rPr>
            <w:noProof/>
            <w:webHidden/>
          </w:rPr>
          <w:tab/>
        </w:r>
        <w:r w:rsidR="00E36C16">
          <w:rPr>
            <w:noProof/>
            <w:webHidden/>
          </w:rPr>
          <w:fldChar w:fldCharType="begin"/>
        </w:r>
        <w:r w:rsidR="00E36C16">
          <w:rPr>
            <w:noProof/>
            <w:webHidden/>
          </w:rPr>
          <w:instrText xml:space="preserve"> PAGEREF _Toc368414006 \h </w:instrText>
        </w:r>
        <w:r w:rsidR="00E36C16">
          <w:rPr>
            <w:noProof/>
            <w:webHidden/>
          </w:rPr>
        </w:r>
        <w:r w:rsidR="00E36C16">
          <w:rPr>
            <w:noProof/>
            <w:webHidden/>
          </w:rPr>
          <w:fldChar w:fldCharType="separate"/>
        </w:r>
        <w:r>
          <w:rPr>
            <w:noProof/>
            <w:webHidden/>
          </w:rPr>
          <w:t>85</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07" w:history="1">
        <w:r w:rsidR="00E36C16" w:rsidRPr="004518A7">
          <w:rPr>
            <w:rStyle w:val="Hyperlink"/>
            <w:noProof/>
          </w:rPr>
          <w:t>Table 31: Immigrant and emigrant stocks, 2001-2010</w:t>
        </w:r>
        <w:r w:rsidR="00E36C16">
          <w:rPr>
            <w:noProof/>
            <w:webHidden/>
          </w:rPr>
          <w:tab/>
        </w:r>
        <w:r w:rsidR="00E36C16">
          <w:rPr>
            <w:noProof/>
            <w:webHidden/>
          </w:rPr>
          <w:fldChar w:fldCharType="begin"/>
        </w:r>
        <w:r w:rsidR="00E36C16">
          <w:rPr>
            <w:noProof/>
            <w:webHidden/>
          </w:rPr>
          <w:instrText xml:space="preserve"> PAGEREF _Toc368414007 \h </w:instrText>
        </w:r>
        <w:r w:rsidR="00E36C16">
          <w:rPr>
            <w:noProof/>
            <w:webHidden/>
          </w:rPr>
        </w:r>
        <w:r w:rsidR="00E36C16">
          <w:rPr>
            <w:noProof/>
            <w:webHidden/>
          </w:rPr>
          <w:fldChar w:fldCharType="separate"/>
        </w:r>
        <w:r>
          <w:rPr>
            <w:noProof/>
            <w:webHidden/>
          </w:rPr>
          <w:t>85</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08" w:history="1">
        <w:r w:rsidR="00E36C16" w:rsidRPr="004518A7">
          <w:rPr>
            <w:rStyle w:val="Hyperlink"/>
            <w:noProof/>
          </w:rPr>
          <w:t>Table 32: Citations received by nationals-residents vs. diaspora</w:t>
        </w:r>
        <w:r w:rsidR="00E36C16">
          <w:rPr>
            <w:noProof/>
            <w:webHidden/>
          </w:rPr>
          <w:tab/>
        </w:r>
        <w:r w:rsidR="00E36C16">
          <w:rPr>
            <w:noProof/>
            <w:webHidden/>
          </w:rPr>
          <w:fldChar w:fldCharType="begin"/>
        </w:r>
        <w:r w:rsidR="00E36C16">
          <w:rPr>
            <w:noProof/>
            <w:webHidden/>
          </w:rPr>
          <w:instrText xml:space="preserve"> PAGEREF _Toc368414008 \h </w:instrText>
        </w:r>
        <w:r w:rsidR="00E36C16">
          <w:rPr>
            <w:noProof/>
            <w:webHidden/>
          </w:rPr>
        </w:r>
        <w:r w:rsidR="00E36C16">
          <w:rPr>
            <w:noProof/>
            <w:webHidden/>
          </w:rPr>
          <w:fldChar w:fldCharType="separate"/>
        </w:r>
        <w:r>
          <w:rPr>
            <w:noProof/>
            <w:webHidden/>
          </w:rPr>
          <w:t>86</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09" w:history="1">
        <w:r w:rsidR="00E36C16" w:rsidRPr="004518A7">
          <w:rPr>
            <w:rStyle w:val="Hyperlink"/>
            <w:noProof/>
          </w:rPr>
          <w:t>Table 33: Largest inventor migration corridors from Europe and Central Asia</w:t>
        </w:r>
        <w:r w:rsidR="00E36C16">
          <w:rPr>
            <w:noProof/>
            <w:webHidden/>
          </w:rPr>
          <w:tab/>
        </w:r>
        <w:r w:rsidR="00E36C16">
          <w:rPr>
            <w:noProof/>
            <w:webHidden/>
          </w:rPr>
          <w:fldChar w:fldCharType="begin"/>
        </w:r>
        <w:r w:rsidR="00E36C16">
          <w:rPr>
            <w:noProof/>
            <w:webHidden/>
          </w:rPr>
          <w:instrText xml:space="preserve"> PAGEREF _Toc368414009 \h </w:instrText>
        </w:r>
        <w:r w:rsidR="00E36C16">
          <w:rPr>
            <w:noProof/>
            <w:webHidden/>
          </w:rPr>
        </w:r>
        <w:r w:rsidR="00E36C16">
          <w:rPr>
            <w:noProof/>
            <w:webHidden/>
          </w:rPr>
          <w:fldChar w:fldCharType="separate"/>
        </w:r>
        <w:r>
          <w:rPr>
            <w:noProof/>
            <w:webHidden/>
          </w:rPr>
          <w:t>89</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10" w:history="1">
        <w:r w:rsidR="00E36C16" w:rsidRPr="004518A7">
          <w:rPr>
            <w:rStyle w:val="Hyperlink"/>
            <w:noProof/>
          </w:rPr>
          <w:t>Table 34: Largest inventor migration corridors from Europe and Central Asia. Origin non-high income economies</w:t>
        </w:r>
        <w:r w:rsidR="00E36C16">
          <w:rPr>
            <w:noProof/>
            <w:webHidden/>
          </w:rPr>
          <w:tab/>
        </w:r>
        <w:r w:rsidR="00E36C16">
          <w:rPr>
            <w:noProof/>
            <w:webHidden/>
          </w:rPr>
          <w:fldChar w:fldCharType="begin"/>
        </w:r>
        <w:r w:rsidR="00E36C16">
          <w:rPr>
            <w:noProof/>
            <w:webHidden/>
          </w:rPr>
          <w:instrText xml:space="preserve"> PAGEREF _Toc368414010 \h </w:instrText>
        </w:r>
        <w:r w:rsidR="00E36C16">
          <w:rPr>
            <w:noProof/>
            <w:webHidden/>
          </w:rPr>
        </w:r>
        <w:r w:rsidR="00E36C16">
          <w:rPr>
            <w:noProof/>
            <w:webHidden/>
          </w:rPr>
          <w:fldChar w:fldCharType="separate"/>
        </w:r>
        <w:r>
          <w:rPr>
            <w:noProof/>
            <w:webHidden/>
          </w:rPr>
          <w:t>90</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11" w:history="1">
        <w:r w:rsidR="00E36C16" w:rsidRPr="004518A7">
          <w:rPr>
            <w:rStyle w:val="Hyperlink"/>
            <w:noProof/>
          </w:rPr>
          <w:t>Table 35: Largest inventor migration corridors among inventors from Europe and Central Asia</w:t>
        </w:r>
        <w:r w:rsidR="00E36C16">
          <w:rPr>
            <w:noProof/>
            <w:webHidden/>
          </w:rPr>
          <w:tab/>
        </w:r>
        <w:r w:rsidR="00E36C16">
          <w:rPr>
            <w:noProof/>
            <w:webHidden/>
          </w:rPr>
          <w:fldChar w:fldCharType="begin"/>
        </w:r>
        <w:r w:rsidR="00E36C16">
          <w:rPr>
            <w:noProof/>
            <w:webHidden/>
          </w:rPr>
          <w:instrText xml:space="preserve"> PAGEREF _Toc368414011 \h </w:instrText>
        </w:r>
        <w:r w:rsidR="00E36C16">
          <w:rPr>
            <w:noProof/>
            <w:webHidden/>
          </w:rPr>
        </w:r>
        <w:r w:rsidR="00E36C16">
          <w:rPr>
            <w:noProof/>
            <w:webHidden/>
          </w:rPr>
          <w:fldChar w:fldCharType="separate"/>
        </w:r>
        <w:r>
          <w:rPr>
            <w:noProof/>
            <w:webHidden/>
          </w:rPr>
          <w:t>91</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12" w:history="1">
        <w:r w:rsidR="00E36C16" w:rsidRPr="004518A7">
          <w:rPr>
            <w:rStyle w:val="Hyperlink"/>
            <w:noProof/>
          </w:rPr>
          <w:t>Table 36: Immigrant and emigrant stocks, , 2001-2010</w:t>
        </w:r>
        <w:r w:rsidR="00E36C16">
          <w:rPr>
            <w:noProof/>
            <w:webHidden/>
          </w:rPr>
          <w:tab/>
        </w:r>
        <w:r w:rsidR="00E36C16">
          <w:rPr>
            <w:noProof/>
            <w:webHidden/>
          </w:rPr>
          <w:fldChar w:fldCharType="begin"/>
        </w:r>
        <w:r w:rsidR="00E36C16">
          <w:rPr>
            <w:noProof/>
            <w:webHidden/>
          </w:rPr>
          <w:instrText xml:space="preserve"> PAGEREF _Toc368414012 \h </w:instrText>
        </w:r>
        <w:r w:rsidR="00E36C16">
          <w:rPr>
            <w:noProof/>
            <w:webHidden/>
          </w:rPr>
        </w:r>
        <w:r w:rsidR="00E36C16">
          <w:rPr>
            <w:noProof/>
            <w:webHidden/>
          </w:rPr>
          <w:fldChar w:fldCharType="separate"/>
        </w:r>
        <w:r>
          <w:rPr>
            <w:noProof/>
            <w:webHidden/>
          </w:rPr>
          <w:t>91</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13" w:history="1">
        <w:r w:rsidR="00E36C16" w:rsidRPr="004518A7">
          <w:rPr>
            <w:rStyle w:val="Hyperlink"/>
            <w:noProof/>
          </w:rPr>
          <w:t>Table 37: Citations received by nationals-residents vs. diaspora</w:t>
        </w:r>
        <w:r w:rsidR="00E36C16">
          <w:rPr>
            <w:noProof/>
            <w:webHidden/>
          </w:rPr>
          <w:tab/>
        </w:r>
        <w:r w:rsidR="00E36C16">
          <w:rPr>
            <w:noProof/>
            <w:webHidden/>
          </w:rPr>
          <w:fldChar w:fldCharType="begin"/>
        </w:r>
        <w:r w:rsidR="00E36C16">
          <w:rPr>
            <w:noProof/>
            <w:webHidden/>
          </w:rPr>
          <w:instrText xml:space="preserve"> PAGEREF _Toc368414013 \h </w:instrText>
        </w:r>
        <w:r w:rsidR="00E36C16">
          <w:rPr>
            <w:noProof/>
            <w:webHidden/>
          </w:rPr>
        </w:r>
        <w:r w:rsidR="00E36C16">
          <w:rPr>
            <w:noProof/>
            <w:webHidden/>
          </w:rPr>
          <w:fldChar w:fldCharType="separate"/>
        </w:r>
        <w:r>
          <w:rPr>
            <w:noProof/>
            <w:webHidden/>
          </w:rPr>
          <w:t>92</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14" w:history="1">
        <w:r w:rsidR="00E36C16" w:rsidRPr="004518A7">
          <w:rPr>
            <w:rStyle w:val="Hyperlink"/>
            <w:noProof/>
          </w:rPr>
          <w:t>Table A1: Evolution of migrant inventors, by records and by patents</w:t>
        </w:r>
        <w:r w:rsidR="00E36C16">
          <w:rPr>
            <w:noProof/>
            <w:webHidden/>
          </w:rPr>
          <w:tab/>
        </w:r>
        <w:r w:rsidR="00E36C16">
          <w:rPr>
            <w:noProof/>
            <w:webHidden/>
          </w:rPr>
          <w:fldChar w:fldCharType="begin"/>
        </w:r>
        <w:r w:rsidR="00E36C16">
          <w:rPr>
            <w:noProof/>
            <w:webHidden/>
          </w:rPr>
          <w:instrText xml:space="preserve"> PAGEREF _Toc368414014 \h </w:instrText>
        </w:r>
        <w:r w:rsidR="00E36C16">
          <w:rPr>
            <w:noProof/>
            <w:webHidden/>
          </w:rPr>
        </w:r>
        <w:r w:rsidR="00E36C16">
          <w:rPr>
            <w:noProof/>
            <w:webHidden/>
          </w:rPr>
          <w:fldChar w:fldCharType="separate"/>
        </w:r>
        <w:r>
          <w:rPr>
            <w:noProof/>
            <w:webHidden/>
          </w:rPr>
          <w:t>99</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15" w:history="1">
        <w:r w:rsidR="00E36C16" w:rsidRPr="004518A7">
          <w:rPr>
            <w:rStyle w:val="Hyperlink"/>
            <w:noProof/>
          </w:rPr>
          <w:t>Table A2: Immigrants, emigrants and emigration rates, 1991-2000</w:t>
        </w:r>
        <w:r w:rsidR="00E36C16">
          <w:rPr>
            <w:noProof/>
            <w:webHidden/>
          </w:rPr>
          <w:tab/>
        </w:r>
        <w:r w:rsidR="00E36C16">
          <w:rPr>
            <w:noProof/>
            <w:webHidden/>
          </w:rPr>
          <w:fldChar w:fldCharType="begin"/>
        </w:r>
        <w:r w:rsidR="00E36C16">
          <w:rPr>
            <w:noProof/>
            <w:webHidden/>
          </w:rPr>
          <w:instrText xml:space="preserve"> PAGEREF _Toc368414015 \h </w:instrText>
        </w:r>
        <w:r w:rsidR="00E36C16">
          <w:rPr>
            <w:noProof/>
            <w:webHidden/>
          </w:rPr>
        </w:r>
        <w:r w:rsidR="00E36C16">
          <w:rPr>
            <w:noProof/>
            <w:webHidden/>
          </w:rPr>
          <w:fldChar w:fldCharType="separate"/>
        </w:r>
        <w:r>
          <w:rPr>
            <w:noProof/>
            <w:webHidden/>
          </w:rPr>
          <w:t>100</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16" w:history="1">
        <w:r w:rsidR="00E36C16" w:rsidRPr="004518A7">
          <w:rPr>
            <w:rStyle w:val="Hyperlink"/>
            <w:noProof/>
          </w:rPr>
          <w:t>Table A3: Immigrants, emigrants and emigration rates, 2001-2010</w:t>
        </w:r>
        <w:r w:rsidR="00E36C16">
          <w:rPr>
            <w:noProof/>
            <w:webHidden/>
          </w:rPr>
          <w:tab/>
        </w:r>
        <w:r w:rsidR="00E36C16">
          <w:rPr>
            <w:noProof/>
            <w:webHidden/>
          </w:rPr>
          <w:fldChar w:fldCharType="begin"/>
        </w:r>
        <w:r w:rsidR="00E36C16">
          <w:rPr>
            <w:noProof/>
            <w:webHidden/>
          </w:rPr>
          <w:instrText xml:space="preserve"> PAGEREF _Toc368414016 \h </w:instrText>
        </w:r>
        <w:r w:rsidR="00E36C16">
          <w:rPr>
            <w:noProof/>
            <w:webHidden/>
          </w:rPr>
        </w:r>
        <w:r w:rsidR="00E36C16">
          <w:rPr>
            <w:noProof/>
            <w:webHidden/>
          </w:rPr>
          <w:fldChar w:fldCharType="separate"/>
        </w:r>
        <w:r>
          <w:rPr>
            <w:noProof/>
            <w:webHidden/>
          </w:rPr>
          <w:t>105</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17" w:history="1">
        <w:r w:rsidR="00E36C16" w:rsidRPr="004518A7">
          <w:rPr>
            <w:rStyle w:val="Hyperlink"/>
            <w:noProof/>
          </w:rPr>
          <w:t>Table A4: Migration corridors from non-high income countries, 1991-2000</w:t>
        </w:r>
        <w:r w:rsidR="00E36C16">
          <w:rPr>
            <w:noProof/>
            <w:webHidden/>
          </w:rPr>
          <w:tab/>
        </w:r>
        <w:r w:rsidR="00E36C16">
          <w:rPr>
            <w:noProof/>
            <w:webHidden/>
          </w:rPr>
          <w:fldChar w:fldCharType="begin"/>
        </w:r>
        <w:r w:rsidR="00E36C16">
          <w:rPr>
            <w:noProof/>
            <w:webHidden/>
          </w:rPr>
          <w:instrText xml:space="preserve"> PAGEREF _Toc368414017 \h </w:instrText>
        </w:r>
        <w:r w:rsidR="00E36C16">
          <w:rPr>
            <w:noProof/>
            <w:webHidden/>
          </w:rPr>
        </w:r>
        <w:r w:rsidR="00E36C16">
          <w:rPr>
            <w:noProof/>
            <w:webHidden/>
          </w:rPr>
          <w:fldChar w:fldCharType="separate"/>
        </w:r>
        <w:r>
          <w:rPr>
            <w:noProof/>
            <w:webHidden/>
          </w:rPr>
          <w:t>110</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18" w:history="1">
        <w:r w:rsidR="00E36C16" w:rsidRPr="004518A7">
          <w:rPr>
            <w:rStyle w:val="Hyperlink"/>
            <w:noProof/>
          </w:rPr>
          <w:t>Table A5: Migration corridors from non-high income countries, 2001-2010</w:t>
        </w:r>
        <w:r w:rsidR="00E36C16">
          <w:rPr>
            <w:noProof/>
            <w:webHidden/>
          </w:rPr>
          <w:tab/>
        </w:r>
        <w:r w:rsidR="00E36C16">
          <w:rPr>
            <w:noProof/>
            <w:webHidden/>
          </w:rPr>
          <w:fldChar w:fldCharType="begin"/>
        </w:r>
        <w:r w:rsidR="00E36C16">
          <w:rPr>
            <w:noProof/>
            <w:webHidden/>
          </w:rPr>
          <w:instrText xml:space="preserve"> PAGEREF _Toc368414018 \h </w:instrText>
        </w:r>
        <w:r w:rsidR="00E36C16">
          <w:rPr>
            <w:noProof/>
            <w:webHidden/>
          </w:rPr>
        </w:r>
        <w:r w:rsidR="00E36C16">
          <w:rPr>
            <w:noProof/>
            <w:webHidden/>
          </w:rPr>
          <w:fldChar w:fldCharType="separate"/>
        </w:r>
        <w:r>
          <w:rPr>
            <w:noProof/>
            <w:webHidden/>
          </w:rPr>
          <w:t>111</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19" w:history="1">
        <w:r w:rsidR="00E36C16" w:rsidRPr="004518A7">
          <w:rPr>
            <w:rStyle w:val="Hyperlink"/>
            <w:noProof/>
          </w:rPr>
          <w:t>Table A6: Migration corridors to non-high income countries, 1991-2000 and 2001-2010</w:t>
        </w:r>
        <w:r w:rsidR="00E36C16">
          <w:rPr>
            <w:noProof/>
            <w:webHidden/>
          </w:rPr>
          <w:tab/>
        </w:r>
        <w:r w:rsidR="00E36C16">
          <w:rPr>
            <w:noProof/>
            <w:webHidden/>
          </w:rPr>
          <w:fldChar w:fldCharType="begin"/>
        </w:r>
        <w:r w:rsidR="00E36C16">
          <w:rPr>
            <w:noProof/>
            <w:webHidden/>
          </w:rPr>
          <w:instrText xml:space="preserve"> PAGEREF _Toc368414019 \h </w:instrText>
        </w:r>
        <w:r w:rsidR="00E36C16">
          <w:rPr>
            <w:noProof/>
            <w:webHidden/>
          </w:rPr>
        </w:r>
        <w:r w:rsidR="00E36C16">
          <w:rPr>
            <w:noProof/>
            <w:webHidden/>
          </w:rPr>
          <w:fldChar w:fldCharType="separate"/>
        </w:r>
        <w:r>
          <w:rPr>
            <w:noProof/>
            <w:webHidden/>
          </w:rPr>
          <w:t>112</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20" w:history="1">
        <w:r w:rsidR="00E36C16" w:rsidRPr="004518A7">
          <w:rPr>
            <w:rStyle w:val="Hyperlink"/>
            <w:noProof/>
          </w:rPr>
          <w:t>Table A7: Migration corridors among non-high income countries, 1991-2000 and 2001-2010</w:t>
        </w:r>
        <w:r w:rsidR="00E36C16">
          <w:rPr>
            <w:noProof/>
            <w:webHidden/>
          </w:rPr>
          <w:tab/>
        </w:r>
        <w:r w:rsidR="00E36C16">
          <w:rPr>
            <w:noProof/>
            <w:webHidden/>
          </w:rPr>
          <w:fldChar w:fldCharType="begin"/>
        </w:r>
        <w:r w:rsidR="00E36C16">
          <w:rPr>
            <w:noProof/>
            <w:webHidden/>
          </w:rPr>
          <w:instrText xml:space="preserve"> PAGEREF _Toc368414020 \h </w:instrText>
        </w:r>
        <w:r w:rsidR="00E36C16">
          <w:rPr>
            <w:noProof/>
            <w:webHidden/>
          </w:rPr>
        </w:r>
        <w:r w:rsidR="00E36C16">
          <w:rPr>
            <w:noProof/>
            <w:webHidden/>
          </w:rPr>
          <w:fldChar w:fldCharType="separate"/>
        </w:r>
        <w:r>
          <w:rPr>
            <w:noProof/>
            <w:webHidden/>
          </w:rPr>
          <w:t>113</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21" w:history="1">
        <w:r w:rsidR="00E36C16" w:rsidRPr="004518A7">
          <w:rPr>
            <w:rStyle w:val="Hyperlink"/>
            <w:noProof/>
          </w:rPr>
          <w:t>Table A8: Patent IPC – technology mapping</w:t>
        </w:r>
        <w:r w:rsidR="00E36C16">
          <w:rPr>
            <w:noProof/>
            <w:webHidden/>
          </w:rPr>
          <w:tab/>
        </w:r>
        <w:r w:rsidR="00E36C16">
          <w:rPr>
            <w:noProof/>
            <w:webHidden/>
          </w:rPr>
          <w:fldChar w:fldCharType="begin"/>
        </w:r>
        <w:r w:rsidR="00E36C16">
          <w:rPr>
            <w:noProof/>
            <w:webHidden/>
          </w:rPr>
          <w:instrText xml:space="preserve"> PAGEREF _Toc368414021 \h </w:instrText>
        </w:r>
        <w:r w:rsidR="00E36C16">
          <w:rPr>
            <w:noProof/>
            <w:webHidden/>
          </w:rPr>
        </w:r>
        <w:r w:rsidR="00E36C16">
          <w:rPr>
            <w:noProof/>
            <w:webHidden/>
          </w:rPr>
          <w:fldChar w:fldCharType="separate"/>
        </w:r>
        <w:r>
          <w:rPr>
            <w:noProof/>
            <w:webHidden/>
          </w:rPr>
          <w:t>114</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22" w:history="1">
        <w:r w:rsidR="00E36C16" w:rsidRPr="004518A7">
          <w:rPr>
            <w:rStyle w:val="Hyperlink"/>
            <w:noProof/>
          </w:rPr>
          <w:t>Table A9: Migration rates of inventors across 35 technologies, 2001-2010</w:t>
        </w:r>
        <w:r w:rsidR="00E36C16">
          <w:rPr>
            <w:noProof/>
            <w:webHidden/>
          </w:rPr>
          <w:tab/>
        </w:r>
        <w:r w:rsidR="00E36C16">
          <w:rPr>
            <w:noProof/>
            <w:webHidden/>
          </w:rPr>
          <w:fldChar w:fldCharType="begin"/>
        </w:r>
        <w:r w:rsidR="00E36C16">
          <w:rPr>
            <w:noProof/>
            <w:webHidden/>
          </w:rPr>
          <w:instrText xml:space="preserve"> PAGEREF _Toc368414022 \h </w:instrText>
        </w:r>
        <w:r w:rsidR="00E36C16">
          <w:rPr>
            <w:noProof/>
            <w:webHidden/>
          </w:rPr>
        </w:r>
        <w:r w:rsidR="00E36C16">
          <w:rPr>
            <w:noProof/>
            <w:webHidden/>
          </w:rPr>
          <w:fldChar w:fldCharType="separate"/>
        </w:r>
        <w:r>
          <w:rPr>
            <w:noProof/>
            <w:webHidden/>
          </w:rPr>
          <w:t>115</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23" w:history="1">
        <w:r w:rsidR="00E36C16" w:rsidRPr="004518A7">
          <w:rPr>
            <w:rStyle w:val="Hyperlink"/>
            <w:noProof/>
          </w:rPr>
          <w:t>Table A10: Largest inventor migration corridors, Electrical engineering, 2001-2010</w:t>
        </w:r>
        <w:r w:rsidR="00E36C16">
          <w:rPr>
            <w:noProof/>
            <w:webHidden/>
          </w:rPr>
          <w:tab/>
        </w:r>
        <w:r w:rsidR="00E36C16">
          <w:rPr>
            <w:noProof/>
            <w:webHidden/>
          </w:rPr>
          <w:fldChar w:fldCharType="begin"/>
        </w:r>
        <w:r w:rsidR="00E36C16">
          <w:rPr>
            <w:noProof/>
            <w:webHidden/>
          </w:rPr>
          <w:instrText xml:space="preserve"> PAGEREF _Toc368414023 \h </w:instrText>
        </w:r>
        <w:r w:rsidR="00E36C16">
          <w:rPr>
            <w:noProof/>
            <w:webHidden/>
          </w:rPr>
        </w:r>
        <w:r w:rsidR="00E36C16">
          <w:rPr>
            <w:noProof/>
            <w:webHidden/>
          </w:rPr>
          <w:fldChar w:fldCharType="separate"/>
        </w:r>
        <w:r>
          <w:rPr>
            <w:noProof/>
            <w:webHidden/>
          </w:rPr>
          <w:t>116</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24" w:history="1">
        <w:r w:rsidR="00E36C16" w:rsidRPr="004518A7">
          <w:rPr>
            <w:rStyle w:val="Hyperlink"/>
            <w:noProof/>
          </w:rPr>
          <w:t>Table A11: Largest inventor migration corridors, Instruments, 2001-2010</w:t>
        </w:r>
        <w:r w:rsidR="00E36C16">
          <w:rPr>
            <w:noProof/>
            <w:webHidden/>
          </w:rPr>
          <w:tab/>
        </w:r>
        <w:r w:rsidR="00E36C16">
          <w:rPr>
            <w:noProof/>
            <w:webHidden/>
          </w:rPr>
          <w:fldChar w:fldCharType="begin"/>
        </w:r>
        <w:r w:rsidR="00E36C16">
          <w:rPr>
            <w:noProof/>
            <w:webHidden/>
          </w:rPr>
          <w:instrText xml:space="preserve"> PAGEREF _Toc368414024 \h </w:instrText>
        </w:r>
        <w:r w:rsidR="00E36C16">
          <w:rPr>
            <w:noProof/>
            <w:webHidden/>
          </w:rPr>
        </w:r>
        <w:r w:rsidR="00E36C16">
          <w:rPr>
            <w:noProof/>
            <w:webHidden/>
          </w:rPr>
          <w:fldChar w:fldCharType="separate"/>
        </w:r>
        <w:r>
          <w:rPr>
            <w:noProof/>
            <w:webHidden/>
          </w:rPr>
          <w:t>117</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25" w:history="1">
        <w:r w:rsidR="00E36C16" w:rsidRPr="004518A7">
          <w:rPr>
            <w:rStyle w:val="Hyperlink"/>
            <w:noProof/>
          </w:rPr>
          <w:t>Table A12: Largest inventor migration corridors, Chemistry, 2001-2010</w:t>
        </w:r>
        <w:r w:rsidR="00E36C16">
          <w:rPr>
            <w:noProof/>
            <w:webHidden/>
          </w:rPr>
          <w:tab/>
        </w:r>
        <w:r w:rsidR="00E36C16">
          <w:rPr>
            <w:noProof/>
            <w:webHidden/>
          </w:rPr>
          <w:fldChar w:fldCharType="begin"/>
        </w:r>
        <w:r w:rsidR="00E36C16">
          <w:rPr>
            <w:noProof/>
            <w:webHidden/>
          </w:rPr>
          <w:instrText xml:space="preserve"> PAGEREF _Toc368414025 \h </w:instrText>
        </w:r>
        <w:r w:rsidR="00E36C16">
          <w:rPr>
            <w:noProof/>
            <w:webHidden/>
          </w:rPr>
        </w:r>
        <w:r w:rsidR="00E36C16">
          <w:rPr>
            <w:noProof/>
            <w:webHidden/>
          </w:rPr>
          <w:fldChar w:fldCharType="separate"/>
        </w:r>
        <w:r>
          <w:rPr>
            <w:noProof/>
            <w:webHidden/>
          </w:rPr>
          <w:t>118</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26" w:history="1">
        <w:r w:rsidR="00E36C16" w:rsidRPr="004518A7">
          <w:rPr>
            <w:rStyle w:val="Hyperlink"/>
            <w:noProof/>
          </w:rPr>
          <w:t>Table A13: Largest inventor migration corridors, Mechanical engineering, 2001-2010</w:t>
        </w:r>
        <w:r w:rsidR="00E36C16">
          <w:rPr>
            <w:noProof/>
            <w:webHidden/>
          </w:rPr>
          <w:tab/>
        </w:r>
        <w:r w:rsidR="00E36C16">
          <w:rPr>
            <w:noProof/>
            <w:webHidden/>
          </w:rPr>
          <w:fldChar w:fldCharType="begin"/>
        </w:r>
        <w:r w:rsidR="00E36C16">
          <w:rPr>
            <w:noProof/>
            <w:webHidden/>
          </w:rPr>
          <w:instrText xml:space="preserve"> PAGEREF _Toc368414026 \h </w:instrText>
        </w:r>
        <w:r w:rsidR="00E36C16">
          <w:rPr>
            <w:noProof/>
            <w:webHidden/>
          </w:rPr>
        </w:r>
        <w:r w:rsidR="00E36C16">
          <w:rPr>
            <w:noProof/>
            <w:webHidden/>
          </w:rPr>
          <w:fldChar w:fldCharType="separate"/>
        </w:r>
        <w:r>
          <w:rPr>
            <w:noProof/>
            <w:webHidden/>
          </w:rPr>
          <w:t>119</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27" w:history="1">
        <w:r w:rsidR="00E36C16" w:rsidRPr="004518A7">
          <w:rPr>
            <w:rStyle w:val="Hyperlink"/>
            <w:noProof/>
          </w:rPr>
          <w:t>Table A14: Countries/territories and classifications</w:t>
        </w:r>
        <w:r w:rsidR="00E36C16">
          <w:rPr>
            <w:noProof/>
            <w:webHidden/>
          </w:rPr>
          <w:tab/>
        </w:r>
        <w:r w:rsidR="00E36C16">
          <w:rPr>
            <w:noProof/>
            <w:webHidden/>
          </w:rPr>
          <w:fldChar w:fldCharType="begin"/>
        </w:r>
        <w:r w:rsidR="00E36C16">
          <w:rPr>
            <w:noProof/>
            <w:webHidden/>
          </w:rPr>
          <w:instrText xml:space="preserve"> PAGEREF _Toc368414027 \h </w:instrText>
        </w:r>
        <w:r w:rsidR="00E36C16">
          <w:rPr>
            <w:noProof/>
            <w:webHidden/>
          </w:rPr>
        </w:r>
        <w:r w:rsidR="00E36C16">
          <w:rPr>
            <w:noProof/>
            <w:webHidden/>
          </w:rPr>
          <w:fldChar w:fldCharType="separate"/>
        </w:r>
        <w:r>
          <w:rPr>
            <w:noProof/>
            <w:webHidden/>
          </w:rPr>
          <w:t>120</w:t>
        </w:r>
        <w:r w:rsidR="00E36C16">
          <w:rPr>
            <w:noProof/>
            <w:webHidden/>
          </w:rPr>
          <w:fldChar w:fldCharType="end"/>
        </w:r>
      </w:hyperlink>
    </w:p>
    <w:p w:rsidR="00F550AB" w:rsidRDefault="005A46FA" w:rsidP="00296879">
      <w:pPr>
        <w:pStyle w:val="TableofFigures"/>
        <w:tabs>
          <w:tab w:val="right" w:leader="dot" w:pos="9040"/>
        </w:tabs>
        <w:rPr>
          <w:lang w:val="es-ES"/>
        </w:rPr>
      </w:pPr>
      <w:r w:rsidRPr="00296879">
        <w:rPr>
          <w:rStyle w:val="Hyperlink"/>
          <w:noProof/>
        </w:rPr>
        <w:fldChar w:fldCharType="end"/>
      </w:r>
    </w:p>
    <w:p w:rsidR="006D4CA8" w:rsidRDefault="00DB1DC1" w:rsidP="00DB1DC1">
      <w:pPr>
        <w:pStyle w:val="Section"/>
        <w:numPr>
          <w:ilvl w:val="0"/>
          <w:numId w:val="0"/>
        </w:numPr>
        <w:ind w:left="329" w:hanging="329"/>
      </w:pPr>
      <w:bookmarkStart w:id="11" w:name="_Toc368494055"/>
      <w:r w:rsidRPr="00DB1DC1">
        <w:t>List of Figures</w:t>
      </w:r>
      <w:bookmarkEnd w:id="11"/>
    </w:p>
    <w:p w:rsidR="00611419" w:rsidRDefault="00611419" w:rsidP="00296879">
      <w:pPr>
        <w:pStyle w:val="Text"/>
      </w:pPr>
    </w:p>
    <w:p w:rsidR="00E36C16" w:rsidRDefault="005A46FA">
      <w:pPr>
        <w:pStyle w:val="TableofFigures"/>
        <w:tabs>
          <w:tab w:val="right" w:leader="dot" w:pos="9040"/>
        </w:tabs>
        <w:rPr>
          <w:rFonts w:asciiTheme="minorHAnsi" w:eastAsiaTheme="minorEastAsia" w:hAnsiTheme="minorHAnsi" w:cstheme="minorBidi"/>
          <w:noProof/>
        </w:rPr>
      </w:pPr>
      <w:r w:rsidRPr="00296879">
        <w:rPr>
          <w:rStyle w:val="Hyperlink"/>
          <w:noProof/>
        </w:rPr>
        <w:fldChar w:fldCharType="begin"/>
      </w:r>
      <w:r w:rsidR="00DB1DC1" w:rsidRPr="00296879">
        <w:rPr>
          <w:rStyle w:val="Hyperlink"/>
          <w:noProof/>
        </w:rPr>
        <w:instrText xml:space="preserve"> TOC \h \z \t "Figura" \c </w:instrText>
      </w:r>
      <w:r w:rsidRPr="00296879">
        <w:rPr>
          <w:rStyle w:val="Hyperlink"/>
          <w:noProof/>
        </w:rPr>
        <w:fldChar w:fldCharType="separate"/>
      </w:r>
      <w:hyperlink w:anchor="_Toc368414028" w:history="1">
        <w:r w:rsidR="00E36C16" w:rsidRPr="008E42D3">
          <w:rPr>
            <w:rStyle w:val="Hyperlink"/>
            <w:noProof/>
          </w:rPr>
          <w:t>Figure 1: Coverage of nationality and residence information in PCT patents</w:t>
        </w:r>
        <w:r w:rsidR="00E36C16">
          <w:rPr>
            <w:noProof/>
            <w:webHidden/>
          </w:rPr>
          <w:tab/>
        </w:r>
        <w:r w:rsidR="00E36C16">
          <w:rPr>
            <w:noProof/>
            <w:webHidden/>
          </w:rPr>
          <w:fldChar w:fldCharType="begin"/>
        </w:r>
        <w:r w:rsidR="00E36C16">
          <w:rPr>
            <w:noProof/>
            <w:webHidden/>
          </w:rPr>
          <w:instrText xml:space="preserve"> PAGEREF _Toc368414028 \h </w:instrText>
        </w:r>
        <w:r w:rsidR="00E36C16">
          <w:rPr>
            <w:noProof/>
            <w:webHidden/>
          </w:rPr>
        </w:r>
        <w:r w:rsidR="00E36C16">
          <w:rPr>
            <w:noProof/>
            <w:webHidden/>
          </w:rPr>
          <w:fldChar w:fldCharType="separate"/>
        </w:r>
        <w:r w:rsidR="00C66BD9">
          <w:rPr>
            <w:noProof/>
            <w:webHidden/>
          </w:rPr>
          <w:t>32</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29" w:history="1">
        <w:r w:rsidR="00E36C16" w:rsidRPr="008E42D3">
          <w:rPr>
            <w:rStyle w:val="Hyperlink"/>
            <w:noProof/>
          </w:rPr>
          <w:t>Figure 2: Share of migrant inventors, 1980-2010</w:t>
        </w:r>
        <w:r w:rsidR="00E36C16">
          <w:rPr>
            <w:noProof/>
            <w:webHidden/>
          </w:rPr>
          <w:tab/>
        </w:r>
        <w:r w:rsidR="00E36C16">
          <w:rPr>
            <w:noProof/>
            <w:webHidden/>
          </w:rPr>
          <w:fldChar w:fldCharType="begin"/>
        </w:r>
        <w:r w:rsidR="00E36C16">
          <w:rPr>
            <w:noProof/>
            <w:webHidden/>
          </w:rPr>
          <w:instrText xml:space="preserve"> PAGEREF _Toc368414029 \h </w:instrText>
        </w:r>
        <w:r w:rsidR="00E36C16">
          <w:rPr>
            <w:noProof/>
            <w:webHidden/>
          </w:rPr>
        </w:r>
        <w:r w:rsidR="00E36C16">
          <w:rPr>
            <w:noProof/>
            <w:webHidden/>
          </w:rPr>
          <w:fldChar w:fldCharType="separate"/>
        </w:r>
        <w:r>
          <w:rPr>
            <w:noProof/>
            <w:webHidden/>
          </w:rPr>
          <w:t>35</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30" w:history="1">
        <w:r w:rsidR="00E36C16" w:rsidRPr="008E42D3">
          <w:rPr>
            <w:rStyle w:val="Hyperlink"/>
            <w:noProof/>
          </w:rPr>
          <w:t>Figure 3: Share of immigrant inventors, by receiving continent 1985-2010</w:t>
        </w:r>
        <w:r w:rsidR="00E36C16">
          <w:rPr>
            <w:noProof/>
            <w:webHidden/>
          </w:rPr>
          <w:tab/>
        </w:r>
        <w:r w:rsidR="00E36C16">
          <w:rPr>
            <w:noProof/>
            <w:webHidden/>
          </w:rPr>
          <w:fldChar w:fldCharType="begin"/>
        </w:r>
        <w:r w:rsidR="00E36C16">
          <w:rPr>
            <w:noProof/>
            <w:webHidden/>
          </w:rPr>
          <w:instrText xml:space="preserve"> PAGEREF _Toc368414030 \h </w:instrText>
        </w:r>
        <w:r w:rsidR="00E36C16">
          <w:rPr>
            <w:noProof/>
            <w:webHidden/>
          </w:rPr>
        </w:r>
        <w:r w:rsidR="00E36C16">
          <w:rPr>
            <w:noProof/>
            <w:webHidden/>
          </w:rPr>
          <w:fldChar w:fldCharType="separate"/>
        </w:r>
        <w:r>
          <w:rPr>
            <w:noProof/>
            <w:webHidden/>
          </w:rPr>
          <w:t>36</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31" w:history="1">
        <w:r w:rsidR="00E36C16" w:rsidRPr="008E42D3">
          <w:rPr>
            <w:rStyle w:val="Hyperlink"/>
            <w:noProof/>
          </w:rPr>
          <w:t>Figure 4: Concentration of immigrants by continent, 2001-2010</w:t>
        </w:r>
        <w:r w:rsidR="00E36C16">
          <w:rPr>
            <w:noProof/>
            <w:webHidden/>
          </w:rPr>
          <w:tab/>
        </w:r>
        <w:r w:rsidR="00E36C16">
          <w:rPr>
            <w:noProof/>
            <w:webHidden/>
          </w:rPr>
          <w:fldChar w:fldCharType="begin"/>
        </w:r>
        <w:r w:rsidR="00E36C16">
          <w:rPr>
            <w:noProof/>
            <w:webHidden/>
          </w:rPr>
          <w:instrText xml:space="preserve"> PAGEREF _Toc368414031 \h </w:instrText>
        </w:r>
        <w:r w:rsidR="00E36C16">
          <w:rPr>
            <w:noProof/>
            <w:webHidden/>
          </w:rPr>
        </w:r>
        <w:r w:rsidR="00E36C16">
          <w:rPr>
            <w:noProof/>
            <w:webHidden/>
          </w:rPr>
          <w:fldChar w:fldCharType="separate"/>
        </w:r>
        <w:r>
          <w:rPr>
            <w:noProof/>
            <w:webHidden/>
          </w:rPr>
          <w:t>38</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32" w:history="1">
        <w:r w:rsidR="00E36C16" w:rsidRPr="008E42D3">
          <w:rPr>
            <w:rStyle w:val="Hyperlink"/>
            <w:noProof/>
          </w:rPr>
          <w:t>Figure 5: Share of immigrant inventors, 1990-2010</w:t>
        </w:r>
        <w:r w:rsidR="00E36C16">
          <w:rPr>
            <w:noProof/>
            <w:webHidden/>
          </w:rPr>
          <w:tab/>
        </w:r>
        <w:r w:rsidR="00E36C16">
          <w:rPr>
            <w:noProof/>
            <w:webHidden/>
          </w:rPr>
          <w:fldChar w:fldCharType="begin"/>
        </w:r>
        <w:r w:rsidR="00E36C16">
          <w:rPr>
            <w:noProof/>
            <w:webHidden/>
          </w:rPr>
          <w:instrText xml:space="preserve"> PAGEREF _Toc368414032 \h </w:instrText>
        </w:r>
        <w:r w:rsidR="00E36C16">
          <w:rPr>
            <w:noProof/>
            <w:webHidden/>
          </w:rPr>
        </w:r>
        <w:r w:rsidR="00E36C16">
          <w:rPr>
            <w:noProof/>
            <w:webHidden/>
          </w:rPr>
          <w:fldChar w:fldCharType="separate"/>
        </w:r>
        <w:r>
          <w:rPr>
            <w:noProof/>
            <w:webHidden/>
          </w:rPr>
          <w:t>39</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33" w:history="1">
        <w:r w:rsidR="00E36C16" w:rsidRPr="008E42D3">
          <w:rPr>
            <w:rStyle w:val="Hyperlink"/>
            <w:noProof/>
          </w:rPr>
          <w:t>Figure 6: Immigration rates of inventors, 1991-2000 and 2001-2010</w:t>
        </w:r>
        <w:r w:rsidR="00E36C16">
          <w:rPr>
            <w:noProof/>
            <w:webHidden/>
          </w:rPr>
          <w:tab/>
        </w:r>
        <w:r w:rsidR="00E36C16">
          <w:rPr>
            <w:noProof/>
            <w:webHidden/>
          </w:rPr>
          <w:fldChar w:fldCharType="begin"/>
        </w:r>
        <w:r w:rsidR="00E36C16">
          <w:rPr>
            <w:noProof/>
            <w:webHidden/>
          </w:rPr>
          <w:instrText xml:space="preserve"> PAGEREF _Toc368414033 \h </w:instrText>
        </w:r>
        <w:r w:rsidR="00E36C16">
          <w:rPr>
            <w:noProof/>
            <w:webHidden/>
          </w:rPr>
        </w:r>
        <w:r w:rsidR="00E36C16">
          <w:rPr>
            <w:noProof/>
            <w:webHidden/>
          </w:rPr>
          <w:fldChar w:fldCharType="separate"/>
        </w:r>
        <w:r>
          <w:rPr>
            <w:noProof/>
            <w:webHidden/>
          </w:rPr>
          <w:t>40</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34" w:history="1">
        <w:r w:rsidR="00E36C16" w:rsidRPr="008E42D3">
          <w:rPr>
            <w:rStyle w:val="Hyperlink"/>
            <w:noProof/>
          </w:rPr>
          <w:t>Figure 7: Share of immigrant inventors – immigrants from high income countries excluded, 1990-2010</w:t>
        </w:r>
        <w:r w:rsidR="00E36C16">
          <w:rPr>
            <w:noProof/>
            <w:webHidden/>
          </w:rPr>
          <w:tab/>
        </w:r>
        <w:r w:rsidR="00E36C16">
          <w:rPr>
            <w:noProof/>
            <w:webHidden/>
          </w:rPr>
          <w:fldChar w:fldCharType="begin"/>
        </w:r>
        <w:r w:rsidR="00E36C16">
          <w:rPr>
            <w:noProof/>
            <w:webHidden/>
          </w:rPr>
          <w:instrText xml:space="preserve"> PAGEREF _Toc368414034 \h </w:instrText>
        </w:r>
        <w:r w:rsidR="00E36C16">
          <w:rPr>
            <w:noProof/>
            <w:webHidden/>
          </w:rPr>
        </w:r>
        <w:r w:rsidR="00E36C16">
          <w:rPr>
            <w:noProof/>
            <w:webHidden/>
          </w:rPr>
          <w:fldChar w:fldCharType="separate"/>
        </w:r>
        <w:r>
          <w:rPr>
            <w:noProof/>
            <w:webHidden/>
          </w:rPr>
          <w:t>42</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35" w:history="1">
        <w:r w:rsidR="00E36C16" w:rsidRPr="008E42D3">
          <w:rPr>
            <w:rStyle w:val="Hyperlink"/>
            <w:noProof/>
          </w:rPr>
          <w:t>Figure 8: Immigration rates of inventors, total and South-North migration, 2001-2010</w:t>
        </w:r>
        <w:r w:rsidR="00E36C16">
          <w:rPr>
            <w:noProof/>
            <w:webHidden/>
          </w:rPr>
          <w:tab/>
        </w:r>
        <w:r w:rsidR="00E36C16">
          <w:rPr>
            <w:noProof/>
            <w:webHidden/>
          </w:rPr>
          <w:fldChar w:fldCharType="begin"/>
        </w:r>
        <w:r w:rsidR="00E36C16">
          <w:rPr>
            <w:noProof/>
            <w:webHidden/>
          </w:rPr>
          <w:instrText xml:space="preserve"> PAGEREF _Toc368414035 \h </w:instrText>
        </w:r>
        <w:r w:rsidR="00E36C16">
          <w:rPr>
            <w:noProof/>
            <w:webHidden/>
          </w:rPr>
        </w:r>
        <w:r w:rsidR="00E36C16">
          <w:rPr>
            <w:noProof/>
            <w:webHidden/>
          </w:rPr>
          <w:fldChar w:fldCharType="separate"/>
        </w:r>
        <w:r>
          <w:rPr>
            <w:noProof/>
            <w:webHidden/>
          </w:rPr>
          <w:t>43</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36" w:history="1">
        <w:r w:rsidR="00E36C16" w:rsidRPr="008E42D3">
          <w:rPr>
            <w:rStyle w:val="Hyperlink"/>
            <w:noProof/>
          </w:rPr>
          <w:t>Figure 9: Net migration position, 2001-2010</w:t>
        </w:r>
        <w:r w:rsidR="00E36C16">
          <w:rPr>
            <w:noProof/>
            <w:webHidden/>
          </w:rPr>
          <w:tab/>
        </w:r>
        <w:r w:rsidR="00E36C16">
          <w:rPr>
            <w:noProof/>
            <w:webHidden/>
          </w:rPr>
          <w:fldChar w:fldCharType="begin"/>
        </w:r>
        <w:r w:rsidR="00E36C16">
          <w:rPr>
            <w:noProof/>
            <w:webHidden/>
          </w:rPr>
          <w:instrText xml:space="preserve"> PAGEREF _Toc368414036 \h </w:instrText>
        </w:r>
        <w:r w:rsidR="00E36C16">
          <w:rPr>
            <w:noProof/>
            <w:webHidden/>
          </w:rPr>
        </w:r>
        <w:r w:rsidR="00E36C16">
          <w:rPr>
            <w:noProof/>
            <w:webHidden/>
          </w:rPr>
          <w:fldChar w:fldCharType="separate"/>
        </w:r>
        <w:r>
          <w:rPr>
            <w:noProof/>
            <w:webHidden/>
          </w:rPr>
          <w:t>44</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37" w:history="1">
        <w:r w:rsidR="00E36C16" w:rsidRPr="008E42D3">
          <w:rPr>
            <w:rStyle w:val="Hyperlink"/>
            <w:noProof/>
          </w:rPr>
          <w:t>Figure 10: Migrants to the US – absolute numbers, 2001-2010</w:t>
        </w:r>
        <w:r w:rsidR="00E36C16">
          <w:rPr>
            <w:noProof/>
            <w:webHidden/>
          </w:rPr>
          <w:tab/>
        </w:r>
        <w:r w:rsidR="00E36C16">
          <w:rPr>
            <w:noProof/>
            <w:webHidden/>
          </w:rPr>
          <w:fldChar w:fldCharType="begin"/>
        </w:r>
        <w:r w:rsidR="00E36C16">
          <w:rPr>
            <w:noProof/>
            <w:webHidden/>
          </w:rPr>
          <w:instrText xml:space="preserve"> PAGEREF _Toc368414037 \h </w:instrText>
        </w:r>
        <w:r w:rsidR="00E36C16">
          <w:rPr>
            <w:noProof/>
            <w:webHidden/>
          </w:rPr>
        </w:r>
        <w:r w:rsidR="00E36C16">
          <w:rPr>
            <w:noProof/>
            <w:webHidden/>
          </w:rPr>
          <w:fldChar w:fldCharType="separate"/>
        </w:r>
        <w:r>
          <w:rPr>
            <w:noProof/>
            <w:webHidden/>
          </w:rPr>
          <w:t>44</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38" w:history="1">
        <w:r w:rsidR="00E36C16" w:rsidRPr="008E42D3">
          <w:rPr>
            <w:rStyle w:val="Hyperlink"/>
            <w:noProof/>
          </w:rPr>
          <w:t>Figure 11: Migrants to the US – as shares of countries’ emigrant stocks, 2001-2010</w:t>
        </w:r>
        <w:r w:rsidR="00E36C16">
          <w:rPr>
            <w:noProof/>
            <w:webHidden/>
          </w:rPr>
          <w:tab/>
        </w:r>
        <w:r w:rsidR="00E36C16">
          <w:rPr>
            <w:noProof/>
            <w:webHidden/>
          </w:rPr>
          <w:fldChar w:fldCharType="begin"/>
        </w:r>
        <w:r w:rsidR="00E36C16">
          <w:rPr>
            <w:noProof/>
            <w:webHidden/>
          </w:rPr>
          <w:instrText xml:space="preserve"> PAGEREF _Toc368414038 \h </w:instrText>
        </w:r>
        <w:r w:rsidR="00E36C16">
          <w:rPr>
            <w:noProof/>
            <w:webHidden/>
          </w:rPr>
        </w:r>
        <w:r w:rsidR="00E36C16">
          <w:rPr>
            <w:noProof/>
            <w:webHidden/>
          </w:rPr>
          <w:fldChar w:fldCharType="separate"/>
        </w:r>
        <w:r>
          <w:rPr>
            <w:noProof/>
            <w:webHidden/>
          </w:rPr>
          <w:t>45</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39" w:history="1">
        <w:r w:rsidR="00E36C16" w:rsidRPr="008E42D3">
          <w:rPr>
            <w:rStyle w:val="Hyperlink"/>
            <w:noProof/>
          </w:rPr>
          <w:t>Figure 12: Shares of most popular origin countries, by selected destination countries</w:t>
        </w:r>
        <w:r w:rsidR="00E36C16">
          <w:rPr>
            <w:noProof/>
            <w:webHidden/>
          </w:rPr>
          <w:tab/>
        </w:r>
        <w:r w:rsidR="00E36C16">
          <w:rPr>
            <w:noProof/>
            <w:webHidden/>
          </w:rPr>
          <w:fldChar w:fldCharType="begin"/>
        </w:r>
        <w:r w:rsidR="00E36C16">
          <w:rPr>
            <w:noProof/>
            <w:webHidden/>
          </w:rPr>
          <w:instrText xml:space="preserve"> PAGEREF _Toc368414039 \h </w:instrText>
        </w:r>
        <w:r w:rsidR="00E36C16">
          <w:rPr>
            <w:noProof/>
            <w:webHidden/>
          </w:rPr>
        </w:r>
        <w:r w:rsidR="00E36C16">
          <w:rPr>
            <w:noProof/>
            <w:webHidden/>
          </w:rPr>
          <w:fldChar w:fldCharType="separate"/>
        </w:r>
        <w:r>
          <w:rPr>
            <w:noProof/>
            <w:webHidden/>
          </w:rPr>
          <w:t>45</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40" w:history="1">
        <w:r w:rsidR="00E36C16" w:rsidRPr="008E42D3">
          <w:rPr>
            <w:rStyle w:val="Hyperlink"/>
            <w:noProof/>
          </w:rPr>
          <w:t>Figure 13: Share of foreigners in top-25 PCT applicants from the US</w:t>
        </w:r>
        <w:r w:rsidR="00E36C16">
          <w:rPr>
            <w:noProof/>
            <w:webHidden/>
          </w:rPr>
          <w:tab/>
        </w:r>
        <w:r w:rsidR="00E36C16">
          <w:rPr>
            <w:noProof/>
            <w:webHidden/>
          </w:rPr>
          <w:fldChar w:fldCharType="begin"/>
        </w:r>
        <w:r w:rsidR="00E36C16">
          <w:rPr>
            <w:noProof/>
            <w:webHidden/>
          </w:rPr>
          <w:instrText xml:space="preserve"> PAGEREF _Toc368414040 \h </w:instrText>
        </w:r>
        <w:r w:rsidR="00E36C16">
          <w:rPr>
            <w:noProof/>
            <w:webHidden/>
          </w:rPr>
        </w:r>
        <w:r w:rsidR="00E36C16">
          <w:rPr>
            <w:noProof/>
            <w:webHidden/>
          </w:rPr>
          <w:fldChar w:fldCharType="separate"/>
        </w:r>
        <w:r>
          <w:rPr>
            <w:noProof/>
            <w:webHidden/>
          </w:rPr>
          <w:t>48</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41" w:history="1">
        <w:r w:rsidR="00E36C16" w:rsidRPr="008E42D3">
          <w:rPr>
            <w:rStyle w:val="Hyperlink"/>
            <w:noProof/>
          </w:rPr>
          <w:t>Figure 14: Share of foreigners in top-10 PCT applicants from Germany, Switzerland, the UK and France</w:t>
        </w:r>
        <w:r w:rsidR="00E36C16">
          <w:rPr>
            <w:noProof/>
            <w:webHidden/>
          </w:rPr>
          <w:tab/>
        </w:r>
        <w:r w:rsidR="00E36C16">
          <w:rPr>
            <w:noProof/>
            <w:webHidden/>
          </w:rPr>
          <w:fldChar w:fldCharType="begin"/>
        </w:r>
        <w:r w:rsidR="00E36C16">
          <w:rPr>
            <w:noProof/>
            <w:webHidden/>
          </w:rPr>
          <w:instrText xml:space="preserve"> PAGEREF _Toc368414041 \h </w:instrText>
        </w:r>
        <w:r w:rsidR="00E36C16">
          <w:rPr>
            <w:noProof/>
            <w:webHidden/>
          </w:rPr>
        </w:r>
        <w:r w:rsidR="00E36C16">
          <w:rPr>
            <w:noProof/>
            <w:webHidden/>
          </w:rPr>
          <w:fldChar w:fldCharType="separate"/>
        </w:r>
        <w:r>
          <w:rPr>
            <w:noProof/>
            <w:webHidden/>
          </w:rPr>
          <w:t>48</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42" w:history="1">
        <w:r w:rsidR="00E36C16" w:rsidRPr="008E42D3">
          <w:rPr>
            <w:rStyle w:val="Hyperlink"/>
            <w:noProof/>
          </w:rPr>
          <w:t>Figure 15: Immigration rates of inventors. University vs. corporate inventors, 2001-2010</w:t>
        </w:r>
        <w:r w:rsidR="00E36C16">
          <w:rPr>
            <w:noProof/>
            <w:webHidden/>
          </w:rPr>
          <w:tab/>
        </w:r>
        <w:r w:rsidR="00E36C16">
          <w:rPr>
            <w:noProof/>
            <w:webHidden/>
          </w:rPr>
          <w:fldChar w:fldCharType="begin"/>
        </w:r>
        <w:r w:rsidR="00E36C16">
          <w:rPr>
            <w:noProof/>
            <w:webHidden/>
          </w:rPr>
          <w:instrText xml:space="preserve"> PAGEREF _Toc368414042 \h </w:instrText>
        </w:r>
        <w:r w:rsidR="00E36C16">
          <w:rPr>
            <w:noProof/>
            <w:webHidden/>
          </w:rPr>
        </w:r>
        <w:r w:rsidR="00E36C16">
          <w:rPr>
            <w:noProof/>
            <w:webHidden/>
          </w:rPr>
          <w:fldChar w:fldCharType="separate"/>
        </w:r>
        <w:r>
          <w:rPr>
            <w:noProof/>
            <w:webHidden/>
          </w:rPr>
          <w:t>49</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43" w:history="1">
        <w:r w:rsidR="00E36C16" w:rsidRPr="008E42D3">
          <w:rPr>
            <w:rStyle w:val="Hyperlink"/>
            <w:noProof/>
          </w:rPr>
          <w:t>Figure 16: Immigration rates of inventors from low and middle income economies. University vs. corporate inventors, 2001-2010</w:t>
        </w:r>
        <w:r w:rsidR="00E36C16">
          <w:rPr>
            <w:noProof/>
            <w:webHidden/>
          </w:rPr>
          <w:tab/>
        </w:r>
        <w:r w:rsidR="00E36C16">
          <w:rPr>
            <w:noProof/>
            <w:webHidden/>
          </w:rPr>
          <w:fldChar w:fldCharType="begin"/>
        </w:r>
        <w:r w:rsidR="00E36C16">
          <w:rPr>
            <w:noProof/>
            <w:webHidden/>
          </w:rPr>
          <w:instrText xml:space="preserve"> PAGEREF _Toc368414043 \h </w:instrText>
        </w:r>
        <w:r w:rsidR="00E36C16">
          <w:rPr>
            <w:noProof/>
            <w:webHidden/>
          </w:rPr>
        </w:r>
        <w:r w:rsidR="00E36C16">
          <w:rPr>
            <w:noProof/>
            <w:webHidden/>
          </w:rPr>
          <w:fldChar w:fldCharType="separate"/>
        </w:r>
        <w:r>
          <w:rPr>
            <w:noProof/>
            <w:webHidden/>
          </w:rPr>
          <w:t>50</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44" w:history="1">
        <w:r w:rsidR="00E36C16" w:rsidRPr="008E42D3">
          <w:rPr>
            <w:rStyle w:val="Hyperlink"/>
            <w:noProof/>
          </w:rPr>
          <w:t>Figure 17: Emigration rates, 1995-2010</w:t>
        </w:r>
        <w:r w:rsidR="00E36C16">
          <w:rPr>
            <w:noProof/>
            <w:webHidden/>
          </w:rPr>
          <w:tab/>
        </w:r>
        <w:r w:rsidR="00E36C16">
          <w:rPr>
            <w:noProof/>
            <w:webHidden/>
          </w:rPr>
          <w:fldChar w:fldCharType="begin"/>
        </w:r>
        <w:r w:rsidR="00E36C16">
          <w:rPr>
            <w:noProof/>
            <w:webHidden/>
          </w:rPr>
          <w:instrText xml:space="preserve"> PAGEREF _Toc368414044 \h </w:instrText>
        </w:r>
        <w:r w:rsidR="00E36C16">
          <w:rPr>
            <w:noProof/>
            <w:webHidden/>
          </w:rPr>
        </w:r>
        <w:r w:rsidR="00E36C16">
          <w:rPr>
            <w:noProof/>
            <w:webHidden/>
          </w:rPr>
          <w:fldChar w:fldCharType="separate"/>
        </w:r>
        <w:r>
          <w:rPr>
            <w:noProof/>
            <w:webHidden/>
          </w:rPr>
          <w:t>54</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45" w:history="1">
        <w:r w:rsidR="00E36C16" w:rsidRPr="008E42D3">
          <w:rPr>
            <w:rStyle w:val="Hyperlink"/>
            <w:noProof/>
          </w:rPr>
          <w:t>Figure 18: Concentration of emigrants by continent, 2001-2010</w:t>
        </w:r>
        <w:r w:rsidR="00E36C16">
          <w:rPr>
            <w:noProof/>
            <w:webHidden/>
          </w:rPr>
          <w:tab/>
        </w:r>
        <w:r w:rsidR="00E36C16">
          <w:rPr>
            <w:noProof/>
            <w:webHidden/>
          </w:rPr>
          <w:fldChar w:fldCharType="begin"/>
        </w:r>
        <w:r w:rsidR="00E36C16">
          <w:rPr>
            <w:noProof/>
            <w:webHidden/>
          </w:rPr>
          <w:instrText xml:space="preserve"> PAGEREF _Toc368414045 \h </w:instrText>
        </w:r>
        <w:r w:rsidR="00E36C16">
          <w:rPr>
            <w:noProof/>
            <w:webHidden/>
          </w:rPr>
        </w:r>
        <w:r w:rsidR="00E36C16">
          <w:rPr>
            <w:noProof/>
            <w:webHidden/>
          </w:rPr>
          <w:fldChar w:fldCharType="separate"/>
        </w:r>
        <w:r>
          <w:rPr>
            <w:noProof/>
            <w:webHidden/>
          </w:rPr>
          <w:t>54</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46" w:history="1">
        <w:r w:rsidR="00E36C16" w:rsidRPr="008E42D3">
          <w:rPr>
            <w:rStyle w:val="Hyperlink"/>
            <w:noProof/>
          </w:rPr>
          <w:t>Figure 19: Emigrants from India and China – absolute numbers, 2001-2010</w:t>
        </w:r>
        <w:r w:rsidR="00E36C16">
          <w:rPr>
            <w:noProof/>
            <w:webHidden/>
          </w:rPr>
          <w:tab/>
        </w:r>
        <w:r w:rsidR="00E36C16">
          <w:rPr>
            <w:noProof/>
            <w:webHidden/>
          </w:rPr>
          <w:fldChar w:fldCharType="begin"/>
        </w:r>
        <w:r w:rsidR="00E36C16">
          <w:rPr>
            <w:noProof/>
            <w:webHidden/>
          </w:rPr>
          <w:instrText xml:space="preserve"> PAGEREF _Toc368414046 \h </w:instrText>
        </w:r>
        <w:r w:rsidR="00E36C16">
          <w:rPr>
            <w:noProof/>
            <w:webHidden/>
          </w:rPr>
        </w:r>
        <w:r w:rsidR="00E36C16">
          <w:rPr>
            <w:noProof/>
            <w:webHidden/>
          </w:rPr>
          <w:fldChar w:fldCharType="separate"/>
        </w:r>
        <w:r>
          <w:rPr>
            <w:noProof/>
            <w:webHidden/>
          </w:rPr>
          <w:t>55</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47" w:history="1">
        <w:r w:rsidR="00E36C16" w:rsidRPr="008E42D3">
          <w:rPr>
            <w:rStyle w:val="Hyperlink"/>
            <w:noProof/>
          </w:rPr>
          <w:t>Figure 20: Emigrants from India and China – as shares of total immigrants, 2001-2010</w:t>
        </w:r>
        <w:r w:rsidR="00E36C16">
          <w:rPr>
            <w:noProof/>
            <w:webHidden/>
          </w:rPr>
          <w:tab/>
        </w:r>
        <w:r w:rsidR="00E36C16">
          <w:rPr>
            <w:noProof/>
            <w:webHidden/>
          </w:rPr>
          <w:fldChar w:fldCharType="begin"/>
        </w:r>
        <w:r w:rsidR="00E36C16">
          <w:rPr>
            <w:noProof/>
            <w:webHidden/>
          </w:rPr>
          <w:instrText xml:space="preserve"> PAGEREF _Toc368414047 \h </w:instrText>
        </w:r>
        <w:r w:rsidR="00E36C16">
          <w:rPr>
            <w:noProof/>
            <w:webHidden/>
          </w:rPr>
        </w:r>
        <w:r w:rsidR="00E36C16">
          <w:rPr>
            <w:noProof/>
            <w:webHidden/>
          </w:rPr>
          <w:fldChar w:fldCharType="separate"/>
        </w:r>
        <w:r>
          <w:rPr>
            <w:noProof/>
            <w:webHidden/>
          </w:rPr>
          <w:t>56</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48" w:history="1">
        <w:r w:rsidR="00E36C16" w:rsidRPr="008E42D3">
          <w:rPr>
            <w:rStyle w:val="Hyperlink"/>
            <w:noProof/>
          </w:rPr>
          <w:t>Figure 21: Share of most popular destination countries, by selected origin countries</w:t>
        </w:r>
        <w:r w:rsidR="00E36C16">
          <w:rPr>
            <w:noProof/>
            <w:webHidden/>
          </w:rPr>
          <w:tab/>
        </w:r>
        <w:r w:rsidR="00E36C16">
          <w:rPr>
            <w:noProof/>
            <w:webHidden/>
          </w:rPr>
          <w:fldChar w:fldCharType="begin"/>
        </w:r>
        <w:r w:rsidR="00E36C16">
          <w:rPr>
            <w:noProof/>
            <w:webHidden/>
          </w:rPr>
          <w:instrText xml:space="preserve"> PAGEREF _Toc368414048 \h </w:instrText>
        </w:r>
        <w:r w:rsidR="00E36C16">
          <w:rPr>
            <w:noProof/>
            <w:webHidden/>
          </w:rPr>
        </w:r>
        <w:r w:rsidR="00E36C16">
          <w:rPr>
            <w:noProof/>
            <w:webHidden/>
          </w:rPr>
          <w:fldChar w:fldCharType="separate"/>
        </w:r>
        <w:r>
          <w:rPr>
            <w:noProof/>
            <w:webHidden/>
          </w:rPr>
          <w:t>56</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49" w:history="1">
        <w:r w:rsidR="00E36C16" w:rsidRPr="008E42D3">
          <w:rPr>
            <w:rStyle w:val="Hyperlink"/>
            <w:noProof/>
          </w:rPr>
          <w:t>Figure 22: Brain drain rates, 2001-2010</w:t>
        </w:r>
        <w:r w:rsidR="00E36C16">
          <w:rPr>
            <w:noProof/>
            <w:webHidden/>
          </w:rPr>
          <w:tab/>
        </w:r>
        <w:r w:rsidR="00E36C16">
          <w:rPr>
            <w:noProof/>
            <w:webHidden/>
          </w:rPr>
          <w:fldChar w:fldCharType="begin"/>
        </w:r>
        <w:r w:rsidR="00E36C16">
          <w:rPr>
            <w:noProof/>
            <w:webHidden/>
          </w:rPr>
          <w:instrText xml:space="preserve"> PAGEREF _Toc368414049 \h </w:instrText>
        </w:r>
        <w:r w:rsidR="00E36C16">
          <w:rPr>
            <w:noProof/>
            <w:webHidden/>
          </w:rPr>
        </w:r>
        <w:r w:rsidR="00E36C16">
          <w:rPr>
            <w:noProof/>
            <w:webHidden/>
          </w:rPr>
          <w:fldChar w:fldCharType="separate"/>
        </w:r>
        <w:r>
          <w:rPr>
            <w:noProof/>
            <w:webHidden/>
          </w:rPr>
          <w:t>58</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50" w:history="1">
        <w:r w:rsidR="00E36C16" w:rsidRPr="008E42D3">
          <w:rPr>
            <w:rStyle w:val="Hyperlink"/>
            <w:noProof/>
          </w:rPr>
          <w:t>Figure 23: Inventor brain drain vs. college graduates brain drain</w:t>
        </w:r>
        <w:r w:rsidR="00E36C16">
          <w:rPr>
            <w:noProof/>
            <w:webHidden/>
          </w:rPr>
          <w:tab/>
        </w:r>
        <w:r w:rsidR="00E36C16">
          <w:rPr>
            <w:noProof/>
            <w:webHidden/>
          </w:rPr>
          <w:fldChar w:fldCharType="begin"/>
        </w:r>
        <w:r w:rsidR="00E36C16">
          <w:rPr>
            <w:noProof/>
            <w:webHidden/>
          </w:rPr>
          <w:instrText xml:space="preserve"> PAGEREF _Toc368414050 \h </w:instrText>
        </w:r>
        <w:r w:rsidR="00E36C16">
          <w:rPr>
            <w:noProof/>
            <w:webHidden/>
          </w:rPr>
        </w:r>
        <w:r w:rsidR="00E36C16">
          <w:rPr>
            <w:noProof/>
            <w:webHidden/>
          </w:rPr>
          <w:fldChar w:fldCharType="separate"/>
        </w:r>
        <w:r>
          <w:rPr>
            <w:noProof/>
            <w:webHidden/>
          </w:rPr>
          <w:t>59</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51" w:history="1">
        <w:r w:rsidR="00E36C16" w:rsidRPr="008E42D3">
          <w:rPr>
            <w:rStyle w:val="Hyperlink"/>
            <w:noProof/>
          </w:rPr>
          <w:t>Figure 24: Inventor brain drain vs. per capita GDP</w:t>
        </w:r>
        <w:r w:rsidR="00E36C16">
          <w:rPr>
            <w:noProof/>
            <w:webHidden/>
          </w:rPr>
          <w:tab/>
        </w:r>
        <w:r w:rsidR="00E36C16">
          <w:rPr>
            <w:noProof/>
            <w:webHidden/>
          </w:rPr>
          <w:fldChar w:fldCharType="begin"/>
        </w:r>
        <w:r w:rsidR="00E36C16">
          <w:rPr>
            <w:noProof/>
            <w:webHidden/>
          </w:rPr>
          <w:instrText xml:space="preserve"> PAGEREF _Toc368414051 \h </w:instrText>
        </w:r>
        <w:r w:rsidR="00E36C16">
          <w:rPr>
            <w:noProof/>
            <w:webHidden/>
          </w:rPr>
        </w:r>
        <w:r w:rsidR="00E36C16">
          <w:rPr>
            <w:noProof/>
            <w:webHidden/>
          </w:rPr>
          <w:fldChar w:fldCharType="separate"/>
        </w:r>
        <w:r>
          <w:rPr>
            <w:noProof/>
            <w:webHidden/>
          </w:rPr>
          <w:t>59</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52" w:history="1">
        <w:r w:rsidR="00E36C16" w:rsidRPr="008E42D3">
          <w:rPr>
            <w:rStyle w:val="Hyperlink"/>
            <w:noProof/>
          </w:rPr>
          <w:t>Figure 25: Aggregated migration corridors, by income group</w:t>
        </w:r>
        <w:r w:rsidR="00E36C16">
          <w:rPr>
            <w:noProof/>
            <w:webHidden/>
          </w:rPr>
          <w:tab/>
        </w:r>
        <w:r w:rsidR="00E36C16">
          <w:rPr>
            <w:noProof/>
            <w:webHidden/>
          </w:rPr>
          <w:fldChar w:fldCharType="begin"/>
        </w:r>
        <w:r w:rsidR="00E36C16">
          <w:rPr>
            <w:noProof/>
            <w:webHidden/>
          </w:rPr>
          <w:instrText xml:space="preserve"> PAGEREF _Toc368414052 \h </w:instrText>
        </w:r>
        <w:r w:rsidR="00E36C16">
          <w:rPr>
            <w:noProof/>
            <w:webHidden/>
          </w:rPr>
        </w:r>
        <w:r w:rsidR="00E36C16">
          <w:rPr>
            <w:noProof/>
            <w:webHidden/>
          </w:rPr>
          <w:fldChar w:fldCharType="separate"/>
        </w:r>
        <w:r>
          <w:rPr>
            <w:noProof/>
            <w:webHidden/>
          </w:rPr>
          <w:t>62</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53" w:history="1">
        <w:r w:rsidR="00E36C16" w:rsidRPr="008E42D3">
          <w:rPr>
            <w:rStyle w:val="Hyperlink"/>
            <w:noProof/>
          </w:rPr>
          <w:t>Figure 26: Aggregated migration corridors, shares, by income group, over time</w:t>
        </w:r>
        <w:r w:rsidR="00E36C16">
          <w:rPr>
            <w:noProof/>
            <w:webHidden/>
          </w:rPr>
          <w:tab/>
        </w:r>
        <w:r w:rsidR="00E36C16">
          <w:rPr>
            <w:noProof/>
            <w:webHidden/>
          </w:rPr>
          <w:fldChar w:fldCharType="begin"/>
        </w:r>
        <w:r w:rsidR="00E36C16">
          <w:rPr>
            <w:noProof/>
            <w:webHidden/>
          </w:rPr>
          <w:instrText xml:space="preserve"> PAGEREF _Toc368414053 \h </w:instrText>
        </w:r>
        <w:r w:rsidR="00E36C16">
          <w:rPr>
            <w:noProof/>
            <w:webHidden/>
          </w:rPr>
        </w:r>
        <w:r w:rsidR="00E36C16">
          <w:rPr>
            <w:noProof/>
            <w:webHidden/>
          </w:rPr>
          <w:fldChar w:fldCharType="separate"/>
        </w:r>
        <w:r>
          <w:rPr>
            <w:noProof/>
            <w:webHidden/>
          </w:rPr>
          <w:t>63</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54" w:history="1">
        <w:r w:rsidR="00E36C16" w:rsidRPr="008E42D3">
          <w:rPr>
            <w:rStyle w:val="Hyperlink"/>
            <w:noProof/>
          </w:rPr>
          <w:t>Figure 27: Top-10 migration corridors, 2001-2010</w:t>
        </w:r>
        <w:r w:rsidR="00E36C16">
          <w:rPr>
            <w:noProof/>
            <w:webHidden/>
          </w:rPr>
          <w:tab/>
        </w:r>
        <w:r w:rsidR="00E36C16">
          <w:rPr>
            <w:noProof/>
            <w:webHidden/>
          </w:rPr>
          <w:fldChar w:fldCharType="begin"/>
        </w:r>
        <w:r w:rsidR="00E36C16">
          <w:rPr>
            <w:noProof/>
            <w:webHidden/>
          </w:rPr>
          <w:instrText xml:space="preserve"> PAGEREF _Toc368414054 \h </w:instrText>
        </w:r>
        <w:r w:rsidR="00E36C16">
          <w:rPr>
            <w:noProof/>
            <w:webHidden/>
          </w:rPr>
        </w:r>
        <w:r w:rsidR="00E36C16">
          <w:rPr>
            <w:noProof/>
            <w:webHidden/>
          </w:rPr>
          <w:fldChar w:fldCharType="separate"/>
        </w:r>
        <w:r>
          <w:rPr>
            <w:noProof/>
            <w:webHidden/>
          </w:rPr>
          <w:t>63</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55" w:history="1">
        <w:r w:rsidR="00E36C16" w:rsidRPr="008E42D3">
          <w:rPr>
            <w:rStyle w:val="Hyperlink"/>
            <w:noProof/>
          </w:rPr>
          <w:t>Figure 28: Top-10 South-North migration corridors, 2001-2010</w:t>
        </w:r>
        <w:r w:rsidR="00E36C16">
          <w:rPr>
            <w:noProof/>
            <w:webHidden/>
          </w:rPr>
          <w:tab/>
        </w:r>
        <w:r w:rsidR="00E36C16">
          <w:rPr>
            <w:noProof/>
            <w:webHidden/>
          </w:rPr>
          <w:fldChar w:fldCharType="begin"/>
        </w:r>
        <w:r w:rsidR="00E36C16">
          <w:rPr>
            <w:noProof/>
            <w:webHidden/>
          </w:rPr>
          <w:instrText xml:space="preserve"> PAGEREF _Toc368414055 \h </w:instrText>
        </w:r>
        <w:r w:rsidR="00E36C16">
          <w:rPr>
            <w:noProof/>
            <w:webHidden/>
          </w:rPr>
        </w:r>
        <w:r w:rsidR="00E36C16">
          <w:rPr>
            <w:noProof/>
            <w:webHidden/>
          </w:rPr>
          <w:fldChar w:fldCharType="separate"/>
        </w:r>
        <w:r>
          <w:rPr>
            <w:noProof/>
            <w:webHidden/>
          </w:rPr>
          <w:t>66</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56" w:history="1">
        <w:r w:rsidR="00E36C16" w:rsidRPr="008E42D3">
          <w:rPr>
            <w:rStyle w:val="Hyperlink"/>
            <w:noProof/>
          </w:rPr>
          <w:t>Figure 29: Migration rates over time, by technologies</w:t>
        </w:r>
        <w:r w:rsidR="00E36C16">
          <w:rPr>
            <w:noProof/>
            <w:webHidden/>
          </w:rPr>
          <w:tab/>
        </w:r>
        <w:r w:rsidR="00E36C16">
          <w:rPr>
            <w:noProof/>
            <w:webHidden/>
          </w:rPr>
          <w:fldChar w:fldCharType="begin"/>
        </w:r>
        <w:r w:rsidR="00E36C16">
          <w:rPr>
            <w:noProof/>
            <w:webHidden/>
          </w:rPr>
          <w:instrText xml:space="preserve"> PAGEREF _Toc368414056 \h </w:instrText>
        </w:r>
        <w:r w:rsidR="00E36C16">
          <w:rPr>
            <w:noProof/>
            <w:webHidden/>
          </w:rPr>
        </w:r>
        <w:r w:rsidR="00E36C16">
          <w:rPr>
            <w:noProof/>
            <w:webHidden/>
          </w:rPr>
          <w:fldChar w:fldCharType="separate"/>
        </w:r>
        <w:r>
          <w:rPr>
            <w:noProof/>
            <w:webHidden/>
          </w:rPr>
          <w:t>68</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57" w:history="1">
        <w:r w:rsidR="00E36C16" w:rsidRPr="008E42D3">
          <w:rPr>
            <w:rStyle w:val="Hyperlink"/>
            <w:noProof/>
          </w:rPr>
          <w:t>Figure 30: Migration rates, by technology, 1991-2000 and 2001-2010</w:t>
        </w:r>
        <w:r w:rsidR="00E36C16">
          <w:rPr>
            <w:noProof/>
            <w:webHidden/>
          </w:rPr>
          <w:tab/>
        </w:r>
        <w:r w:rsidR="00E36C16">
          <w:rPr>
            <w:noProof/>
            <w:webHidden/>
          </w:rPr>
          <w:fldChar w:fldCharType="begin"/>
        </w:r>
        <w:r w:rsidR="00E36C16">
          <w:rPr>
            <w:noProof/>
            <w:webHidden/>
          </w:rPr>
          <w:instrText xml:space="preserve"> PAGEREF _Toc368414057 \h </w:instrText>
        </w:r>
        <w:r w:rsidR="00E36C16">
          <w:rPr>
            <w:noProof/>
            <w:webHidden/>
          </w:rPr>
        </w:r>
        <w:r w:rsidR="00E36C16">
          <w:rPr>
            <w:noProof/>
            <w:webHidden/>
          </w:rPr>
          <w:fldChar w:fldCharType="separate"/>
        </w:r>
        <w:r>
          <w:rPr>
            <w:noProof/>
            <w:webHidden/>
          </w:rPr>
          <w:t>69</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58" w:history="1">
        <w:r w:rsidR="00E36C16" w:rsidRPr="008E42D3">
          <w:rPr>
            <w:rStyle w:val="Hyperlink"/>
            <w:noProof/>
          </w:rPr>
          <w:t>Figure 31: Total number of migrant inventors across technologies, 2001-2010.</w:t>
        </w:r>
        <w:r w:rsidR="00E36C16">
          <w:rPr>
            <w:noProof/>
            <w:webHidden/>
          </w:rPr>
          <w:tab/>
        </w:r>
        <w:r w:rsidR="00E36C16">
          <w:rPr>
            <w:noProof/>
            <w:webHidden/>
          </w:rPr>
          <w:fldChar w:fldCharType="begin"/>
        </w:r>
        <w:r w:rsidR="00E36C16">
          <w:rPr>
            <w:noProof/>
            <w:webHidden/>
          </w:rPr>
          <w:instrText xml:space="preserve"> PAGEREF _Toc368414058 \h </w:instrText>
        </w:r>
        <w:r w:rsidR="00E36C16">
          <w:rPr>
            <w:noProof/>
            <w:webHidden/>
          </w:rPr>
        </w:r>
        <w:r w:rsidR="00E36C16">
          <w:rPr>
            <w:noProof/>
            <w:webHidden/>
          </w:rPr>
          <w:fldChar w:fldCharType="separate"/>
        </w:r>
        <w:r>
          <w:rPr>
            <w:noProof/>
            <w:webHidden/>
          </w:rPr>
          <w:t>69</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59" w:history="1">
        <w:r w:rsidR="00E36C16" w:rsidRPr="008E42D3">
          <w:rPr>
            <w:rStyle w:val="Hyperlink"/>
            <w:noProof/>
          </w:rPr>
          <w:t>Figure 32: Similarity between origin country, emigrant stocks, and host country (US), in percentage across technologies (in logarithmic scale)</w:t>
        </w:r>
        <w:r w:rsidR="00E36C16">
          <w:rPr>
            <w:noProof/>
            <w:webHidden/>
          </w:rPr>
          <w:tab/>
        </w:r>
        <w:r w:rsidR="00E36C16">
          <w:rPr>
            <w:noProof/>
            <w:webHidden/>
          </w:rPr>
          <w:fldChar w:fldCharType="begin"/>
        </w:r>
        <w:r w:rsidR="00E36C16">
          <w:rPr>
            <w:noProof/>
            <w:webHidden/>
          </w:rPr>
          <w:instrText xml:space="preserve"> PAGEREF _Toc368414059 \h </w:instrText>
        </w:r>
        <w:r w:rsidR="00E36C16">
          <w:rPr>
            <w:noProof/>
            <w:webHidden/>
          </w:rPr>
        </w:r>
        <w:r w:rsidR="00E36C16">
          <w:rPr>
            <w:noProof/>
            <w:webHidden/>
          </w:rPr>
          <w:fldChar w:fldCharType="separate"/>
        </w:r>
        <w:r>
          <w:rPr>
            <w:noProof/>
            <w:webHidden/>
          </w:rPr>
          <w:t>71</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60" w:history="1">
        <w:r w:rsidR="00E36C16" w:rsidRPr="008E42D3">
          <w:rPr>
            <w:rStyle w:val="Hyperlink"/>
            <w:noProof/>
          </w:rPr>
          <w:t>Figure 33: Brain drain in Africa, 1991-2000 and 2001-2010</w:t>
        </w:r>
        <w:r w:rsidR="00E36C16">
          <w:rPr>
            <w:noProof/>
            <w:webHidden/>
          </w:rPr>
          <w:tab/>
        </w:r>
        <w:r w:rsidR="00E36C16">
          <w:rPr>
            <w:noProof/>
            <w:webHidden/>
          </w:rPr>
          <w:fldChar w:fldCharType="begin"/>
        </w:r>
        <w:r w:rsidR="00E36C16">
          <w:rPr>
            <w:noProof/>
            <w:webHidden/>
          </w:rPr>
          <w:instrText xml:space="preserve"> PAGEREF _Toc368414060 \h </w:instrText>
        </w:r>
        <w:r w:rsidR="00E36C16">
          <w:rPr>
            <w:noProof/>
            <w:webHidden/>
          </w:rPr>
        </w:r>
        <w:r w:rsidR="00E36C16">
          <w:rPr>
            <w:noProof/>
            <w:webHidden/>
          </w:rPr>
          <w:fldChar w:fldCharType="separate"/>
        </w:r>
        <w:r>
          <w:rPr>
            <w:noProof/>
            <w:webHidden/>
          </w:rPr>
          <w:t>72</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61" w:history="1">
        <w:r w:rsidR="00E36C16" w:rsidRPr="008E42D3">
          <w:rPr>
            <w:rStyle w:val="Hyperlink"/>
            <w:noProof/>
          </w:rPr>
          <w:t>Figure 34: Where do African inventors go?</w:t>
        </w:r>
        <w:r w:rsidR="00E36C16">
          <w:rPr>
            <w:noProof/>
            <w:webHidden/>
          </w:rPr>
          <w:tab/>
        </w:r>
        <w:r w:rsidR="00E36C16">
          <w:rPr>
            <w:noProof/>
            <w:webHidden/>
          </w:rPr>
          <w:fldChar w:fldCharType="begin"/>
        </w:r>
        <w:r w:rsidR="00E36C16">
          <w:rPr>
            <w:noProof/>
            <w:webHidden/>
          </w:rPr>
          <w:instrText xml:space="preserve"> PAGEREF _Toc368414061 \h </w:instrText>
        </w:r>
        <w:r w:rsidR="00E36C16">
          <w:rPr>
            <w:noProof/>
            <w:webHidden/>
          </w:rPr>
        </w:r>
        <w:r w:rsidR="00E36C16">
          <w:rPr>
            <w:noProof/>
            <w:webHidden/>
          </w:rPr>
          <w:fldChar w:fldCharType="separate"/>
        </w:r>
        <w:r>
          <w:rPr>
            <w:noProof/>
            <w:webHidden/>
          </w:rPr>
          <w:t>73</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62" w:history="1">
        <w:r w:rsidR="00E36C16" w:rsidRPr="008E42D3">
          <w:rPr>
            <w:rStyle w:val="Hyperlink"/>
            <w:noProof/>
          </w:rPr>
          <w:t>Figure 35: Most popular destinations of African inventors, selected countries</w:t>
        </w:r>
        <w:r w:rsidR="00E36C16">
          <w:rPr>
            <w:noProof/>
            <w:webHidden/>
          </w:rPr>
          <w:tab/>
        </w:r>
        <w:r w:rsidR="00E36C16">
          <w:rPr>
            <w:noProof/>
            <w:webHidden/>
          </w:rPr>
          <w:fldChar w:fldCharType="begin"/>
        </w:r>
        <w:r w:rsidR="00E36C16">
          <w:rPr>
            <w:noProof/>
            <w:webHidden/>
          </w:rPr>
          <w:instrText xml:space="preserve"> PAGEREF _Toc368414062 \h </w:instrText>
        </w:r>
        <w:r w:rsidR="00E36C16">
          <w:rPr>
            <w:noProof/>
            <w:webHidden/>
          </w:rPr>
        </w:r>
        <w:r w:rsidR="00E36C16">
          <w:rPr>
            <w:noProof/>
            <w:webHidden/>
          </w:rPr>
          <w:fldChar w:fldCharType="separate"/>
        </w:r>
        <w:r>
          <w:rPr>
            <w:noProof/>
            <w:webHidden/>
          </w:rPr>
          <w:t>73</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63" w:history="1">
        <w:r w:rsidR="00E36C16" w:rsidRPr="008E42D3">
          <w:rPr>
            <w:rStyle w:val="Hyperlink"/>
            <w:noProof/>
          </w:rPr>
          <w:t>Figure 36: Brain drain in the LAC region, 1991-2000 and 2001-2010</w:t>
        </w:r>
        <w:r w:rsidR="00E36C16">
          <w:rPr>
            <w:noProof/>
            <w:webHidden/>
          </w:rPr>
          <w:tab/>
        </w:r>
        <w:r w:rsidR="00E36C16">
          <w:rPr>
            <w:noProof/>
            <w:webHidden/>
          </w:rPr>
          <w:fldChar w:fldCharType="begin"/>
        </w:r>
        <w:r w:rsidR="00E36C16">
          <w:rPr>
            <w:noProof/>
            <w:webHidden/>
          </w:rPr>
          <w:instrText xml:space="preserve"> PAGEREF _Toc368414063 \h </w:instrText>
        </w:r>
        <w:r w:rsidR="00E36C16">
          <w:rPr>
            <w:noProof/>
            <w:webHidden/>
          </w:rPr>
        </w:r>
        <w:r w:rsidR="00E36C16">
          <w:rPr>
            <w:noProof/>
            <w:webHidden/>
          </w:rPr>
          <w:fldChar w:fldCharType="separate"/>
        </w:r>
        <w:r>
          <w:rPr>
            <w:noProof/>
            <w:webHidden/>
          </w:rPr>
          <w:t>76</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64" w:history="1">
        <w:r w:rsidR="00E36C16" w:rsidRPr="008E42D3">
          <w:rPr>
            <w:rStyle w:val="Hyperlink"/>
            <w:noProof/>
          </w:rPr>
          <w:t>Figure 37: Where do Latin American inventors go?</w:t>
        </w:r>
        <w:r w:rsidR="00E36C16">
          <w:rPr>
            <w:noProof/>
            <w:webHidden/>
          </w:rPr>
          <w:tab/>
        </w:r>
        <w:r w:rsidR="00E36C16">
          <w:rPr>
            <w:noProof/>
            <w:webHidden/>
          </w:rPr>
          <w:fldChar w:fldCharType="begin"/>
        </w:r>
        <w:r w:rsidR="00E36C16">
          <w:rPr>
            <w:noProof/>
            <w:webHidden/>
          </w:rPr>
          <w:instrText xml:space="preserve"> PAGEREF _Toc368414064 \h </w:instrText>
        </w:r>
        <w:r w:rsidR="00E36C16">
          <w:rPr>
            <w:noProof/>
            <w:webHidden/>
          </w:rPr>
        </w:r>
        <w:r w:rsidR="00E36C16">
          <w:rPr>
            <w:noProof/>
            <w:webHidden/>
          </w:rPr>
          <w:fldChar w:fldCharType="separate"/>
        </w:r>
        <w:r>
          <w:rPr>
            <w:noProof/>
            <w:webHidden/>
          </w:rPr>
          <w:t>77</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65" w:history="1">
        <w:r w:rsidR="00E36C16" w:rsidRPr="008E42D3">
          <w:rPr>
            <w:rStyle w:val="Hyperlink"/>
            <w:noProof/>
          </w:rPr>
          <w:t>Figure 38: Most popular destinations of LAC inventors, selected countries</w:t>
        </w:r>
        <w:r w:rsidR="00E36C16">
          <w:rPr>
            <w:noProof/>
            <w:webHidden/>
          </w:rPr>
          <w:tab/>
        </w:r>
        <w:r w:rsidR="00E36C16">
          <w:rPr>
            <w:noProof/>
            <w:webHidden/>
          </w:rPr>
          <w:fldChar w:fldCharType="begin"/>
        </w:r>
        <w:r w:rsidR="00E36C16">
          <w:rPr>
            <w:noProof/>
            <w:webHidden/>
          </w:rPr>
          <w:instrText xml:space="preserve"> PAGEREF _Toc368414065 \h </w:instrText>
        </w:r>
        <w:r w:rsidR="00E36C16">
          <w:rPr>
            <w:noProof/>
            <w:webHidden/>
          </w:rPr>
        </w:r>
        <w:r w:rsidR="00E36C16">
          <w:rPr>
            <w:noProof/>
            <w:webHidden/>
          </w:rPr>
          <w:fldChar w:fldCharType="separate"/>
        </w:r>
        <w:r>
          <w:rPr>
            <w:noProof/>
            <w:webHidden/>
          </w:rPr>
          <w:t>78</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66" w:history="1">
        <w:r w:rsidR="00E36C16" w:rsidRPr="008E42D3">
          <w:rPr>
            <w:rStyle w:val="Hyperlink"/>
            <w:noProof/>
          </w:rPr>
          <w:t>Figure 39: Brain drain in the Middle East, South Asia, East Asia and Oceania and the Pacific, 2001-2010</w:t>
        </w:r>
        <w:r w:rsidR="00E36C16">
          <w:rPr>
            <w:noProof/>
            <w:webHidden/>
          </w:rPr>
          <w:tab/>
        </w:r>
        <w:r w:rsidR="00E36C16">
          <w:rPr>
            <w:noProof/>
            <w:webHidden/>
          </w:rPr>
          <w:fldChar w:fldCharType="begin"/>
        </w:r>
        <w:r w:rsidR="00E36C16">
          <w:rPr>
            <w:noProof/>
            <w:webHidden/>
          </w:rPr>
          <w:instrText xml:space="preserve"> PAGEREF _Toc368414066 \h </w:instrText>
        </w:r>
        <w:r w:rsidR="00E36C16">
          <w:rPr>
            <w:noProof/>
            <w:webHidden/>
          </w:rPr>
        </w:r>
        <w:r w:rsidR="00E36C16">
          <w:rPr>
            <w:noProof/>
            <w:webHidden/>
          </w:rPr>
          <w:fldChar w:fldCharType="separate"/>
        </w:r>
        <w:r>
          <w:rPr>
            <w:noProof/>
            <w:webHidden/>
          </w:rPr>
          <w:t>82</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67" w:history="1">
        <w:r w:rsidR="00E36C16" w:rsidRPr="008E42D3">
          <w:rPr>
            <w:rStyle w:val="Hyperlink"/>
            <w:noProof/>
          </w:rPr>
          <w:t>Figure 40: Where do inventors from the Middle East, South Asia, East Asia as well as Oceania and the Pacific go?</w:t>
        </w:r>
        <w:r w:rsidR="00E36C16">
          <w:rPr>
            <w:noProof/>
            <w:webHidden/>
          </w:rPr>
          <w:tab/>
        </w:r>
        <w:r w:rsidR="00E36C16">
          <w:rPr>
            <w:noProof/>
            <w:webHidden/>
          </w:rPr>
          <w:fldChar w:fldCharType="begin"/>
        </w:r>
        <w:r w:rsidR="00E36C16">
          <w:rPr>
            <w:noProof/>
            <w:webHidden/>
          </w:rPr>
          <w:instrText xml:space="preserve"> PAGEREF _Toc368414067 \h </w:instrText>
        </w:r>
        <w:r w:rsidR="00E36C16">
          <w:rPr>
            <w:noProof/>
            <w:webHidden/>
          </w:rPr>
        </w:r>
        <w:r w:rsidR="00E36C16">
          <w:rPr>
            <w:noProof/>
            <w:webHidden/>
          </w:rPr>
          <w:fldChar w:fldCharType="separate"/>
        </w:r>
        <w:r>
          <w:rPr>
            <w:noProof/>
            <w:webHidden/>
          </w:rPr>
          <w:t>83</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68" w:history="1">
        <w:r w:rsidR="00E36C16" w:rsidRPr="008E42D3">
          <w:rPr>
            <w:rStyle w:val="Hyperlink"/>
            <w:noProof/>
          </w:rPr>
          <w:t>Figure 41: Most popular destinations of inventors, selected countries</w:t>
        </w:r>
        <w:r w:rsidR="00E36C16">
          <w:rPr>
            <w:noProof/>
            <w:webHidden/>
          </w:rPr>
          <w:tab/>
        </w:r>
        <w:r w:rsidR="00E36C16">
          <w:rPr>
            <w:noProof/>
            <w:webHidden/>
          </w:rPr>
          <w:fldChar w:fldCharType="begin"/>
        </w:r>
        <w:r w:rsidR="00E36C16">
          <w:rPr>
            <w:noProof/>
            <w:webHidden/>
          </w:rPr>
          <w:instrText xml:space="preserve"> PAGEREF _Toc368414068 \h </w:instrText>
        </w:r>
        <w:r w:rsidR="00E36C16">
          <w:rPr>
            <w:noProof/>
            <w:webHidden/>
          </w:rPr>
        </w:r>
        <w:r w:rsidR="00E36C16">
          <w:rPr>
            <w:noProof/>
            <w:webHidden/>
          </w:rPr>
          <w:fldChar w:fldCharType="separate"/>
        </w:r>
        <w:r>
          <w:rPr>
            <w:noProof/>
            <w:webHidden/>
          </w:rPr>
          <w:t>83</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69" w:history="1">
        <w:r w:rsidR="00E36C16" w:rsidRPr="008E42D3">
          <w:rPr>
            <w:rStyle w:val="Hyperlink"/>
            <w:noProof/>
          </w:rPr>
          <w:t>Figure 42: Brain drain in Europe and Central Asia, 2001-2010</w:t>
        </w:r>
        <w:r w:rsidR="00E36C16">
          <w:rPr>
            <w:noProof/>
            <w:webHidden/>
          </w:rPr>
          <w:tab/>
        </w:r>
        <w:r w:rsidR="00E36C16">
          <w:rPr>
            <w:noProof/>
            <w:webHidden/>
          </w:rPr>
          <w:fldChar w:fldCharType="begin"/>
        </w:r>
        <w:r w:rsidR="00E36C16">
          <w:rPr>
            <w:noProof/>
            <w:webHidden/>
          </w:rPr>
          <w:instrText xml:space="preserve"> PAGEREF _Toc368414069 \h </w:instrText>
        </w:r>
        <w:r w:rsidR="00E36C16">
          <w:rPr>
            <w:noProof/>
            <w:webHidden/>
          </w:rPr>
        </w:r>
        <w:r w:rsidR="00E36C16">
          <w:rPr>
            <w:noProof/>
            <w:webHidden/>
          </w:rPr>
          <w:fldChar w:fldCharType="separate"/>
        </w:r>
        <w:r>
          <w:rPr>
            <w:noProof/>
            <w:webHidden/>
          </w:rPr>
          <w:t>87</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70" w:history="1">
        <w:r w:rsidR="00E36C16" w:rsidRPr="008E42D3">
          <w:rPr>
            <w:rStyle w:val="Hyperlink"/>
            <w:noProof/>
          </w:rPr>
          <w:t>Figure 43: Where do inventors from Europe and Central Asia go?</w:t>
        </w:r>
        <w:r w:rsidR="00E36C16">
          <w:rPr>
            <w:noProof/>
            <w:webHidden/>
          </w:rPr>
          <w:tab/>
        </w:r>
        <w:r w:rsidR="00E36C16">
          <w:rPr>
            <w:noProof/>
            <w:webHidden/>
          </w:rPr>
          <w:fldChar w:fldCharType="begin"/>
        </w:r>
        <w:r w:rsidR="00E36C16">
          <w:rPr>
            <w:noProof/>
            <w:webHidden/>
          </w:rPr>
          <w:instrText xml:space="preserve"> PAGEREF _Toc368414070 \h </w:instrText>
        </w:r>
        <w:r w:rsidR="00E36C16">
          <w:rPr>
            <w:noProof/>
            <w:webHidden/>
          </w:rPr>
        </w:r>
        <w:r w:rsidR="00E36C16">
          <w:rPr>
            <w:noProof/>
            <w:webHidden/>
          </w:rPr>
          <w:fldChar w:fldCharType="separate"/>
        </w:r>
        <w:r>
          <w:rPr>
            <w:noProof/>
            <w:webHidden/>
          </w:rPr>
          <w:t>88</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71" w:history="1">
        <w:r w:rsidR="00E36C16" w:rsidRPr="008E42D3">
          <w:rPr>
            <w:rStyle w:val="Hyperlink"/>
            <w:noProof/>
          </w:rPr>
          <w:t>Figure 44: Most popular destinations of inventors, selected countries</w:t>
        </w:r>
        <w:r w:rsidR="00E36C16">
          <w:rPr>
            <w:noProof/>
            <w:webHidden/>
          </w:rPr>
          <w:tab/>
        </w:r>
        <w:r w:rsidR="00E36C16">
          <w:rPr>
            <w:noProof/>
            <w:webHidden/>
          </w:rPr>
          <w:fldChar w:fldCharType="begin"/>
        </w:r>
        <w:r w:rsidR="00E36C16">
          <w:rPr>
            <w:noProof/>
            <w:webHidden/>
          </w:rPr>
          <w:instrText xml:space="preserve"> PAGEREF _Toc368414071 \h </w:instrText>
        </w:r>
        <w:r w:rsidR="00E36C16">
          <w:rPr>
            <w:noProof/>
            <w:webHidden/>
          </w:rPr>
        </w:r>
        <w:r w:rsidR="00E36C16">
          <w:rPr>
            <w:noProof/>
            <w:webHidden/>
          </w:rPr>
          <w:fldChar w:fldCharType="separate"/>
        </w:r>
        <w:r>
          <w:rPr>
            <w:noProof/>
            <w:webHidden/>
          </w:rPr>
          <w:t>88</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72" w:history="1">
        <w:r w:rsidR="00E36C16" w:rsidRPr="008E42D3">
          <w:rPr>
            <w:rStyle w:val="Hyperlink"/>
            <w:noProof/>
          </w:rPr>
          <w:t>Figure A.1.: Coverage of nationality and residence information, selected countries</w:t>
        </w:r>
        <w:r w:rsidR="00E36C16">
          <w:rPr>
            <w:noProof/>
            <w:webHidden/>
          </w:rPr>
          <w:tab/>
        </w:r>
        <w:r w:rsidR="00E36C16">
          <w:rPr>
            <w:noProof/>
            <w:webHidden/>
          </w:rPr>
          <w:fldChar w:fldCharType="begin"/>
        </w:r>
        <w:r w:rsidR="00E36C16">
          <w:rPr>
            <w:noProof/>
            <w:webHidden/>
          </w:rPr>
          <w:instrText xml:space="preserve"> PAGEREF _Toc368414072 \h </w:instrText>
        </w:r>
        <w:r w:rsidR="00E36C16">
          <w:rPr>
            <w:noProof/>
            <w:webHidden/>
          </w:rPr>
        </w:r>
        <w:r w:rsidR="00E36C16">
          <w:rPr>
            <w:noProof/>
            <w:webHidden/>
          </w:rPr>
          <w:fldChar w:fldCharType="separate"/>
        </w:r>
        <w:r>
          <w:rPr>
            <w:noProof/>
            <w:webHidden/>
          </w:rPr>
          <w:t>97</w:t>
        </w:r>
        <w:r w:rsidR="00E36C16">
          <w:rPr>
            <w:noProof/>
            <w:webHidden/>
          </w:rPr>
          <w:fldChar w:fldCharType="end"/>
        </w:r>
      </w:hyperlink>
    </w:p>
    <w:p w:rsidR="00893DB7" w:rsidRDefault="005A46FA" w:rsidP="00296879">
      <w:pPr>
        <w:pStyle w:val="TableofFigures"/>
        <w:tabs>
          <w:tab w:val="right" w:leader="dot" w:pos="9040"/>
        </w:tabs>
      </w:pPr>
      <w:r w:rsidRPr="00296879">
        <w:rPr>
          <w:rStyle w:val="Hyperlink"/>
          <w:noProof/>
        </w:rPr>
        <w:fldChar w:fldCharType="end"/>
      </w:r>
    </w:p>
    <w:p w:rsidR="006D4CA8" w:rsidRDefault="00DB1DC1" w:rsidP="00DB1DC1">
      <w:pPr>
        <w:pStyle w:val="Section"/>
        <w:numPr>
          <w:ilvl w:val="0"/>
          <w:numId w:val="0"/>
        </w:numPr>
        <w:ind w:left="329" w:hanging="329"/>
      </w:pPr>
      <w:bookmarkStart w:id="12" w:name="_Toc368494056"/>
      <w:r w:rsidRPr="00DB1DC1">
        <w:t>List of Boxes</w:t>
      </w:r>
      <w:bookmarkEnd w:id="12"/>
    </w:p>
    <w:p w:rsidR="00611419" w:rsidRPr="00DB1DC1" w:rsidRDefault="00611419" w:rsidP="00296879">
      <w:pPr>
        <w:pStyle w:val="Text"/>
      </w:pPr>
    </w:p>
    <w:p w:rsidR="00E36C16" w:rsidRDefault="005A46FA">
      <w:pPr>
        <w:pStyle w:val="TableofFigures"/>
        <w:tabs>
          <w:tab w:val="right" w:leader="dot" w:pos="9040"/>
        </w:tabs>
        <w:rPr>
          <w:rFonts w:asciiTheme="minorHAnsi" w:eastAsiaTheme="minorEastAsia" w:hAnsiTheme="minorHAnsi" w:cstheme="minorBidi"/>
          <w:noProof/>
        </w:rPr>
      </w:pPr>
      <w:r>
        <w:rPr>
          <w:lang w:val="es-ES"/>
        </w:rPr>
        <w:fldChar w:fldCharType="begin"/>
      </w:r>
      <w:r w:rsidR="006D4CA8">
        <w:rPr>
          <w:lang w:val="es-ES"/>
        </w:rPr>
        <w:instrText xml:space="preserve"> TOC \h \z \t "Box" \c </w:instrText>
      </w:r>
      <w:r>
        <w:rPr>
          <w:lang w:val="es-ES"/>
        </w:rPr>
        <w:fldChar w:fldCharType="separate"/>
      </w:r>
      <w:hyperlink w:anchor="_Toc368414073" w:history="1">
        <w:r w:rsidR="00E36C16" w:rsidRPr="00052BC2">
          <w:rPr>
            <w:rStyle w:val="Hyperlink"/>
            <w:noProof/>
          </w:rPr>
          <w:t>Box 1: Possible effects of high-skilled international mobility</w:t>
        </w:r>
        <w:r w:rsidR="00E36C16">
          <w:rPr>
            <w:noProof/>
            <w:webHidden/>
          </w:rPr>
          <w:tab/>
        </w:r>
        <w:r w:rsidR="00E36C16">
          <w:rPr>
            <w:noProof/>
            <w:webHidden/>
          </w:rPr>
          <w:fldChar w:fldCharType="begin"/>
        </w:r>
        <w:r w:rsidR="00E36C16">
          <w:rPr>
            <w:noProof/>
            <w:webHidden/>
          </w:rPr>
          <w:instrText xml:space="preserve"> PAGEREF _Toc368414073 \h </w:instrText>
        </w:r>
        <w:r w:rsidR="00E36C16">
          <w:rPr>
            <w:noProof/>
            <w:webHidden/>
          </w:rPr>
        </w:r>
        <w:r w:rsidR="00E36C16">
          <w:rPr>
            <w:noProof/>
            <w:webHidden/>
          </w:rPr>
          <w:fldChar w:fldCharType="separate"/>
        </w:r>
        <w:r w:rsidR="00C66BD9">
          <w:rPr>
            <w:noProof/>
            <w:webHidden/>
          </w:rPr>
          <w:t>19</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74" w:history="1">
        <w:r w:rsidR="00E36C16" w:rsidRPr="00052BC2">
          <w:rPr>
            <w:rStyle w:val="Hyperlink"/>
            <w:noProof/>
          </w:rPr>
          <w:t>Box 2: Inventor-patent pairs</w:t>
        </w:r>
        <w:r w:rsidR="00E36C16">
          <w:rPr>
            <w:noProof/>
            <w:webHidden/>
          </w:rPr>
          <w:tab/>
        </w:r>
        <w:r w:rsidR="00E36C16">
          <w:rPr>
            <w:noProof/>
            <w:webHidden/>
          </w:rPr>
          <w:fldChar w:fldCharType="begin"/>
        </w:r>
        <w:r w:rsidR="00E36C16">
          <w:rPr>
            <w:noProof/>
            <w:webHidden/>
          </w:rPr>
          <w:instrText xml:space="preserve"> PAGEREF _Toc368414074 \h </w:instrText>
        </w:r>
        <w:r w:rsidR="00E36C16">
          <w:rPr>
            <w:noProof/>
            <w:webHidden/>
          </w:rPr>
        </w:r>
        <w:r w:rsidR="00E36C16">
          <w:rPr>
            <w:noProof/>
            <w:webHidden/>
          </w:rPr>
          <w:fldChar w:fldCharType="separate"/>
        </w:r>
        <w:r>
          <w:rPr>
            <w:noProof/>
            <w:webHidden/>
          </w:rPr>
          <w:t>31</w:t>
        </w:r>
        <w:r w:rsidR="00E36C16">
          <w:rPr>
            <w:noProof/>
            <w:webHidden/>
          </w:rPr>
          <w:fldChar w:fldCharType="end"/>
        </w:r>
      </w:hyperlink>
    </w:p>
    <w:p w:rsidR="00E36C16" w:rsidRDefault="00C66BD9">
      <w:pPr>
        <w:pStyle w:val="TableofFigures"/>
        <w:tabs>
          <w:tab w:val="right" w:leader="dot" w:pos="9040"/>
        </w:tabs>
        <w:rPr>
          <w:rFonts w:asciiTheme="minorHAnsi" w:eastAsiaTheme="minorEastAsia" w:hAnsiTheme="minorHAnsi" w:cstheme="minorBidi"/>
          <w:noProof/>
        </w:rPr>
      </w:pPr>
      <w:hyperlink w:anchor="_Toc368414075" w:history="1">
        <w:r w:rsidR="00E36C16" w:rsidRPr="00052BC2">
          <w:rPr>
            <w:rStyle w:val="Hyperlink"/>
            <w:noProof/>
          </w:rPr>
          <w:t>Box 3: Metrics used in this study</w:t>
        </w:r>
        <w:r w:rsidR="00E36C16">
          <w:rPr>
            <w:noProof/>
            <w:webHidden/>
          </w:rPr>
          <w:tab/>
        </w:r>
        <w:r w:rsidR="00E36C16">
          <w:rPr>
            <w:noProof/>
            <w:webHidden/>
          </w:rPr>
          <w:fldChar w:fldCharType="begin"/>
        </w:r>
        <w:r w:rsidR="00E36C16">
          <w:rPr>
            <w:noProof/>
            <w:webHidden/>
          </w:rPr>
          <w:instrText xml:space="preserve"> PAGEREF _Toc368414075 \h </w:instrText>
        </w:r>
        <w:r w:rsidR="00E36C16">
          <w:rPr>
            <w:noProof/>
            <w:webHidden/>
          </w:rPr>
        </w:r>
        <w:r w:rsidR="00E36C16">
          <w:rPr>
            <w:noProof/>
            <w:webHidden/>
          </w:rPr>
          <w:fldChar w:fldCharType="separate"/>
        </w:r>
        <w:r>
          <w:rPr>
            <w:noProof/>
            <w:webHidden/>
          </w:rPr>
          <w:t>34</w:t>
        </w:r>
        <w:r w:rsidR="00E36C16">
          <w:rPr>
            <w:noProof/>
            <w:webHidden/>
          </w:rPr>
          <w:fldChar w:fldCharType="end"/>
        </w:r>
      </w:hyperlink>
    </w:p>
    <w:p w:rsidR="006D4CA8" w:rsidRDefault="005A46FA" w:rsidP="00296879">
      <w:pPr>
        <w:pStyle w:val="Text"/>
        <w:rPr>
          <w:lang w:val="es-ES"/>
        </w:rPr>
      </w:pPr>
      <w:r>
        <w:rPr>
          <w:lang w:val="es-ES"/>
        </w:rPr>
        <w:fldChar w:fldCharType="end"/>
      </w:r>
    </w:p>
    <w:p w:rsidR="00C4497E" w:rsidRPr="00A04894" w:rsidRDefault="009408F6" w:rsidP="00EB4EF9">
      <w:pPr>
        <w:pStyle w:val="Presection"/>
        <w:rPr>
          <w:rStyle w:val="Emphasis"/>
          <w:b/>
          <w:bCs/>
          <w:i w:val="0"/>
          <w:iCs w:val="0"/>
          <w:spacing w:val="0"/>
        </w:rPr>
      </w:pPr>
      <w:r w:rsidRPr="005A5955">
        <w:br w:type="page"/>
      </w:r>
      <w:bookmarkStart w:id="13" w:name="_Toc368494057"/>
      <w:r w:rsidR="00C4497E" w:rsidRPr="00A04894">
        <w:t>BACKGROUND</w:t>
      </w:r>
      <w:bookmarkEnd w:id="9"/>
      <w:bookmarkEnd w:id="13"/>
    </w:p>
    <w:p w:rsidR="00B83D32" w:rsidRPr="00A04894" w:rsidRDefault="00B83D32" w:rsidP="00E87F38">
      <w:pPr>
        <w:pStyle w:val="Text"/>
        <w:rPr>
          <w:rStyle w:val="Emphasis"/>
        </w:rPr>
      </w:pPr>
    </w:p>
    <w:p w:rsidR="007B60DB" w:rsidRDefault="007B60DB" w:rsidP="00E87F38">
      <w:pPr>
        <w:pStyle w:val="Text"/>
      </w:pPr>
      <w:r w:rsidRPr="00E87F38">
        <w:t>In 2007, Member States of the World Intellectual Property Organization (WIPO) adopted the decision that formally established the “Development Agenda of WIPO”</w:t>
      </w:r>
      <w:r w:rsidR="008239D2">
        <w:t xml:space="preserve">.  </w:t>
      </w:r>
      <w:r w:rsidRPr="00E87F38">
        <w:t>The decision consisted of the adoption of a set of 45 Development Agenda recommendations and the establishment of a Committee on Development and Intellectual Property (CDIP)</w:t>
      </w:r>
      <w:r w:rsidR="008239D2">
        <w:t xml:space="preserve">.  </w:t>
      </w:r>
      <w:r w:rsidRPr="00E87F38">
        <w:t>The 45 recommendations are grouped into six clusters reflecting the main areas of focus of the Development Agenda</w:t>
      </w:r>
      <w:r w:rsidR="008239D2">
        <w:t xml:space="preserve">.  </w:t>
      </w:r>
      <w:r w:rsidRPr="00E87F38">
        <w:t>Cluster E, “Institutional Matters including Mandate and Governance”, included recommendation 39, which reads as follows:</w:t>
      </w:r>
    </w:p>
    <w:p w:rsidR="00E87F38" w:rsidRDefault="00E87F38" w:rsidP="00E87F38">
      <w:pPr>
        <w:pStyle w:val="Text"/>
      </w:pPr>
    </w:p>
    <w:p w:rsidR="007B60DB" w:rsidRPr="007B60DB" w:rsidRDefault="007B60DB" w:rsidP="00B83D32">
      <w:pPr>
        <w:pStyle w:val="Text"/>
        <w:ind w:left="810" w:right="703"/>
      </w:pPr>
      <w:r>
        <w:t>“</w:t>
      </w:r>
      <w:r w:rsidRPr="007B60DB">
        <w:t>39</w:t>
      </w:r>
      <w:r w:rsidR="008239D2">
        <w:t xml:space="preserve">. </w:t>
      </w:r>
      <w:r w:rsidRPr="007B60DB">
        <w:t>To request WIPO, within its core competence and mission, to assist developing countries, especially African countries, in cooperation with relevant international organizations, by conducting studies on brain drain and make recommendations accordingly</w:t>
      </w:r>
      <w:r>
        <w:t>.”</w:t>
      </w:r>
    </w:p>
    <w:p w:rsidR="007B60DB" w:rsidRDefault="007B60DB" w:rsidP="00B83D32">
      <w:pPr>
        <w:pStyle w:val="Text"/>
      </w:pPr>
    </w:p>
    <w:p w:rsidR="007B60DB" w:rsidRDefault="007B60DB" w:rsidP="00B83D32">
      <w:pPr>
        <w:pStyle w:val="Text"/>
      </w:pPr>
      <w:r>
        <w:t xml:space="preserve">The project entitled “Intellectual Property (IP) and Brain Drain” </w:t>
      </w:r>
      <w:r w:rsidR="0006037E">
        <w:t xml:space="preserve">(CDIP/7/4 REV) </w:t>
      </w:r>
      <w:r>
        <w:t xml:space="preserve">implements this </w:t>
      </w:r>
      <w:r w:rsidR="00B83D32">
        <w:t>r</w:t>
      </w:r>
      <w:r>
        <w:t>ecommendation.</w:t>
      </w:r>
    </w:p>
    <w:p w:rsidR="007B60DB" w:rsidRDefault="007B60DB" w:rsidP="00B83D32">
      <w:pPr>
        <w:pStyle w:val="Text"/>
      </w:pPr>
    </w:p>
    <w:p w:rsidR="00A04894" w:rsidRDefault="00666DBB" w:rsidP="00A04894">
      <w:pPr>
        <w:pStyle w:val="Text"/>
      </w:pPr>
      <w:r>
        <w:rPr>
          <w:rFonts w:cs="Arial"/>
        </w:rPr>
        <w:t xml:space="preserve">In line with the activities foreseen under this project, this </w:t>
      </w:r>
      <w:r w:rsidR="00A04894">
        <w:rPr>
          <w:rFonts w:cs="Arial"/>
        </w:rPr>
        <w:t>report</w:t>
      </w:r>
      <w:r w:rsidR="007B1A7B" w:rsidRPr="00A04894">
        <w:rPr>
          <w:rFonts w:cs="Arial"/>
        </w:rPr>
        <w:t xml:space="preserve"> </w:t>
      </w:r>
      <w:r w:rsidR="00A04894">
        <w:rPr>
          <w:rFonts w:cs="Arial"/>
        </w:rPr>
        <w:t xml:space="preserve">explores </w:t>
      </w:r>
      <w:r w:rsidR="00A04894">
        <w:t>the potential of patent data to cast light on a specific category of high</w:t>
      </w:r>
      <w:r w:rsidR="000139F7">
        <w:t>-</w:t>
      </w:r>
      <w:r w:rsidR="00A04894">
        <w:t>skilled migrants</w:t>
      </w:r>
      <w:r w:rsidR="001E6678">
        <w:t xml:space="preserve">, </w:t>
      </w:r>
      <w:r w:rsidR="0006037E">
        <w:t>namely</w:t>
      </w:r>
      <w:r w:rsidR="00A04894">
        <w:t xml:space="preserve"> inventors</w:t>
      </w:r>
      <w:r w:rsidR="00075F57">
        <w:t xml:space="preserve"> </w:t>
      </w:r>
      <w:r w:rsidR="00A04894">
        <w:t xml:space="preserve"> who represent a key input </w:t>
      </w:r>
      <w:r w:rsidR="0006037E">
        <w:t xml:space="preserve">into </w:t>
      </w:r>
      <w:r w:rsidR="00A04894">
        <w:t>the innovation process</w:t>
      </w:r>
      <w:r w:rsidR="008239D2">
        <w:t xml:space="preserve">.  </w:t>
      </w:r>
      <w:r w:rsidR="0006037E">
        <w:t>In particular, b</w:t>
      </w:r>
      <w:r w:rsidR="00A04894">
        <w:t xml:space="preserve">y exploiting </w:t>
      </w:r>
      <w:r w:rsidR="00A04894" w:rsidRPr="008C3448">
        <w:t>information on inventor nationality and residence in patent applications</w:t>
      </w:r>
      <w:r w:rsidR="00A04894">
        <w:t xml:space="preserve">, it maps </w:t>
      </w:r>
      <w:r w:rsidR="00A04894" w:rsidRPr="008C3448">
        <w:t>the migration of scientist</w:t>
      </w:r>
      <w:r w:rsidR="00A04894">
        <w:t>s and</w:t>
      </w:r>
      <w:r w:rsidR="005D2464">
        <w:t xml:space="preserve"> engineers</w:t>
      </w:r>
      <w:r w:rsidR="00A04894">
        <w:t xml:space="preserve"> and </w:t>
      </w:r>
      <w:r w:rsidR="00A04894" w:rsidRPr="008C3448">
        <w:t>establish</w:t>
      </w:r>
      <w:r w:rsidR="00A04894">
        <w:t>es</w:t>
      </w:r>
      <w:r w:rsidR="00A04894" w:rsidRPr="008C3448">
        <w:t xml:space="preserve"> a partial geography of </w:t>
      </w:r>
      <w:r w:rsidR="00A04894">
        <w:t xml:space="preserve">high-skilled </w:t>
      </w:r>
      <w:r w:rsidR="00A04894" w:rsidRPr="008C3448">
        <w:t>migration flows</w:t>
      </w:r>
      <w:r w:rsidR="0006037E">
        <w:t>.</w:t>
      </w:r>
    </w:p>
    <w:p w:rsidR="007B1A7B" w:rsidRPr="00A04894" w:rsidRDefault="007B1A7B" w:rsidP="002C1A89">
      <w:pPr>
        <w:spacing w:after="0" w:line="240" w:lineRule="auto"/>
        <w:rPr>
          <w:rFonts w:ascii="Arial" w:hAnsi="Arial" w:cs="Arial"/>
        </w:rPr>
      </w:pPr>
    </w:p>
    <w:p w:rsidR="0030187A" w:rsidRPr="00EB59F9" w:rsidRDefault="0030187A" w:rsidP="002C1A89">
      <w:pPr>
        <w:spacing w:after="0" w:line="240" w:lineRule="auto"/>
        <w:ind w:left="-30"/>
        <w:jc w:val="both"/>
        <w:rPr>
          <w:b/>
        </w:rPr>
      </w:pPr>
    </w:p>
    <w:p w:rsidR="008D561D" w:rsidRDefault="00813D0C" w:rsidP="00B83D32">
      <w:pPr>
        <w:pStyle w:val="Section"/>
      </w:pPr>
      <w:bookmarkStart w:id="14" w:name="_Toc362891000"/>
      <w:bookmarkStart w:id="15" w:name="_Toc368494058"/>
      <w:r w:rsidRPr="00813D0C">
        <w:t>INTRODUCTION</w:t>
      </w:r>
      <w:bookmarkEnd w:id="14"/>
      <w:bookmarkEnd w:id="15"/>
    </w:p>
    <w:p w:rsidR="00436DF1" w:rsidRDefault="00436DF1" w:rsidP="00B83D32">
      <w:pPr>
        <w:pStyle w:val="Text"/>
      </w:pPr>
    </w:p>
    <w:p w:rsidR="00910B32" w:rsidRDefault="0006037E" w:rsidP="00B83D32">
      <w:pPr>
        <w:pStyle w:val="Text"/>
      </w:pPr>
      <w:r>
        <w:t>The m</w:t>
      </w:r>
      <w:r w:rsidR="00CB7F79">
        <w:t>obility of people</w:t>
      </w:r>
      <w:r>
        <w:t xml:space="preserve"> –</w:t>
      </w:r>
      <w:r w:rsidR="00CB7F79">
        <w:t xml:space="preserve"> and skilled </w:t>
      </w:r>
      <w:r w:rsidR="005D768F">
        <w:t xml:space="preserve">workers </w:t>
      </w:r>
      <w:r w:rsidR="00CB7F79">
        <w:t>in particular</w:t>
      </w:r>
      <w:r>
        <w:t xml:space="preserve"> –</w:t>
      </w:r>
      <w:r w:rsidR="00CB7F79">
        <w:t xml:space="preserve"> ha</w:t>
      </w:r>
      <w:r w:rsidR="00FB7948">
        <w:t>s</w:t>
      </w:r>
      <w:r w:rsidR="00CB7F79">
        <w:t xml:space="preserve"> become </w:t>
      </w:r>
      <w:r>
        <w:t>an important</w:t>
      </w:r>
      <w:r w:rsidR="00CB7F79">
        <w:t xml:space="preserve"> pillar of the ongoing process of globalization</w:t>
      </w:r>
      <w:r w:rsidR="008239D2">
        <w:t xml:space="preserve">.  </w:t>
      </w:r>
      <w:r w:rsidR="00E42F3A">
        <w:t>M</w:t>
      </w:r>
      <w:r w:rsidR="00910B32" w:rsidRPr="00306606">
        <w:t>any governments</w:t>
      </w:r>
      <w:r w:rsidR="00910B32">
        <w:t xml:space="preserve"> in </w:t>
      </w:r>
      <w:r w:rsidR="003972B7">
        <w:t xml:space="preserve">high income </w:t>
      </w:r>
      <w:r w:rsidR="00910B32">
        <w:t>countries</w:t>
      </w:r>
      <w:r w:rsidR="00910B32" w:rsidRPr="00306606">
        <w:t xml:space="preserve"> have made efforts to attract skilled migrants from abroad – inciting what may be colloquially called a global competition for talent</w:t>
      </w:r>
      <w:r w:rsidR="008239D2">
        <w:t xml:space="preserve">.  </w:t>
      </w:r>
      <w:r w:rsidR="00910B32" w:rsidRPr="00DF18B4">
        <w:t xml:space="preserve">Clear examples of this are the Indian and Chinese </w:t>
      </w:r>
      <w:r>
        <w:t>i</w:t>
      </w:r>
      <w:r w:rsidR="00E42F3A">
        <w:t xml:space="preserve">nformation </w:t>
      </w:r>
      <w:r>
        <w:t>t</w:t>
      </w:r>
      <w:r w:rsidR="00E42F3A">
        <w:t>echnology (</w:t>
      </w:r>
      <w:r w:rsidR="00910B32" w:rsidRPr="00DF18B4">
        <w:t>IT</w:t>
      </w:r>
      <w:r w:rsidR="00E42F3A">
        <w:t>)</w:t>
      </w:r>
      <w:r w:rsidR="00910B32" w:rsidRPr="00DF18B4">
        <w:t xml:space="preserve"> workers</w:t>
      </w:r>
      <w:r>
        <w:t>,</w:t>
      </w:r>
      <w:r w:rsidR="00910B32" w:rsidRPr="00DF18B4">
        <w:t xml:space="preserve"> migrating to the U</w:t>
      </w:r>
      <w:r w:rsidR="00FB7948">
        <w:t>nited States (US)</w:t>
      </w:r>
      <w:r w:rsidR="00910B32" w:rsidRPr="00DF18B4">
        <w:t xml:space="preserve"> under the H</w:t>
      </w:r>
      <w:r w:rsidR="0014557C">
        <w:t>-1</w:t>
      </w:r>
      <w:r w:rsidR="00910B32" w:rsidRPr="00DF18B4">
        <w:t>B visa framework, or the blue card</w:t>
      </w:r>
      <w:r w:rsidR="00910B32">
        <w:t xml:space="preserve"> initiative launched by the E</w:t>
      </w:r>
      <w:r w:rsidR="00FB7948">
        <w:t xml:space="preserve">uropean </w:t>
      </w:r>
      <w:r w:rsidR="00910B32">
        <w:t>U</w:t>
      </w:r>
      <w:r w:rsidR="00FB7948">
        <w:t>nion (EU)</w:t>
      </w:r>
      <w:r w:rsidR="00910B32">
        <w:t>.</w:t>
      </w:r>
    </w:p>
    <w:p w:rsidR="00CB7F79" w:rsidRDefault="00CB7F79" w:rsidP="00B83D32">
      <w:pPr>
        <w:pStyle w:val="Text"/>
      </w:pPr>
    </w:p>
    <w:p w:rsidR="005940FB" w:rsidRDefault="0006037E" w:rsidP="00B83D32">
      <w:pPr>
        <w:pStyle w:val="Text"/>
      </w:pPr>
      <w:r>
        <w:t>In</w:t>
      </w:r>
      <w:r w:rsidRPr="00C4497E">
        <w:t xml:space="preserve"> </w:t>
      </w:r>
      <w:r w:rsidR="00BD28CE" w:rsidRPr="00C4497E">
        <w:t>2010, the estimated migrant population was around 213 million</w:t>
      </w:r>
      <w:r>
        <w:t xml:space="preserve"> –</w:t>
      </w:r>
      <w:r w:rsidR="00BD28CE" w:rsidRPr="00C4497E">
        <w:t xml:space="preserve"> a </w:t>
      </w:r>
      <w:r w:rsidR="00925A7F">
        <w:t>58 percent</w:t>
      </w:r>
      <w:r w:rsidR="00BD28CE" w:rsidRPr="00C4497E">
        <w:t xml:space="preserve"> </w:t>
      </w:r>
      <w:r>
        <w:t>increase</w:t>
      </w:r>
      <w:r w:rsidRPr="00C4497E">
        <w:t xml:space="preserve"> </w:t>
      </w:r>
      <w:r w:rsidR="00BD28CE" w:rsidRPr="00C4497E">
        <w:t xml:space="preserve">compared to 1990 </w:t>
      </w:r>
      <w:r w:rsidR="006F664A">
        <w:fldChar w:fldCharType="begin"/>
      </w:r>
      <w:r w:rsidR="009D06E3">
        <w:instrText xml:space="preserve"> ADDIN ZOTERO_ITEM CSL_CITATION {"citationID":"1rp0g7c3u0","properties":{"formattedCitation":"{\\rtf (\\uc0\\u8220{}United Nations, 2012\\uc0\\u8221{} 2013)}","plainCitation":"(“United Nations, 2012” 2013)"},"citationItems":[{"id":247,"uris":["http://zotero.org/users/1555720/items/IIPXUWU5"],"uri":["http://zotero.org/users/1555720/items/IIPXUWU5"],"itemData":{"id":247,"type":"article","title":"United Nations, 2012","URL":"http://www.un.org/esa/population/publications/popfacts/popfacts_2012-3_South-South_migration.pdf","accessed":{"date-parts":[["2013",9,9]]}}}],"schema":"https://github.com/citation-style-language/schema/raw/master/csl-citation.json"} </w:instrText>
      </w:r>
      <w:r w:rsidR="006F664A">
        <w:fldChar w:fldCharType="separate"/>
      </w:r>
      <w:r w:rsidR="00925A7F">
        <w:rPr>
          <w:rFonts w:cs="Arial"/>
          <w:szCs w:val="24"/>
        </w:rPr>
        <w:t>(</w:t>
      </w:r>
      <w:r w:rsidR="006F664A" w:rsidRPr="006F664A">
        <w:rPr>
          <w:rFonts w:cs="Arial"/>
          <w:szCs w:val="24"/>
        </w:rPr>
        <w:t>United N</w:t>
      </w:r>
      <w:r w:rsidR="00925A7F">
        <w:rPr>
          <w:rFonts w:cs="Arial"/>
          <w:szCs w:val="24"/>
        </w:rPr>
        <w:t>ations, 2012</w:t>
      </w:r>
      <w:r w:rsidR="006F664A" w:rsidRPr="006F664A">
        <w:rPr>
          <w:rFonts w:cs="Arial"/>
          <w:szCs w:val="24"/>
        </w:rPr>
        <w:t>)</w:t>
      </w:r>
      <w:r w:rsidR="006F664A">
        <w:fldChar w:fldCharType="end"/>
      </w:r>
      <w:r w:rsidR="008239D2">
        <w:t xml:space="preserve">.  </w:t>
      </w:r>
      <w:r w:rsidR="00BD28CE" w:rsidRPr="00C4497E">
        <w:t xml:space="preserve">With population figures increasing at a similar pace, the world migration rate </w:t>
      </w:r>
      <w:r>
        <w:t>rose</w:t>
      </w:r>
      <w:r w:rsidRPr="00C4497E">
        <w:t xml:space="preserve"> </w:t>
      </w:r>
      <w:r w:rsidR="00BD28CE" w:rsidRPr="00C4497E">
        <w:t>from 2.5</w:t>
      </w:r>
      <w:r w:rsidR="00925A7F">
        <w:t xml:space="preserve"> to 3.1 percent</w:t>
      </w:r>
      <w:r w:rsidR="00BD28CE" w:rsidRPr="00C4497E">
        <w:t xml:space="preserve"> during this same period</w:t>
      </w:r>
      <w:r w:rsidR="008239D2">
        <w:t xml:space="preserve">.  </w:t>
      </w:r>
      <w:r w:rsidR="005940FB">
        <w:t xml:space="preserve">These </w:t>
      </w:r>
      <w:r>
        <w:t xml:space="preserve">aggregate </w:t>
      </w:r>
      <w:r w:rsidR="005940FB">
        <w:t xml:space="preserve">figures mask important </w:t>
      </w:r>
      <w:r>
        <w:t>variations across countries and types of migrants</w:t>
      </w:r>
      <w:r w:rsidR="008239D2">
        <w:t xml:space="preserve">.  </w:t>
      </w:r>
      <w:r w:rsidR="005940FB">
        <w:t>Once one focuses on South-North migration, skilled migration</w:t>
      </w:r>
      <w:r w:rsidR="003972B7">
        <w:t xml:space="preserve"> or </w:t>
      </w:r>
      <w:r w:rsidR="005940FB">
        <w:t>the intensity of migrants (</w:t>
      </w:r>
      <w:r w:rsidR="00532B5D">
        <w:t>emigrants and immigrants, of different skills, over the domestic population</w:t>
      </w:r>
      <w:r w:rsidR="005940FB">
        <w:t xml:space="preserve">), </w:t>
      </w:r>
      <w:r w:rsidR="00284AE5">
        <w:t>important nuances emerge</w:t>
      </w:r>
      <w:r w:rsidR="008239D2">
        <w:t xml:space="preserve">.  </w:t>
      </w:r>
    </w:p>
    <w:p w:rsidR="005940FB" w:rsidRDefault="005940FB" w:rsidP="00B83D32">
      <w:pPr>
        <w:pStyle w:val="Text"/>
      </w:pPr>
    </w:p>
    <w:p w:rsidR="00CE5074" w:rsidRDefault="005940FB" w:rsidP="00B83D32">
      <w:pPr>
        <w:pStyle w:val="Text"/>
      </w:pPr>
      <w:r>
        <w:t>Thus, for instance</w:t>
      </w:r>
      <w:r w:rsidR="00BD28CE" w:rsidRPr="00C4497E">
        <w:t xml:space="preserve">, </w:t>
      </w:r>
      <w:r w:rsidR="000C0CC2">
        <w:t>the proportion of migrants living in</w:t>
      </w:r>
      <w:r w:rsidR="00BB09BB">
        <w:t xml:space="preserve"> countries of the </w:t>
      </w:r>
      <w:r w:rsidR="006413A9">
        <w:t>Organization</w:t>
      </w:r>
      <w:r w:rsidR="00BB09BB">
        <w:t xml:space="preserve"> for Economic Co</w:t>
      </w:r>
      <w:r w:rsidR="00F86CE8">
        <w:t>-</w:t>
      </w:r>
      <w:r w:rsidR="00BB09BB">
        <w:t>operation and Development</w:t>
      </w:r>
      <w:r w:rsidR="000C0CC2">
        <w:t xml:space="preserve"> </w:t>
      </w:r>
      <w:r w:rsidR="00BB09BB">
        <w:t>(</w:t>
      </w:r>
      <w:r w:rsidR="000C0CC2">
        <w:t>OECD</w:t>
      </w:r>
      <w:r w:rsidR="00BB09BB">
        <w:t>)</w:t>
      </w:r>
      <w:r w:rsidR="000C0CC2">
        <w:t xml:space="preserve"> </w:t>
      </w:r>
      <w:r w:rsidR="00284AE5">
        <w:t xml:space="preserve">has </w:t>
      </w:r>
      <w:r w:rsidR="000C0CC2">
        <w:t xml:space="preserve">tripled </w:t>
      </w:r>
      <w:r w:rsidR="00284AE5">
        <w:t>since the</w:t>
      </w:r>
      <w:r w:rsidR="000C0CC2">
        <w:t xml:space="preserve"> 1960s, and </w:t>
      </w:r>
      <w:r w:rsidR="00284AE5">
        <w:t xml:space="preserve">has </w:t>
      </w:r>
      <w:r w:rsidR="000C0CC2">
        <w:t xml:space="preserve">doubled </w:t>
      </w:r>
      <w:r w:rsidR="00284AE5">
        <w:t xml:space="preserve">since </w:t>
      </w:r>
      <w:r w:rsidR="000C0CC2">
        <w:t xml:space="preserve">the </w:t>
      </w:r>
      <w:r w:rsidR="00B2242B">
        <w:t>1980s</w:t>
      </w:r>
      <w:r w:rsidR="008239D2">
        <w:t xml:space="preserve">.  </w:t>
      </w:r>
      <w:r w:rsidR="00284AE5">
        <w:t>Two-</w:t>
      </w:r>
      <w:r w:rsidR="00B2242B">
        <w:t>thirds of migrants live</w:t>
      </w:r>
      <w:r w:rsidR="000C0CC2">
        <w:t xml:space="preserve"> in </w:t>
      </w:r>
      <w:r w:rsidR="003972B7">
        <w:t xml:space="preserve">high income </w:t>
      </w:r>
      <w:r w:rsidR="000C0CC2">
        <w:t xml:space="preserve">countries, </w:t>
      </w:r>
      <w:r w:rsidR="00532B5D">
        <w:t xml:space="preserve">where </w:t>
      </w:r>
      <w:r w:rsidR="000C0CC2">
        <w:t>around 9</w:t>
      </w:r>
      <w:r w:rsidR="00925A7F">
        <w:t xml:space="preserve"> percent</w:t>
      </w:r>
      <w:r w:rsidR="000C0CC2">
        <w:t xml:space="preserve"> of the population i</w:t>
      </w:r>
      <w:r w:rsidR="00925A7F">
        <w:t xml:space="preserve">s foreign-born, compared to </w:t>
      </w:r>
      <w:r w:rsidR="00284AE5">
        <w:t xml:space="preserve">only </w:t>
      </w:r>
      <w:r w:rsidR="00925A7F">
        <w:t>1.5 percent</w:t>
      </w:r>
      <w:r w:rsidR="000C0CC2">
        <w:t xml:space="preserve"> in </w:t>
      </w:r>
      <w:r w:rsidR="003972B7">
        <w:t>non-high income economies</w:t>
      </w:r>
      <w:r w:rsidR="006F664A">
        <w:t xml:space="preserve"> </w:t>
      </w:r>
      <w:r w:rsidR="006F664A">
        <w:fldChar w:fldCharType="begin"/>
      </w:r>
      <w:r w:rsidR="009D06E3">
        <w:instrText xml:space="preserve"> ADDIN ZOTERO_ITEM CSL_CITATION {"citationID":"2bmjvbstmi","properties":{"formattedCitation":"(Freeman 2006)","plainCitation":"(Freeman 2006)"},"citationItems":[{"id":98,"uris":["http://zotero.org/users/1555720/items/PM5DRRT4"],"uri":["http://zotero.org/users/1555720/items/PM5DRRT4"],"itemData":{"id":98,"type":"article-journal","title":"People Flows in Globalization","container-title":"The Journal of Economic Perspectives","page":"145-170","volume":"20","issue":"2","source":"JSTOR","DOI":"10.2307/30033654","ISSN":"0895-3309","note":"ArticleType: research-article / Full publication date: Spring, 2006 / Copyright © 2006 American Economic Association","journalAbbreviation":"The Journal of Economic Perspectives","author":[{"family":"Freeman","given":"Richard B."}],"issued":{"date-parts":[["2006",4,1]]},"accessed":{"date-parts":[["2013",9,2]]}}}],"schema":"https://github.com/citation-style-language/schema/raw/master/csl-citation.json"} </w:instrText>
      </w:r>
      <w:r w:rsidR="006F664A">
        <w:fldChar w:fldCharType="separate"/>
      </w:r>
      <w:r w:rsidR="006F664A" w:rsidRPr="006F664A">
        <w:rPr>
          <w:rFonts w:cs="Arial"/>
        </w:rPr>
        <w:t>(Freeman 2006)</w:t>
      </w:r>
      <w:r w:rsidR="006F664A">
        <w:fldChar w:fldCharType="end"/>
      </w:r>
      <w:r w:rsidR="008239D2">
        <w:t xml:space="preserve">.  </w:t>
      </w:r>
      <w:r w:rsidR="000C0CC2">
        <w:t xml:space="preserve">Besides, </w:t>
      </w:r>
      <w:r w:rsidR="00BD28CE" w:rsidRPr="00C4497E">
        <w:t>the number of highly educated immigrants</w:t>
      </w:r>
      <w:r w:rsidR="000C0CC2">
        <w:t xml:space="preserve"> </w:t>
      </w:r>
      <w:r w:rsidR="00284AE5">
        <w:t xml:space="preserve">– </w:t>
      </w:r>
      <w:r w:rsidR="000C0CC2">
        <w:t>those with at least tertiary education</w:t>
      </w:r>
      <w:r w:rsidR="00284AE5">
        <w:t xml:space="preserve"> –</w:t>
      </w:r>
      <w:r w:rsidR="00BD28CE" w:rsidRPr="00C4497E">
        <w:t xml:space="preserve"> living in</w:t>
      </w:r>
      <w:r w:rsidR="00925A7F">
        <w:t xml:space="preserve"> OECD countries increased by 64 percent</w:t>
      </w:r>
      <w:r w:rsidR="00BD28CE" w:rsidRPr="00C4497E">
        <w:t xml:space="preserve"> durin</w:t>
      </w:r>
      <w:r w:rsidR="00925A7F">
        <w:t xml:space="preserve">g the 1990s, compared to the 23 percent increase of </w:t>
      </w:r>
      <w:r w:rsidR="003972B7">
        <w:t>low-</w:t>
      </w:r>
      <w:r w:rsidR="00BD28CE" w:rsidRPr="00C4497E">
        <w:t>skilled migrants</w:t>
      </w:r>
      <w:r>
        <w:t xml:space="preserve"> </w:t>
      </w:r>
      <w:r w:rsidR="00BD28CE" w:rsidRPr="00C4497E">
        <w:t>for the same period</w:t>
      </w:r>
      <w:r w:rsidR="006F664A">
        <w:t xml:space="preserve"> </w:t>
      </w:r>
      <w:r w:rsidR="006F664A">
        <w:fldChar w:fldCharType="begin"/>
      </w:r>
      <w:r w:rsidR="009D06E3">
        <w:instrText xml:space="preserve"> ADDIN ZOTERO_ITEM CSL_CITATION {"citationID":"1eh3033ijn","properties":{"formattedCitation":"(Docquier and Rapoport 2009)","plainCitation":"(Docquier and Rapoport 2009)"},"citationItems":[{"id":157,"uris":["http://zotero.org/users/1555720/items/FQ8FMZZ4"],"uri":["http://zotero.org/users/1555720/items/FQ8FMZZ4"],"itemData":{"id":157,"type":"article-journal","title":"Documenting the Brain Drain of \"La Crème de la Crème\"","container-title":"Journal of Economics and Statistics (Jahrbuecher fuer Nationaloekonomie und Statistik)","page":"679-705","volume":"229","issue":"6","source":"RePEc - IDEAS","abstract":"Most of the recent literature on the effects of the brain drain on source countries consists of theoretical papers and cross-country empirical studies. In this paper we complement the literature through three case studies on very different regional and professional contexts: the African medical brain drain, the exodus of European researchers to the United States, and the contribution of the Indian diaspora to the rise of the IT sector in India. While the three case studies concern the very upper tail of the skill and education distribution, their effects of source countries are contrasted: clearly negative in the case of the exodus of European researchers, clearly positive in the case of the Indian diaspora's contribution to putting India on the IT global map, and mixed in the case of the medical brain drain out of Africa.","author":[{"family":"Docquier","given":"Frédéric"},{"family":"Rapoport","given":"Hillel"}],"issued":{"date-parts":[["2009"]]},"accessed":{"date-parts":[["2013",9,3]]}}}],"schema":"https://github.com/citation-style-language/schema/raw/master/csl-citation.json"} </w:instrText>
      </w:r>
      <w:r w:rsidR="006F664A">
        <w:fldChar w:fldCharType="separate"/>
      </w:r>
      <w:r w:rsidR="006F664A" w:rsidRPr="006F664A">
        <w:rPr>
          <w:rFonts w:cs="Arial"/>
        </w:rPr>
        <w:t>(</w:t>
      </w:r>
      <w:proofErr w:type="spellStart"/>
      <w:r w:rsidR="006F664A" w:rsidRPr="006F664A">
        <w:rPr>
          <w:rFonts w:cs="Arial"/>
        </w:rPr>
        <w:t>Docquier</w:t>
      </w:r>
      <w:proofErr w:type="spellEnd"/>
      <w:r w:rsidR="006F664A" w:rsidRPr="006F664A">
        <w:rPr>
          <w:rFonts w:cs="Arial"/>
        </w:rPr>
        <w:t xml:space="preserve"> and </w:t>
      </w:r>
      <w:proofErr w:type="spellStart"/>
      <w:r w:rsidR="006F664A" w:rsidRPr="006F664A">
        <w:rPr>
          <w:rFonts w:cs="Arial"/>
        </w:rPr>
        <w:t>Rapoport</w:t>
      </w:r>
      <w:proofErr w:type="spellEnd"/>
      <w:r w:rsidR="006F664A" w:rsidRPr="006F664A">
        <w:rPr>
          <w:rFonts w:cs="Arial"/>
        </w:rPr>
        <w:t xml:space="preserve"> 2009)</w:t>
      </w:r>
      <w:r w:rsidR="006F664A">
        <w:fldChar w:fldCharType="end"/>
      </w:r>
      <w:r w:rsidR="008239D2">
        <w:t xml:space="preserve">.  </w:t>
      </w:r>
      <w:r w:rsidR="00CE5074">
        <w:t xml:space="preserve">Some </w:t>
      </w:r>
      <w:r w:rsidR="00284AE5">
        <w:t>low and middle</w:t>
      </w:r>
      <w:r w:rsidR="003B3689">
        <w:t xml:space="preserve"> </w:t>
      </w:r>
      <w:r w:rsidR="00284AE5">
        <w:t>income</w:t>
      </w:r>
      <w:r w:rsidR="00CE5074">
        <w:t xml:space="preserve"> countries have seen their percentage of skilled population abroad </w:t>
      </w:r>
      <w:r w:rsidR="00284AE5">
        <w:t>fall</w:t>
      </w:r>
      <w:r w:rsidR="00CE5074">
        <w:t xml:space="preserve">, in large part due to </w:t>
      </w:r>
      <w:r w:rsidR="00284AE5">
        <w:t>growing</w:t>
      </w:r>
      <w:r w:rsidR="00CE5074">
        <w:t xml:space="preserve"> domestic human capital endowments</w:t>
      </w:r>
      <w:r w:rsidR="008239D2">
        <w:t xml:space="preserve">.  </w:t>
      </w:r>
      <w:r w:rsidR="00CE5074">
        <w:t>However, th</w:t>
      </w:r>
      <w:r w:rsidR="00E42F3A">
        <w:t xml:space="preserve">is proportion </w:t>
      </w:r>
      <w:r w:rsidR="00925A7F">
        <w:t>is well above 50 percent</w:t>
      </w:r>
      <w:r w:rsidR="00284AE5">
        <w:t xml:space="preserve"> for some small and least developed countries, especially in Africa and the Caribbean</w:t>
      </w:r>
      <w:r w:rsidR="008239D2">
        <w:t xml:space="preserve">.  </w:t>
      </w:r>
      <w:r w:rsidR="00DA10D2">
        <w:t>The</w:t>
      </w:r>
      <w:r w:rsidR="003D1090">
        <w:t xml:space="preserve"> proportion of skilled individuals abroad is even larger </w:t>
      </w:r>
      <w:r w:rsidR="00DA10D2">
        <w:t>when one focuses on the upper tail of the skills distribution</w:t>
      </w:r>
      <w:r w:rsidR="008239D2">
        <w:t xml:space="preserve">.  </w:t>
      </w:r>
      <w:r w:rsidR="00753C13">
        <w:t>Indeed, r</w:t>
      </w:r>
      <w:r w:rsidR="00CE5074">
        <w:t xml:space="preserve">ecent studies </w:t>
      </w:r>
      <w:r w:rsidR="006F664A">
        <w:fldChar w:fldCharType="begin"/>
      </w:r>
      <w:r w:rsidR="009D06E3">
        <w:instrText xml:space="preserve"> ADDIN ZOTERO_ITEM CSL_CITATION {"citationID":"1cl0apdejd","properties":{"formattedCitation":"(Barre et al. 2003; Meyer and Brown 1999)","plainCitation":"(Barre et al. 2003; Meyer and Brown 1999)"},"citationItems":[{"id":159,"uris":["http://zotero.org/users/1555720/items/JKKIDWA5"],"uri":["http://zotero.org/users/1555720/items/JKKIDWA5"],"itemData":{"id":159,"type":"article-journal","title":"Scientific diasporas: How can developing countries benefit from their expatriate scientists and engineers?","container-title":"Paris, Institute for Development Research","journalAbbreviation":"Paris, Institute for Development Research","author":[{"family":"Barre","given":"Remi"},{"family":"Hernandez","given":"Valeria"},{"family":"Meyer","given":"Jean-Baptiste"},{"family":"Vinck","given":"Dominique"}],"issued":{"date-parts":[["2003"]]}}},{"id":248,"uris":["http://zotero.org/users/1555720/items/8E4MHJEC"],"uri":["http://zotero.org/users/1555720/items/8E4MHJEC"],"itemData":{"id":248,"type":"article-journal","title":"Scientific diasporas: a new approach to the brain drain. Discussion paper prepared for the World Conference on Science, UNESCO-ICSU, Budapest, 26 June-1 July 1999","volume":"2002","source":"www.bibsonomy.org","shortTitle":"Scientific diasporas","author":[{"family":"Meyer","given":"Jean-Baptiste"},{"family":"Brown","given":"Mercy"}],"issued":{"date-parts":[["1999"]]}}}],"schema":"https://github.com/citation-style-language/schema/raw/master/csl-citation.json"} </w:instrText>
      </w:r>
      <w:r w:rsidR="006F664A">
        <w:fldChar w:fldCharType="separate"/>
      </w:r>
      <w:r w:rsidR="006F664A" w:rsidRPr="006F664A">
        <w:rPr>
          <w:rFonts w:cs="Arial"/>
        </w:rPr>
        <w:t>(</w:t>
      </w:r>
      <w:proofErr w:type="spellStart"/>
      <w:r w:rsidR="006F664A" w:rsidRPr="006F664A">
        <w:rPr>
          <w:rFonts w:cs="Arial"/>
        </w:rPr>
        <w:t>Barre</w:t>
      </w:r>
      <w:proofErr w:type="spellEnd"/>
      <w:r w:rsidR="006F664A" w:rsidRPr="006F664A">
        <w:rPr>
          <w:rFonts w:cs="Arial"/>
        </w:rPr>
        <w:t xml:space="preserve"> et al. 2003; Meyer and Brown 1999)</w:t>
      </w:r>
      <w:r w:rsidR="006F664A">
        <w:fldChar w:fldCharType="end"/>
      </w:r>
      <w:r w:rsidR="00CE5074">
        <w:t xml:space="preserve"> show that a large majority of scientists and </w:t>
      </w:r>
      <w:r w:rsidR="003D1090">
        <w:t xml:space="preserve">engineers </w:t>
      </w:r>
      <w:r w:rsidR="00CE5074">
        <w:t>trained in developing countries (around 30-50</w:t>
      </w:r>
      <w:r w:rsidR="00925A7F">
        <w:t xml:space="preserve"> percent</w:t>
      </w:r>
      <w:r w:rsidR="00CE5074">
        <w:t>) actually live in the developed world</w:t>
      </w:r>
      <w:r w:rsidR="008239D2">
        <w:t xml:space="preserve">.  </w:t>
      </w:r>
    </w:p>
    <w:p w:rsidR="00B07394" w:rsidRDefault="00B07394" w:rsidP="00B83D32">
      <w:pPr>
        <w:pStyle w:val="Text"/>
      </w:pPr>
    </w:p>
    <w:p w:rsidR="00B07394" w:rsidRDefault="00B07394" w:rsidP="00B07394">
      <w:pPr>
        <w:pStyle w:val="Text"/>
      </w:pPr>
      <w:r>
        <w:t xml:space="preserve">In order to better understand these phenomena, </w:t>
      </w:r>
      <w:r w:rsidRPr="00306606">
        <w:t xml:space="preserve">this </w:t>
      </w:r>
      <w:r>
        <w:t xml:space="preserve">report </w:t>
      </w:r>
      <w:r w:rsidRPr="00306606">
        <w:t>describe</w:t>
      </w:r>
      <w:r>
        <w:t>s</w:t>
      </w:r>
      <w:r w:rsidRPr="00306606">
        <w:t xml:space="preserve"> a new dataset on the international mobility of inventors </w:t>
      </w:r>
      <w:r>
        <w:t>listed</w:t>
      </w:r>
      <w:r w:rsidRPr="00306606">
        <w:t xml:space="preserve"> in patent applications filed under the Patent Cooperation Treaty (PCT)</w:t>
      </w:r>
      <w:r w:rsidR="008239D2">
        <w:t xml:space="preserve">.  </w:t>
      </w:r>
      <w:r>
        <w:t>Using this new dataset, the document describes in detail the mobility patterns of inventors over the 1991-2010</w:t>
      </w:r>
      <w:r w:rsidR="00284AE5" w:rsidRPr="00284AE5">
        <w:t xml:space="preserve"> </w:t>
      </w:r>
      <w:proofErr w:type="gramStart"/>
      <w:r w:rsidR="00284AE5">
        <w:t>period</w:t>
      </w:r>
      <w:proofErr w:type="gramEnd"/>
      <w:r w:rsidR="008239D2">
        <w:t xml:space="preserve">.  </w:t>
      </w:r>
      <w:r w:rsidR="00EE1092">
        <w:t>The underlying analysis</w:t>
      </w:r>
      <w:r w:rsidRPr="008C3448">
        <w:t xml:space="preserve"> </w:t>
      </w:r>
      <w:r>
        <w:t>is</w:t>
      </w:r>
      <w:r w:rsidRPr="008C3448">
        <w:t xml:space="preserve"> entirely descriptive and, by itself, </w:t>
      </w:r>
      <w:r w:rsidR="00EC1FCF">
        <w:t>will</w:t>
      </w:r>
      <w:r w:rsidRPr="008C3448">
        <w:t xml:space="preserve"> not offer insights </w:t>
      </w:r>
      <w:r>
        <w:t>into</w:t>
      </w:r>
      <w:r w:rsidRPr="008C3448">
        <w:t xml:space="preserve"> </w:t>
      </w:r>
      <w:r>
        <w:t>t</w:t>
      </w:r>
      <w:r w:rsidRPr="008C3448">
        <w:t>he causes and consequences of skilled migration</w:t>
      </w:r>
      <w:r>
        <w:t xml:space="preserve"> – and its </w:t>
      </w:r>
      <w:r w:rsidR="00925A7F">
        <w:t xml:space="preserve">potential </w:t>
      </w:r>
      <w:r>
        <w:t>relationship</w:t>
      </w:r>
      <w:r w:rsidR="00925A7F">
        <w:t>s</w:t>
      </w:r>
      <w:r>
        <w:t xml:space="preserve"> </w:t>
      </w:r>
      <w:r w:rsidR="00B2242B">
        <w:t xml:space="preserve">with </w:t>
      </w:r>
      <w:r w:rsidR="00925A7F">
        <w:t xml:space="preserve">the </w:t>
      </w:r>
      <w:r>
        <w:t>IP</w:t>
      </w:r>
      <w:r w:rsidR="008239D2">
        <w:t xml:space="preserve">.  </w:t>
      </w:r>
      <w:r w:rsidR="00EE1092">
        <w:t>At the same time</w:t>
      </w:r>
      <w:r>
        <w:t xml:space="preserve">, </w:t>
      </w:r>
      <w:r w:rsidR="00B2242B">
        <w:t xml:space="preserve">this new dataset </w:t>
      </w:r>
      <w:r w:rsidR="00EE1092">
        <w:t>opens the door</w:t>
      </w:r>
      <w:r w:rsidR="00B2242B">
        <w:t xml:space="preserve"> to </w:t>
      </w:r>
      <w:r w:rsidR="00EE1092">
        <w:t xml:space="preserve">answering </w:t>
      </w:r>
      <w:r w:rsidR="00B2242B">
        <w:t xml:space="preserve">a myriad of questions </w:t>
      </w:r>
      <w:r w:rsidR="00EE1092">
        <w:t xml:space="preserve">in the area of </w:t>
      </w:r>
      <w:r w:rsidR="00B2242B">
        <w:t xml:space="preserve">migration and </w:t>
      </w:r>
      <w:r w:rsidR="00EE1092">
        <w:t xml:space="preserve">innovation </w:t>
      </w:r>
      <w:r w:rsidR="00B2242B">
        <w:t>research</w:t>
      </w:r>
      <w:r w:rsidR="008239D2">
        <w:t xml:space="preserve">.  </w:t>
      </w:r>
    </w:p>
    <w:p w:rsidR="00B81355" w:rsidRPr="00AC3FC2" w:rsidRDefault="00AC3FC2" w:rsidP="00AC3FC2">
      <w:pPr>
        <w:pStyle w:val="Text"/>
        <w:rPr>
          <w:sz w:val="18"/>
          <w:szCs w:val="18"/>
        </w:rPr>
      </w:pPr>
      <w:r>
        <w:tab/>
      </w:r>
    </w:p>
    <w:p w:rsidR="009F2E76" w:rsidRDefault="00B81355" w:rsidP="00B83D32">
      <w:pPr>
        <w:pStyle w:val="Text"/>
      </w:pPr>
      <w:r>
        <w:t>The outline of this report is</w:t>
      </w:r>
      <w:r w:rsidR="009F2E76">
        <w:t xml:space="preserve"> as follows: </w:t>
      </w:r>
      <w:r w:rsidR="00D43E71" w:rsidRPr="00D43E71">
        <w:t xml:space="preserve">Section 2 </w:t>
      </w:r>
      <w:r w:rsidR="00C11CE7">
        <w:t xml:space="preserve">reviews </w:t>
      </w:r>
      <w:r w:rsidR="00EE1092">
        <w:t>key</w:t>
      </w:r>
      <w:r w:rsidR="00C11CE7">
        <w:t xml:space="preserve"> contributions to the </w:t>
      </w:r>
      <w:r w:rsidR="00EE1092">
        <w:t xml:space="preserve">economic </w:t>
      </w:r>
      <w:r w:rsidR="00C11CE7">
        <w:t xml:space="preserve">literature </w:t>
      </w:r>
      <w:r w:rsidR="00EE1092">
        <w:t xml:space="preserve">on the topic at hand </w:t>
      </w:r>
      <w:r w:rsidR="00C11CE7">
        <w:t xml:space="preserve">and presents some important concepts </w:t>
      </w:r>
      <w:r w:rsidR="00EE1092">
        <w:t xml:space="preserve">used in </w:t>
      </w:r>
      <w:r w:rsidR="00C11CE7">
        <w:t xml:space="preserve">the </w:t>
      </w:r>
      <w:r w:rsidR="00BB09BB">
        <w:t xml:space="preserve">subsequent </w:t>
      </w:r>
      <w:r w:rsidR="00C11CE7">
        <w:t>analysis</w:t>
      </w:r>
      <w:r w:rsidR="008239D2">
        <w:t xml:space="preserve">.  </w:t>
      </w:r>
      <w:r w:rsidR="009F2E76">
        <w:t>Section 3 summarizes the current</w:t>
      </w:r>
      <w:r w:rsidR="00FB7948">
        <w:t>ly available</w:t>
      </w:r>
      <w:r w:rsidR="009F2E76">
        <w:t xml:space="preserve"> databases to measure the brain</w:t>
      </w:r>
      <w:r w:rsidR="0014557C">
        <w:t xml:space="preserve"> drain phenomenon</w:t>
      </w:r>
      <w:r w:rsidR="008239D2">
        <w:t xml:space="preserve">.  </w:t>
      </w:r>
      <w:r w:rsidR="0014557C">
        <w:t xml:space="preserve">Sections 4, </w:t>
      </w:r>
      <w:r w:rsidR="009F2E76">
        <w:t xml:space="preserve">5 </w:t>
      </w:r>
      <w:r w:rsidR="0014557C">
        <w:t xml:space="preserve">and 6 </w:t>
      </w:r>
      <w:r w:rsidR="00EE1092">
        <w:t>constitute</w:t>
      </w:r>
      <w:r w:rsidR="009F2E76">
        <w:t xml:space="preserve"> the ‘mapping exercise’, </w:t>
      </w:r>
      <w:r w:rsidR="00EE1092">
        <w:t xml:space="preserve">consisting of </w:t>
      </w:r>
      <w:r w:rsidR="009F2E76">
        <w:t xml:space="preserve">a methodological note of the data sources (section 4) and a summary of </w:t>
      </w:r>
      <w:r w:rsidR="00EE1092">
        <w:t>the main cross-country patterns and trends emerging from the data</w:t>
      </w:r>
      <w:r w:rsidR="00FB7948">
        <w:t xml:space="preserve"> (5</w:t>
      </w:r>
      <w:r w:rsidR="0014557C">
        <w:t xml:space="preserve"> and 6</w:t>
      </w:r>
      <w:r w:rsidR="00FB7948">
        <w:t>)</w:t>
      </w:r>
      <w:r w:rsidR="008239D2">
        <w:t xml:space="preserve">.  </w:t>
      </w:r>
      <w:r w:rsidR="00FB7948">
        <w:t xml:space="preserve">Section </w:t>
      </w:r>
      <w:r w:rsidR="0014557C">
        <w:t>7</w:t>
      </w:r>
      <w:r w:rsidR="009F2E76">
        <w:t xml:space="preserve"> </w:t>
      </w:r>
      <w:r w:rsidR="00EE1092">
        <w:t>offers concluding remarks</w:t>
      </w:r>
      <w:r w:rsidR="009F2E76">
        <w:t>.</w:t>
      </w:r>
    </w:p>
    <w:p w:rsidR="00394363" w:rsidRDefault="00394363" w:rsidP="00B83D32">
      <w:pPr>
        <w:pStyle w:val="Text"/>
      </w:pPr>
    </w:p>
    <w:p w:rsidR="00D43E71" w:rsidRPr="00D43E71" w:rsidRDefault="00D43E71" w:rsidP="00B83D32">
      <w:pPr>
        <w:pStyle w:val="Text"/>
      </w:pPr>
    </w:p>
    <w:p w:rsidR="008D561D" w:rsidRDefault="001469B8" w:rsidP="00B83D32">
      <w:pPr>
        <w:pStyle w:val="Section"/>
      </w:pPr>
      <w:bookmarkStart w:id="16" w:name="_Toc362891001"/>
      <w:bookmarkStart w:id="17" w:name="_Toc368494059"/>
      <w:r>
        <w:t xml:space="preserve">MAIN </w:t>
      </w:r>
      <w:r w:rsidR="00C11CE7">
        <w:t xml:space="preserve">CONCEPTS AND </w:t>
      </w:r>
      <w:r>
        <w:t>PREVIOUS</w:t>
      </w:r>
      <w:r w:rsidR="00C11CE7">
        <w:t xml:space="preserve"> CONTRIBUTIONS</w:t>
      </w:r>
      <w:bookmarkEnd w:id="16"/>
      <w:bookmarkEnd w:id="17"/>
    </w:p>
    <w:p w:rsidR="00C4497E" w:rsidRPr="00864789" w:rsidRDefault="00C4497E" w:rsidP="00B83D32">
      <w:pPr>
        <w:pStyle w:val="Text"/>
      </w:pPr>
    </w:p>
    <w:p w:rsidR="00926C61" w:rsidRPr="00926C61" w:rsidRDefault="00926C61" w:rsidP="00D65192">
      <w:pPr>
        <w:pStyle w:val="ListParagraph"/>
        <w:numPr>
          <w:ilvl w:val="0"/>
          <w:numId w:val="5"/>
        </w:numPr>
        <w:spacing w:after="0" w:line="240" w:lineRule="auto"/>
        <w:contextualSpacing w:val="0"/>
        <w:outlineLvl w:val="1"/>
        <w:rPr>
          <w:rFonts w:ascii="Arial" w:hAnsi="Arial"/>
          <w:b/>
          <w:bCs/>
          <w:vanish/>
          <w:szCs w:val="26"/>
        </w:rPr>
      </w:pPr>
      <w:bookmarkStart w:id="18" w:name="_Toc364782718"/>
      <w:bookmarkStart w:id="19" w:name="_Toc364862941"/>
      <w:bookmarkStart w:id="20" w:name="_Toc364952408"/>
      <w:bookmarkStart w:id="21" w:name="_Toc365039102"/>
      <w:bookmarkStart w:id="22" w:name="_Toc366416734"/>
      <w:bookmarkStart w:id="23" w:name="_Toc366501289"/>
      <w:bookmarkStart w:id="24" w:name="_Toc366664118"/>
      <w:bookmarkStart w:id="25" w:name="_Toc367955671"/>
      <w:bookmarkStart w:id="26" w:name="_Toc367973732"/>
      <w:bookmarkStart w:id="27" w:name="_Toc368066746"/>
      <w:bookmarkStart w:id="28" w:name="_Toc368073031"/>
      <w:bookmarkStart w:id="29" w:name="_Toc368408406"/>
      <w:bookmarkStart w:id="30" w:name="_Toc368408672"/>
      <w:bookmarkStart w:id="31" w:name="_Toc368408764"/>
      <w:bookmarkStart w:id="32" w:name="_Toc368408810"/>
      <w:bookmarkStart w:id="33" w:name="_Toc368408856"/>
      <w:bookmarkStart w:id="34" w:name="_Toc368408902"/>
      <w:bookmarkStart w:id="35" w:name="_Toc368409260"/>
      <w:bookmarkStart w:id="36" w:name="_Toc368409306"/>
      <w:bookmarkStart w:id="37" w:name="_Toc368409351"/>
      <w:bookmarkStart w:id="38" w:name="_Toc368411590"/>
      <w:bookmarkStart w:id="39" w:name="_Toc368412809"/>
      <w:bookmarkStart w:id="40" w:name="_Toc368413939"/>
      <w:bookmarkStart w:id="41" w:name="_Toc368494060"/>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926C61" w:rsidRPr="00926C61" w:rsidRDefault="00926C61" w:rsidP="00D65192">
      <w:pPr>
        <w:pStyle w:val="ListParagraph"/>
        <w:numPr>
          <w:ilvl w:val="0"/>
          <w:numId w:val="5"/>
        </w:numPr>
        <w:spacing w:after="0" w:line="240" w:lineRule="auto"/>
        <w:contextualSpacing w:val="0"/>
        <w:outlineLvl w:val="1"/>
        <w:rPr>
          <w:rFonts w:ascii="Arial" w:hAnsi="Arial"/>
          <w:b/>
          <w:bCs/>
          <w:vanish/>
          <w:szCs w:val="26"/>
        </w:rPr>
      </w:pPr>
      <w:bookmarkStart w:id="42" w:name="_Toc364782719"/>
      <w:bookmarkStart w:id="43" w:name="_Toc364862942"/>
      <w:bookmarkStart w:id="44" w:name="_Toc364952409"/>
      <w:bookmarkStart w:id="45" w:name="_Toc365039103"/>
      <w:bookmarkStart w:id="46" w:name="_Toc366416735"/>
      <w:bookmarkStart w:id="47" w:name="_Toc366501290"/>
      <w:bookmarkStart w:id="48" w:name="_Toc366664119"/>
      <w:bookmarkStart w:id="49" w:name="_Toc367955672"/>
      <w:bookmarkStart w:id="50" w:name="_Toc367973733"/>
      <w:bookmarkStart w:id="51" w:name="_Toc368066747"/>
      <w:bookmarkStart w:id="52" w:name="_Toc368073032"/>
      <w:bookmarkStart w:id="53" w:name="_Toc368408407"/>
      <w:bookmarkStart w:id="54" w:name="_Toc368408673"/>
      <w:bookmarkStart w:id="55" w:name="_Toc368408765"/>
      <w:bookmarkStart w:id="56" w:name="_Toc368408811"/>
      <w:bookmarkStart w:id="57" w:name="_Toc368408857"/>
      <w:bookmarkStart w:id="58" w:name="_Toc368408903"/>
      <w:bookmarkStart w:id="59" w:name="_Toc368409261"/>
      <w:bookmarkStart w:id="60" w:name="_Toc368409307"/>
      <w:bookmarkStart w:id="61" w:name="_Toc368409352"/>
      <w:bookmarkStart w:id="62" w:name="_Toc368411591"/>
      <w:bookmarkStart w:id="63" w:name="_Toc368412810"/>
      <w:bookmarkStart w:id="64" w:name="_Toc368413940"/>
      <w:bookmarkStart w:id="65" w:name="_Toc36849406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8D561D" w:rsidRPr="00AC3FC2" w:rsidRDefault="00DB0086" w:rsidP="008239D2">
      <w:pPr>
        <w:pStyle w:val="Subsection"/>
      </w:pPr>
      <w:bookmarkStart w:id="66" w:name="_Toc368494062"/>
      <w:r w:rsidRPr="00AC3FC2">
        <w:t>Definitions and e</w:t>
      </w:r>
      <w:r w:rsidR="008D561D" w:rsidRPr="00AC3FC2">
        <w:t>arly studies on brain drain</w:t>
      </w:r>
      <w:bookmarkEnd w:id="66"/>
    </w:p>
    <w:p w:rsidR="00C4497E" w:rsidRDefault="00C4497E" w:rsidP="00B83D32">
      <w:pPr>
        <w:pStyle w:val="Text"/>
      </w:pPr>
    </w:p>
    <w:p w:rsidR="00EE1092" w:rsidRDefault="00654C5A" w:rsidP="00B83D32">
      <w:pPr>
        <w:pStyle w:val="Text"/>
      </w:pPr>
      <w:r w:rsidRPr="00825971">
        <w:rPr>
          <w:i/>
        </w:rPr>
        <w:t>International migration</w:t>
      </w:r>
      <w:r>
        <w:t xml:space="preserve"> </w:t>
      </w:r>
      <w:r w:rsidR="00837E9B">
        <w:t>can be</w:t>
      </w:r>
      <w:r>
        <w:t xml:space="preserve"> defined as “m</w:t>
      </w:r>
      <w:r w:rsidRPr="00654C5A">
        <w:t>ovement</w:t>
      </w:r>
      <w:r w:rsidR="000662ED">
        <w:t>s</w:t>
      </w:r>
      <w:r w:rsidRPr="00654C5A">
        <w:t xml:space="preserve"> of persons who leave</w:t>
      </w:r>
      <w:r>
        <w:t xml:space="preserve"> </w:t>
      </w:r>
      <w:r w:rsidRPr="00654C5A">
        <w:t>their country of origin, or the country of habitual residence, to</w:t>
      </w:r>
      <w:r>
        <w:t xml:space="preserve"> </w:t>
      </w:r>
      <w:r w:rsidRPr="00654C5A">
        <w:t>establish themselves either permanently or temporarily in another</w:t>
      </w:r>
      <w:r>
        <w:t xml:space="preserve"> </w:t>
      </w:r>
      <w:r w:rsidRPr="00654C5A">
        <w:t>country</w:t>
      </w:r>
      <w:r>
        <w:t xml:space="preserve">” </w:t>
      </w:r>
      <w:r w:rsidR="00AC3FC2">
        <w:fldChar w:fldCharType="begin"/>
      </w:r>
      <w:r w:rsidR="008239D2">
        <w:instrText xml:space="preserve"> ADDIN ZOTERO_ITEM CSL_CITATION {"citationID":"KkFWGx5I","properties":{"custom":"(IOM,\\i  2008\\i0{})","formattedCitation":"{\\rtf (IOM,\\i  2008\\i0{})}","plainCitation":"(IOM, 2008)"},"citationItems":[{"id":251,"uris":["http://zotero.org/users/1555720/items/599HGJ8P"],"uri":["http://zotero.org/users/1555720/items/599HGJ8P"],"itemData":{"id":251,"type":"book","title":"World migration 2008: managing labour mobility in the evolving global economy.","publisher":"International Organization for Migration","publisher-place":"Geneva, Switzerland","source":"Open WorldCat","event-place":"Geneva, Switzerland","ISBN":"9290684054 9789290684053","shortTitle":"World migration 2008","language":"English","issued":{"date-parts":[["2008"]]}},"suppress-author":true,"prefix":"IOM"}],"schema":"https://github.com/citation-style-language/schema/raw/master/csl-citation.json"} </w:instrText>
      </w:r>
      <w:r w:rsidR="00AC3FC2">
        <w:fldChar w:fldCharType="separate"/>
      </w:r>
      <w:r w:rsidR="00281FF1" w:rsidRPr="00281FF1">
        <w:rPr>
          <w:rFonts w:cs="Arial"/>
          <w:szCs w:val="24"/>
        </w:rPr>
        <w:t>(IOM,</w:t>
      </w:r>
      <w:r w:rsidR="00281FF1" w:rsidRPr="00281FF1">
        <w:rPr>
          <w:rFonts w:cs="Arial"/>
          <w:i/>
          <w:iCs/>
          <w:szCs w:val="24"/>
        </w:rPr>
        <w:t xml:space="preserve"> 2008</w:t>
      </w:r>
      <w:r w:rsidR="00AC3FC2">
        <w:fldChar w:fldCharType="end"/>
      </w:r>
      <w:r>
        <w:t>, pp</w:t>
      </w:r>
      <w:r w:rsidR="008239D2">
        <w:t xml:space="preserve">.  </w:t>
      </w:r>
      <w:r w:rsidR="000662ED">
        <w:t>495</w:t>
      </w:r>
      <w:r>
        <w:t>)</w:t>
      </w:r>
      <w:r w:rsidR="008239D2">
        <w:t xml:space="preserve">.  </w:t>
      </w:r>
      <w:r w:rsidR="001B7C3A">
        <w:t>A large body of</w:t>
      </w:r>
      <w:r w:rsidR="001B7C3A" w:rsidRPr="00C4497E">
        <w:t xml:space="preserve"> literature on international migration focuses on </w:t>
      </w:r>
      <w:r w:rsidR="001B7C3A" w:rsidRPr="00825971">
        <w:rPr>
          <w:i/>
        </w:rPr>
        <w:t>movements of skilled individuals</w:t>
      </w:r>
      <w:r w:rsidR="00EE1092">
        <w:t xml:space="preserve"> –</w:t>
      </w:r>
      <w:r>
        <w:t xml:space="preserve"> the cross-border mobility of persons who earned, “</w:t>
      </w:r>
      <w:r w:rsidRPr="00654C5A">
        <w:t xml:space="preserve">either by tertiary level </w:t>
      </w:r>
      <w:r w:rsidR="00754D14">
        <w:t xml:space="preserve">of </w:t>
      </w:r>
      <w:r w:rsidRPr="00654C5A">
        <w:t xml:space="preserve">education or occupational experience, the level of qualifications typically needed to practice a </w:t>
      </w:r>
      <w:r w:rsidR="000662ED">
        <w:t xml:space="preserve">(highly-skilled) </w:t>
      </w:r>
      <w:r w:rsidRPr="00654C5A">
        <w:t>profession</w:t>
      </w:r>
      <w:r>
        <w:t>” (</w:t>
      </w:r>
      <w:r w:rsidR="000662ED">
        <w:t>Op. Cit.</w:t>
      </w:r>
      <w:r>
        <w:t>, pp.</w:t>
      </w:r>
      <w:r w:rsidR="000662ED">
        <w:t xml:space="preserve"> 494</w:t>
      </w:r>
      <w:r>
        <w:t>)</w:t>
      </w:r>
      <w:r w:rsidRPr="00654C5A">
        <w:t>.</w:t>
      </w:r>
    </w:p>
    <w:p w:rsidR="00EE1092" w:rsidRDefault="00EE1092" w:rsidP="00B83D32">
      <w:pPr>
        <w:pStyle w:val="Text"/>
      </w:pPr>
    </w:p>
    <w:p w:rsidR="00D15265" w:rsidRDefault="0067351A" w:rsidP="00B83D32">
      <w:pPr>
        <w:pStyle w:val="Text"/>
      </w:pPr>
      <w:r>
        <w:t>Although sizeable skilled migration flows occur between low</w:t>
      </w:r>
      <w:r w:rsidR="00281FF1">
        <w:t xml:space="preserve"> </w:t>
      </w:r>
      <w:r>
        <w:t>income countries and between high</w:t>
      </w:r>
      <w:r w:rsidR="00281FF1">
        <w:t xml:space="preserve"> </w:t>
      </w:r>
      <w:r>
        <w:t xml:space="preserve">income countries, </w:t>
      </w:r>
      <w:r w:rsidR="005D768F">
        <w:t xml:space="preserve">it is </w:t>
      </w:r>
      <w:r w:rsidR="000662ED">
        <w:t xml:space="preserve">migration </w:t>
      </w:r>
      <w:r w:rsidR="001B7C3A" w:rsidRPr="00C4497E">
        <w:t xml:space="preserve">from </w:t>
      </w:r>
      <w:r w:rsidR="00DB0086">
        <w:t>low</w:t>
      </w:r>
      <w:r w:rsidR="00D15265">
        <w:t xml:space="preserve"> and middle</w:t>
      </w:r>
      <w:r w:rsidR="00281FF1">
        <w:t xml:space="preserve"> </w:t>
      </w:r>
      <w:r w:rsidR="00D15265">
        <w:t>income to high</w:t>
      </w:r>
      <w:r w:rsidR="00281FF1">
        <w:t xml:space="preserve"> </w:t>
      </w:r>
      <w:r w:rsidR="00DB0086">
        <w:t xml:space="preserve">income </w:t>
      </w:r>
      <w:r w:rsidR="001B7C3A" w:rsidRPr="00C4497E">
        <w:t>countries</w:t>
      </w:r>
      <w:r>
        <w:t xml:space="preserve"> </w:t>
      </w:r>
      <w:r w:rsidR="005D768F">
        <w:t xml:space="preserve">that </w:t>
      </w:r>
      <w:r>
        <w:t xml:space="preserve">has received </w:t>
      </w:r>
      <w:r w:rsidR="00EE1092">
        <w:t xml:space="preserve">the </w:t>
      </w:r>
      <w:r>
        <w:t>most attention from scholars and policymakers</w:t>
      </w:r>
      <w:r w:rsidR="008239D2">
        <w:t xml:space="preserve">.  </w:t>
      </w:r>
      <w:r>
        <w:t>This phenomenon</w:t>
      </w:r>
      <w:r w:rsidR="000662ED">
        <w:t xml:space="preserve"> </w:t>
      </w:r>
      <w:r w:rsidR="00DB0086">
        <w:t xml:space="preserve">has been often referred </w:t>
      </w:r>
      <w:r w:rsidR="005D768F">
        <w:t xml:space="preserve">to </w:t>
      </w:r>
      <w:r w:rsidR="00DB0086">
        <w:t>as the</w:t>
      </w:r>
      <w:r w:rsidR="000662ED">
        <w:t xml:space="preserve"> </w:t>
      </w:r>
      <w:r w:rsidR="000662ED" w:rsidRPr="00825971">
        <w:rPr>
          <w:i/>
        </w:rPr>
        <w:t>brain drain</w:t>
      </w:r>
      <w:r w:rsidR="000662ED">
        <w:t>, i.e., the “e</w:t>
      </w:r>
      <w:r w:rsidR="000662ED" w:rsidRPr="000662ED">
        <w:t>migration of trained and talented persons from the country of origin to another country resulting in a depletion of skills resources in the former</w:t>
      </w:r>
      <w:r w:rsidR="000662ED">
        <w:t>” (Op. Cit., pp. 492)</w:t>
      </w:r>
      <w:r w:rsidR="000662ED" w:rsidRPr="000662ED">
        <w:t>.</w:t>
      </w:r>
      <w:r w:rsidR="001B7C3A" w:rsidRPr="00C4497E">
        <w:t xml:space="preserve"> </w:t>
      </w:r>
      <w:r w:rsidR="00E2682E">
        <w:t>Different from</w:t>
      </w:r>
      <w:r w:rsidR="00DA36EA">
        <w:t xml:space="preserve"> other international factor flows, the term</w:t>
      </w:r>
      <w:r w:rsidR="00E2682E">
        <w:t xml:space="preserve"> </w:t>
      </w:r>
      <w:r w:rsidR="00DA36EA">
        <w:t>‘</w:t>
      </w:r>
      <w:r w:rsidR="00E2682E">
        <w:t>brain drain</w:t>
      </w:r>
      <w:r w:rsidR="00DA36EA">
        <w:t>’</w:t>
      </w:r>
      <w:r w:rsidR="00E2682E">
        <w:t xml:space="preserve"> implies that net flows of talented people are heavily unbalanced in one direction</w:t>
      </w:r>
      <w:r w:rsidR="00942849">
        <w:t xml:space="preserve"> </w:t>
      </w:r>
      <w:r w:rsidR="00942849">
        <w:fldChar w:fldCharType="begin"/>
      </w:r>
      <w:r w:rsidR="008239D2">
        <w:instrText xml:space="preserve"> ADDIN ZOTERO_ITEM CSL_CITATION {"citationID":"S8VXjIeu","properties":{"formattedCitation":"(Salt 1997)","plainCitation":"(Salt 1997)"},"citationItems":[{"id":253,"uris":["http://zotero.org/users/1555720/items/TWBH7EZ7"],"uri":["http://zotero.org/users/1555720/items/TWBH7EZ7"],"itemData":{"id":253,"type":"report","title":"International Movements of the Highly Skilled","publisher":"OECD Publishing","genre":"OECD Social, Employment and Migration Working Paper","source":"RePEc - IDEAS","abstract":"In recent years there has been a growing recognition of the importance of international recruitment and movement of the highly skilled. Modern industries and services increasingly rely upon the acquisition, deployment and use of human expertise to add value in their operations. When this expertise is not available locally, employers frequently import it from abroad. This takes place in the context of two fundamental and interrelated processes: the development of internal labour markets by employers, on the one hand, and of the institutional framework by governments to facilitate the global interchange of skills, on the other. The principal flows of highly skilled workers today reflect the global expansion of world trade, the international expansion of trans-national corporations, and the activities of institutions such as governments and recruitment agencies. Although not straightforward, there appears for example to be a positive relationship between flows of skilled labour and ...","URL":"http://ideas.repec.org/p/oec/elsaab/3-en.html","number":"3","author":[{"family":"Salt","given":"John"}],"issued":{"date-parts":[["1997"]]},"accessed":{"date-parts":[["2013",9,9]]}}}],"schema":"https://github.com/citation-style-language/schema/raw/master/csl-citation.json"} </w:instrText>
      </w:r>
      <w:r w:rsidR="00942849">
        <w:fldChar w:fldCharType="separate"/>
      </w:r>
      <w:r w:rsidR="00942849" w:rsidRPr="00942849">
        <w:rPr>
          <w:rFonts w:cs="Arial"/>
        </w:rPr>
        <w:t>(Salt 1997)</w:t>
      </w:r>
      <w:r w:rsidR="00942849">
        <w:fldChar w:fldCharType="end"/>
      </w:r>
      <w:r w:rsidR="00E2682E" w:rsidRPr="00E2682E">
        <w:t xml:space="preserve"> </w:t>
      </w:r>
      <w:r w:rsidR="00E2682E">
        <w:t>and are greater than would be desired</w:t>
      </w:r>
      <w:r w:rsidR="00942849">
        <w:t xml:space="preserve"> </w:t>
      </w:r>
      <w:r w:rsidR="00942849">
        <w:fldChar w:fldCharType="begin"/>
      </w:r>
      <w:r w:rsidR="009D06E3">
        <w:instrText xml:space="preserve"> ADDIN ZOTERO_ITEM CSL_CITATION {"citationID":"ZJApAAdz","properties":{"formattedCitation":"(Bushnell and Choy 2001)","plainCitation":"(Bushnell and Choy 2001)"},"citationItems":[{"id":175,"uris":["http://zotero.org/users/1555720/items/3IZ4JS6K"],"uri":["http://zotero.org/users/1555720/items/3IZ4JS6K"],"itemData":{"id":175,"type":"report","title":"\"Go West, Young Man, Go West!\"?","publisher":"New Zealand Treasury","genre":"Treasury Working Paper Series","source":"RePEc - IDEAS","abstract":"Will economic integration lead to skilled citizens being drawn to the larger, richer economic partner? In 1983, Australia and New Zealand signed the Closer Economic Relations Agreement to ensure free trade in goods and services. Was this a modern equivalent of Horace Greeley's famous advice \"Go West, young man, go West\"? The evidence presented in this paper suggests that Greeley was right; many have indeed gone westward. However, a common labour market has not led to a brain drain. Paradoxically, the effect has been to increase the numbers of lower-skilled migrants from New Zealand and those with higher skills who are older or are not within the approved occupational groupings. The Trans-Tasman picture is further complicated by migration to New Zealand from third countries sufficient to offset the outflow of New Zealand citizens. The imbalance in net migration from New Zealand toward Australia has led to policy tensions. These are discussed briefly.","URL":"http://ideas.repec.org/p/nzt/nztwps/01-07.html","note":"Cited by 0044","number":"01/07","author":[{"family":"Bushnell","given":"Peter"},{"family":"Choy","given":"Wai Kin"}],"issued":{"date-parts":[["2001"]]},"accessed":{"date-parts":[["2013",9,9]]}}}],"schema":"https://github.com/citation-style-language/schema/raw/master/csl-citation.json"} </w:instrText>
      </w:r>
      <w:r w:rsidR="00942849">
        <w:fldChar w:fldCharType="separate"/>
      </w:r>
      <w:r w:rsidR="00942849" w:rsidRPr="00942849">
        <w:rPr>
          <w:rFonts w:cs="Arial"/>
        </w:rPr>
        <w:t>(Bushnell and Choy 2001)</w:t>
      </w:r>
      <w:r w:rsidR="00942849">
        <w:fldChar w:fldCharType="end"/>
      </w:r>
      <w:r w:rsidR="00ED6C36">
        <w:t>.</w:t>
      </w:r>
      <w:r w:rsidR="00B5134C">
        <w:rPr>
          <w:rStyle w:val="FootnoteReference"/>
        </w:rPr>
        <w:footnoteReference w:id="3"/>
      </w:r>
    </w:p>
    <w:p w:rsidR="00ED6C36" w:rsidRDefault="00ED6C36" w:rsidP="00B83D32">
      <w:pPr>
        <w:pStyle w:val="Text"/>
      </w:pPr>
    </w:p>
    <w:p w:rsidR="009343D1" w:rsidRPr="0045246F" w:rsidRDefault="00D15265" w:rsidP="00B83D32">
      <w:pPr>
        <w:pStyle w:val="Text"/>
      </w:pPr>
      <w:r>
        <w:t>Th</w:t>
      </w:r>
      <w:r w:rsidR="00E13201">
        <w:t>is</w:t>
      </w:r>
      <w:r>
        <w:t xml:space="preserve"> </w:t>
      </w:r>
      <w:r w:rsidR="0045246F" w:rsidRPr="0045246F">
        <w:t xml:space="preserve">phenomenon </w:t>
      </w:r>
      <w:r w:rsidR="005D768F">
        <w:t>has the potential</w:t>
      </w:r>
      <w:r w:rsidR="006E5BDC">
        <w:t xml:space="preserve"> to seriously affect sending</w:t>
      </w:r>
      <w:r w:rsidR="0045246F" w:rsidRPr="0045246F">
        <w:t xml:space="preserve"> </w:t>
      </w:r>
      <w:r w:rsidR="00ED6C36">
        <w:t xml:space="preserve">less </w:t>
      </w:r>
      <w:r w:rsidR="0045246F" w:rsidRPr="0045246F">
        <w:t>developed economies, which already suffer from a severe scarcity of human capital endowments</w:t>
      </w:r>
      <w:r w:rsidR="00B5134C">
        <w:t xml:space="preserve"> –</w:t>
      </w:r>
      <w:r w:rsidR="00F54341">
        <w:t xml:space="preserve"> </w:t>
      </w:r>
      <w:r w:rsidR="00B5134C">
        <w:t xml:space="preserve">Box 1 </w:t>
      </w:r>
      <w:r w:rsidR="00F54341">
        <w:t xml:space="preserve">summarizes a list </w:t>
      </w:r>
      <w:r w:rsidR="00B5134C">
        <w:t>of</w:t>
      </w:r>
      <w:r w:rsidR="00F54341">
        <w:t xml:space="preserve"> the</w:t>
      </w:r>
      <w:r w:rsidR="00B5134C">
        <w:t xml:space="preserve"> potential consequences of high-skilled migration</w:t>
      </w:r>
      <w:r w:rsidR="008239D2">
        <w:t xml:space="preserve">.  </w:t>
      </w:r>
    </w:p>
    <w:p w:rsidR="00B5134C" w:rsidRDefault="00B5134C" w:rsidP="00B5134C">
      <w:pPr>
        <w:pStyle w:val="Text"/>
        <w:rPr>
          <w:b/>
        </w:rPr>
      </w:pPr>
    </w:p>
    <w:p w:rsidR="00F86CE8" w:rsidRDefault="00F86CE8" w:rsidP="00F86CE8">
      <w:pPr>
        <w:pStyle w:val="Text"/>
        <w:rPr>
          <w:rFonts w:cs="Arial"/>
        </w:rPr>
      </w:pPr>
      <w:r>
        <w:rPr>
          <w:rFonts w:cs="Arial"/>
        </w:rPr>
        <w:t>Most pioneering</w:t>
      </w:r>
      <w:r w:rsidRPr="00C4497E">
        <w:rPr>
          <w:rFonts w:cs="Arial"/>
        </w:rPr>
        <w:t xml:space="preserve"> </w:t>
      </w:r>
      <w:r>
        <w:rPr>
          <w:rFonts w:cs="Arial"/>
        </w:rPr>
        <w:t>studies from</w:t>
      </w:r>
      <w:r w:rsidRPr="00C4497E">
        <w:rPr>
          <w:rFonts w:cs="Arial"/>
        </w:rPr>
        <w:t xml:space="preserve"> the 1970s </w:t>
      </w:r>
      <w:r>
        <w:rPr>
          <w:rFonts w:cs="Arial"/>
        </w:rPr>
        <w:t>emphasized</w:t>
      </w:r>
      <w:r w:rsidRPr="00C4497E">
        <w:rPr>
          <w:rFonts w:cs="Arial"/>
        </w:rPr>
        <w:t xml:space="preserve"> the adverse consequences of the loss of nationally trained human capital </w:t>
      </w:r>
      <w:r>
        <w:rPr>
          <w:rFonts w:cs="Arial"/>
        </w:rPr>
        <w:t>who end</w:t>
      </w:r>
      <w:r w:rsidRPr="00C4497E">
        <w:rPr>
          <w:rFonts w:cs="Arial"/>
        </w:rPr>
        <w:t xml:space="preserve"> up working and living</w:t>
      </w:r>
      <w:r>
        <w:rPr>
          <w:rFonts w:cs="Arial"/>
        </w:rPr>
        <w:t xml:space="preserve"> abroad </w:t>
      </w:r>
      <w:r>
        <w:rPr>
          <w:rFonts w:cs="Arial"/>
        </w:rPr>
        <w:fldChar w:fldCharType="begin"/>
      </w:r>
      <w:r>
        <w:rPr>
          <w:rFonts w:cs="Arial"/>
        </w:rPr>
        <w:instrText xml:space="preserve"> ADDIN ZOTERO_ITEM CSL_CITATION {"citationID":"35zwdc8p","properties":{"formattedCitation":"(Bhagwati and Hamada 1974; Bhagwati and Rodriguez 1975)","plainCitation":"(Bhagwati and Hamada 1974; Bhagwati and Rodriguez 1975)"},"citationItems":[{"id":263,"uris":["http://zotero.org/users/1555720/items/UPFJRM87"],"uri":["http://zotero.org/users/1555720/items/UPFJRM87"],"itemData":{"id":263,"type":"article-journal","title":"The brain drain, international integration of markets for professionals and unemployment : A theoretical analysis","container-title":"Journal of Development Economics","page":"19-42","volume":"1","issue":"1","source":"RePEc - IDEAS","abstract":"No abstract is available for this item.","note":"Cited by 0558","shortTitle":"The brain drain, international integration of markets for professionals and unemployment","author":[{"family":"Bhagwati","given":"Jagdish"},{"family":"Hamada","given":"Koichi"}],"issued":{"date-parts":[["1974"]]},"accessed":{"date-parts":[["2013",9,9]]}}},{"id":260,"uris":["http://zotero.org/users/1555720/items/GXSDTV69"],"uri":["http://zotero.org/users/1555720/items/GXSDTV69"],"itemData":{"id":260,"type":"article-journal","title":"Welfare-theoretical analyses of the brain drain","container-title":"Journal of Development Economics","page":"195-221","volume":"2","issue":"3","source":"ScienceDirect","abstract":"The paper reviews and synthesises the theoretical analyses of the brain drain in the earlier literature and in the present symposium in the Journal on the subject. Static analysis and dynamic analysis are distinguished, critical issues are raised relating to how welfare changes should be discussed in the context of migration, and possibilities of fruitful future research are outlined.","DOI":"10.1016/0304-3878(75)90002-4","ISSN":"0304-3878","note":"Cited by 0163","journalAbbreviation":"Journal of Development Economics","author":[{"family":"Bhagwati","given":"Jagdish"},{"family":"Rodriguez","given":"Carlos"}],"issued":{"date-parts":[["1975",9]]},"accessed":{"date-parts":[["2013",9,9]]}}}],"schema":"https://github.com/citation-style-language/schema/raw/master/csl-citation.json"} </w:instrText>
      </w:r>
      <w:r>
        <w:rPr>
          <w:rFonts w:cs="Arial"/>
        </w:rPr>
        <w:fldChar w:fldCharType="separate"/>
      </w:r>
      <w:r w:rsidRPr="00ED6C36">
        <w:rPr>
          <w:rFonts w:cs="Arial"/>
        </w:rPr>
        <w:t>(</w:t>
      </w:r>
      <w:proofErr w:type="spellStart"/>
      <w:r w:rsidRPr="00ED6C36">
        <w:rPr>
          <w:rFonts w:cs="Arial"/>
        </w:rPr>
        <w:t>Bhagwati</w:t>
      </w:r>
      <w:proofErr w:type="spellEnd"/>
      <w:r w:rsidRPr="00ED6C36">
        <w:rPr>
          <w:rFonts w:cs="Arial"/>
        </w:rPr>
        <w:t xml:space="preserve"> and Hamada 1974; </w:t>
      </w:r>
      <w:proofErr w:type="spellStart"/>
      <w:r w:rsidRPr="00ED6C36">
        <w:rPr>
          <w:rFonts w:cs="Arial"/>
        </w:rPr>
        <w:t>Bhagwati</w:t>
      </w:r>
      <w:proofErr w:type="spellEnd"/>
      <w:r w:rsidRPr="00ED6C36">
        <w:rPr>
          <w:rFonts w:cs="Arial"/>
        </w:rPr>
        <w:t xml:space="preserve"> and Rodriguez 1975)</w:t>
      </w:r>
      <w:r>
        <w:rPr>
          <w:rFonts w:cs="Arial"/>
        </w:rPr>
        <w:fldChar w:fldCharType="end"/>
      </w:r>
      <w:r w:rsidR="008239D2">
        <w:rPr>
          <w:rFonts w:cs="Arial"/>
        </w:rPr>
        <w:t xml:space="preserve">.  </w:t>
      </w:r>
      <w:r>
        <w:rPr>
          <w:rFonts w:cs="Arial"/>
        </w:rPr>
        <w:t xml:space="preserve">These studies emphasized the depletion of </w:t>
      </w:r>
      <w:r w:rsidRPr="00C4497E">
        <w:rPr>
          <w:rFonts w:cs="Arial"/>
        </w:rPr>
        <w:t xml:space="preserve">human capital and human capital externalities, tax revenues, </w:t>
      </w:r>
      <w:r>
        <w:rPr>
          <w:rFonts w:cs="Arial"/>
        </w:rPr>
        <w:t xml:space="preserve">and </w:t>
      </w:r>
      <w:r w:rsidRPr="00C4497E">
        <w:rPr>
          <w:rFonts w:cs="Arial"/>
        </w:rPr>
        <w:t xml:space="preserve">innovative competences </w:t>
      </w:r>
      <w:r>
        <w:rPr>
          <w:rFonts w:cs="Arial"/>
        </w:rPr>
        <w:t>or</w:t>
      </w:r>
      <w:r w:rsidRPr="00C4497E">
        <w:rPr>
          <w:rFonts w:cs="Arial"/>
        </w:rPr>
        <w:t xml:space="preserve"> absorptive capacity</w:t>
      </w:r>
      <w:r>
        <w:rPr>
          <w:rFonts w:cs="Arial"/>
        </w:rPr>
        <w:t xml:space="preserve"> to predict</w:t>
      </w:r>
      <w:r w:rsidRPr="00C4497E">
        <w:rPr>
          <w:rFonts w:cs="Arial"/>
        </w:rPr>
        <w:t xml:space="preserve"> negative effects of the brain drain for development</w:t>
      </w:r>
      <w:r w:rsidR="008239D2">
        <w:rPr>
          <w:rFonts w:cs="Arial"/>
        </w:rPr>
        <w:t xml:space="preserve">.  </w:t>
      </w:r>
      <w:r>
        <w:rPr>
          <w:rFonts w:cs="Arial"/>
        </w:rPr>
        <w:t>In the meantime, sending countries’ governments struggle to fill positions in key public sectors, such as health, education or research</w:t>
      </w:r>
      <w:r w:rsidR="008239D2">
        <w:rPr>
          <w:rFonts w:cs="Arial"/>
        </w:rPr>
        <w:t xml:space="preserve">.  </w:t>
      </w:r>
      <w:r>
        <w:rPr>
          <w:rFonts w:cs="Arial"/>
        </w:rPr>
        <w:t>Its absence may therefore have serious implications for growth and technological development.</w:t>
      </w:r>
    </w:p>
    <w:p w:rsidR="00B37406" w:rsidRDefault="00B37406" w:rsidP="00F86CE8">
      <w:pPr>
        <w:pStyle w:val="Tex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cont.)"/>
      </w:tblPr>
      <w:tblGrid>
        <w:gridCol w:w="4632"/>
        <w:gridCol w:w="4634"/>
      </w:tblGrid>
      <w:tr w:rsidR="00B5134C" w:rsidRPr="0030187A" w:rsidTr="00836E48">
        <w:trPr>
          <w:tblHeader/>
        </w:trPr>
        <w:tc>
          <w:tcPr>
            <w:tcW w:w="9266" w:type="dxa"/>
            <w:gridSpan w:val="2"/>
            <w:shd w:val="clear" w:color="auto" w:fill="auto"/>
          </w:tcPr>
          <w:p w:rsidR="00B5134C" w:rsidRPr="0030187A" w:rsidRDefault="00B5134C" w:rsidP="00836E48">
            <w:pPr>
              <w:pStyle w:val="Box"/>
            </w:pPr>
            <w:bookmarkStart w:id="67" w:name="_Toc368414073"/>
            <w:r w:rsidRPr="0030187A">
              <w:t xml:space="preserve">Box 1: Possible </w:t>
            </w:r>
            <w:r>
              <w:t>effects of high</w:t>
            </w:r>
            <w:r w:rsidRPr="0030187A">
              <w:t>-skilled international mobility</w:t>
            </w:r>
            <w:bookmarkEnd w:id="67"/>
          </w:p>
        </w:tc>
      </w:tr>
      <w:tr w:rsidR="00B5134C" w:rsidRPr="0030187A" w:rsidTr="00836E48">
        <w:trPr>
          <w:trHeight w:val="3083"/>
        </w:trPr>
        <w:tc>
          <w:tcPr>
            <w:tcW w:w="4632" w:type="dxa"/>
            <w:shd w:val="clear" w:color="auto" w:fill="auto"/>
          </w:tcPr>
          <w:p w:rsidR="00B5134C" w:rsidRPr="00900A40" w:rsidRDefault="00B5134C" w:rsidP="00836E48">
            <w:pPr>
              <w:pStyle w:val="Text"/>
              <w:rPr>
                <w:b/>
                <w:sz w:val="20"/>
                <w:szCs w:val="20"/>
              </w:rPr>
            </w:pPr>
          </w:p>
          <w:p w:rsidR="00B5134C" w:rsidRPr="006A43B1" w:rsidRDefault="00B5134C" w:rsidP="00836E48">
            <w:pPr>
              <w:pStyle w:val="Text"/>
              <w:rPr>
                <w:b/>
                <w:sz w:val="18"/>
                <w:szCs w:val="18"/>
              </w:rPr>
            </w:pPr>
            <w:r w:rsidRPr="006A43B1">
              <w:rPr>
                <w:b/>
                <w:sz w:val="18"/>
                <w:szCs w:val="18"/>
              </w:rPr>
              <w:t xml:space="preserve">POSITIVE EFFECTS </w:t>
            </w:r>
            <w:r>
              <w:rPr>
                <w:b/>
                <w:sz w:val="18"/>
                <w:szCs w:val="18"/>
              </w:rPr>
              <w:t xml:space="preserve">IN </w:t>
            </w:r>
            <w:r w:rsidRPr="006A43B1">
              <w:rPr>
                <w:b/>
                <w:sz w:val="18"/>
                <w:szCs w:val="18"/>
              </w:rPr>
              <w:t>SENDING COUNTRIES</w:t>
            </w:r>
          </w:p>
          <w:p w:rsidR="00B5134C" w:rsidRPr="00837E9B" w:rsidRDefault="00B5134C" w:rsidP="00836E48">
            <w:pPr>
              <w:pStyle w:val="Text"/>
              <w:numPr>
                <w:ilvl w:val="0"/>
                <w:numId w:val="10"/>
              </w:numPr>
              <w:ind w:left="180" w:hanging="180"/>
              <w:rPr>
                <w:sz w:val="18"/>
                <w:szCs w:val="18"/>
              </w:rPr>
            </w:pPr>
            <w:r w:rsidRPr="00837E9B">
              <w:rPr>
                <w:sz w:val="18"/>
                <w:szCs w:val="18"/>
              </w:rPr>
              <w:t>Knowledge flows and collaboration, return of natives with foreign education and human capital, increased ties to foreign research institutions</w:t>
            </w:r>
          </w:p>
          <w:p w:rsidR="00B5134C" w:rsidRPr="00837E9B" w:rsidRDefault="00B5134C" w:rsidP="00836E48">
            <w:pPr>
              <w:pStyle w:val="Text"/>
              <w:numPr>
                <w:ilvl w:val="0"/>
                <w:numId w:val="10"/>
              </w:numPr>
              <w:ind w:left="180" w:hanging="180"/>
              <w:rPr>
                <w:sz w:val="18"/>
                <w:szCs w:val="18"/>
              </w:rPr>
            </w:pPr>
            <w:r w:rsidRPr="00837E9B">
              <w:rPr>
                <w:sz w:val="18"/>
                <w:szCs w:val="18"/>
              </w:rPr>
              <w:t>Export opportunities for technology</w:t>
            </w:r>
          </w:p>
          <w:p w:rsidR="00B5134C" w:rsidRPr="00837E9B" w:rsidRDefault="00B5134C" w:rsidP="00836E48">
            <w:pPr>
              <w:pStyle w:val="Text"/>
              <w:numPr>
                <w:ilvl w:val="0"/>
                <w:numId w:val="10"/>
              </w:numPr>
              <w:ind w:left="180" w:hanging="180"/>
              <w:rPr>
                <w:sz w:val="18"/>
                <w:szCs w:val="18"/>
              </w:rPr>
            </w:pPr>
            <w:r w:rsidRPr="00837E9B">
              <w:rPr>
                <w:sz w:val="18"/>
                <w:szCs w:val="18"/>
              </w:rPr>
              <w:t>Remittances and venture capital from diaspora networks</w:t>
            </w:r>
          </w:p>
          <w:p w:rsidR="00B5134C" w:rsidRPr="00837E9B" w:rsidRDefault="00B5134C" w:rsidP="00836E48">
            <w:pPr>
              <w:pStyle w:val="Text"/>
              <w:numPr>
                <w:ilvl w:val="0"/>
                <w:numId w:val="10"/>
              </w:numPr>
              <w:ind w:left="180" w:hanging="180"/>
              <w:rPr>
                <w:rFonts w:cs="Arial"/>
                <w:sz w:val="18"/>
                <w:szCs w:val="18"/>
              </w:rPr>
            </w:pPr>
            <w:r w:rsidRPr="00837E9B">
              <w:rPr>
                <w:sz w:val="18"/>
                <w:szCs w:val="18"/>
              </w:rPr>
              <w:t>Successful overseas entrepreneurs bring valuable management experience and access to global networks</w:t>
            </w:r>
          </w:p>
          <w:p w:rsidR="00B5134C" w:rsidRPr="00837E9B" w:rsidRDefault="00B5134C" w:rsidP="00836E48">
            <w:pPr>
              <w:pStyle w:val="Text"/>
              <w:numPr>
                <w:ilvl w:val="0"/>
                <w:numId w:val="10"/>
              </w:numPr>
              <w:ind w:left="180" w:hanging="180"/>
              <w:rPr>
                <w:rFonts w:cs="Arial"/>
                <w:sz w:val="18"/>
                <w:szCs w:val="18"/>
              </w:rPr>
            </w:pPr>
            <w:r w:rsidRPr="00837E9B">
              <w:rPr>
                <w:rFonts w:cs="Arial"/>
                <w:sz w:val="18"/>
                <w:szCs w:val="18"/>
              </w:rPr>
              <w:t>Increased incentive for natives to seek higher skills</w:t>
            </w:r>
          </w:p>
          <w:p w:rsidR="00B5134C" w:rsidRPr="00837E9B" w:rsidRDefault="00B5134C" w:rsidP="00836E48">
            <w:pPr>
              <w:pStyle w:val="Text"/>
              <w:numPr>
                <w:ilvl w:val="0"/>
                <w:numId w:val="10"/>
              </w:numPr>
              <w:ind w:left="180" w:hanging="180"/>
              <w:rPr>
                <w:rFonts w:cs="Arial"/>
                <w:sz w:val="18"/>
                <w:szCs w:val="18"/>
              </w:rPr>
            </w:pPr>
            <w:r w:rsidRPr="00837E9B">
              <w:rPr>
                <w:rFonts w:cs="Arial"/>
                <w:sz w:val="18"/>
                <w:szCs w:val="18"/>
              </w:rPr>
              <w:t>Possibility of exporting skills reduces risk/raises expected return from personal education investments</w:t>
            </w:r>
          </w:p>
          <w:p w:rsidR="00B5134C" w:rsidRPr="00900A40" w:rsidRDefault="00B5134C" w:rsidP="00836E48">
            <w:pPr>
              <w:pStyle w:val="Text"/>
              <w:numPr>
                <w:ilvl w:val="0"/>
                <w:numId w:val="10"/>
              </w:numPr>
              <w:ind w:left="180" w:hanging="180"/>
              <w:rPr>
                <w:rFonts w:cs="Arial"/>
                <w:sz w:val="16"/>
                <w:szCs w:val="16"/>
              </w:rPr>
            </w:pPr>
            <w:r w:rsidRPr="00837E9B">
              <w:rPr>
                <w:rFonts w:cs="Arial"/>
                <w:sz w:val="18"/>
                <w:szCs w:val="18"/>
              </w:rPr>
              <w:t>May increase domestic economic return to skills</w:t>
            </w:r>
          </w:p>
        </w:tc>
        <w:tc>
          <w:tcPr>
            <w:tcW w:w="4634" w:type="dxa"/>
            <w:shd w:val="clear" w:color="auto" w:fill="auto"/>
          </w:tcPr>
          <w:p w:rsidR="00B5134C" w:rsidRPr="00900A40" w:rsidRDefault="00B5134C" w:rsidP="00836E48">
            <w:pPr>
              <w:pStyle w:val="Text"/>
              <w:rPr>
                <w:b/>
                <w:sz w:val="20"/>
                <w:szCs w:val="20"/>
              </w:rPr>
            </w:pPr>
          </w:p>
          <w:p w:rsidR="00B5134C" w:rsidRPr="006A43B1" w:rsidRDefault="00B5134C" w:rsidP="00836E48">
            <w:pPr>
              <w:pStyle w:val="Text"/>
              <w:rPr>
                <w:b/>
                <w:sz w:val="18"/>
                <w:szCs w:val="18"/>
              </w:rPr>
            </w:pPr>
            <w:r w:rsidRPr="006A43B1">
              <w:rPr>
                <w:b/>
                <w:sz w:val="18"/>
                <w:szCs w:val="18"/>
              </w:rPr>
              <w:t>POSITIVE EFFECTS</w:t>
            </w:r>
            <w:r>
              <w:rPr>
                <w:b/>
                <w:sz w:val="18"/>
                <w:szCs w:val="18"/>
              </w:rPr>
              <w:t xml:space="preserve"> IN</w:t>
            </w:r>
            <w:r w:rsidRPr="006A43B1">
              <w:rPr>
                <w:b/>
                <w:sz w:val="18"/>
                <w:szCs w:val="18"/>
              </w:rPr>
              <w:t xml:space="preserve"> RECEIVING COUNTRIES</w:t>
            </w:r>
          </w:p>
          <w:p w:rsidR="00B5134C" w:rsidRPr="00900A40" w:rsidRDefault="00B5134C" w:rsidP="00836E48">
            <w:pPr>
              <w:numPr>
                <w:ilvl w:val="0"/>
                <w:numId w:val="10"/>
              </w:numPr>
              <w:spacing w:after="0" w:line="240" w:lineRule="auto"/>
              <w:ind w:left="216" w:hanging="216"/>
              <w:rPr>
                <w:rFonts w:ascii="Arial" w:hAnsi="Arial" w:cs="Arial"/>
                <w:sz w:val="18"/>
                <w:szCs w:val="18"/>
              </w:rPr>
            </w:pPr>
            <w:r w:rsidRPr="00900A40">
              <w:rPr>
                <w:rFonts w:ascii="Arial" w:hAnsi="Arial" w:cs="Arial"/>
                <w:sz w:val="18"/>
                <w:szCs w:val="18"/>
              </w:rPr>
              <w:t>Increased R&amp;D and economic activity due to av</w:t>
            </w:r>
            <w:r w:rsidR="000139F7">
              <w:rPr>
                <w:rFonts w:ascii="Arial" w:hAnsi="Arial" w:cs="Arial"/>
                <w:sz w:val="18"/>
                <w:szCs w:val="18"/>
              </w:rPr>
              <w:t>ailability of additional high-</w:t>
            </w:r>
            <w:r w:rsidRPr="00900A40">
              <w:rPr>
                <w:rFonts w:ascii="Arial" w:hAnsi="Arial" w:cs="Arial"/>
                <w:sz w:val="18"/>
                <w:szCs w:val="18"/>
              </w:rPr>
              <w:t>skilled workers</w:t>
            </w:r>
          </w:p>
          <w:p w:rsidR="00B5134C" w:rsidRPr="00900A40" w:rsidRDefault="00B5134C" w:rsidP="00836E48">
            <w:pPr>
              <w:numPr>
                <w:ilvl w:val="0"/>
                <w:numId w:val="10"/>
              </w:numPr>
              <w:spacing w:after="0" w:line="240" w:lineRule="auto"/>
              <w:ind w:left="216" w:hanging="216"/>
              <w:rPr>
                <w:rFonts w:ascii="Arial" w:hAnsi="Arial" w:cs="Arial"/>
                <w:sz w:val="18"/>
                <w:szCs w:val="18"/>
              </w:rPr>
            </w:pPr>
            <w:r w:rsidRPr="00900A40">
              <w:rPr>
                <w:rFonts w:ascii="Arial" w:hAnsi="Arial" w:cs="Arial"/>
                <w:sz w:val="18"/>
                <w:szCs w:val="18"/>
              </w:rPr>
              <w:t>Entrepreneurship in high growth areas</w:t>
            </w:r>
          </w:p>
          <w:p w:rsidR="00B5134C" w:rsidRPr="00900A40" w:rsidRDefault="00B5134C" w:rsidP="00836E48">
            <w:pPr>
              <w:numPr>
                <w:ilvl w:val="0"/>
                <w:numId w:val="10"/>
              </w:numPr>
              <w:spacing w:after="0" w:line="240" w:lineRule="auto"/>
              <w:ind w:left="216" w:hanging="216"/>
              <w:rPr>
                <w:rFonts w:ascii="Arial" w:hAnsi="Arial" w:cs="Arial"/>
                <w:sz w:val="18"/>
                <w:szCs w:val="18"/>
              </w:rPr>
            </w:pPr>
            <w:r w:rsidRPr="00900A40">
              <w:rPr>
                <w:rFonts w:ascii="Arial" w:hAnsi="Arial" w:cs="Arial"/>
                <w:sz w:val="18"/>
                <w:szCs w:val="18"/>
              </w:rPr>
              <w:t>Knowledge flows and collaboration with sending countries</w:t>
            </w:r>
          </w:p>
          <w:p w:rsidR="00B5134C" w:rsidRPr="00900A40" w:rsidRDefault="00B5134C" w:rsidP="00836E48">
            <w:pPr>
              <w:numPr>
                <w:ilvl w:val="0"/>
                <w:numId w:val="10"/>
              </w:numPr>
              <w:spacing w:after="0" w:line="240" w:lineRule="auto"/>
              <w:ind w:left="216" w:hanging="216"/>
              <w:rPr>
                <w:rFonts w:ascii="Arial" w:hAnsi="Arial" w:cs="Arial"/>
                <w:sz w:val="18"/>
                <w:szCs w:val="18"/>
              </w:rPr>
            </w:pPr>
            <w:r w:rsidRPr="00900A40">
              <w:rPr>
                <w:rFonts w:ascii="Arial" w:hAnsi="Arial" w:cs="Arial"/>
                <w:sz w:val="18"/>
                <w:szCs w:val="18"/>
              </w:rPr>
              <w:t>Immigrants can foster diversity and creativity</w:t>
            </w:r>
          </w:p>
          <w:p w:rsidR="00B5134C" w:rsidRPr="00900A40" w:rsidRDefault="00B5134C" w:rsidP="00836E48">
            <w:pPr>
              <w:numPr>
                <w:ilvl w:val="0"/>
                <w:numId w:val="10"/>
              </w:numPr>
              <w:spacing w:after="0" w:line="240" w:lineRule="auto"/>
              <w:ind w:left="216" w:hanging="216"/>
              <w:rPr>
                <w:rFonts w:ascii="Arial" w:hAnsi="Arial" w:cs="Arial"/>
                <w:sz w:val="18"/>
                <w:szCs w:val="18"/>
              </w:rPr>
            </w:pPr>
            <w:r w:rsidRPr="00900A40">
              <w:rPr>
                <w:rFonts w:ascii="Arial" w:hAnsi="Arial" w:cs="Arial"/>
                <w:sz w:val="18"/>
                <w:szCs w:val="18"/>
              </w:rPr>
              <w:t>Export opportunities for technology</w:t>
            </w:r>
          </w:p>
          <w:p w:rsidR="00B5134C" w:rsidRPr="00900A40" w:rsidRDefault="00B5134C" w:rsidP="00836E48">
            <w:pPr>
              <w:numPr>
                <w:ilvl w:val="0"/>
                <w:numId w:val="10"/>
              </w:numPr>
              <w:spacing w:after="0" w:line="240" w:lineRule="auto"/>
              <w:ind w:left="216" w:hanging="216"/>
              <w:rPr>
                <w:rFonts w:ascii="Arial" w:hAnsi="Arial" w:cs="Arial"/>
                <w:sz w:val="18"/>
                <w:szCs w:val="18"/>
              </w:rPr>
            </w:pPr>
            <w:r w:rsidRPr="00900A40">
              <w:rPr>
                <w:rFonts w:ascii="Arial" w:hAnsi="Arial" w:cs="Arial"/>
                <w:sz w:val="18"/>
                <w:szCs w:val="18"/>
              </w:rPr>
              <w:t>Increased enrolment in graduate programs/keeping smaller programs alive</w:t>
            </w:r>
          </w:p>
          <w:p w:rsidR="00B5134C" w:rsidRPr="00900A40" w:rsidRDefault="00B5134C" w:rsidP="00836E48">
            <w:pPr>
              <w:numPr>
                <w:ilvl w:val="0"/>
                <w:numId w:val="10"/>
              </w:numPr>
              <w:spacing w:after="0" w:line="240" w:lineRule="auto"/>
              <w:ind w:left="216" w:hanging="216"/>
              <w:rPr>
                <w:rFonts w:ascii="Arial" w:hAnsi="Arial" w:cs="Arial"/>
                <w:sz w:val="18"/>
                <w:szCs w:val="18"/>
              </w:rPr>
            </w:pPr>
            <w:r w:rsidRPr="00900A40">
              <w:rPr>
                <w:rFonts w:ascii="Arial" w:hAnsi="Arial" w:cs="Arial"/>
                <w:sz w:val="18"/>
                <w:szCs w:val="18"/>
              </w:rPr>
              <w:t>Offset ageing of university professors and researchers</w:t>
            </w:r>
          </w:p>
          <w:p w:rsidR="00B5134C" w:rsidRPr="00900A40" w:rsidRDefault="00B5134C" w:rsidP="00836E48">
            <w:pPr>
              <w:numPr>
                <w:ilvl w:val="0"/>
                <w:numId w:val="10"/>
              </w:numPr>
              <w:spacing w:after="0" w:line="240" w:lineRule="auto"/>
              <w:ind w:left="216" w:hanging="216"/>
              <w:rPr>
                <w:rFonts w:ascii="Arial" w:hAnsi="Arial" w:cs="Arial"/>
                <w:sz w:val="18"/>
                <w:szCs w:val="18"/>
              </w:rPr>
            </w:pPr>
            <w:r w:rsidRPr="00900A40">
              <w:rPr>
                <w:rFonts w:ascii="Arial" w:hAnsi="Arial" w:cs="Arial"/>
                <w:sz w:val="18"/>
                <w:szCs w:val="18"/>
              </w:rPr>
              <w:t>Wage moderation in high growth sectors with labor shortages</w:t>
            </w:r>
          </w:p>
          <w:p w:rsidR="00B5134C" w:rsidRPr="00900A40" w:rsidRDefault="00B5134C" w:rsidP="00836E48">
            <w:pPr>
              <w:numPr>
                <w:ilvl w:val="0"/>
                <w:numId w:val="10"/>
              </w:numPr>
              <w:spacing w:after="0" w:line="240" w:lineRule="auto"/>
              <w:ind w:left="216" w:hanging="216"/>
              <w:rPr>
                <w:rFonts w:ascii="Arial" w:hAnsi="Arial" w:cs="Arial"/>
                <w:sz w:val="18"/>
                <w:szCs w:val="18"/>
              </w:rPr>
            </w:pPr>
            <w:r w:rsidRPr="00900A40">
              <w:rPr>
                <w:rFonts w:ascii="Arial" w:hAnsi="Arial" w:cs="Arial"/>
                <w:sz w:val="18"/>
                <w:szCs w:val="18"/>
              </w:rPr>
              <w:t>Immigrant entrepreneurs foster firm and job creation</w:t>
            </w:r>
          </w:p>
          <w:p w:rsidR="00B5134C" w:rsidRPr="00D15265" w:rsidRDefault="00B5134C" w:rsidP="00836E48">
            <w:pPr>
              <w:numPr>
                <w:ilvl w:val="0"/>
                <w:numId w:val="10"/>
              </w:numPr>
              <w:spacing w:after="0" w:line="240" w:lineRule="auto"/>
              <w:ind w:left="216" w:hanging="216"/>
              <w:rPr>
                <w:rFonts w:ascii="Arial" w:hAnsi="Arial" w:cs="Arial"/>
                <w:sz w:val="16"/>
                <w:szCs w:val="16"/>
              </w:rPr>
            </w:pPr>
            <w:r w:rsidRPr="00900A40">
              <w:rPr>
                <w:rFonts w:ascii="Arial" w:hAnsi="Arial" w:cs="Arial"/>
                <w:sz w:val="18"/>
                <w:szCs w:val="18"/>
              </w:rPr>
              <w:t>Immigrants can act as magnets for accessing other immigrant labor (network hiring effects)</w:t>
            </w:r>
          </w:p>
          <w:p w:rsidR="00B5134C" w:rsidRPr="00900A40" w:rsidRDefault="00B5134C" w:rsidP="00836E48">
            <w:pPr>
              <w:spacing w:after="0" w:line="240" w:lineRule="auto"/>
              <w:ind w:left="216"/>
              <w:rPr>
                <w:rFonts w:ascii="Arial" w:hAnsi="Arial" w:cs="Arial"/>
                <w:sz w:val="16"/>
                <w:szCs w:val="16"/>
              </w:rPr>
            </w:pPr>
          </w:p>
        </w:tc>
      </w:tr>
      <w:tr w:rsidR="00B5134C" w:rsidRPr="0030187A" w:rsidTr="00836E48">
        <w:trPr>
          <w:trHeight w:val="1256"/>
        </w:trPr>
        <w:tc>
          <w:tcPr>
            <w:tcW w:w="4632" w:type="dxa"/>
            <w:shd w:val="clear" w:color="auto" w:fill="auto"/>
          </w:tcPr>
          <w:p w:rsidR="00B5134C" w:rsidRPr="006A43B1" w:rsidRDefault="00B5134C" w:rsidP="00836E48">
            <w:pPr>
              <w:pStyle w:val="Text"/>
              <w:rPr>
                <w:b/>
                <w:sz w:val="18"/>
                <w:szCs w:val="18"/>
              </w:rPr>
            </w:pPr>
          </w:p>
          <w:p w:rsidR="00B5134C" w:rsidRPr="006A43B1" w:rsidRDefault="00B5134C" w:rsidP="00836E48">
            <w:pPr>
              <w:pStyle w:val="Text"/>
              <w:rPr>
                <w:b/>
                <w:sz w:val="18"/>
                <w:szCs w:val="18"/>
              </w:rPr>
            </w:pPr>
            <w:r w:rsidRPr="006A43B1">
              <w:rPr>
                <w:b/>
                <w:sz w:val="18"/>
                <w:szCs w:val="18"/>
              </w:rPr>
              <w:t xml:space="preserve">NEGATIVE EFFECTS </w:t>
            </w:r>
            <w:r>
              <w:rPr>
                <w:b/>
                <w:sz w:val="18"/>
                <w:szCs w:val="18"/>
              </w:rPr>
              <w:t xml:space="preserve">IN </w:t>
            </w:r>
            <w:r w:rsidRPr="006A43B1">
              <w:rPr>
                <w:b/>
                <w:sz w:val="18"/>
                <w:szCs w:val="18"/>
              </w:rPr>
              <w:t>SENDING COUNTRIES</w:t>
            </w:r>
          </w:p>
          <w:p w:rsidR="00B5134C" w:rsidRPr="006A43B1" w:rsidRDefault="00B5134C" w:rsidP="00836E48">
            <w:pPr>
              <w:numPr>
                <w:ilvl w:val="0"/>
                <w:numId w:val="10"/>
              </w:numPr>
              <w:spacing w:after="0" w:line="240" w:lineRule="auto"/>
              <w:ind w:left="180" w:hanging="180"/>
              <w:rPr>
                <w:rFonts w:ascii="Arial" w:hAnsi="Arial" w:cs="Arial"/>
                <w:sz w:val="18"/>
                <w:szCs w:val="18"/>
              </w:rPr>
            </w:pPr>
            <w:r w:rsidRPr="00900A40">
              <w:rPr>
                <w:rFonts w:ascii="Arial" w:hAnsi="Arial" w:cs="Arial"/>
                <w:sz w:val="18"/>
                <w:szCs w:val="18"/>
              </w:rPr>
              <w:t>“Brain drain” and lost productive capacity due to (at least</w:t>
            </w:r>
            <w:r w:rsidRPr="006A43B1">
              <w:rPr>
                <w:rFonts w:ascii="Arial" w:hAnsi="Arial" w:cs="Arial"/>
                <w:sz w:val="18"/>
                <w:szCs w:val="18"/>
              </w:rPr>
              <w:t xml:space="preserve"> </w:t>
            </w:r>
            <w:r w:rsidRPr="00900A40">
              <w:rPr>
                <w:rFonts w:ascii="Arial" w:hAnsi="Arial" w:cs="Arial"/>
                <w:sz w:val="18"/>
                <w:szCs w:val="18"/>
              </w:rPr>
              <w:t>temporary) absence of higher skilled workers and students</w:t>
            </w:r>
          </w:p>
          <w:p w:rsidR="00B5134C" w:rsidRPr="00900A40" w:rsidRDefault="00B5134C" w:rsidP="00836E48">
            <w:pPr>
              <w:numPr>
                <w:ilvl w:val="0"/>
                <w:numId w:val="10"/>
              </w:numPr>
              <w:spacing w:after="0" w:line="240" w:lineRule="auto"/>
              <w:ind w:left="180" w:hanging="180"/>
              <w:rPr>
                <w:rFonts w:ascii="Arial" w:hAnsi="Arial" w:cs="Arial"/>
                <w:sz w:val="18"/>
                <w:szCs w:val="18"/>
              </w:rPr>
            </w:pPr>
            <w:r w:rsidRPr="00900A40">
              <w:rPr>
                <w:rFonts w:ascii="Arial" w:hAnsi="Arial" w:cs="Arial"/>
                <w:sz w:val="18"/>
                <w:szCs w:val="18"/>
              </w:rPr>
              <w:t>Lower returns from public investment in tertiary education</w:t>
            </w:r>
            <w:r w:rsidRPr="006A43B1">
              <w:rPr>
                <w:rFonts w:ascii="Arial" w:hAnsi="Arial" w:cs="Arial"/>
                <w:sz w:val="18"/>
                <w:szCs w:val="18"/>
              </w:rPr>
              <w:t xml:space="preserve"> </w:t>
            </w:r>
          </w:p>
          <w:p w:rsidR="00B5134C" w:rsidRPr="006A43B1" w:rsidRDefault="00B5134C" w:rsidP="00836E48">
            <w:pPr>
              <w:pStyle w:val="Text"/>
              <w:rPr>
                <w:b/>
                <w:sz w:val="18"/>
                <w:szCs w:val="18"/>
              </w:rPr>
            </w:pPr>
          </w:p>
        </w:tc>
        <w:tc>
          <w:tcPr>
            <w:tcW w:w="4634" w:type="dxa"/>
            <w:shd w:val="clear" w:color="auto" w:fill="auto"/>
          </w:tcPr>
          <w:p w:rsidR="00B5134C" w:rsidRPr="006A43B1" w:rsidRDefault="00B5134C" w:rsidP="00836E48">
            <w:pPr>
              <w:pStyle w:val="Text"/>
              <w:rPr>
                <w:b/>
                <w:sz w:val="18"/>
                <w:szCs w:val="18"/>
              </w:rPr>
            </w:pPr>
          </w:p>
          <w:p w:rsidR="00B5134C" w:rsidRPr="006A43B1" w:rsidRDefault="00B5134C" w:rsidP="00836E48">
            <w:pPr>
              <w:pStyle w:val="Text"/>
              <w:rPr>
                <w:b/>
                <w:sz w:val="18"/>
                <w:szCs w:val="18"/>
              </w:rPr>
            </w:pPr>
            <w:r w:rsidRPr="006A43B1">
              <w:rPr>
                <w:b/>
                <w:sz w:val="18"/>
                <w:szCs w:val="18"/>
              </w:rPr>
              <w:t xml:space="preserve">NEGATIVE EFFECTS </w:t>
            </w:r>
            <w:r>
              <w:rPr>
                <w:b/>
                <w:sz w:val="18"/>
                <w:szCs w:val="18"/>
              </w:rPr>
              <w:t xml:space="preserve">IN </w:t>
            </w:r>
            <w:r w:rsidRPr="006A43B1">
              <w:rPr>
                <w:b/>
                <w:sz w:val="18"/>
                <w:szCs w:val="18"/>
              </w:rPr>
              <w:t>RECEIVING COUNTRIES</w:t>
            </w:r>
          </w:p>
          <w:p w:rsidR="00B5134C" w:rsidRPr="006A43B1" w:rsidRDefault="00B5134C" w:rsidP="00836E48">
            <w:pPr>
              <w:numPr>
                <w:ilvl w:val="0"/>
                <w:numId w:val="10"/>
              </w:numPr>
              <w:spacing w:after="0" w:line="240" w:lineRule="auto"/>
              <w:ind w:left="216" w:hanging="216"/>
              <w:rPr>
                <w:rFonts w:ascii="Arial" w:hAnsi="Arial" w:cs="Arial"/>
                <w:sz w:val="18"/>
                <w:szCs w:val="18"/>
              </w:rPr>
            </w:pPr>
            <w:r w:rsidRPr="00900A40">
              <w:rPr>
                <w:rFonts w:ascii="Arial" w:hAnsi="Arial" w:cs="Arial"/>
                <w:sz w:val="18"/>
                <w:szCs w:val="18"/>
              </w:rPr>
              <w:t>Decreased incentive of natives to seek higher skills in</w:t>
            </w:r>
            <w:r w:rsidRPr="006A43B1">
              <w:rPr>
                <w:rFonts w:ascii="Arial" w:hAnsi="Arial" w:cs="Arial"/>
                <w:sz w:val="18"/>
                <w:szCs w:val="18"/>
              </w:rPr>
              <w:t xml:space="preserve"> </w:t>
            </w:r>
            <w:r w:rsidRPr="00900A40">
              <w:rPr>
                <w:rFonts w:ascii="Arial" w:hAnsi="Arial" w:cs="Arial"/>
                <w:sz w:val="18"/>
                <w:szCs w:val="18"/>
              </w:rPr>
              <w:t>certain fields, may crowd out native students from best</w:t>
            </w:r>
            <w:r w:rsidRPr="006A43B1">
              <w:rPr>
                <w:rFonts w:ascii="Arial" w:hAnsi="Arial" w:cs="Arial"/>
                <w:sz w:val="18"/>
                <w:szCs w:val="18"/>
              </w:rPr>
              <w:t xml:space="preserve"> </w:t>
            </w:r>
            <w:r w:rsidRPr="00900A40">
              <w:rPr>
                <w:rFonts w:ascii="Arial" w:hAnsi="Arial" w:cs="Arial"/>
                <w:sz w:val="18"/>
                <w:szCs w:val="18"/>
              </w:rPr>
              <w:t>schools</w:t>
            </w:r>
          </w:p>
        </w:tc>
      </w:tr>
      <w:tr w:rsidR="00B5134C" w:rsidRPr="0030187A" w:rsidTr="00836E48">
        <w:tc>
          <w:tcPr>
            <w:tcW w:w="9266" w:type="dxa"/>
            <w:gridSpan w:val="2"/>
            <w:shd w:val="clear" w:color="auto" w:fill="auto"/>
          </w:tcPr>
          <w:p w:rsidR="00B5134C" w:rsidRPr="006A43B1" w:rsidRDefault="00B5134C" w:rsidP="00836E48">
            <w:pPr>
              <w:pStyle w:val="Text"/>
              <w:rPr>
                <w:b/>
                <w:sz w:val="18"/>
                <w:szCs w:val="18"/>
              </w:rPr>
            </w:pPr>
          </w:p>
          <w:p w:rsidR="00B5134C" w:rsidRPr="006A43B1" w:rsidRDefault="00B5134C" w:rsidP="00836E48">
            <w:pPr>
              <w:pStyle w:val="Text"/>
              <w:jc w:val="center"/>
              <w:rPr>
                <w:b/>
                <w:sz w:val="18"/>
                <w:szCs w:val="18"/>
              </w:rPr>
            </w:pPr>
            <w:r w:rsidRPr="006A43B1">
              <w:rPr>
                <w:b/>
                <w:sz w:val="18"/>
                <w:szCs w:val="18"/>
              </w:rPr>
              <w:t>POSSIBLE GLOBAL EFFECTS</w:t>
            </w:r>
          </w:p>
          <w:p w:rsidR="00B5134C" w:rsidRPr="00EE1092" w:rsidRDefault="00B5134C" w:rsidP="00836E48">
            <w:pPr>
              <w:numPr>
                <w:ilvl w:val="0"/>
                <w:numId w:val="10"/>
              </w:numPr>
              <w:spacing w:after="0" w:line="240" w:lineRule="auto"/>
              <w:ind w:left="180" w:hanging="180"/>
              <w:rPr>
                <w:rFonts w:ascii="Arial" w:hAnsi="Arial" w:cs="Arial"/>
                <w:sz w:val="18"/>
                <w:szCs w:val="18"/>
              </w:rPr>
            </w:pPr>
            <w:r w:rsidRPr="00900A40">
              <w:rPr>
                <w:rFonts w:ascii="Arial" w:hAnsi="Arial" w:cs="Arial"/>
                <w:sz w:val="18"/>
                <w:szCs w:val="18"/>
              </w:rPr>
              <w:t>Bett</w:t>
            </w:r>
            <w:r w:rsidRPr="006A43B1">
              <w:rPr>
                <w:rFonts w:ascii="Arial" w:hAnsi="Arial" w:cs="Arial"/>
                <w:sz w:val="18"/>
                <w:szCs w:val="18"/>
              </w:rPr>
              <w:t>e</w:t>
            </w:r>
            <w:r w:rsidRPr="00900A40">
              <w:rPr>
                <w:rFonts w:ascii="Arial" w:hAnsi="Arial" w:cs="Arial"/>
                <w:sz w:val="18"/>
                <w:szCs w:val="18"/>
              </w:rPr>
              <w:t>r international flows of knowledge, formation of international research/technology clusters (</w:t>
            </w:r>
            <w:r>
              <w:rPr>
                <w:rFonts w:ascii="Arial" w:hAnsi="Arial" w:cs="Arial"/>
                <w:sz w:val="18"/>
                <w:szCs w:val="18"/>
              </w:rPr>
              <w:t xml:space="preserve">for example, </w:t>
            </w:r>
            <w:r w:rsidRPr="00EE1092">
              <w:rPr>
                <w:rFonts w:ascii="Arial" w:hAnsi="Arial" w:cs="Arial"/>
                <w:sz w:val="18"/>
                <w:szCs w:val="18"/>
              </w:rPr>
              <w:t>Silicon Valley, CERN).</w:t>
            </w:r>
          </w:p>
          <w:p w:rsidR="00B5134C" w:rsidRPr="006A43B1" w:rsidRDefault="00B5134C" w:rsidP="00836E48">
            <w:pPr>
              <w:numPr>
                <w:ilvl w:val="0"/>
                <w:numId w:val="10"/>
              </w:numPr>
              <w:spacing w:after="0" w:line="240" w:lineRule="auto"/>
              <w:ind w:left="180" w:hanging="180"/>
              <w:rPr>
                <w:rFonts w:ascii="Arial" w:hAnsi="Arial" w:cs="Arial"/>
                <w:sz w:val="18"/>
                <w:szCs w:val="18"/>
              </w:rPr>
            </w:pPr>
            <w:r w:rsidRPr="00900A40">
              <w:rPr>
                <w:rFonts w:ascii="Arial" w:hAnsi="Arial" w:cs="Arial"/>
                <w:sz w:val="18"/>
                <w:szCs w:val="18"/>
              </w:rPr>
              <w:t>Better job matches, including: greater employment options for workers, researcher’s ability to seek the work most interesting</w:t>
            </w:r>
            <w:r w:rsidRPr="006A43B1">
              <w:rPr>
                <w:rFonts w:ascii="Arial" w:hAnsi="Arial" w:cs="Arial"/>
                <w:sz w:val="18"/>
                <w:szCs w:val="18"/>
              </w:rPr>
              <w:t xml:space="preserve"> </w:t>
            </w:r>
            <w:r w:rsidRPr="00900A40">
              <w:rPr>
                <w:rFonts w:ascii="Arial" w:hAnsi="Arial" w:cs="Arial"/>
                <w:sz w:val="18"/>
                <w:szCs w:val="18"/>
              </w:rPr>
              <w:t>to</w:t>
            </w:r>
            <w:r w:rsidRPr="006A43B1">
              <w:rPr>
                <w:rFonts w:ascii="Arial" w:hAnsi="Arial" w:cs="Arial"/>
                <w:sz w:val="18"/>
                <w:szCs w:val="18"/>
              </w:rPr>
              <w:t xml:space="preserve"> </w:t>
            </w:r>
            <w:r w:rsidRPr="00900A40">
              <w:rPr>
                <w:rFonts w:ascii="Arial" w:hAnsi="Arial" w:cs="Arial"/>
                <w:sz w:val="18"/>
                <w:szCs w:val="18"/>
              </w:rPr>
              <w:t>them and greater ability of employers to find rare/unique skill sets.</w:t>
            </w:r>
          </w:p>
          <w:p w:rsidR="00B5134C" w:rsidRDefault="00B5134C" w:rsidP="00836E48">
            <w:pPr>
              <w:numPr>
                <w:ilvl w:val="0"/>
                <w:numId w:val="10"/>
              </w:numPr>
              <w:spacing w:after="0" w:line="240" w:lineRule="auto"/>
              <w:ind w:left="180" w:hanging="180"/>
              <w:rPr>
                <w:rFonts w:ascii="Arial" w:hAnsi="Arial" w:cs="Arial"/>
                <w:sz w:val="18"/>
                <w:szCs w:val="18"/>
              </w:rPr>
            </w:pPr>
            <w:r w:rsidRPr="00900A40">
              <w:rPr>
                <w:rFonts w:ascii="Arial" w:hAnsi="Arial" w:cs="Arial"/>
                <w:sz w:val="18"/>
                <w:szCs w:val="18"/>
              </w:rPr>
              <w:t>International competition for scarce human capital may have net positive effect on incentives for individual human capital</w:t>
            </w:r>
            <w:r w:rsidRPr="006A43B1">
              <w:rPr>
                <w:rFonts w:ascii="Arial" w:hAnsi="Arial" w:cs="Arial"/>
                <w:sz w:val="18"/>
                <w:szCs w:val="18"/>
              </w:rPr>
              <w:t xml:space="preserve"> </w:t>
            </w:r>
            <w:r w:rsidRPr="00900A40">
              <w:rPr>
                <w:rFonts w:ascii="Arial" w:hAnsi="Arial" w:cs="Arial"/>
                <w:sz w:val="18"/>
                <w:szCs w:val="18"/>
              </w:rPr>
              <w:t>investments.</w:t>
            </w:r>
          </w:p>
          <w:p w:rsidR="00B5134C" w:rsidRPr="006A43B1" w:rsidRDefault="00B5134C" w:rsidP="00836E48">
            <w:pPr>
              <w:spacing w:after="0" w:line="240" w:lineRule="auto"/>
              <w:ind w:left="180"/>
              <w:rPr>
                <w:rFonts w:ascii="Arial" w:hAnsi="Arial" w:cs="Arial"/>
                <w:sz w:val="18"/>
                <w:szCs w:val="18"/>
              </w:rPr>
            </w:pPr>
          </w:p>
        </w:tc>
      </w:tr>
    </w:tbl>
    <w:p w:rsidR="00B5134C" w:rsidRDefault="00B5134C" w:rsidP="00B5134C">
      <w:pPr>
        <w:pStyle w:val="Text"/>
        <w:rPr>
          <w:sz w:val="18"/>
          <w:szCs w:val="18"/>
        </w:rPr>
      </w:pPr>
      <w:r w:rsidRPr="00B83D32">
        <w:rPr>
          <w:b/>
          <w:sz w:val="18"/>
          <w:szCs w:val="18"/>
        </w:rPr>
        <w:t>Source:</w:t>
      </w:r>
      <w:r>
        <w:rPr>
          <w:b/>
          <w:sz w:val="18"/>
          <w:szCs w:val="18"/>
        </w:rPr>
        <w:t xml:space="preserve"> </w:t>
      </w:r>
      <w:r>
        <w:rPr>
          <w:b/>
          <w:sz w:val="18"/>
          <w:szCs w:val="18"/>
        </w:rPr>
        <w:fldChar w:fldCharType="begin"/>
      </w:r>
      <w:r>
        <w:rPr>
          <w:b/>
          <w:sz w:val="18"/>
          <w:szCs w:val="18"/>
        </w:rPr>
        <w:instrText xml:space="preserve"> ADDIN ZOTERO_ITEM CSL_CITATION {"citationID":"VcWqm7O7","properties":{"formattedCitation":"(Guellec and Cervantes 2002; Regets 2001)","plainCitation":"(Guellec and Cervantes 2002; Regets 2001)"},"citationItems":[{"id":160,"uris":["http://zotero.org/users/1555720/items/VS4QDRJ2"],"uri":["http://zotero.org/users/1555720/items/VS4QDRJ2"],"itemData":{"id":160,"type":"article-journal","title":"International mobility of highly skilled workers: From statistical analysis to policy formulation","container-title":"International mobility of the highly skilled","page":"71-98","journalAbbreviation":"International mobility of the highly skilled","author":[{"family":"Guellec","given":"Dominique"},{"family":"Cervantes","given":"Mario"}],"issued":{"date-parts":[["2002"]]}}},{"id":397,"uris":["http://zotero.org/users/1555720/items/P6M7397I"],"uri":["http://zotero.org/users/1555720/items/P6M7397I"],"itemData":{"id":397,"type":"report","title":"Research and Policy Issues in High-Skilled International Migration: A Perspective with Data from the United States","publisher":"Institute for the Study of Labor (IZA)","genre":"IZA Discussion Paper","source":"RePEc - IDEAS","abstract":"Highly-skilled migrants are becoming a more important part of the world economy and of policy debates in a diverse set of countries. The proliferation of skills around the world, increases in world trade, the growth of R&amp;D, and the general increase in the labor market demand for diverse sets of skills, have all contributed to the emergence of high-skilled migration as a major issue. High-skilled migration is often discussed in narrow terms of \"brain drain/brain gain\", when both the pattern of migration and its effects appear to be much more complex. However, our understanding of the effects of high skilled migration is much less than for international migration in general, and is based upon much less research and data. This paper reviews the possible effects of high skilled international migration, and the major research and policy questions that need answering.","URL":"http://ideas.repec.org/p/iza/izadps/dp366.html","number":"366","shortTitle":"Research and Policy Issues in High-Skilled International Migration","author":[{"family":"Regets","given":"Mark"}],"issued":{"date-parts":[["2001"]]},"accessed":{"date-parts":[["2013",9,11]]}}}],"schema":"https://github.com/citation-style-language/schema/raw/master/csl-citation.json"} </w:instrText>
      </w:r>
      <w:r>
        <w:rPr>
          <w:b/>
          <w:sz w:val="18"/>
          <w:szCs w:val="18"/>
        </w:rPr>
        <w:fldChar w:fldCharType="separate"/>
      </w:r>
      <w:proofErr w:type="spellStart"/>
      <w:r w:rsidRPr="00925A7F">
        <w:rPr>
          <w:rFonts w:cs="Arial"/>
          <w:sz w:val="18"/>
        </w:rPr>
        <w:t>Guellec</w:t>
      </w:r>
      <w:proofErr w:type="spellEnd"/>
      <w:r w:rsidRPr="00925A7F">
        <w:rPr>
          <w:rFonts w:cs="Arial"/>
          <w:sz w:val="18"/>
        </w:rPr>
        <w:t xml:space="preserve"> and Cervantes </w:t>
      </w:r>
      <w:r w:rsidR="00BF1D98">
        <w:rPr>
          <w:rFonts w:cs="Arial"/>
          <w:sz w:val="18"/>
        </w:rPr>
        <w:t>(</w:t>
      </w:r>
      <w:r w:rsidRPr="00925A7F">
        <w:rPr>
          <w:rFonts w:cs="Arial"/>
          <w:sz w:val="18"/>
        </w:rPr>
        <w:t>2002</w:t>
      </w:r>
      <w:r w:rsidR="00BF1D98">
        <w:rPr>
          <w:rFonts w:cs="Arial"/>
          <w:sz w:val="18"/>
        </w:rPr>
        <w:t>) and</w:t>
      </w:r>
      <w:r w:rsidRPr="00925A7F">
        <w:rPr>
          <w:rFonts w:cs="Arial"/>
          <w:sz w:val="18"/>
        </w:rPr>
        <w:t xml:space="preserve"> </w:t>
      </w:r>
      <w:proofErr w:type="spellStart"/>
      <w:r w:rsidRPr="00925A7F">
        <w:rPr>
          <w:rFonts w:cs="Arial"/>
          <w:sz w:val="18"/>
        </w:rPr>
        <w:t>Regets</w:t>
      </w:r>
      <w:proofErr w:type="spellEnd"/>
      <w:r w:rsidRPr="00925A7F">
        <w:rPr>
          <w:rFonts w:cs="Arial"/>
          <w:sz w:val="18"/>
        </w:rPr>
        <w:t xml:space="preserve"> </w:t>
      </w:r>
      <w:r w:rsidR="00BF1D98">
        <w:rPr>
          <w:rFonts w:cs="Arial"/>
          <w:sz w:val="18"/>
        </w:rPr>
        <w:t>(</w:t>
      </w:r>
      <w:r w:rsidRPr="00925A7F">
        <w:rPr>
          <w:rFonts w:cs="Arial"/>
          <w:sz w:val="18"/>
        </w:rPr>
        <w:t>2001)</w:t>
      </w:r>
      <w:r>
        <w:rPr>
          <w:b/>
          <w:sz w:val="18"/>
          <w:szCs w:val="18"/>
        </w:rPr>
        <w:fldChar w:fldCharType="end"/>
      </w:r>
      <w:r>
        <w:rPr>
          <w:b/>
          <w:sz w:val="18"/>
          <w:szCs w:val="18"/>
        </w:rPr>
        <w:t>.</w:t>
      </w:r>
    </w:p>
    <w:p w:rsidR="000D0FCD" w:rsidRPr="00E460BA" w:rsidRDefault="000D0FCD" w:rsidP="00B83D32">
      <w:pPr>
        <w:pStyle w:val="Text"/>
        <w:rPr>
          <w:rFonts w:cs="Arial"/>
        </w:rPr>
      </w:pPr>
    </w:p>
    <w:p w:rsidR="008D561D" w:rsidRDefault="00825971" w:rsidP="008239D2">
      <w:pPr>
        <w:pStyle w:val="Subsection"/>
      </w:pPr>
      <w:bookmarkStart w:id="68" w:name="_Toc368494063"/>
      <w:r>
        <w:t>A more nuanced view</w:t>
      </w:r>
      <w:r w:rsidR="008D561D">
        <w:t xml:space="preserve">: </w:t>
      </w:r>
      <w:r w:rsidR="00AE1620">
        <w:t>remittances,</w:t>
      </w:r>
      <w:r w:rsidR="008D561D">
        <w:t xml:space="preserve"> brain gain</w:t>
      </w:r>
      <w:r w:rsidR="00FB7948">
        <w:t xml:space="preserve"> and</w:t>
      </w:r>
      <w:r w:rsidR="00754D14">
        <w:t xml:space="preserve"> returnees</w:t>
      </w:r>
      <w:bookmarkEnd w:id="68"/>
    </w:p>
    <w:p w:rsidR="00ED0845" w:rsidRPr="00ED0845" w:rsidRDefault="00ED0845" w:rsidP="006718DF">
      <w:pPr>
        <w:pStyle w:val="Text"/>
      </w:pPr>
    </w:p>
    <w:p w:rsidR="00ED0845" w:rsidRPr="00ED0845" w:rsidRDefault="00ED0845" w:rsidP="006718DF">
      <w:pPr>
        <w:pStyle w:val="Text"/>
      </w:pPr>
      <w:r w:rsidRPr="00ED0845">
        <w:t>A more nuanced view</w:t>
      </w:r>
      <w:r w:rsidR="006550B5">
        <w:t xml:space="preserve"> of skilled migration</w:t>
      </w:r>
      <w:r w:rsidRPr="00ED0845">
        <w:t xml:space="preserve">, the so-called ‘new brain drain literature’ </w:t>
      </w:r>
      <w:r w:rsidR="006550B5">
        <w:t>emerged</w:t>
      </w:r>
      <w:r w:rsidR="006550B5" w:rsidRPr="00ED0845">
        <w:t xml:space="preserve"> </w:t>
      </w:r>
      <w:r w:rsidR="006550B5">
        <w:t>in</w:t>
      </w:r>
      <w:r w:rsidR="006550B5" w:rsidRPr="00ED0845">
        <w:t xml:space="preserve"> </w:t>
      </w:r>
      <w:r w:rsidRPr="00ED0845">
        <w:t xml:space="preserve">the 1990s and 2000s, </w:t>
      </w:r>
      <w:r w:rsidR="006550B5">
        <w:t>placing greater emphasis on several</w:t>
      </w:r>
      <w:r w:rsidRPr="00ED0845">
        <w:t xml:space="preserve"> feedback channels through which the brain drain can potentially be advantageous for origin countries.</w:t>
      </w:r>
    </w:p>
    <w:p w:rsidR="003E171E" w:rsidRPr="00ED0845" w:rsidRDefault="003E171E" w:rsidP="00437D0A">
      <w:pPr>
        <w:pStyle w:val="Text"/>
      </w:pPr>
    </w:p>
    <w:p w:rsidR="00AE1620" w:rsidRDefault="00754D14" w:rsidP="00437D0A">
      <w:pPr>
        <w:pStyle w:val="Text"/>
        <w:rPr>
          <w:rFonts w:cs="Arial"/>
        </w:rPr>
      </w:pPr>
      <w:r>
        <w:rPr>
          <w:rFonts w:cs="Arial"/>
        </w:rPr>
        <w:t>For instance, t</w:t>
      </w:r>
      <w:r w:rsidR="007E3CA5">
        <w:rPr>
          <w:rFonts w:cs="Arial"/>
        </w:rPr>
        <w:t xml:space="preserve">he importance of the contribution made by emigrants’ </w:t>
      </w:r>
      <w:r w:rsidR="007E3CA5" w:rsidRPr="00391F21">
        <w:rPr>
          <w:rFonts w:cs="Arial"/>
          <w:i/>
        </w:rPr>
        <w:t>remittances</w:t>
      </w:r>
      <w:r w:rsidR="007E3CA5">
        <w:rPr>
          <w:rFonts w:cs="Arial"/>
        </w:rPr>
        <w:t xml:space="preserve"> to their origin country</w:t>
      </w:r>
      <w:r w:rsidR="00237FCA">
        <w:rPr>
          <w:rFonts w:cs="Arial"/>
        </w:rPr>
        <w:t xml:space="preserve"> gross domestic product</w:t>
      </w:r>
      <w:r w:rsidR="007E3CA5">
        <w:rPr>
          <w:rFonts w:cs="Arial"/>
        </w:rPr>
        <w:t xml:space="preserve"> </w:t>
      </w:r>
      <w:r w:rsidR="00237FCA">
        <w:rPr>
          <w:rFonts w:cs="Arial"/>
        </w:rPr>
        <w:t>(</w:t>
      </w:r>
      <w:r w:rsidR="007E3CA5">
        <w:rPr>
          <w:rFonts w:cs="Arial"/>
        </w:rPr>
        <w:t>GDP</w:t>
      </w:r>
      <w:r w:rsidR="00237FCA">
        <w:rPr>
          <w:rFonts w:cs="Arial"/>
        </w:rPr>
        <w:t>)</w:t>
      </w:r>
      <w:r w:rsidR="007E3CA5">
        <w:rPr>
          <w:rFonts w:cs="Arial"/>
        </w:rPr>
        <w:t xml:space="preserve"> is now a widespread idea both in the academic literature and in the media</w:t>
      </w:r>
      <w:r w:rsidR="00EA10FC">
        <w:rPr>
          <w:rFonts w:cs="Arial"/>
        </w:rPr>
        <w:t>.</w:t>
      </w:r>
      <w:r w:rsidR="007E3CA5" w:rsidRPr="00281FF1">
        <w:rPr>
          <w:rStyle w:val="FootnoteReference"/>
        </w:rPr>
        <w:footnoteReference w:id="4"/>
      </w:r>
      <w:r w:rsidR="0073461C">
        <w:rPr>
          <w:rFonts w:cs="Arial"/>
        </w:rPr>
        <w:t xml:space="preserve"> Data reveal that, broadly speaking, remittances greatly contribute to origin</w:t>
      </w:r>
      <w:r w:rsidR="00237FCA">
        <w:rPr>
          <w:rFonts w:cs="Arial"/>
        </w:rPr>
        <w:t xml:space="preserve"> </w:t>
      </w:r>
      <w:r w:rsidR="0073461C">
        <w:rPr>
          <w:rFonts w:cs="Arial"/>
        </w:rPr>
        <w:t>countries</w:t>
      </w:r>
      <w:r w:rsidR="00237FCA">
        <w:rPr>
          <w:rFonts w:cs="Arial"/>
        </w:rPr>
        <w:t>’</w:t>
      </w:r>
      <w:r w:rsidR="0073461C">
        <w:rPr>
          <w:rFonts w:cs="Arial"/>
        </w:rPr>
        <w:t xml:space="preserve"> </w:t>
      </w:r>
      <w:r w:rsidR="00237FCA">
        <w:rPr>
          <w:rFonts w:cs="Arial"/>
        </w:rPr>
        <w:t>g</w:t>
      </w:r>
      <w:r w:rsidR="0073461C">
        <w:rPr>
          <w:rFonts w:cs="Arial"/>
        </w:rPr>
        <w:t xml:space="preserve">ross </w:t>
      </w:r>
      <w:r w:rsidR="00237FCA">
        <w:rPr>
          <w:rFonts w:cs="Arial"/>
        </w:rPr>
        <w:t>n</w:t>
      </w:r>
      <w:r w:rsidR="0073461C">
        <w:rPr>
          <w:rFonts w:cs="Arial"/>
        </w:rPr>
        <w:t xml:space="preserve">ational </w:t>
      </w:r>
      <w:r w:rsidR="00237FCA">
        <w:rPr>
          <w:rFonts w:cs="Arial"/>
        </w:rPr>
        <w:t>p</w:t>
      </w:r>
      <w:r w:rsidR="0073461C">
        <w:rPr>
          <w:rFonts w:cs="Arial"/>
        </w:rPr>
        <w:t>roduct</w:t>
      </w:r>
      <w:r w:rsidR="00237FCA">
        <w:rPr>
          <w:rFonts w:cs="Arial"/>
        </w:rPr>
        <w:t xml:space="preserve"> (GNP)</w:t>
      </w:r>
      <w:r w:rsidR="0073461C">
        <w:rPr>
          <w:rFonts w:cs="Arial"/>
        </w:rPr>
        <w:t xml:space="preserve"> and are </w:t>
      </w:r>
      <w:r w:rsidR="00237FCA">
        <w:rPr>
          <w:rFonts w:cs="Arial"/>
        </w:rPr>
        <w:t>a</w:t>
      </w:r>
      <w:r w:rsidR="005D768F">
        <w:rPr>
          <w:rFonts w:cs="Arial"/>
        </w:rPr>
        <w:t xml:space="preserve"> valuable</w:t>
      </w:r>
      <w:r w:rsidR="0073461C">
        <w:rPr>
          <w:rFonts w:cs="Arial"/>
        </w:rPr>
        <w:t xml:space="preserve"> source of foreign currency.</w:t>
      </w:r>
    </w:p>
    <w:p w:rsidR="00545D29" w:rsidRDefault="00545D29" w:rsidP="00437D0A">
      <w:pPr>
        <w:pStyle w:val="Text"/>
        <w:rPr>
          <w:rFonts w:cs="Arial"/>
        </w:rPr>
      </w:pPr>
    </w:p>
    <w:p w:rsidR="009F487E" w:rsidRDefault="00237FCA" w:rsidP="00437D0A">
      <w:pPr>
        <w:pStyle w:val="Text"/>
        <w:rPr>
          <w:rFonts w:cs="Arial"/>
        </w:rPr>
      </w:pPr>
      <w:r>
        <w:rPr>
          <w:rFonts w:cs="Arial"/>
        </w:rPr>
        <w:t>Recorded r</w:t>
      </w:r>
      <w:r w:rsidR="00A2421F">
        <w:rPr>
          <w:rFonts w:cs="Arial"/>
        </w:rPr>
        <w:t>emittance</w:t>
      </w:r>
      <w:r>
        <w:rPr>
          <w:rFonts w:cs="Arial"/>
        </w:rPr>
        <w:t xml:space="preserve"> flows</w:t>
      </w:r>
      <w:r w:rsidR="00096CD9">
        <w:rPr>
          <w:rFonts w:cs="Arial"/>
        </w:rPr>
        <w:t xml:space="preserve"> to low and middle income economies</w:t>
      </w:r>
      <w:r w:rsidR="00A2421F">
        <w:rPr>
          <w:rFonts w:cs="Arial"/>
        </w:rPr>
        <w:t xml:space="preserve"> are estimated </w:t>
      </w:r>
      <w:r>
        <w:rPr>
          <w:rFonts w:cs="Arial"/>
        </w:rPr>
        <w:t xml:space="preserve">at </w:t>
      </w:r>
      <w:r w:rsidR="00A2421F">
        <w:rPr>
          <w:rFonts w:cs="Arial"/>
        </w:rPr>
        <w:t xml:space="preserve">around </w:t>
      </w:r>
      <w:r w:rsidR="00545D29">
        <w:rPr>
          <w:rFonts w:cs="Arial"/>
        </w:rPr>
        <w:t xml:space="preserve">US dollar </w:t>
      </w:r>
      <w:r w:rsidR="00A2421F">
        <w:rPr>
          <w:rFonts w:cs="Arial"/>
        </w:rPr>
        <w:t xml:space="preserve">406 billion in 2012, and are expected to reach </w:t>
      </w:r>
      <w:r w:rsidR="00545D29">
        <w:rPr>
          <w:rFonts w:cs="Arial"/>
        </w:rPr>
        <w:t xml:space="preserve">US dollar </w:t>
      </w:r>
      <w:r w:rsidR="00A2421F">
        <w:rPr>
          <w:rFonts w:cs="Arial"/>
        </w:rPr>
        <w:t xml:space="preserve">534 billion </w:t>
      </w:r>
      <w:r>
        <w:rPr>
          <w:rFonts w:cs="Arial"/>
        </w:rPr>
        <w:t xml:space="preserve">by </w:t>
      </w:r>
      <w:r w:rsidR="00A2421F">
        <w:rPr>
          <w:rFonts w:cs="Arial"/>
        </w:rPr>
        <w:t>2015</w:t>
      </w:r>
      <w:r w:rsidR="00BF1D98">
        <w:rPr>
          <w:rFonts w:cs="Arial"/>
        </w:rPr>
        <w:t xml:space="preserve"> </w:t>
      </w:r>
      <w:r w:rsidR="00BF1D98">
        <w:rPr>
          <w:rFonts w:cs="Arial"/>
        </w:rPr>
        <w:fldChar w:fldCharType="begin"/>
      </w:r>
      <w:r w:rsidR="00BF1D98">
        <w:rPr>
          <w:rFonts w:cs="Arial"/>
        </w:rPr>
        <w:instrText xml:space="preserve"> ADDIN ZOTERO_ITEM CSL_CITATION {"citationID":"8w18N56j","properties":{"formattedCitation":"{\\rtf (\\uc0\\u8220{}World Bank, Migration and Development Brief #19\\uc0\\u8221{} 2013)}","plainCitation":"(“World Bank, Migration and Development Brief #19” 2013)"},"citationItems":[{"id":650,"uris":["http://zotero.org/users/1555720/items/7DID48Q3"],"uri":["http://zotero.org/users/1555720/items/7DID48Q3"],"itemData":{"id":650,"type":"webpage","title":"World Bank, Migration and Development Brief #19","container-title":"AP-MagNet","abstract":"World Bank - 20 November 2012. Officially recorded remittances to developing countries are expected to reach $406 billion in 2012, up by 6.5% from $381 billion in 2011. The true size of remittance flows, including unrecorded flows through formal and informal channels, is believed to be significantly larger. Compared to private capital flows, remittance flows have shown remarkable resilience since the global financial crisis, registering only a modest fall in 2009, followed by a rapid recovery. The size of remittance flows to developing countries is now more than three times that of official development assistance.","URL":"http://apmagnet.ilo.org/resources/world-bank-migration-and-development-brief-19","accessed":{"date-parts":[["2013",10,1]]}}}],"schema":"https://github.com/citation-style-language/schema/raw/master/csl-citation.json"} </w:instrText>
      </w:r>
      <w:r w:rsidR="00BF1D98">
        <w:rPr>
          <w:rFonts w:cs="Arial"/>
        </w:rPr>
        <w:fldChar w:fldCharType="separate"/>
      </w:r>
      <w:r w:rsidR="00BF1D98" w:rsidRPr="00BF1D98">
        <w:rPr>
          <w:rFonts w:cs="Arial"/>
          <w:szCs w:val="24"/>
        </w:rPr>
        <w:t xml:space="preserve">(World Bank, </w:t>
      </w:r>
      <w:r w:rsidR="00BF1D98">
        <w:rPr>
          <w:rFonts w:cs="Arial"/>
          <w:szCs w:val="24"/>
        </w:rPr>
        <w:t>2012</w:t>
      </w:r>
      <w:r w:rsidR="00BF1D98" w:rsidRPr="00BF1D98">
        <w:rPr>
          <w:rFonts w:cs="Arial"/>
          <w:szCs w:val="24"/>
        </w:rPr>
        <w:t>)</w:t>
      </w:r>
      <w:r w:rsidR="00BF1D98">
        <w:rPr>
          <w:rFonts w:cs="Arial"/>
        </w:rPr>
        <w:fldChar w:fldCharType="end"/>
      </w:r>
      <w:r w:rsidR="008239D2">
        <w:rPr>
          <w:rFonts w:cs="Arial"/>
        </w:rPr>
        <w:t xml:space="preserve">.  </w:t>
      </w:r>
      <w:r w:rsidR="00A2421F">
        <w:rPr>
          <w:rFonts w:cs="Arial"/>
        </w:rPr>
        <w:t>Thus, remittances to</w:t>
      </w:r>
      <w:r w:rsidR="00096CD9">
        <w:rPr>
          <w:rFonts w:cs="Arial"/>
        </w:rPr>
        <w:t xml:space="preserve"> these </w:t>
      </w:r>
      <w:r>
        <w:rPr>
          <w:rFonts w:cs="Arial"/>
        </w:rPr>
        <w:t>countries</w:t>
      </w:r>
      <w:r w:rsidR="00A2421F">
        <w:rPr>
          <w:rFonts w:cs="Arial"/>
        </w:rPr>
        <w:t xml:space="preserve"> constitute nowadays three times </w:t>
      </w:r>
      <w:r>
        <w:rPr>
          <w:rFonts w:cs="Arial"/>
        </w:rPr>
        <w:t xml:space="preserve">the value </w:t>
      </w:r>
      <w:r w:rsidR="00A2421F">
        <w:rPr>
          <w:rFonts w:cs="Arial"/>
        </w:rPr>
        <w:t>of official development assistance (op. cit.)</w:t>
      </w:r>
      <w:r w:rsidR="008239D2">
        <w:rPr>
          <w:rFonts w:cs="Arial"/>
        </w:rPr>
        <w:t xml:space="preserve">.  </w:t>
      </w:r>
      <w:r w:rsidR="00630AD2">
        <w:rPr>
          <w:rFonts w:cs="Arial"/>
        </w:rPr>
        <w:t xml:space="preserve">Remittances are </w:t>
      </w:r>
      <w:r w:rsidR="00A06EA0">
        <w:rPr>
          <w:rFonts w:cs="Arial"/>
        </w:rPr>
        <w:t xml:space="preserve">highly </w:t>
      </w:r>
      <w:r w:rsidR="00630AD2">
        <w:rPr>
          <w:rFonts w:cs="Arial"/>
        </w:rPr>
        <w:t>uneven across recipient countries, both in absolute terms and as a percentage of GDP</w:t>
      </w:r>
      <w:r w:rsidR="008239D2">
        <w:rPr>
          <w:rFonts w:cs="Arial"/>
        </w:rPr>
        <w:t xml:space="preserve">.  </w:t>
      </w:r>
      <w:r w:rsidR="009F487E">
        <w:rPr>
          <w:rFonts w:cs="Arial"/>
        </w:rPr>
        <w:t>In 2012, the top 5 recipient countries in absolute terms were India (70 US$ billion)</w:t>
      </w:r>
      <w:r w:rsidR="00BF1D98">
        <w:rPr>
          <w:rFonts w:cs="Arial"/>
        </w:rPr>
        <w:t>,</w:t>
      </w:r>
      <w:r w:rsidR="009F487E">
        <w:rPr>
          <w:rFonts w:cs="Arial"/>
        </w:rPr>
        <w:t xml:space="preserve"> China (66 US$ billion), </w:t>
      </w:r>
      <w:r>
        <w:rPr>
          <w:rFonts w:cs="Arial"/>
        </w:rPr>
        <w:t xml:space="preserve">the </w:t>
      </w:r>
      <w:r w:rsidR="009F487E">
        <w:rPr>
          <w:rFonts w:cs="Arial"/>
        </w:rPr>
        <w:t>Philippines (24 US$ billion), Mexico (70 US$ billion), and Nigeria (21 US$ billion)</w:t>
      </w:r>
      <w:r w:rsidR="008239D2">
        <w:rPr>
          <w:rFonts w:cs="Arial"/>
        </w:rPr>
        <w:t xml:space="preserve">.  </w:t>
      </w:r>
      <w:r w:rsidR="009F487E">
        <w:rPr>
          <w:rFonts w:cs="Arial"/>
        </w:rPr>
        <w:t>In 2011, the top 5 recipients as a percentage of GDP were Tajikistan (47%), Liberia (31%), Kyrgyz</w:t>
      </w:r>
      <w:r w:rsidR="00391F21" w:rsidRPr="000435CF">
        <w:t>stan</w:t>
      </w:r>
      <w:r w:rsidR="009F487E">
        <w:rPr>
          <w:rFonts w:cs="Arial"/>
        </w:rPr>
        <w:t xml:space="preserve"> (29%), Lesotho (27%) and Moldova (23%).</w:t>
      </w:r>
    </w:p>
    <w:p w:rsidR="00DA36EA" w:rsidRDefault="00DA36EA" w:rsidP="00437D0A">
      <w:pPr>
        <w:pStyle w:val="Text"/>
      </w:pPr>
    </w:p>
    <w:p w:rsidR="00B37406" w:rsidRDefault="0020204E" w:rsidP="00437D0A">
      <w:pPr>
        <w:pStyle w:val="Text"/>
      </w:pPr>
      <w:r>
        <w:t xml:space="preserve">Another key concept in the literature is </w:t>
      </w:r>
      <w:r w:rsidR="005D768F">
        <w:t>that</w:t>
      </w:r>
      <w:r>
        <w:t xml:space="preserve"> of </w:t>
      </w:r>
      <w:r w:rsidRPr="0020204E">
        <w:rPr>
          <w:i/>
        </w:rPr>
        <w:t>brain gain</w:t>
      </w:r>
      <w:r w:rsidR="008239D2">
        <w:t xml:space="preserve">.  </w:t>
      </w:r>
      <w:r w:rsidR="00AE1620">
        <w:t xml:space="preserve">Although the concept is currently used as a synonym of any gain the origin country of emigrants may experience from the </w:t>
      </w:r>
      <w:r w:rsidR="004225C0">
        <w:t xml:space="preserve">emigration </w:t>
      </w:r>
      <w:r w:rsidR="00AE1620">
        <w:t>of their educated manpower, brain gain was initially used to describe the fact that t</w:t>
      </w:r>
      <w:r>
        <w:t xml:space="preserve">he prospect of migration can induce individuals to </w:t>
      </w:r>
      <w:r w:rsidR="00AE1620">
        <w:t xml:space="preserve">invest in their education and </w:t>
      </w:r>
      <w:r>
        <w:t>form a socially desirable level of human capital</w:t>
      </w:r>
      <w:r w:rsidR="003972B7">
        <w:t xml:space="preserve"> at home</w:t>
      </w:r>
      <w:r w:rsidR="00132CE4">
        <w:t xml:space="preserve"> </w:t>
      </w:r>
      <w:r w:rsidR="00132CE4">
        <w:fldChar w:fldCharType="begin"/>
      </w:r>
      <w:r w:rsidR="009D06E3">
        <w:instrText xml:space="preserve"> ADDIN ZOTERO_ITEM CSL_CITATION {"citationID":"QqgV98nl","properties":{"formattedCitation":"(Mountford 1997; Stark, Helmenstein, and Prskawetz 1997)","plainCitation":"(Mountford 1997; Stark, Helmenstein, and Prskawetz 1997)"},"citationItems":[{"id":274,"uris":["http://zotero.org/users/1555720/items/4Z3GXEJW"],"uri":["http://zotero.org/users/1555720/items/4Z3GXEJW"],"itemData":{"id":274,"type":"article-journal","title":"Can a brain drain be good for growth in the source economy?","container-title":"Journal of Development Economics","page":"287-303","volume":"53","issue":"2","source":"ScienceDirect","abstract":"This paper analyzes the interaction between income distribution, human capital accumulation and migration. It shows that when migration is not a certainty, a brain drain may increase average productivity and equality in the source economy even though average productivity is a positive function of past average levels of human capital in an economy. It is also shown how the temporary possibility of emigration may permanently increase the average level of productivity of an economy.","DOI":"10.1016/S0304-3878(97)00021-7","ISSN":"0304-3878","note":"Cited by 0655","journalAbbreviation":"Journal of Development Economics","author":[{"family":"Mountford","given":"Andrew"}],"issued":{"date-parts":[["1997",8]]},"accessed":{"date-parts":[["2013",9,9]]}}},{"id":164,"uris":["http://zotero.org/users/1555720/items/BZ4P675U"],"uri":["http://zotero.org/users/1555720/items/BZ4P675U"],"itemData":{"id":164,"type":"article-journal","title":"A brain gain with a brain drain","container-title":"Economics Letters","page":"227-234","volume":"55","issue":"2","source":"ScienceDirect","abstract":"We study human capital depletion and formation in an economy open to out-migration, as opposed to an economy which is closed. Under the assumption of asymmetric information, the enlarged opportunities and the associated different structure of incentives can give rise to a brain gain in conjunction with a brain drain. Migration by high-skill members of its workforce notwithstanding, the home country can end up with a higher average level of human capital per worker.","DOI":"10.1016/S0165-1765(97)00085-2","ISSN":"0165-1765","note":"Cited by 0463","journalAbbreviation":"Economics Letters","author":[{"family":"Stark","given":"Oded"},{"family":"Helmenstein","given":"Christian"},{"family":"Prskawetz","given":"Alexia"}],"issued":{"date-parts":[["1997",8,29]]},"accessed":{"date-parts":[["2013",9,3]]}}}],"schema":"https://github.com/citation-style-language/schema/raw/master/csl-citation.json"} </w:instrText>
      </w:r>
      <w:r w:rsidR="00132CE4">
        <w:fldChar w:fldCharType="separate"/>
      </w:r>
      <w:r w:rsidR="00132CE4" w:rsidRPr="00132CE4">
        <w:rPr>
          <w:rFonts w:cs="Arial"/>
        </w:rPr>
        <w:t>(</w:t>
      </w:r>
      <w:proofErr w:type="spellStart"/>
      <w:r w:rsidR="00132CE4" w:rsidRPr="00132CE4">
        <w:rPr>
          <w:rFonts w:cs="Arial"/>
        </w:rPr>
        <w:t>Mountford</w:t>
      </w:r>
      <w:proofErr w:type="spellEnd"/>
      <w:r w:rsidR="00132CE4" w:rsidRPr="00132CE4">
        <w:rPr>
          <w:rFonts w:cs="Arial"/>
        </w:rPr>
        <w:t xml:space="preserve"> 1997; Stark</w:t>
      </w:r>
      <w:r w:rsidR="00BF1D98">
        <w:rPr>
          <w:rFonts w:cs="Arial"/>
        </w:rPr>
        <w:t xml:space="preserve"> et al. </w:t>
      </w:r>
      <w:r w:rsidR="00132CE4" w:rsidRPr="00132CE4">
        <w:rPr>
          <w:rFonts w:cs="Arial"/>
        </w:rPr>
        <w:t>1997)</w:t>
      </w:r>
      <w:r w:rsidR="00132CE4">
        <w:fldChar w:fldCharType="end"/>
      </w:r>
      <w:r w:rsidR="0024106E">
        <w:t>.</w:t>
      </w:r>
      <w:r w:rsidR="00B37406" w:rsidRPr="00B37406">
        <w:rPr>
          <w:rStyle w:val="FootnoteReference"/>
        </w:rPr>
        <w:t xml:space="preserve"> </w:t>
      </w:r>
      <w:r w:rsidR="00B37406" w:rsidRPr="00281FF1">
        <w:rPr>
          <w:rStyle w:val="FootnoteReference"/>
        </w:rPr>
        <w:footnoteReference w:id="5"/>
      </w:r>
      <w:r w:rsidR="0024106E">
        <w:t xml:space="preserve"> </w:t>
      </w:r>
      <w:r w:rsidR="00044F4E">
        <w:t xml:space="preserve">However, not all educated </w:t>
      </w:r>
      <w:r w:rsidR="00237FCA">
        <w:t xml:space="preserve">workers </w:t>
      </w:r>
      <w:r w:rsidR="00044F4E">
        <w:t xml:space="preserve">with the prospect of emigrating can know for certain </w:t>
      </w:r>
      <w:r w:rsidR="00237FCA">
        <w:t xml:space="preserve">that </w:t>
      </w:r>
      <w:r w:rsidR="00044F4E">
        <w:t>they will be able to emigrate</w:t>
      </w:r>
      <w:r w:rsidR="00237FCA">
        <w:t xml:space="preserve"> in the future</w:t>
      </w:r>
      <w:r w:rsidR="008239D2">
        <w:t xml:space="preserve">.  </w:t>
      </w:r>
      <w:r w:rsidR="00044F4E">
        <w:t>If a significant proportion of well-educate</w:t>
      </w:r>
      <w:r w:rsidR="00240975">
        <w:t>d</w:t>
      </w:r>
      <w:r w:rsidR="00044F4E">
        <w:t xml:space="preserve"> persons do not leave, the country’s human capital lost when some of the educated workforce leave will be compensated by those who stay</w:t>
      </w:r>
      <w:r w:rsidR="00E41C5D">
        <w:t xml:space="preserve"> and</w:t>
      </w:r>
      <w:r w:rsidR="00132CE4">
        <w:t xml:space="preserve"> who </w:t>
      </w:r>
      <w:r w:rsidR="00044F4E">
        <w:t xml:space="preserve">would not have invested in their education without the </w:t>
      </w:r>
      <w:r w:rsidR="00E41C5D">
        <w:t xml:space="preserve">prospect </w:t>
      </w:r>
      <w:r w:rsidR="00044F4E">
        <w:t xml:space="preserve">of </w:t>
      </w:r>
      <w:r w:rsidR="00E41C5D">
        <w:t>emigrating</w:t>
      </w:r>
      <w:r w:rsidR="00044F4E">
        <w:t>.</w:t>
      </w:r>
    </w:p>
    <w:p w:rsidR="00D21993" w:rsidRDefault="00D21993" w:rsidP="00437D0A">
      <w:pPr>
        <w:pStyle w:val="Text"/>
      </w:pPr>
    </w:p>
    <w:p w:rsidR="00450E1E" w:rsidRDefault="00D21993" w:rsidP="00F54341">
      <w:pPr>
        <w:pStyle w:val="Text"/>
      </w:pPr>
      <w:r>
        <w:t xml:space="preserve">An additional </w:t>
      </w:r>
      <w:r w:rsidR="00C777E7">
        <w:t>‘</w:t>
      </w:r>
      <w:r w:rsidR="00C42F45">
        <w:t>compensation</w:t>
      </w:r>
      <w:r w:rsidR="00C777E7">
        <w:t>’</w:t>
      </w:r>
      <w:r w:rsidR="000139F7">
        <w:t xml:space="preserve"> effect of high</w:t>
      </w:r>
      <w:r w:rsidR="00C42F45">
        <w:t xml:space="preserve">-skilled emigration is the </w:t>
      </w:r>
      <w:r>
        <w:t xml:space="preserve">possible </w:t>
      </w:r>
      <w:r>
        <w:rPr>
          <w:i/>
        </w:rPr>
        <w:t>return migration</w:t>
      </w:r>
      <w:r w:rsidR="002D3A09">
        <w:rPr>
          <w:i/>
        </w:rPr>
        <w:t xml:space="preserve"> </w:t>
      </w:r>
      <w:r w:rsidR="002D3A09">
        <w:t>of expatriates to their home countr</w:t>
      </w:r>
      <w:r w:rsidR="00111411">
        <w:t>ies</w:t>
      </w:r>
      <w:r w:rsidR="008239D2">
        <w:t xml:space="preserve">.  </w:t>
      </w:r>
      <w:r w:rsidR="003B46B0">
        <w:t>R</w:t>
      </w:r>
      <w:r w:rsidR="00401930">
        <w:t xml:space="preserve">eturn migration after </w:t>
      </w:r>
      <w:r w:rsidR="00D86C34">
        <w:t>a period of time working or studying abroad may benefit the origin country of the migrant in multiple ways</w:t>
      </w:r>
      <w:r w:rsidR="008239D2">
        <w:t xml:space="preserve">.  </w:t>
      </w:r>
      <w:r w:rsidR="00F54341">
        <w:t>Re</w:t>
      </w:r>
      <w:r w:rsidR="00836A0C">
        <w:t>turn</w:t>
      </w:r>
      <w:r w:rsidR="00E41C5D">
        <w:t>ing</w:t>
      </w:r>
      <w:r w:rsidR="00836A0C">
        <w:t xml:space="preserve"> skilled migrants are likely to acquire skills, expertise and knowledge </w:t>
      </w:r>
      <w:r w:rsidR="00975129">
        <w:t xml:space="preserve">during their migration </w:t>
      </w:r>
      <w:r w:rsidR="00E41C5D">
        <w:t>spell</w:t>
      </w:r>
      <w:r w:rsidR="00836A0C">
        <w:t>, which increases the average level of human capital of their home countries once they are back</w:t>
      </w:r>
      <w:r w:rsidR="00CD0D93">
        <w:t>, as well as the international diffusion of ideas</w:t>
      </w:r>
      <w:r w:rsidR="008239D2">
        <w:t xml:space="preserve">.  </w:t>
      </w:r>
      <w:r w:rsidR="0031203F">
        <w:t xml:space="preserve">Returning migrants may also have accumulated </w:t>
      </w:r>
      <w:r w:rsidR="000E2563">
        <w:t>financial capital while abroa</w:t>
      </w:r>
      <w:r w:rsidR="00240975">
        <w:t xml:space="preserve">d, as well as managerial skills, </w:t>
      </w:r>
      <w:r w:rsidR="000E2563">
        <w:t>global networks and business contacts</w:t>
      </w:r>
      <w:r w:rsidR="008239D2">
        <w:t xml:space="preserve">.  </w:t>
      </w:r>
      <w:r w:rsidR="000E2563">
        <w:t xml:space="preserve">All these things put together </w:t>
      </w:r>
      <w:r w:rsidR="00CD0D93">
        <w:t>may increase the rate of entrepreneurship in origin countries, with effects on employment creation, technology adoption and production, prospective international collaborations, and ultimately economic growth</w:t>
      </w:r>
      <w:r w:rsidR="008239D2">
        <w:t xml:space="preserve"> </w:t>
      </w:r>
      <w:r w:rsidR="008239D2">
        <w:fldChar w:fldCharType="begin"/>
      </w:r>
      <w:r w:rsidR="008239D2">
        <w:instrText xml:space="preserve"> ADDIN ZOTERO_ITEM CSL_CITATION {"citationID":"XIqdOCGj","properties":{"formattedCitation":"(Dustmann and Kirchkamp 2002; Saxenian and Sabel 2008; Saxenian 2002)","plainCitation":"(Dustmann and Kirchkamp 2002; Saxenian and Sabel 2008; Saxenian 2002)"},"citationItems":[{"id":284,"uris":["http://zotero.org/users/1555720/items/I48VKFN6"],"uri":["http://zotero.org/users/1555720/items/I48VKFN6"],"itemData":{"id":284,"type":"article-journal","title":"The optimal migration duration and activity choice after re-migration","container-title":"Journal of Development Economics","page":"351-372","volume":"67","issue":"2","source":"ScienceDirect","abstract":"If migrants return to their origin countries, two questions arise which are of immediate economic interest for both immigration and emigration country: what determines their optimal migration duration, and what are the activities migrants choose after a return. Little research has been devoted to these two issues. This paper utilises a unique survey data set which records activities of returned migrants. We first illustrate the activities of immigrants after returning. We show that more than half of the returning migrants are economically active after return, and most of them engage in entrepreneurial activities. We then develop a model where migrants decide simultaneously about the optimal migration duration, and their after-return activities. Guided by this model, we specify and estimate an empirical model, where the after-return activity, and the optimal migration duration are simultaneously chosen.","DOI":"10.1016/S0304-3878(01)00193-6","ISSN":"0304-3878","note":"Cited by 0332","journalAbbreviation":"Journal of Development Economics","author":[{"family":"Dustmann","given":"Christian"},{"family":"Kirchkamp","given":"Oliver"}],"issued":{"date-parts":[["2002",4,15]]},"accessed":{"date-parts":[["2013",9,9]]}}},{"id":282,"uris":["http://zotero.org/users/1555720/items/3RD8BJJ8"],"uri":["http://zotero.org/users/1555720/items/3RD8BJJ8"],"itemData":{"id":282,"type":"article-journal","title":"Roepke Lecture in Economic Geography Venture Capital in the “Periphery”: The New Argonauts, Global Search, and Local Institution Building","container-title":"Economic Geography","page":"379–394","volume":"84","issue":"4","source":"Wiley Online Library","abstract":"This article examines the growing importance of global, or external, search networks that firms and other actors rely on to locate collaborators who can solve part of a problem they face or require part of a solution they may be able provide. We focus on the creation in emerging economies of venture capital—an institution that is organized to search systematically for, and foster the development of, firms and industries that can, in turn, collaborate in codesign. The article examines the case of Taiwan, where first-generation immigrant professionals from U.S. technology industries have collaborated with their home-country counterparts to develop the context for entrepreneurial development. It refers to the members of these networks as the new Argonauts, an allusion to the ancient Greek Jason and the Argonauts, who searched for the Golden Fleece. We also argue that the most significant contributions of these skilled professionals to their home countries are not direct transfers of technology or knowledge, but participation in external search and domestic institutional reform. The new Argonauts are ideally positioned to search beyond prevailing routines to identify opportunities for complementary “peripheral” participation in the global economy and to work with public officials to adapt and redesign relevant institutions and firms in their native countries. They are, therefore, exemplary protagonists of “self-discovery”—the process by which an enterprise or entrepreneur determines which markets it can serve—and of a microlevel institutional reform that can, diffusing and cascading, ultimately produce wider structural transformations.","DOI":"10.1111/j.1944-8287.2008.00001.x","ISSN":"1944-8287","note":"Cited by 0053","shortTitle":"Roepke Lecture in Economic Geography Venture Capital in the “Periphery”","language":"en","author":[{"family":"Saxenian","given":"AnnaLee"},{"family":"Sabel","given":"Charles"}],"issued":{"date-parts":[["2008"]]},"accessed":{"date-parts":[["2013",9,9]]}}},{"id":213,"uris":["http://zotero.org/users/1555720/items/TSC66BFI"],"uri":["http://zotero.org/users/1555720/items/TSC66BFI"],"itemData":{"id":213,"type":"article-journal","title":"Silicon Valley’s New Immigrant High-Growth Entrepreneurs","container-title":"Economic Development Quarterly","page":"20-31","volume":"16","issue":"1","source":"edq.sagepub.com","abstract":"This article examines the economic contributions of skilled Asian immigrants in Silicon Valley—both directly, as entrepreneurs, and indirectly, as facilitators of trade with and investment in their countries of origin. Skilled immigrants account for one third of the region’s engineering workforce and are increasingly visible as entrepreneurs and investors. Two thirds of the region’s foreign-born engineers were from Asia. Chinese and Indian immigrants in turn accounted for 74% of the total Asian-born engineering workforce. In 1998, Chinese and Indian engineers were senior executives at one quarter of Silicon Valley’s technology businesses. These immigrant-run companies collectively accounted for more than $26.8 billion in sales and 58,282 jobs. The region’s most successful immigrant entrepreneurs rely heavily on ethnic resources while integrating into the mainstream technology economy. The challenge for policy makers will be to recognize these mutually beneficial connections between immigration, investment, trade, and economic development.","DOI":"10.1177/0891242402016001003","ISSN":"0891-2424, 1552-3543","journalAbbreviation":"Economic Development Quarterly","language":"en","author":[{"family":"Saxenian","given":"AnnaLee"}],"issued":{"date-parts":[["2002",2,1]]},"accessed":{"date-parts":[["2013",9,5]]}}}],"schema":"https://github.com/citation-style-language/schema/raw/master/csl-citation.json"} </w:instrText>
      </w:r>
      <w:r w:rsidR="008239D2">
        <w:fldChar w:fldCharType="separate"/>
      </w:r>
      <w:r w:rsidR="008239D2" w:rsidRPr="008239D2">
        <w:rPr>
          <w:rFonts w:cs="Arial"/>
        </w:rPr>
        <w:t>(</w:t>
      </w:r>
      <w:proofErr w:type="spellStart"/>
      <w:r w:rsidR="008239D2" w:rsidRPr="008239D2">
        <w:rPr>
          <w:rFonts w:cs="Arial"/>
        </w:rPr>
        <w:t>Dustmann</w:t>
      </w:r>
      <w:proofErr w:type="spellEnd"/>
      <w:r w:rsidR="008239D2" w:rsidRPr="008239D2">
        <w:rPr>
          <w:rFonts w:cs="Arial"/>
        </w:rPr>
        <w:t xml:space="preserve"> and </w:t>
      </w:r>
      <w:proofErr w:type="spellStart"/>
      <w:r w:rsidR="008239D2" w:rsidRPr="008239D2">
        <w:rPr>
          <w:rFonts w:cs="Arial"/>
        </w:rPr>
        <w:t>Kirchkamp</w:t>
      </w:r>
      <w:proofErr w:type="spellEnd"/>
      <w:r w:rsidR="008239D2" w:rsidRPr="008239D2">
        <w:rPr>
          <w:rFonts w:cs="Arial"/>
        </w:rPr>
        <w:t xml:space="preserve"> 2002; </w:t>
      </w:r>
      <w:proofErr w:type="spellStart"/>
      <w:r w:rsidR="008239D2" w:rsidRPr="008239D2">
        <w:rPr>
          <w:rFonts w:cs="Arial"/>
        </w:rPr>
        <w:t>Saxenian</w:t>
      </w:r>
      <w:proofErr w:type="spellEnd"/>
      <w:r w:rsidR="008239D2" w:rsidRPr="008239D2">
        <w:rPr>
          <w:rFonts w:cs="Arial"/>
        </w:rPr>
        <w:t xml:space="preserve"> and </w:t>
      </w:r>
      <w:proofErr w:type="spellStart"/>
      <w:r w:rsidR="008239D2" w:rsidRPr="008239D2">
        <w:rPr>
          <w:rFonts w:cs="Arial"/>
        </w:rPr>
        <w:t>Sabel</w:t>
      </w:r>
      <w:proofErr w:type="spellEnd"/>
      <w:r w:rsidR="008239D2" w:rsidRPr="008239D2">
        <w:rPr>
          <w:rFonts w:cs="Arial"/>
        </w:rPr>
        <w:t xml:space="preserve"> 2008; </w:t>
      </w:r>
      <w:proofErr w:type="spellStart"/>
      <w:r w:rsidR="008239D2" w:rsidRPr="008239D2">
        <w:rPr>
          <w:rFonts w:cs="Arial"/>
        </w:rPr>
        <w:t>Saxenian</w:t>
      </w:r>
      <w:proofErr w:type="spellEnd"/>
      <w:r w:rsidR="008239D2" w:rsidRPr="008239D2">
        <w:rPr>
          <w:rFonts w:cs="Arial"/>
        </w:rPr>
        <w:t xml:space="preserve"> 2002)</w:t>
      </w:r>
      <w:r w:rsidR="008239D2">
        <w:fldChar w:fldCharType="end"/>
      </w:r>
      <w:r w:rsidR="00CD0D93">
        <w:t>.</w:t>
      </w:r>
      <w:r w:rsidR="00076AB8">
        <w:t xml:space="preserve"> </w:t>
      </w:r>
    </w:p>
    <w:p w:rsidR="0030187A" w:rsidRDefault="0030187A" w:rsidP="00437D0A">
      <w:pPr>
        <w:pStyle w:val="Text"/>
      </w:pPr>
    </w:p>
    <w:p w:rsidR="008D561D" w:rsidRPr="00926C61" w:rsidRDefault="008D561D" w:rsidP="008239D2">
      <w:pPr>
        <w:pStyle w:val="Subsection"/>
      </w:pPr>
      <w:bookmarkStart w:id="69" w:name="_Toc368494064"/>
      <w:r w:rsidRPr="00926C61">
        <w:t>Skilled emigration and diaspora networks</w:t>
      </w:r>
      <w:bookmarkEnd w:id="69"/>
    </w:p>
    <w:p w:rsidR="008F0565" w:rsidRPr="00ED0845" w:rsidRDefault="008F0565" w:rsidP="00437D0A">
      <w:pPr>
        <w:pStyle w:val="Text"/>
      </w:pPr>
    </w:p>
    <w:p w:rsidR="00B37406" w:rsidRPr="00ED0845" w:rsidRDefault="00B37406" w:rsidP="00B37406">
      <w:pPr>
        <w:pStyle w:val="Text"/>
      </w:pPr>
      <w:r>
        <w:t>T</w:t>
      </w:r>
      <w:r w:rsidRPr="00ED0845">
        <w:t>he migration literature</w:t>
      </w:r>
      <w:r>
        <w:t xml:space="preserve"> defines</w:t>
      </w:r>
      <w:r w:rsidRPr="00ED0845">
        <w:t xml:space="preserve"> </w:t>
      </w:r>
      <w:r w:rsidRPr="00EC4A02">
        <w:rPr>
          <w:i/>
        </w:rPr>
        <w:t>diasporas</w:t>
      </w:r>
      <w:r w:rsidRPr="00ED0845">
        <w:t xml:space="preserve"> as “part of a people, dispersed in one or more countries other than its homeland, that maintains a feeling of transnational community among a people and its homeland” </w:t>
      </w:r>
      <w:r>
        <w:fldChar w:fldCharType="begin"/>
      </w:r>
      <w:r>
        <w:instrText xml:space="preserve"> ADDIN ZOTERO_ITEM CSL_CITATION {"citationID":"ay7MyS8A","properties":{"formattedCitation":"(Chander 2001)","plainCitation":"(Chander 2001)"},"citationItems":[{"id":167,"uris":["http://zotero.org/users/1555720/items/QBMBDUU9"],"uri":["http://zotero.org/users/1555720/items/QBMBDUU9"],"itemData":{"id":167,"type":"article-journal","title":"Diaspora Bonds’(2001)","container-title":"New York University Law Review","page":"1005-1043","volume":"76","journalAbbreviation":"New York University Law Review","author":[{"family":"Chander","given":"Anupam"}],"issued":{"date-parts":[["2001"]]}}}],"schema":"https://github.com/citation-style-language/schema/raw/master/csl-citation.json"} </w:instrText>
      </w:r>
      <w:r>
        <w:fldChar w:fldCharType="separate"/>
      </w:r>
      <w:r w:rsidRPr="006E4005">
        <w:rPr>
          <w:rFonts w:cs="Arial"/>
        </w:rPr>
        <w:t>(</w:t>
      </w:r>
      <w:proofErr w:type="spellStart"/>
      <w:r w:rsidRPr="006E4005">
        <w:rPr>
          <w:rFonts w:cs="Arial"/>
        </w:rPr>
        <w:t>Chander</w:t>
      </w:r>
      <w:proofErr w:type="spellEnd"/>
      <w:r w:rsidRPr="006E4005">
        <w:rPr>
          <w:rFonts w:cs="Arial"/>
        </w:rPr>
        <w:t xml:space="preserve"> 2001</w:t>
      </w:r>
      <w:r>
        <w:fldChar w:fldCharType="end"/>
      </w:r>
      <w:r w:rsidRPr="006E4005">
        <w:t>, pp</w:t>
      </w:r>
      <w:r w:rsidR="008239D2">
        <w:t xml:space="preserve">.  </w:t>
      </w:r>
      <w:r w:rsidRPr="006E4005">
        <w:t>1020</w:t>
      </w:r>
      <w:r w:rsidRPr="00ED0845">
        <w:t>)</w:t>
      </w:r>
      <w:r w:rsidR="008239D2">
        <w:t xml:space="preserve">.  </w:t>
      </w:r>
      <w:r>
        <w:t>The</w:t>
      </w:r>
      <w:r w:rsidRPr="00ED0845">
        <w:t xml:space="preserve"> potential benefits </w:t>
      </w:r>
      <w:r>
        <w:t xml:space="preserve">of diasporas </w:t>
      </w:r>
      <w:r w:rsidRPr="00ED0845">
        <w:t xml:space="preserve">can be realized </w:t>
      </w:r>
      <w:r>
        <w:t>by harnessing</w:t>
      </w:r>
      <w:r w:rsidRPr="00ED0845">
        <w:t xml:space="preserve"> this </w:t>
      </w:r>
      <w:r>
        <w:t>“</w:t>
      </w:r>
      <w:r w:rsidRPr="00ED0845">
        <w:t>feeling</w:t>
      </w:r>
      <w:r>
        <w:t>”</w:t>
      </w:r>
      <w:r w:rsidRPr="00ED0845">
        <w:t xml:space="preserve"> for the advantage of the home countr</w:t>
      </w:r>
      <w:r>
        <w:t>y</w:t>
      </w:r>
      <w:r w:rsidRPr="00ED0845">
        <w:t xml:space="preserve">, through </w:t>
      </w:r>
      <w:r>
        <w:t>the</w:t>
      </w:r>
      <w:r w:rsidRPr="00ED0845">
        <w:t xml:space="preserve"> knowledge </w:t>
      </w:r>
      <w:r>
        <w:t xml:space="preserve">embedded in individuals </w:t>
      </w:r>
      <w:r w:rsidRPr="00ED0845">
        <w:t>as well as through their resources – such as capital or network</w:t>
      </w:r>
      <w:r>
        <w:t>s</w:t>
      </w:r>
      <w:r w:rsidRPr="00ED0845">
        <w:t xml:space="preserve"> of colleagues and acquaintances </w:t>
      </w:r>
      <w:r>
        <w:fldChar w:fldCharType="begin"/>
      </w:r>
      <w:r>
        <w:instrText xml:space="preserve"> ADDIN ZOTERO_ITEM CSL_CITATION {"citationID":"FmZbcMhA","properties":{"formattedCitation":"(Kapur, McHale, and McHale 2005)","plainCitation":"(Kapur, McHale, and McHale 2005)"},"citationItems":[{"id":169,"uris":["http://zotero.org/users/1555720/items/47URQDV9"],"uri":["http://zotero.org/users/1555720/items/47URQDV9"],"itemData":{"id":169,"type":"book","title":"Give us your best and brightest: The global hunt for talent and its impact on the developing world","publisher":"Brookings Inst Press","ISBN":"1933286032","author":[{"family":"Kapur","given":"Devesh"},{"family":"McHale","given":"John"},{"family":"McHale","given":"John Francis"}],"issued":{"date-parts":[["2005"]]}}}],"schema":"https://github.com/citation-style-language/schema/raw/master/csl-citation.json"} </w:instrText>
      </w:r>
      <w:r>
        <w:fldChar w:fldCharType="separate"/>
      </w:r>
      <w:r>
        <w:rPr>
          <w:rFonts w:cs="Arial"/>
        </w:rPr>
        <w:t>(</w:t>
      </w:r>
      <w:proofErr w:type="spellStart"/>
      <w:r>
        <w:rPr>
          <w:rFonts w:cs="Arial"/>
        </w:rPr>
        <w:t>Kapur</w:t>
      </w:r>
      <w:proofErr w:type="spellEnd"/>
      <w:r w:rsidRPr="006E4005">
        <w:rPr>
          <w:rFonts w:cs="Arial"/>
        </w:rPr>
        <w:t xml:space="preserve"> and McHale 2005)</w:t>
      </w:r>
      <w:r>
        <w:fldChar w:fldCharType="end"/>
      </w:r>
      <w:r w:rsidR="008239D2">
        <w:t xml:space="preserve">.  </w:t>
      </w:r>
      <w:r>
        <w:t>D</w:t>
      </w:r>
      <w:r w:rsidRPr="00ED0845">
        <w:t>iasporas are critical to convey access to relevant information otherwise inaccessible because of cultural, language, administrative, or geographical barriers, and therefore lower transaction costs associated with economic exchanges across borders – both for home and host country agents.</w:t>
      </w:r>
    </w:p>
    <w:p w:rsidR="00B37406" w:rsidRDefault="00B37406" w:rsidP="00437D0A">
      <w:pPr>
        <w:pStyle w:val="Text"/>
      </w:pPr>
    </w:p>
    <w:p w:rsidR="00B37406" w:rsidRDefault="00B37406" w:rsidP="00437D0A">
      <w:pPr>
        <w:pStyle w:val="Text"/>
      </w:pPr>
      <w:r>
        <w:t>However, o</w:t>
      </w:r>
      <w:r w:rsidR="00CB4792" w:rsidRPr="00ED0845">
        <w:t>nly recently</w:t>
      </w:r>
      <w:r w:rsidR="00B50D73">
        <w:t xml:space="preserve"> has</w:t>
      </w:r>
      <w:r w:rsidR="00CB4792" w:rsidRPr="00ED0845">
        <w:t xml:space="preserve"> econometric-based evidence started to show a strong influence of diasporas abroad on trade</w:t>
      </w:r>
      <w:r>
        <w:t xml:space="preserve"> </w:t>
      </w:r>
      <w:r>
        <w:fldChar w:fldCharType="begin"/>
      </w:r>
      <w:r>
        <w:instrText xml:space="preserve"> ADDIN ZOTERO_ITEM CSL_CITATION {"citationID":"V6BfUp9T","properties":{"formattedCitation":"(Gould 1994; Head and Ries 1998; Rauch and Trindade 2002)","plainCitation":"(Gould 1994; Head and Ries 1998; Rauch and Trindade 2002)"},"citationItems":[{"id":308,"uris":["http://zotero.org/users/1555720/items/TF5C8HGP"],"uri":["http://zotero.org/users/1555720/items/TF5C8HGP"],"itemData":{"id":308,"type":"article-journal","title":"Immigrant Links to the Home Country: Empirical Implications for U.S. Bilateral Trade Flows","container-title":"The Review of Economics and Statistics","page":"302-316","volume":"76","issue":"2","source":"JSTOR","abstract":"Immigrants' ties to their home countries can play a key role in fostering bilateral trade linkages. Immigrant ties include knowledge of home-country markets, language, preferences, and business contacts that have the potential to decrease trading transaction costs. Empirical results for the United States suggest that immigrant links have historically been important in increasing bilateral trade flows with immigrants' home countries.","ISSN":"0034-6535","note":"Cited by 0621","shortTitle":"Immigrant Links to the Home Country","journalAbbreviation":"The Review of Economics and Statistics","author":[{"family":"Gould","given":"David M."}],"issued":{"date-parts":[["1994",5,1]]},"accessed":{"date-parts":[["2013",9,9]]}}},{"id":310,"uris":["http://zotero.org/users/1555720/items/FF7B4ADF"],"uri":["http://zotero.org/users/1555720/items/FF7B4ADF"],"itemData":{"id":310,"type":"article-journal","title":"Immigration and Trade Creation: Econometric Evidence from Canada","container-title":"The Canadian Journal of Economics / Revue canadienne d'Economique","page":"47-62","volume":"31","issue":"1","source":"JSTOR","abstract":"Immigrants may expand trade with their country of origin, owing to superior knowledge of, or preferential access to, market opportunities. We test this proposition using Canadian trade data with 136 partners from 1980 to 1992. In an augmented gravity equation we find that a 10 per cent increase in immigrants is associated with a 1 per cent increase in Canadian exports to the immigrant's home country and a 3 per cent increase in imports. We also find that among the primary categories of immigrants, independants have the greater influence on trade. Immigration via the entrepreneur class appears to have less impact on trade than all other classes except refugees. /// Immigration et expansion du commerce international: des résultats économétriques pour le Canada. Les immigrants peuvent accroître le niveau du commerce international avec leur pays d'origine à cause de leur meilleure connaissance des possibilités de commerce ou de leur accès préférentiel à ces marchés. Les auteurs mettent cette proposition au test en utilisant les données sur le commerce international avec 136 partenaires de 1980 à 1992. Les résultats montrent qu'une augmentation de 10% des immigrants est associée à une augmentation de 1% dans les exportations canadiennes vers le pays d'origine des immigrants et à une augmentation de 3% dans les importations en provenance de ces pays. Il appert que ce sont les immigrants indépendants qui ont l'influence la plus grande sur le commerce international L'immigration sous la rubrique entrepreneur semble avoir un effet moindre sur le commerce international que celles de toutes les autres classes d'immigrants à l'exception des réfugiés.","DOI":"10.2307/136376","ISSN":"0008-4085","note":"Cited by 0489","shortTitle":"Immigration and Trade Creation","journalAbbreviation":"The Canadian Journal of Economics / Revue canadienne d'Economique","author":[{"family":"Head","given":"Keith"},{"family":"Ries","given":"John"}],"issued":{"date-parts":[["1998",2,1]]},"accessed":{"date-parts":[["2013",9,9]]}}},{"id":41,"uris":["http://zotero.org/users/1555720/items/F74MCB6T"],"uri":["http://zotero.org/users/1555720/items/F74MCB6T"],"itemData":{"id":41,"type":"article-journal","title":"Ethnic Chinese Networks in International Trade","container-title":"Review of Economics and Statistics","page":"116-130","volume":"84","issue":"1","source":"MIT Press Journals","abstract":"We find that ethnic Chinese networks, proxied by the product of ethnic Chinese population shares, increased bilateral trade more for differentiated than for homogeneous products. This suggests that business and social networks have a considerable quantitative impact on international trade by helping to match buyers and sellers in characteristics space, in addition to their effect through enforcement of community sanctions that deter opportunistic behavior. For trade between countries with ethnic Chinese population shares at the levels prevailing in Southeast Asia, the smallest estimated average increase in bilateral trade in differentiated products attributable to ethnic Chinese networks is nearly 60%.","DOI":"10.1162/003465302317331955","ISSN":"0034-6535","journalAbbreviation":"Review of Economics and Statistics","author":[{"family":"Rauch","given":"James E."},{"family":"Trindade","given":"Vitor"}],"issued":{"date-parts":[["2002",2,1]]},"accessed":{"date-parts":[["2013",9,2]]}}}],"schema":"https://github.com/citation-style-language/schema/raw/master/csl-citation.json"} </w:instrText>
      </w:r>
      <w:r>
        <w:fldChar w:fldCharType="separate"/>
      </w:r>
      <w:r w:rsidRPr="00F54341">
        <w:rPr>
          <w:rFonts w:cs="Arial"/>
        </w:rPr>
        <w:t xml:space="preserve">(Gould 1994; Head and </w:t>
      </w:r>
      <w:proofErr w:type="spellStart"/>
      <w:r w:rsidRPr="00F54341">
        <w:rPr>
          <w:rFonts w:cs="Arial"/>
        </w:rPr>
        <w:t>Ries</w:t>
      </w:r>
      <w:proofErr w:type="spellEnd"/>
      <w:r w:rsidRPr="00F54341">
        <w:rPr>
          <w:rFonts w:cs="Arial"/>
        </w:rPr>
        <w:t xml:space="preserve"> 1998; Rauch and </w:t>
      </w:r>
      <w:proofErr w:type="spellStart"/>
      <w:r w:rsidRPr="00F54341">
        <w:rPr>
          <w:rFonts w:cs="Arial"/>
        </w:rPr>
        <w:t>Trindade</w:t>
      </w:r>
      <w:proofErr w:type="spellEnd"/>
      <w:r w:rsidRPr="00F54341">
        <w:rPr>
          <w:rFonts w:cs="Arial"/>
        </w:rPr>
        <w:t xml:space="preserve"> 2002)</w:t>
      </w:r>
      <w:r>
        <w:fldChar w:fldCharType="end"/>
      </w:r>
      <w:r w:rsidR="00CB4792" w:rsidRPr="00ED0845">
        <w:t xml:space="preserve">, FDI </w:t>
      </w:r>
      <w:r>
        <w:fldChar w:fldCharType="begin"/>
      </w:r>
      <w:r>
        <w:instrText xml:space="preserve"> ADDIN ZOTERO_ITEM CSL_CITATION {"citationID":"NwsMpedc","properties":{"formattedCitation":"(Gao 2003; Kugler and Rapoport 2007; Javorcik et al. 2011; Tong 2005)","plainCitation":"(Gao 2003; Kugler and Rapoport 2007; Javorcik et al. 2011; Tong 2005)"},"citationItems":[{"id":292,"uris":["http://zotero.org/users/1555720/items/WB79I94C"],"uri":["http://zotero.org/users/1555720/items/WB79I94C"],"itemData":{"id":292,"type":"article-journal","title":"Ethnic Chinese networks and international investment: evidence from inward FDI in China","container-title":"Journal of Asian Economics","page":"611-629","volume":"14","issue":"4","source":"ScienceDirect","abstract":"This paper studies the role of business and social networks in international investment by examining the effects of ethnic Chinese networks on foreign direct investment (FDI) in China. After controlling for a variety of economic determinants of FDI, this study finds a significant positive role in inward FDI of ethnic Chinese networks proxied by the population share of ethnic Chinese in the investing country.","DOI":"10.1016/S1049-0078(03)00098-8","ISSN":"1049-0078","note":"Cited by 0116","shortTitle":"Ethnic Chinese networks and international investment","journalAbbreviation":"Journal of Asian Economics","author":[{"family":"Gao","given":"Ting"}],"issued":{"date-parts":[["2003",8]]},"accessed":{"date-parts":[["2013",9,9]]}}},{"id":22,"uris":["http://zotero.org/users/1555720/items/MN23N776"],"uri":["http://zotero.org/users/1555720/items/MN23N776"],"itemData":{"id":22,"type":"article-journal","title":"International labor and capital flows: Complements or substitutes?","container-title":"Economics Letters","page":"155-162","volume":"94","issue":"2","source":"ScienceDirect","abstract":"In a global context, foreign direct investment (FDI) and migration substitute one another in the matching process between workers and firms. Yet, migrants provide information about future investment opportunities in their country of origin. Evidence from U.S. data is consistent with contemporaneous substitutability and dynamic complementarity between migration and FDI.","DOI":"10.1016/j.econlet.2006.06.023","ISSN":"0165-1765","shortTitle":"International labor and capital flows","journalAbbreviation":"Economics Letters","author":[{"family":"Kugler","given":"Maurice"},{"family":"Rapoport","given":"Hillel"}],"issued":{"date-parts":[["2007",2]]},"accessed":{"date-parts":[["2013",9,2]]}}},{"id":297,"uris":["http://zotero.org/users/1555720/items/MBQDBANW"],"uri":["http://zotero.org/users/1555720/items/MBQDBANW"],"itemData":{"id":297,"type":"article-journal","title":"Migrant networks and foreign direct investment","container-title":"Journal of Development Economics","page":"231-241","volume":"94","issue":"2","source":"ScienceDirect","abstract":"Although there exists a sizeable literature documenting the importance of ethnic networks for international trade, little attention has been devoted to studying the effects of migrants on foreign direct investment (FDI). The presence of migrants can stimulate FDI by promoting information flows across international borders and by serving as a contract enforcement mechanism. This paper investigates the link between the presence of migrants in the US and US FDI in the migrants' countries of origin, taking into account the potential endogeneity concerns. The results suggest that US FDI abroad is positively correlated with the presence of migrants from the host country. The data further indicate that the relationship between FDI and migration is stronger for migrants with tertiary education.","DOI":"10.1016/j.jdeveco.2010.01.012","ISSN":"0304-3878","note":"Cited by 0138","journalAbbreviation":"Journal of Development Economics","author":[{"family":"Javorcik","given":"Beata S."},{"family":"Özden","given":"Çağlar"},{"family":"Spatareanu","given":"Mariana"},{"family":"Neagu","given":"Cristina"}],"issued":{"date-parts":[["2011",3]]},"accessed":{"date-parts":[["2013",9,9]]}}},{"id":295,"uris":["http://zotero.org/users/1555720/items/72RDXXUP"],"uri":["http://zotero.org/users/1555720/items/72RDXXUP"],"itemData":{"id":295,"type":"article-journal","title":"Ethnic Networks in FDI and the Impact of Institutional Development","container-title":"Review of Development Economics","page":"563–580","volume":"9","issue":"4","source":"Wiley Online Library","abstract":"Ethnic Chinese entrepreneurs are known for their active business networking practices, particularly in Southeast Asia. This paper empirically investigates the role of ethnic Chinese networks in promoting foreign direct investment (FDI). We further evaluate whether the effectiveness of networking activities are affected by the level of economic and institutional development of the source and the host countries. Using a standard gravity model, we find that ethnic Chinese networks are significant in facilitating cross-border investment between countries. The strength of ethnic Chinese networks between country pairs, approximated by the product of the numbers of ethnic Chinese in both countries, is positively correlated with the cumulative amount of their reciprocal FDI. More importantly, this significant relationship is not limited to countries in Southeast Asia, but is applicable to other country pairs included in the study as well, regardless of whether the investment is originated from industrial countries or developing economies. Finally, the analysis finds no evidence that ethnic networks are only effective in countries where economic and legal institutions are under-developed. Ethnic Chinese networks have played a significant role in promoting FDI to countries with a relatively higher bureaucratic quality, much more so than to countries with a lower bureaucratic quality.","DOI":"10.1111/j.1467-9361.2005.00294.x","ISSN":"1467-9361","note":"Cited by 0058","language":"en","author":[{"family":"Tong","given":"Sarah Y."}],"issued":{"date-parts":[["2005"]]},"accessed":{"date-parts":[["2013",9,9]]}}}],"schema":"https://github.com/citation-style-language/schema/raw/master/csl-citation.json"} </w:instrText>
      </w:r>
      <w:r>
        <w:fldChar w:fldCharType="separate"/>
      </w:r>
      <w:r w:rsidRPr="00F54341">
        <w:rPr>
          <w:rFonts w:cs="Arial"/>
        </w:rPr>
        <w:t xml:space="preserve">(Gao 2003; </w:t>
      </w:r>
      <w:proofErr w:type="spellStart"/>
      <w:r w:rsidRPr="00F54341">
        <w:rPr>
          <w:rFonts w:cs="Arial"/>
        </w:rPr>
        <w:t>Kugler</w:t>
      </w:r>
      <w:proofErr w:type="spellEnd"/>
      <w:r w:rsidRPr="00F54341">
        <w:rPr>
          <w:rFonts w:cs="Arial"/>
        </w:rPr>
        <w:t xml:space="preserve"> and </w:t>
      </w:r>
      <w:proofErr w:type="spellStart"/>
      <w:r w:rsidRPr="00F54341">
        <w:rPr>
          <w:rFonts w:cs="Arial"/>
        </w:rPr>
        <w:t>Rapoport</w:t>
      </w:r>
      <w:proofErr w:type="spellEnd"/>
      <w:r w:rsidRPr="00F54341">
        <w:rPr>
          <w:rFonts w:cs="Arial"/>
        </w:rPr>
        <w:t xml:space="preserve"> 2007; </w:t>
      </w:r>
      <w:proofErr w:type="spellStart"/>
      <w:r w:rsidRPr="00F54341">
        <w:rPr>
          <w:rFonts w:cs="Arial"/>
        </w:rPr>
        <w:t>Javorcik</w:t>
      </w:r>
      <w:proofErr w:type="spellEnd"/>
      <w:r w:rsidRPr="00F54341">
        <w:rPr>
          <w:rFonts w:cs="Arial"/>
        </w:rPr>
        <w:t xml:space="preserve"> et al. 2011; Tong 2005)</w:t>
      </w:r>
      <w:r>
        <w:fldChar w:fldCharType="end"/>
      </w:r>
      <w:r>
        <w:t xml:space="preserve">, </w:t>
      </w:r>
      <w:r w:rsidR="00CB4792" w:rsidRPr="00ED0845">
        <w:t>and ideas’ diffusion</w:t>
      </w:r>
      <w:r w:rsidR="00F54341">
        <w:t xml:space="preserve"> </w:t>
      </w:r>
      <w:r>
        <w:fldChar w:fldCharType="begin"/>
      </w:r>
      <w:r>
        <w:instrText xml:space="preserve"> ADDIN ZOTERO_ITEM CSL_CITATION {"citationID":"eh0OFUFF","properties":{"formattedCitation":"(Agrawal et al. 2011; Kerr 2008; Foley and Kerr 2013)","plainCitation":"(Agrawal et al. 2011; Kerr 2008; Foley and Kerr 2013)"},"citationItems":[{"id":312,"uris":["http://zotero.org/users/1555720/items/ZIX7FREP"],"uri":["http://zotero.org/users/1555720/items/ZIX7FREP"],"itemData":{"id":312,"type":"article-journal","title":"Brain drain or brain bank? The impact of skilled emigration on poor-country innovation","container-title":"Journal of Urban Economics","page":"43-55","volume":"69","issue":"1","source":"ScienceDirect","abstract":"The development prospects of a poor country or region depend in part on its capacity for innovation. In turn, the productivity of its innovators, whom are often concentrated around urban centers, depends on their access to technological knowledge. The emigration of highly skilled individuals weakens local knowledge networks (brain drain) but may also help remaining innovators access valuable knowledge accumulated abroad (brain bank). We develop a model in which the size of the optimal innovator Diaspora depends on the competing strengths of co-location and Diaspora effects for accessing knowledge. Then, using patent citation data associated with inventions from India, we estimate the key co-location and Diaspora parameters. The net effect of innovator emigration is to harm domestic knowledge access, on average. However, knowledge access conferred by the Diaspora is particularly valuable in the production of India’s most important inventions as measured by citations received. Thus, our findings imply that the optimal emigration level may depend, at least partly, on the relative value resulting from the most cited compared to average inventions.","DOI":"10.1016/j.jue.2010.06.003","ISSN":"0094-1190","note":"Cited by 0096","shortTitle":"Brain drain or brain bank?","journalAbbreviation":"Journal of Urban Economics","author":[{"family":"Agrawal","given":"Ajay"},{"family":"Kapur","given":"Devesh"},{"family":"McHale","given":"John"},{"family":"Oettl","given":"Alexander"}],"issued":{"date-parts":[["2011",1]]},"accessed":{"date-parts":[["2013",9,9]]}}},{"id":183,"uris":["http://zotero.org/users/1555720/items/TJ3QGG2V"],"uri":["http://zotero.org/users/1555720/items/TJ3QGG2V"],"itemData":{"id":183,"type":"article-journal","title":"Ethnic Scientific Communities and International Technology Diffusion","container-title":"Review of Economics and Statistics","page":"518-537","volume":"90","issue":"3","source":"MIT Press Journals","abstract":"This study explores the role of U.S. ethnic scientific and entrepreneurial communities for international technology transfer to their home countries. U.S. ethnic researchers are quantified through an ethnic-name database and individual patent records. International patent citations confirm knowledge diffuses through ethnic networks, and manufacturing output in foreign countries increases with an elasticity of 0.1–0.3 to stronger scientific integration with the U.S. frontier. Specifications exploiting exogenous changes in U.S. immigration quotas address reverse-causality concerns. Exercises further differentiate responses by development stages in home countries. Ethnic technology transfers are particularly strong in high-tech industries and among Chinese economies.","DOI":"10.1162/rest.90.3.518","ISSN":"0034-6535","note":"Cited by 0177","journalAbbreviation":"Review of Economics and Statistics","author":[{"family":"Kerr","given":"William R."}],"issued":{"date-parts":[["2008",7,22]]},"accessed":{"date-parts":[["2013",9,4]]}}},{"id":195,"uris":["http://zotero.org/users/1555720/items/JM32NRN3"],"uri":["http://zotero.org/users/1555720/items/JM32NRN3"],"itemData":{"id":195,"type":"article-journal","title":"Ethnic Innovation and U.S. Multinational Firm Activity","container-title":"Management Science","source":"mansci.journal.informs.org","abstract":"This paper studies the impact that ethnic innovators have on the global activities of U.S. firms by analyzing detailed data on patent applications and on the operations of the foreign affiliates of U.S. multinational firms. The results indicate that increases in the share of a firm's innovation performed by inventors of a particular ethnicity are associated with increases in the share of that firm's affiliate activity in countries related to that ethnicity. Ethnic innovators also appear to facilitate the disintegration of innovative activity across borders and to allow U.S. multinationals to form new affiliates abroad without the support of local joint venture partners.\nThis paper was accepted by Bruno Cassiman, business strategy.","URL":"http://mansci.journal.informs.org/content/early/2013/02/15/mnsc.1120.1684","DOI":"10.1287/mnsc.1120.1684","ISSN":"0025-1909, 1526-5501","note":"Cited by 0000","journalAbbreviation":"Management Science","language":"en","author":[{"family":"Foley","given":"C. Fritz"},{"family":"Kerr","given":"William R."}],"issued":{"date-parts":[["2013",2,15]]},"accessed":{"date-parts":[["2013",9,4]]}}}],"schema":"https://github.com/citation-style-language/schema/raw/master/csl-citation.json"} </w:instrText>
      </w:r>
      <w:r>
        <w:fldChar w:fldCharType="separate"/>
      </w:r>
      <w:r w:rsidRPr="003972B7">
        <w:rPr>
          <w:rFonts w:cs="Arial"/>
        </w:rPr>
        <w:t>(</w:t>
      </w:r>
      <w:proofErr w:type="spellStart"/>
      <w:r w:rsidRPr="003972B7">
        <w:rPr>
          <w:rFonts w:cs="Arial"/>
        </w:rPr>
        <w:t>Agrawal</w:t>
      </w:r>
      <w:proofErr w:type="spellEnd"/>
      <w:r w:rsidRPr="003972B7">
        <w:rPr>
          <w:rFonts w:cs="Arial"/>
        </w:rPr>
        <w:t xml:space="preserve"> et al. 2011; Kerr 2008; Foley and Kerr 2013)</w:t>
      </w:r>
      <w:r>
        <w:fldChar w:fldCharType="end"/>
      </w:r>
      <w:r>
        <w:t>.</w:t>
      </w:r>
    </w:p>
    <w:p w:rsidR="004406E9" w:rsidRPr="00ED0845" w:rsidRDefault="004406E9" w:rsidP="00437D0A">
      <w:pPr>
        <w:pStyle w:val="Text"/>
      </w:pPr>
    </w:p>
    <w:p w:rsidR="00B37406" w:rsidRPr="00A5768A" w:rsidRDefault="00B37406" w:rsidP="00437D0A">
      <w:pPr>
        <w:pStyle w:val="Text"/>
      </w:pPr>
    </w:p>
    <w:p w:rsidR="00BF1D98" w:rsidRDefault="00BF1D98">
      <w:pPr>
        <w:spacing w:after="0" w:line="240" w:lineRule="auto"/>
        <w:rPr>
          <w:rFonts w:ascii="Arial" w:hAnsi="Arial"/>
          <w:b/>
          <w:bCs/>
          <w:szCs w:val="28"/>
        </w:rPr>
      </w:pPr>
      <w:bookmarkStart w:id="70" w:name="_Toc362891002"/>
      <w:r>
        <w:br w:type="page"/>
      </w:r>
    </w:p>
    <w:p w:rsidR="008D561D" w:rsidRDefault="00EB59F9" w:rsidP="00437D0A">
      <w:pPr>
        <w:pStyle w:val="Section"/>
      </w:pPr>
      <w:bookmarkStart w:id="71" w:name="_Toc368494065"/>
      <w:r>
        <w:t xml:space="preserve">HOW EXTENSIVE IS THE BRAIN DRAIN? </w:t>
      </w:r>
      <w:bookmarkEnd w:id="70"/>
      <w:r w:rsidR="00FB7948">
        <w:t>THE STATE OF THE ART</w:t>
      </w:r>
      <w:bookmarkEnd w:id="71"/>
    </w:p>
    <w:p w:rsidR="002D3F0D" w:rsidRDefault="002D3F0D" w:rsidP="00437D0A">
      <w:pPr>
        <w:pStyle w:val="Text"/>
      </w:pPr>
    </w:p>
    <w:p w:rsidR="00926C61" w:rsidRPr="00926C61" w:rsidRDefault="00926C61" w:rsidP="00D65192">
      <w:pPr>
        <w:pStyle w:val="ListParagraph"/>
        <w:numPr>
          <w:ilvl w:val="0"/>
          <w:numId w:val="5"/>
        </w:numPr>
        <w:spacing w:after="0" w:line="240" w:lineRule="auto"/>
        <w:contextualSpacing w:val="0"/>
        <w:outlineLvl w:val="1"/>
        <w:rPr>
          <w:rFonts w:ascii="Arial" w:hAnsi="Arial"/>
          <w:b/>
          <w:bCs/>
          <w:vanish/>
          <w:szCs w:val="26"/>
        </w:rPr>
      </w:pPr>
      <w:bookmarkStart w:id="72" w:name="_Toc364782724"/>
      <w:bookmarkStart w:id="73" w:name="_Toc364862947"/>
      <w:bookmarkStart w:id="74" w:name="_Toc364952414"/>
      <w:bookmarkStart w:id="75" w:name="_Toc365039108"/>
      <w:bookmarkStart w:id="76" w:name="_Toc366416740"/>
      <w:bookmarkStart w:id="77" w:name="_Toc366501295"/>
      <w:bookmarkStart w:id="78" w:name="_Toc366664124"/>
      <w:bookmarkStart w:id="79" w:name="_Toc367955677"/>
      <w:bookmarkStart w:id="80" w:name="_Toc367973738"/>
      <w:bookmarkStart w:id="81" w:name="_Toc368066752"/>
      <w:bookmarkStart w:id="82" w:name="_Toc368073037"/>
      <w:bookmarkStart w:id="83" w:name="_Toc368408412"/>
      <w:bookmarkStart w:id="84" w:name="_Toc368408678"/>
      <w:bookmarkStart w:id="85" w:name="_Toc368408770"/>
      <w:bookmarkStart w:id="86" w:name="_Toc368408816"/>
      <w:bookmarkStart w:id="87" w:name="_Toc368408862"/>
      <w:bookmarkStart w:id="88" w:name="_Toc368408908"/>
      <w:bookmarkStart w:id="89" w:name="_Toc368409266"/>
      <w:bookmarkStart w:id="90" w:name="_Toc368409312"/>
      <w:bookmarkStart w:id="91" w:name="_Toc368409357"/>
      <w:bookmarkStart w:id="92" w:name="_Toc368411596"/>
      <w:bookmarkStart w:id="93" w:name="_Toc368412815"/>
      <w:bookmarkStart w:id="94" w:name="_Toc368413945"/>
      <w:bookmarkStart w:id="95" w:name="_Toc368494066"/>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3E171E" w:rsidRPr="00437D0A" w:rsidRDefault="00FB7948" w:rsidP="008239D2">
      <w:pPr>
        <w:pStyle w:val="Subsection"/>
      </w:pPr>
      <w:bookmarkStart w:id="96" w:name="_Toc368494067"/>
      <w:r>
        <w:t xml:space="preserve">Available </w:t>
      </w:r>
      <w:r w:rsidR="0019287C" w:rsidRPr="00437D0A">
        <w:t>migration datasets</w:t>
      </w:r>
      <w:bookmarkEnd w:id="96"/>
    </w:p>
    <w:p w:rsidR="002D3F0D" w:rsidRDefault="002D3F0D" w:rsidP="00437D0A">
      <w:pPr>
        <w:pStyle w:val="Text"/>
      </w:pPr>
    </w:p>
    <w:p w:rsidR="0019287C" w:rsidRPr="00522A6D" w:rsidRDefault="0019287C" w:rsidP="00437D0A">
      <w:pPr>
        <w:pStyle w:val="Text"/>
      </w:pPr>
      <w:r w:rsidRPr="00522A6D">
        <w:t>Advances in our understanding of the effects of skilled worker migration have to a significant extent been due to new data becoming available over the last 15 years</w:t>
      </w:r>
      <w:r w:rsidR="008239D2">
        <w:t xml:space="preserve">.  </w:t>
      </w:r>
      <w:r w:rsidRPr="00522A6D">
        <w:t>In particular, the pioneering study by</w:t>
      </w:r>
      <w:r w:rsidR="00DD27D2">
        <w:t xml:space="preserve"> </w:t>
      </w:r>
      <w:r w:rsidR="00DD27D2">
        <w:fldChar w:fldCharType="begin"/>
      </w:r>
      <w:r w:rsidR="009D06E3">
        <w:instrText xml:space="preserve"> ADDIN ZOTERO_ITEM CSL_CITATION {"citationID":"4oLOarBW","properties":{"formattedCitation":"(Carrington and Detragiache 1998)","plainCitation":"(Carrington and Detragiache 1998)"},"citationItems":[{"id":340,"uris":["http://zotero.org/users/1555720/items/HV63FZQB"],"uri":["http://zotero.org/users/1555720/items/HV63FZQB"],"itemData":{"id":340,"type":"book","title":"How Big Is the Brain Drain?","publisher":"International Monetary Fund","number-of-pages":"29","source":"Google Books","abstract":"The brain drain from developing countries has been lamented for many years, but knowledge of the empirical magnitude of the phenomenon is scant owing to the lack of systematic data sources. This paper presents estimates of emigration rates from 61 developing countries to OECD countries for three educational categories constructed using 1990 U.S. Census data, Barro and Lee’s data set on educational attainment, and OECD migration data. Although still tentative in many respects, these estimates reveal a substantial brain drain from the Caribbean, Central America, and some African and Asian countries.","ISBN":"9781451898194","note":"Cited by 0484","language":"en","author":[{"family":"Carrington","given":"William"},{"family":"Detragiache","given":"Enrica"}],"issued":{"date-parts":[["1998",7,1]]}}}],"schema":"https://github.com/citation-style-language/schema/raw/master/csl-citation.json"} </w:instrText>
      </w:r>
      <w:r w:rsidR="00DD27D2">
        <w:fldChar w:fldCharType="separate"/>
      </w:r>
      <w:r w:rsidR="00DD27D2" w:rsidRPr="00DD27D2">
        <w:rPr>
          <w:rFonts w:cs="Arial"/>
        </w:rPr>
        <w:t xml:space="preserve">Carrington and </w:t>
      </w:r>
      <w:proofErr w:type="spellStart"/>
      <w:r w:rsidR="00DD27D2" w:rsidRPr="00DD27D2">
        <w:rPr>
          <w:rFonts w:cs="Arial"/>
        </w:rPr>
        <w:t>Detragiache</w:t>
      </w:r>
      <w:proofErr w:type="spellEnd"/>
      <w:r w:rsidR="00DD27D2" w:rsidRPr="00DD27D2">
        <w:rPr>
          <w:rFonts w:cs="Arial"/>
        </w:rPr>
        <w:t xml:space="preserve"> </w:t>
      </w:r>
      <w:r w:rsidR="00DD27D2">
        <w:rPr>
          <w:rFonts w:cs="Arial"/>
        </w:rPr>
        <w:t>(</w:t>
      </w:r>
      <w:r w:rsidR="00DD27D2" w:rsidRPr="00DD27D2">
        <w:rPr>
          <w:rFonts w:cs="Arial"/>
        </w:rPr>
        <w:t>1998)</w:t>
      </w:r>
      <w:r w:rsidR="00DD27D2">
        <w:fldChar w:fldCharType="end"/>
      </w:r>
      <w:r w:rsidRPr="00522A6D">
        <w:t xml:space="preserve"> represents the first systematic attempt to construct a comprehensive dataset on emigration rates by educational attainment</w:t>
      </w:r>
      <w:r w:rsidR="008239D2">
        <w:t xml:space="preserve">.  </w:t>
      </w:r>
      <w:r w:rsidRPr="00522A6D">
        <w:t>Their study provides 1990 emigration rates for 61 sending countries to OECD destinations</w:t>
      </w:r>
      <w:r w:rsidR="008239D2">
        <w:t xml:space="preserve">.  </w:t>
      </w:r>
      <w:r w:rsidRPr="00522A6D">
        <w:t xml:space="preserve">They estimate skill levels by </w:t>
      </w:r>
      <w:r w:rsidR="00CB350D">
        <w:t>extrapolat</w:t>
      </w:r>
      <w:r w:rsidR="00EF4CD5">
        <w:t>ing</w:t>
      </w:r>
      <w:r w:rsidRPr="00522A6D">
        <w:t xml:space="preserve"> the schooling levels of US immigrants by origin country to other receiving countries</w:t>
      </w:r>
      <w:r w:rsidR="008239D2">
        <w:t xml:space="preserve">.  </w:t>
      </w:r>
    </w:p>
    <w:p w:rsidR="0019287C" w:rsidRPr="00522A6D" w:rsidRDefault="0019287C" w:rsidP="00437D0A">
      <w:pPr>
        <w:pStyle w:val="Text"/>
      </w:pPr>
    </w:p>
    <w:p w:rsidR="0019287C" w:rsidRPr="00522A6D" w:rsidRDefault="003972B7" w:rsidP="00437D0A">
      <w:pPr>
        <w:pStyle w:val="Text"/>
      </w:pPr>
      <w:r>
        <w:t xml:space="preserve">Similarly, </w:t>
      </w:r>
      <w:r w:rsidR="00DD27D2">
        <w:fldChar w:fldCharType="begin"/>
      </w:r>
      <w:r w:rsidR="009D06E3">
        <w:instrText xml:space="preserve"> ADDIN ZOTERO_ITEM CSL_CITATION {"citationID":"T8pynGDk","properties":{"formattedCitation":"(Docquier and Marfouk 2006)","plainCitation":"(Docquier and Marfouk 2006)"},"citationItems":[{"id":342,"uris":["http://zotero.org/users/1555720/items/SCFT3FMH"],"uri":["http://zotero.org/users/1555720/items/SCFT3FMH"],"itemData":{"id":342,"type":"report","title":"International Migration by Education Attainment (1990-2000)-Release 1.1","publisher":"working paper","note":"Cited by 0003","author":[{"family":"Docquier","given":"Frédéric"},{"family":"Marfouk","given":"Abdeslam"}],"issued":{"date-parts":[["2006"]]}}}],"schema":"https://github.com/citation-style-language/schema/raw/master/csl-citation.json"} </w:instrText>
      </w:r>
      <w:r w:rsidR="00DD27D2">
        <w:fldChar w:fldCharType="separate"/>
      </w:r>
      <w:proofErr w:type="spellStart"/>
      <w:r w:rsidR="00DD27D2" w:rsidRPr="00DD27D2">
        <w:rPr>
          <w:rFonts w:cs="Arial"/>
        </w:rPr>
        <w:t>Docquier</w:t>
      </w:r>
      <w:proofErr w:type="spellEnd"/>
      <w:r w:rsidR="00DD27D2" w:rsidRPr="00DD27D2">
        <w:rPr>
          <w:rFonts w:cs="Arial"/>
        </w:rPr>
        <w:t xml:space="preserve"> and </w:t>
      </w:r>
      <w:proofErr w:type="spellStart"/>
      <w:r w:rsidR="00DD27D2" w:rsidRPr="00DD27D2">
        <w:rPr>
          <w:rFonts w:cs="Arial"/>
        </w:rPr>
        <w:t>Marfouk</w:t>
      </w:r>
      <w:proofErr w:type="spellEnd"/>
      <w:r w:rsidR="00DD27D2" w:rsidRPr="00DD27D2">
        <w:rPr>
          <w:rFonts w:cs="Arial"/>
        </w:rPr>
        <w:t xml:space="preserve"> </w:t>
      </w:r>
      <w:r w:rsidR="00DD27D2">
        <w:rPr>
          <w:rFonts w:cs="Arial"/>
        </w:rPr>
        <w:t>(</w:t>
      </w:r>
      <w:r w:rsidR="00DD27D2" w:rsidRPr="00DD27D2">
        <w:rPr>
          <w:rFonts w:cs="Arial"/>
        </w:rPr>
        <w:t>2006)</w:t>
      </w:r>
      <w:r w:rsidR="00DD27D2">
        <w:fldChar w:fldCharType="end"/>
      </w:r>
      <w:r w:rsidR="0019287C" w:rsidRPr="00522A6D">
        <w:t xml:space="preserve"> estimate immigrant stocks in 30 OECD countries for 174 origin countries, for 1990 and 2000</w:t>
      </w:r>
      <w:r w:rsidR="008239D2">
        <w:t xml:space="preserve">.  </w:t>
      </w:r>
      <w:r w:rsidR="0019287C" w:rsidRPr="00522A6D">
        <w:t>In addition,</w:t>
      </w:r>
      <w:r w:rsidR="00BB059C">
        <w:t xml:space="preserve"> </w:t>
      </w:r>
      <w:r w:rsidR="00BB059C">
        <w:fldChar w:fldCharType="begin"/>
      </w:r>
      <w:r w:rsidR="009D06E3">
        <w:instrText xml:space="preserve"> ADDIN ZOTERO_ITEM CSL_CITATION {"citationID":"hfauT073","properties":{"formattedCitation":"(Docquier, Lowell, and Marfouk 2009)","plainCitation":"(Docquier, Lowell, and Marfouk 2009)"},"citationItems":[{"id":352,"uris":["http://zotero.org/users/1555720/items/2ZEWWB3V"],"uri":["http://zotero.org/users/1555720/items/2ZEWWB3V"],"itemData":{"id":352,"type":"article-journal","title":"A Gendered Assessment of Highly Skilled Emigration","container-title":"Population and Development Review","page":"297–321","volume":"35","issue":"2","source":"Wiley Online Library","abstract":"Although women form a large and increasing proportion of international migrants, women's mobility has generally been overlooked in the literature. Quantifying and characterizing female migration should lead to a better understanding of the forces that shape international migration. We build an original data set providing gender-disaggregated indicators of international migration by educational attainment for 195 source countries in 1990 and 2000. We find that women represent an increasing share of the immigration stock in the OECD countries and exhibit higher skilled emigration rates than men.","DOI":"10.1111/j.1728-4457.2009.00277.x","ISSN":"1728-4457","note":"Cited by 0108","language":"en","author":[{"family":"Docquier","given":"Frédéric"},{"family":"Lowell","given":"B. Lindsay"},{"family":"Marfouk","given":"Abdeslam"}],"issued":{"date-parts":[["2009"]]},"accessed":{"date-parts":[["2013",9,9]]}}}],"schema":"https://github.com/citation-style-language/schema/raw/master/csl-citation.json"} </w:instrText>
      </w:r>
      <w:r w:rsidR="00BB059C">
        <w:fldChar w:fldCharType="separate"/>
      </w:r>
      <w:proofErr w:type="spellStart"/>
      <w:r w:rsidR="00BB059C" w:rsidRPr="00BB059C">
        <w:rPr>
          <w:rFonts w:cs="Arial"/>
        </w:rPr>
        <w:t>Docquier</w:t>
      </w:r>
      <w:proofErr w:type="spellEnd"/>
      <w:r w:rsidR="00BF1D98">
        <w:rPr>
          <w:rFonts w:cs="Arial"/>
        </w:rPr>
        <w:t xml:space="preserve"> et al</w:t>
      </w:r>
      <w:r w:rsidR="008239D2">
        <w:rPr>
          <w:rFonts w:cs="Arial"/>
        </w:rPr>
        <w:t xml:space="preserve">.  </w:t>
      </w:r>
      <w:r w:rsidR="00BB059C">
        <w:rPr>
          <w:rFonts w:cs="Arial"/>
        </w:rPr>
        <w:t>(</w:t>
      </w:r>
      <w:r w:rsidR="00BB059C" w:rsidRPr="00BB059C">
        <w:rPr>
          <w:rFonts w:cs="Arial"/>
        </w:rPr>
        <w:t>2009)</w:t>
      </w:r>
      <w:r w:rsidR="00BB059C">
        <w:fldChar w:fldCharType="end"/>
      </w:r>
      <w:r w:rsidR="0019287C" w:rsidRPr="00522A6D">
        <w:t xml:space="preserve"> provide a gender breakdown and</w:t>
      </w:r>
      <w:r w:rsidR="00BB059C">
        <w:t xml:space="preserve"> </w:t>
      </w:r>
      <w:r w:rsidR="00BB059C">
        <w:fldChar w:fldCharType="begin"/>
      </w:r>
      <w:r w:rsidR="009D06E3">
        <w:instrText xml:space="preserve"> ADDIN ZOTERO_ITEM CSL_CITATION {"citationID":"bqFfJeEe","properties":{"formattedCitation":"(Beine, Docquier, and Rapoport 2007)","plainCitation":"(Beine, Docquier, and Rapoport 2007)"},"citationItems":[{"id":124,"uris":["http://zotero.org/users/1555720/items/W4CKWVKF"],"uri":["http://zotero.org/users/1555720/items/W4CKWVKF"],"itemData":{"id":124,"type":"article-journal","title":"Measuring International Skilled Migration: A New Database Controlling for Age of Entry","container-title":"The World Bank Economic Review","page":"249-254","volume":"21","issue":"2","source":"wber.oxfordjournals.org","abstract":"Recent data on international migration of skilled workers define skilled migrants by education level without distinguishing whether they acquired their education in the home or the host country. This article uses immigrants' age of entry as a proxy for where they acquired their education. Data on age of entry are available from a subset of receiving countries that together represent 77 percent of total skilled immigration to countries of the Organisation for Economic Co-operation and Development. Using these data and a simple gravity model to estimate the age-of-entry structure of the remaining 23 percent, alternative brain drain measures are proposed that exclude immigrants who arrived before ages 12, 18, and 22.","DOI":"10.1093/wber/lhm007","ISSN":"0258-6770, 1564-698X","shortTitle":"Measuring International Skilled Migration","journalAbbreviation":"World Bank Econ Rev","language":"en","author":[{"family":"Beine","given":"Michel"},{"family":"Docquier","given":"Frédéric"},{"family":"Rapoport","given":"Hillel"}],"issued":{"date-parts":[["2007",1,1]]},"accessed":{"date-parts":[["2013",9,2]]}}}],"schema":"https://github.com/citation-style-language/schema/raw/master/csl-citation.json"} </w:instrText>
      </w:r>
      <w:r w:rsidR="00BB059C">
        <w:fldChar w:fldCharType="separate"/>
      </w:r>
      <w:proofErr w:type="spellStart"/>
      <w:r w:rsidR="00BB059C" w:rsidRPr="00BB059C">
        <w:rPr>
          <w:rFonts w:cs="Arial"/>
        </w:rPr>
        <w:t>Beine</w:t>
      </w:r>
      <w:proofErr w:type="spellEnd"/>
      <w:r w:rsidR="00BF1D98">
        <w:rPr>
          <w:rFonts w:cs="Arial"/>
        </w:rPr>
        <w:t xml:space="preserve"> et al</w:t>
      </w:r>
      <w:r w:rsidR="008239D2">
        <w:rPr>
          <w:rFonts w:cs="Arial"/>
        </w:rPr>
        <w:t xml:space="preserve">.  </w:t>
      </w:r>
      <w:r w:rsidR="00BB059C">
        <w:rPr>
          <w:rFonts w:cs="Arial"/>
        </w:rPr>
        <w:t>(</w:t>
      </w:r>
      <w:r w:rsidR="00BB059C" w:rsidRPr="00BB059C">
        <w:rPr>
          <w:rFonts w:cs="Arial"/>
        </w:rPr>
        <w:t>2007)</w:t>
      </w:r>
      <w:r w:rsidR="00BB059C">
        <w:fldChar w:fldCharType="end"/>
      </w:r>
      <w:r w:rsidR="0019287C" w:rsidRPr="00522A6D">
        <w:t xml:space="preserve"> provide data broken down by the entry age of immigrants.</w:t>
      </w:r>
      <w:r w:rsidR="0019287C" w:rsidRPr="00281FF1">
        <w:rPr>
          <w:rStyle w:val="FootnoteReference"/>
        </w:rPr>
        <w:footnoteReference w:id="6"/>
      </w:r>
      <w:r w:rsidR="0019287C" w:rsidRPr="00522A6D">
        <w:t xml:space="preserve"> The OECD’s DIOC-E database – based on 2000-2001 census data – offers to date the largest coverage, including numerous sending (233) and receiving (100) countries and ter</w:t>
      </w:r>
      <w:r w:rsidR="00BB059C">
        <w:t>ritories, by gender, age, and ed</w:t>
      </w:r>
      <w:r w:rsidR="0019287C" w:rsidRPr="00522A6D">
        <w:t>ucational attainment.</w:t>
      </w:r>
      <w:r w:rsidR="0019287C" w:rsidRPr="00281FF1">
        <w:rPr>
          <w:rStyle w:val="FootnoteReference"/>
        </w:rPr>
        <w:footnoteReference w:id="7"/>
      </w:r>
      <w:r w:rsidR="005234A5">
        <w:t xml:space="preserve"> A more up-to-date ver</w:t>
      </w:r>
      <w:r w:rsidR="00977FB4">
        <w:t>s</w:t>
      </w:r>
      <w:r w:rsidR="005234A5">
        <w:t>ion of DIOC (DIOC2005/06) is presente</w:t>
      </w:r>
      <w:r w:rsidR="000214E1">
        <w:t>d in</w:t>
      </w:r>
      <w:r w:rsidR="00BB059C">
        <w:t xml:space="preserve"> </w:t>
      </w:r>
      <w:r w:rsidR="00BB059C">
        <w:fldChar w:fldCharType="begin"/>
      </w:r>
      <w:r w:rsidR="009D06E3">
        <w:instrText xml:space="preserve"> ADDIN ZOTERO_ITEM CSL_CITATION {"citationID":"h5dn68Pi","properties":{"formattedCitation":"(Widmaier and Dumont 2011)","plainCitation":"(Widmaier and Dumont 2011)"},"citationItems":[{"id":354,"uris":["http://zotero.org/users/1555720/items/ZVHA79EA"],"uri":["http://zotero.org/users/1555720/items/ZVHA79EA"],"itemData":{"id":354,"type":"report","title":"Are Recent Immigrants Different? A New Profile of Immigrants in the OECD based on DIOC 2005/06","publisher":"Organisation for Economic Co-operation and Development","publisher-place":"Paris","genre":"OECD Social, Employment and Migration Working Papers","source":"OECD","event-place":"Paris","abstract":"Increasing international migration and changing immigrant populations in OECD countries make international comparable data on migrant populations essential. These data should be updated regularly to capture a detailed picture of migrant populations. This document presents the first results of the update of the Database on Immigrants in OECD Countries (DIOC) for the years 2005/06. It describes immigrant and emigrant populations by socio-demographic characteristics and labour market outcomes in the OECD, as well as updated \"brain drain\" figures. In 2005/06, 10.8% of the population in the OECD was foreign-born, representing 91 million persons. Latin American and African migrant populations increased by more than 30% between 2000 and 2005/06, slightly more than that of Asian migrants (27%). Labour market outcomes of immigrants vary by region and country of origin, but they improved significantly since 2000. In many OECD countries, low-educated foreign-born fare better on the labour market than their native-born counterparts, but high-educated migrants tend to have lower employment rates and higher unemployment rates than their native-born counterparts...","URL":"http://www.oecd-ilibrary.org/content/workingpaper/5kg3ml17nps4-en","note":"Cited by 0008","shortTitle":"Are Recent Immigrants Different?","language":"en","author":[{"family":"Widmaier","given":"Sarah"},{"family":"Dumont","given":"Jean-Christophe"}],"issued":{"date-parts":[["2011",11,29]]},"accessed":{"date-parts":[["2013",9,9]]}}}],"schema":"https://github.com/citation-style-language/schema/raw/master/csl-citation.json"} </w:instrText>
      </w:r>
      <w:r w:rsidR="00BB059C">
        <w:fldChar w:fldCharType="separate"/>
      </w:r>
      <w:proofErr w:type="spellStart"/>
      <w:r w:rsidR="00BB059C" w:rsidRPr="00BB059C">
        <w:rPr>
          <w:rFonts w:cs="Arial"/>
        </w:rPr>
        <w:t>Widmaier</w:t>
      </w:r>
      <w:proofErr w:type="spellEnd"/>
      <w:r w:rsidR="00BB059C" w:rsidRPr="00BB059C">
        <w:rPr>
          <w:rFonts w:cs="Arial"/>
        </w:rPr>
        <w:t xml:space="preserve"> and Dumont </w:t>
      </w:r>
      <w:r w:rsidR="00BB059C">
        <w:rPr>
          <w:rFonts w:cs="Arial"/>
        </w:rPr>
        <w:t>(</w:t>
      </w:r>
      <w:r w:rsidR="00BB059C" w:rsidRPr="00BB059C">
        <w:rPr>
          <w:rFonts w:cs="Arial"/>
        </w:rPr>
        <w:t>2011)</w:t>
      </w:r>
      <w:r w:rsidR="00BB059C">
        <w:fldChar w:fldCharType="end"/>
      </w:r>
      <w:r w:rsidR="000214E1">
        <w:t>, using data for the years 2005 and 2006</w:t>
      </w:r>
      <w:r w:rsidR="008239D2">
        <w:t xml:space="preserve">.  </w:t>
      </w:r>
      <w:r w:rsidR="000214E1">
        <w:t xml:space="preserve">However, </w:t>
      </w:r>
      <w:r w:rsidR="00522A6D">
        <w:t xml:space="preserve">only data from a limited number of </w:t>
      </w:r>
      <w:r w:rsidR="00977FB4">
        <w:t xml:space="preserve">destination </w:t>
      </w:r>
      <w:r w:rsidR="00522A6D">
        <w:t>countries (OECD countries) are used</w:t>
      </w:r>
      <w:r w:rsidR="00977FB4">
        <w:t xml:space="preserve"> – plus a full list of more than 200 sending </w:t>
      </w:r>
      <w:r w:rsidR="002C1A89">
        <w:t>countries</w:t>
      </w:r>
      <w:r w:rsidR="00977FB4">
        <w:t xml:space="preserve"> and territories</w:t>
      </w:r>
      <w:r w:rsidR="00522A6D">
        <w:t>.</w:t>
      </w:r>
    </w:p>
    <w:p w:rsidR="0019287C" w:rsidRPr="00522A6D" w:rsidRDefault="0019287C" w:rsidP="00437D0A">
      <w:pPr>
        <w:pStyle w:val="Text"/>
      </w:pPr>
    </w:p>
    <w:p w:rsidR="00D10C87" w:rsidRDefault="000B4CD1" w:rsidP="000B4CD1">
      <w:pPr>
        <w:pStyle w:val="Text"/>
      </w:pPr>
      <w:r>
        <w:t xml:space="preserve">The following subsection provides a summary of current brain drain figures from existing datasets. In particular, </w:t>
      </w:r>
      <w:r w:rsidR="00EF4CD5">
        <w:t xml:space="preserve">it </w:t>
      </w:r>
      <w:r>
        <w:t>first rel</w:t>
      </w:r>
      <w:r w:rsidR="00EF4CD5">
        <w:t>ies</w:t>
      </w:r>
      <w:r>
        <w:t xml:space="preserve"> on</w:t>
      </w:r>
      <w:r w:rsidR="00BB059C">
        <w:t xml:space="preserve"> </w:t>
      </w:r>
      <w:r w:rsidR="00BB059C">
        <w:fldChar w:fldCharType="begin"/>
      </w:r>
      <w:r w:rsidR="009D06E3">
        <w:instrText xml:space="preserve"> ADDIN ZOTERO_ITEM CSL_CITATION {"citationID":"99sPBah8","properties":{"formattedCitation":"(Dumont, Spielvogel, and Widmaier 2010)","plainCitation":"(Dumont, Spielvogel, and Widmaier 2010)"},"citationItems":[{"id":356,"uris":["http://zotero.org/users/1555720/items/9FABSIFV"],"uri":["http://zotero.org/users/1555720/items/9FABSIFV"],"itemData":{"id":356,"type":"report","title":"International Migrants in Developed, Emerging and Developing Countries","publisher":"Organisation for Economic Co-operation and Development","publisher-place":"Paris","genre":"OECD Social, Employment and Migration Working Papers","source":"OECD","event-place":"Paris","abstract":"Increasing international mobility makes international comparable data even more important, to depict global migration patterns and its characteristics, not only in receiving countries but also in origin countries. This paper provides a detailed picture of immigrant and emigrant populations around the year 2000 based on the new global bilateral migration database DIOC-E. DIOC-E gives the opportunity to investigate various aspects of South-South migration and to make reliable comparisons with South-North migration. In particular, emigration rates for different skill levels can be computed, including many key destination countries outside the OECD area, based on more accurate education data in origin countries. This refines and challenges previous conclusions regarding the relative importance of migration in different regions of the world, main characteristics of emigrants, and sheds light on such key issues as the gender dimension of international migration and the selectivity of migration flows. DIOC-E (release 2.0) covers 89 destination countries, of which 61 are outside the OECD area. It includes information on 110 million migrants aged 15 and over by skill level, age, gender and labour market outcomes, which represents around 72% of the estimated number of international migrants worldwide. In total there are 46.8 million low-skilled migrants (43.6%), 37.5 million migrants with intermediate skill level (35%) and 23 million highly skilled migrants (21.5%). Although low-skilled migration still dominates in absolute terms both to the OECD and to non-OECD countries, emigration rates for highly skilled persons exceed total emigration rates in all regions, which reflect the selective nature of migration. The econometric analyses of bilateral determinants of migration of the high-skilled distinguish South-North and South-South migration. Regarding migration to OECD countries, the relationship between the emigration rate of the highly skilled and the income level of origin countries follows an inverted U-shape relationship. But this is not the case for migration to non-OECD countries. Both total and high-skilled emigration rates to non-OECD countries steadily increase as the level of income of the origin countries decreases.","URL":"http://www.oecd-ilibrary.org/content/workingpaper/5km4g1bk3r7h-en","note":"Cited by 0029","language":"en","author":[{"family":"Dumont","given":"Jean-Christophe"},{"family":"Spielvogel","given":"Gilles"},{"family":"Widmaier","given":"Sarah"}],"issued":{"date-parts":[["2010",12,9]]},"accessed":{"date-parts":[["2013",9,9]]}}}],"schema":"https://github.com/citation-style-language/schema/raw/master/csl-citation.json"} </w:instrText>
      </w:r>
      <w:r w:rsidR="00BB059C">
        <w:fldChar w:fldCharType="separate"/>
      </w:r>
      <w:r w:rsidR="00BB059C" w:rsidRPr="00BB059C">
        <w:rPr>
          <w:rFonts w:cs="Arial"/>
        </w:rPr>
        <w:t>Dumont</w:t>
      </w:r>
      <w:r w:rsidR="00BF1D98">
        <w:rPr>
          <w:rFonts w:cs="Arial"/>
        </w:rPr>
        <w:t xml:space="preserve"> et al.</w:t>
      </w:r>
      <w:r w:rsidR="00BB059C" w:rsidRPr="00BB059C">
        <w:rPr>
          <w:rFonts w:cs="Arial"/>
        </w:rPr>
        <w:t xml:space="preserve"> </w:t>
      </w:r>
      <w:r w:rsidR="00BB059C">
        <w:rPr>
          <w:rFonts w:cs="Arial"/>
        </w:rPr>
        <w:t>(</w:t>
      </w:r>
      <w:r w:rsidR="00BB059C" w:rsidRPr="00BB059C">
        <w:rPr>
          <w:rFonts w:cs="Arial"/>
        </w:rPr>
        <w:t>2010)</w:t>
      </w:r>
      <w:r w:rsidR="00BB059C">
        <w:fldChar w:fldCharType="end"/>
      </w:r>
      <w:r>
        <w:t xml:space="preserve"> </w:t>
      </w:r>
      <w:r w:rsidR="003972B7">
        <w:t>and</w:t>
      </w:r>
      <w:r w:rsidR="00F310A1">
        <w:t xml:space="preserve"> </w:t>
      </w:r>
      <w:r w:rsidR="00F310A1">
        <w:fldChar w:fldCharType="begin"/>
      </w:r>
      <w:r w:rsidR="00F310A1">
        <w:instrText xml:space="preserve"> ADDIN ZOTERO_ITEM CSL_CITATION {"citationID":"Y8IfBGQ2","properties":{"formattedCitation":"{\\rtf (\\uc0\\u214{}zden and Parsons 2013)}","plainCitation":"(Özden and Parsons 2013)"},"citationItems":[{"id":412,"uris":["http://zotero.org/users/1555720/items/DW7UEXWX"],"uri":["http://zotero.org/users/1555720/items/DW7UEXWX"],"itemData":{"id":412,"type":"article","title":"International mobility of knowledge workers and high-skilled migration","publisher":"WIPO Economic Research Working Paper","author":[{"family":"Özden","given":"Çağlar"},{"family":"Parsons","given":"Christopher"}],"issued":{"date-parts":[["2013"]]}}}],"schema":"https://github.com/citation-style-language/schema/raw/master/csl-citation.json"} </w:instrText>
      </w:r>
      <w:r w:rsidR="00F310A1">
        <w:fldChar w:fldCharType="separate"/>
      </w:r>
      <w:proofErr w:type="spellStart"/>
      <w:r w:rsidR="00F310A1" w:rsidRPr="00F310A1">
        <w:rPr>
          <w:rFonts w:cs="Arial"/>
          <w:szCs w:val="24"/>
        </w:rPr>
        <w:t>Özden</w:t>
      </w:r>
      <w:proofErr w:type="spellEnd"/>
      <w:r w:rsidR="00F310A1" w:rsidRPr="00F310A1">
        <w:rPr>
          <w:rFonts w:cs="Arial"/>
          <w:szCs w:val="24"/>
        </w:rPr>
        <w:t xml:space="preserve"> and Parsons </w:t>
      </w:r>
      <w:r w:rsidR="00F310A1">
        <w:rPr>
          <w:rFonts w:cs="Arial"/>
          <w:szCs w:val="24"/>
        </w:rPr>
        <w:t>(</w:t>
      </w:r>
      <w:r w:rsidR="00F310A1" w:rsidRPr="00F310A1">
        <w:rPr>
          <w:rFonts w:cs="Arial"/>
          <w:szCs w:val="24"/>
        </w:rPr>
        <w:t>2013)</w:t>
      </w:r>
      <w:r w:rsidR="00F310A1">
        <w:fldChar w:fldCharType="end"/>
      </w:r>
      <w:r w:rsidR="003972B7">
        <w:t xml:space="preserve"> </w:t>
      </w:r>
      <w:r>
        <w:t>to provide an overview of the DIOC-E database (release 2.0).</w:t>
      </w:r>
      <w:r w:rsidRPr="00281FF1">
        <w:rPr>
          <w:rStyle w:val="FootnoteReference"/>
        </w:rPr>
        <w:footnoteReference w:id="8"/>
      </w:r>
      <w:r w:rsidRPr="000B4CD1">
        <w:t xml:space="preserve"> </w:t>
      </w:r>
      <w:r>
        <w:t>This database accounts for 72</w:t>
      </w:r>
      <w:r w:rsidR="00EF4CD5">
        <w:t xml:space="preserve"> percent </w:t>
      </w:r>
      <w:r>
        <w:t>of the estimated number of migrants worldwide and for a large share of migrants with tertiary level of schooling</w:t>
      </w:r>
      <w:r w:rsidR="008239D2">
        <w:t xml:space="preserve">.  </w:t>
      </w:r>
      <w:r w:rsidR="00EF4CD5">
        <w:t>Second</w:t>
      </w:r>
      <w:r w:rsidR="00D10C87">
        <w:t xml:space="preserve">, </w:t>
      </w:r>
      <w:r w:rsidR="00EF4CD5">
        <w:t xml:space="preserve">it provides evidence on </w:t>
      </w:r>
      <w:r w:rsidR="003972B7">
        <w:t>a</w:t>
      </w:r>
      <w:r w:rsidR="00DB308A">
        <w:t xml:space="preserve"> particular case of high </w:t>
      </w:r>
      <w:r w:rsidR="00D10C87">
        <w:t>skilled migration, i.e., the international mobility of Nobel Laureates</w:t>
      </w:r>
      <w:r w:rsidR="008239D2">
        <w:t xml:space="preserve">.  </w:t>
      </w:r>
    </w:p>
    <w:p w:rsidR="00FF6EC7" w:rsidRDefault="00FF6EC7" w:rsidP="000B4CD1">
      <w:pPr>
        <w:pStyle w:val="Text"/>
      </w:pPr>
    </w:p>
    <w:p w:rsidR="003E171E" w:rsidRDefault="002D3F0D" w:rsidP="008239D2">
      <w:pPr>
        <w:pStyle w:val="Subsection"/>
      </w:pPr>
      <w:bookmarkStart w:id="97" w:name="_Toc368494068"/>
      <w:r>
        <w:t>Measuring the brain drain</w:t>
      </w:r>
      <w:r w:rsidR="0019287C">
        <w:t>: stylized facts</w:t>
      </w:r>
      <w:bookmarkEnd w:id="97"/>
    </w:p>
    <w:p w:rsidR="006E0A8D" w:rsidRDefault="006E0A8D" w:rsidP="009E4A9C">
      <w:pPr>
        <w:pStyle w:val="Text"/>
      </w:pPr>
    </w:p>
    <w:p w:rsidR="00145B77" w:rsidRDefault="00492413" w:rsidP="006C2CEF">
      <w:pPr>
        <w:pStyle w:val="SUBSubsection"/>
      </w:pPr>
      <w:bookmarkStart w:id="98" w:name="_Toc368494069"/>
      <w:r w:rsidRPr="00492413">
        <w:t>T</w:t>
      </w:r>
      <w:r w:rsidR="00145B77" w:rsidRPr="00492413">
        <w:t>he DIOC-E database</w:t>
      </w:r>
      <w:r w:rsidRPr="00281FF1">
        <w:rPr>
          <w:rStyle w:val="FootnoteReference"/>
        </w:rPr>
        <w:footnoteReference w:id="9"/>
      </w:r>
      <w:bookmarkEnd w:id="98"/>
    </w:p>
    <w:p w:rsidR="00145B77" w:rsidRPr="00145B77" w:rsidRDefault="00145B77" w:rsidP="009E4A9C">
      <w:pPr>
        <w:pStyle w:val="Text"/>
      </w:pPr>
    </w:p>
    <w:p w:rsidR="00DB308A" w:rsidRDefault="00ED1069" w:rsidP="009E4A9C">
      <w:pPr>
        <w:pStyle w:val="Text"/>
      </w:pPr>
      <w:r>
        <w:t xml:space="preserve">The DIOC-E database is a joint effort of the OECD and the World Bank, with support from the </w:t>
      </w:r>
      <w:proofErr w:type="spellStart"/>
      <w:r>
        <w:t>Agence</w:t>
      </w:r>
      <w:proofErr w:type="spellEnd"/>
      <w:r>
        <w:t xml:space="preserve"> </w:t>
      </w:r>
      <w:proofErr w:type="spellStart"/>
      <w:r>
        <w:t>Française</w:t>
      </w:r>
      <w:proofErr w:type="spellEnd"/>
      <w:r>
        <w:t xml:space="preserve"> de </w:t>
      </w:r>
      <w:proofErr w:type="spellStart"/>
      <w:r>
        <w:t>Développement</w:t>
      </w:r>
      <w:proofErr w:type="spellEnd"/>
      <w:r>
        <w:t xml:space="preserve"> (AFD)</w:t>
      </w:r>
      <w:r w:rsidR="008239D2">
        <w:t xml:space="preserve">.  </w:t>
      </w:r>
      <w:r>
        <w:t>The data</w:t>
      </w:r>
      <w:r w:rsidR="00EF4CD5">
        <w:t xml:space="preserve">base consists of </w:t>
      </w:r>
      <w:r>
        <w:t xml:space="preserve">information on migrants by destination country based on population censuses (mostly from OECD countries) or population registers (mostly from non-OECD countries) </w:t>
      </w:r>
      <w:r w:rsidR="00EF4CD5">
        <w:t xml:space="preserve">from </w:t>
      </w:r>
      <w:r w:rsidR="004A47B4">
        <w:t>around</w:t>
      </w:r>
      <w:r>
        <w:t xml:space="preserve"> 2000</w:t>
      </w:r>
      <w:r w:rsidR="008239D2">
        <w:t xml:space="preserve">.  </w:t>
      </w:r>
      <w:r>
        <w:t xml:space="preserve">This means collecting immigration data </w:t>
      </w:r>
      <w:r w:rsidR="00745A01">
        <w:t>in 89 destination countries (</w:t>
      </w:r>
      <w:r>
        <w:t>28 OECD countries</w:t>
      </w:r>
      <w:r>
        <w:rPr>
          <w:sz w:val="14"/>
          <w:szCs w:val="14"/>
        </w:rPr>
        <w:t xml:space="preserve"> </w:t>
      </w:r>
      <w:r>
        <w:t>and 61 non-OECD countries</w:t>
      </w:r>
      <w:r w:rsidR="00745A01">
        <w:t>)</w:t>
      </w:r>
      <w:r>
        <w:t xml:space="preserve">, </w:t>
      </w:r>
      <w:r w:rsidR="00745A01">
        <w:t xml:space="preserve">of </w:t>
      </w:r>
      <w:r>
        <w:t>migrants from about 200 countries and areas of origin</w:t>
      </w:r>
      <w:r w:rsidR="008239D2">
        <w:t xml:space="preserve">.  </w:t>
      </w:r>
      <w:r>
        <w:t>These 89 receiving countries represent about 55</w:t>
      </w:r>
      <w:r w:rsidR="006A405E">
        <w:t xml:space="preserve"> percent</w:t>
      </w:r>
      <w:r>
        <w:t xml:space="preserve"> of the world population </w:t>
      </w:r>
      <w:r w:rsidR="00D465CF">
        <w:t xml:space="preserve">of </w:t>
      </w:r>
      <w:r>
        <w:t xml:space="preserve">15 </w:t>
      </w:r>
      <w:r w:rsidR="00D465CF">
        <w:t xml:space="preserve">years old </w:t>
      </w:r>
      <w:r>
        <w:t xml:space="preserve">and over, </w:t>
      </w:r>
      <w:r w:rsidR="003972B7">
        <w:t xml:space="preserve">that </w:t>
      </w:r>
      <w:r>
        <w:t>host about 72</w:t>
      </w:r>
      <w:r w:rsidR="006A405E">
        <w:t xml:space="preserve"> percent</w:t>
      </w:r>
      <w:r>
        <w:t xml:space="preserve"> of the world's migrants</w:t>
      </w:r>
      <w:r w:rsidR="008239D2">
        <w:t xml:space="preserve">.  </w:t>
      </w:r>
      <w:r w:rsidR="00F22135">
        <w:t xml:space="preserve">All in all, the database includes 110 million migrants, with about 75 million </w:t>
      </w:r>
      <w:r w:rsidR="002139EB">
        <w:t xml:space="preserve">of them </w:t>
      </w:r>
      <w:r w:rsidR="00F22135">
        <w:t>living in OECD countries and 35 million in</w:t>
      </w:r>
    </w:p>
    <w:p w:rsidR="00ED1069" w:rsidRDefault="00F22135" w:rsidP="009E4A9C">
      <w:pPr>
        <w:pStyle w:val="Text"/>
      </w:pPr>
      <w:proofErr w:type="gramStart"/>
      <w:r>
        <w:t>non-OECD</w:t>
      </w:r>
      <w:proofErr w:type="gramEnd"/>
      <w:r>
        <w:t xml:space="preserve"> countries.</w:t>
      </w:r>
    </w:p>
    <w:p w:rsidR="00F22135" w:rsidRDefault="00F22135" w:rsidP="009E4A9C">
      <w:pPr>
        <w:pStyle w:val="Text"/>
      </w:pPr>
    </w:p>
    <w:p w:rsidR="008E1C31" w:rsidRDefault="002139EB" w:rsidP="009E4A9C">
      <w:pPr>
        <w:pStyle w:val="Text"/>
      </w:pPr>
      <w:r>
        <w:t>T</w:t>
      </w:r>
      <w:r w:rsidR="00497BB3">
        <w:t xml:space="preserve">he share of </w:t>
      </w:r>
      <w:r>
        <w:t xml:space="preserve">the global </w:t>
      </w:r>
      <w:r w:rsidR="00497BB3">
        <w:t xml:space="preserve">population </w:t>
      </w:r>
      <w:r>
        <w:t>born in a foreign country stood at</w:t>
      </w:r>
      <w:r w:rsidR="00492413">
        <w:t xml:space="preserve"> </w:t>
      </w:r>
      <w:r w:rsidR="006A405E">
        <w:t>around 2.4 percent</w:t>
      </w:r>
      <w:r>
        <w:t xml:space="preserve"> in 2000</w:t>
      </w:r>
      <w:r w:rsidR="008239D2">
        <w:t xml:space="preserve">.  </w:t>
      </w:r>
      <w:r>
        <w:t>Several OECD countries exhibit l</w:t>
      </w:r>
      <w:r w:rsidR="00ED7407">
        <w:t>arge</w:t>
      </w:r>
      <w:r w:rsidR="00F22135">
        <w:t xml:space="preserve"> shares of immigrants</w:t>
      </w:r>
      <w:r w:rsidR="00ED7407">
        <w:t xml:space="preserve"> </w:t>
      </w:r>
      <w:r>
        <w:t xml:space="preserve">relative to their total population, notably </w:t>
      </w:r>
      <w:r w:rsidR="00F22135">
        <w:t>Luxembourg</w:t>
      </w:r>
      <w:r>
        <w:t xml:space="preserve"> (</w:t>
      </w:r>
      <w:r w:rsidR="00F22135">
        <w:t>37%</w:t>
      </w:r>
      <w:r>
        <w:t>)</w:t>
      </w:r>
      <w:r w:rsidR="00F22135">
        <w:t xml:space="preserve">; Australia: </w:t>
      </w:r>
      <w:r>
        <w:t>(</w:t>
      </w:r>
      <w:r w:rsidR="00F22135">
        <w:t>27%</w:t>
      </w:r>
      <w:r>
        <w:t>)</w:t>
      </w:r>
      <w:r w:rsidR="00F22135">
        <w:t xml:space="preserve">; Switzerland: </w:t>
      </w:r>
      <w:r>
        <w:t>(</w:t>
      </w:r>
      <w:r w:rsidR="00F22135">
        <w:t>25%</w:t>
      </w:r>
      <w:r>
        <w:t>)</w:t>
      </w:r>
      <w:r w:rsidR="00F22135">
        <w:t xml:space="preserve">; New Zealand: </w:t>
      </w:r>
      <w:r>
        <w:t>(</w:t>
      </w:r>
      <w:r w:rsidR="00F22135">
        <w:t>23%)</w:t>
      </w:r>
      <w:r w:rsidR="008239D2">
        <w:t xml:space="preserve">.  </w:t>
      </w:r>
      <w:r>
        <w:t>Similarly, select</w:t>
      </w:r>
      <w:r w:rsidR="001D65B5">
        <w:t>ed</w:t>
      </w:r>
      <w:r>
        <w:t xml:space="preserve"> non-OECD countries also see a large immigration share, notably </w:t>
      </w:r>
      <w:r w:rsidR="00F22135">
        <w:t>Singapore (23%), Estonia (22%), Belize (21%) and Latvia (21%)</w:t>
      </w:r>
      <w:r w:rsidR="008239D2">
        <w:t xml:space="preserve">.  </w:t>
      </w:r>
      <w:r>
        <w:t>By contrast</w:t>
      </w:r>
      <w:r w:rsidR="008E1C31">
        <w:t xml:space="preserve">, </w:t>
      </w:r>
      <w:r w:rsidR="00F22135">
        <w:t>Mexico (0.4%) and Japan (1.1%)</w:t>
      </w:r>
      <w:r>
        <w:t xml:space="preserve"> account for the lowest shares of immigrants in OECD countries</w:t>
      </w:r>
      <w:r w:rsidR="008239D2">
        <w:t xml:space="preserve">.  </w:t>
      </w:r>
    </w:p>
    <w:p w:rsidR="008E1C31" w:rsidRDefault="008E1C31" w:rsidP="009E4A9C">
      <w:pPr>
        <w:pStyle w:val="Text"/>
      </w:pPr>
    </w:p>
    <w:p w:rsidR="00B679A6" w:rsidRDefault="00B679A6" w:rsidP="009E4A9C">
      <w:pPr>
        <w:pStyle w:val="Text"/>
      </w:pPr>
      <w:r>
        <w:t xml:space="preserve">The </w:t>
      </w:r>
      <w:r w:rsidR="006755AA">
        <w:t xml:space="preserve">following countries account for the </w:t>
      </w:r>
      <w:r>
        <w:t xml:space="preserve">largest </w:t>
      </w:r>
      <w:r w:rsidR="006755AA">
        <w:t xml:space="preserve">emigration </w:t>
      </w:r>
      <w:r>
        <w:t xml:space="preserve">stocks </w:t>
      </w:r>
      <w:r w:rsidR="006755AA">
        <w:t>in absolute terms:</w:t>
      </w:r>
      <w:r>
        <w:t xml:space="preserve"> Mexico (8.4 million migrants abroad), Ukraine (4.7 million), Bangladesh (3.8 million), the </w:t>
      </w:r>
      <w:r w:rsidR="00A06EA0">
        <w:t>United Kingdom (</w:t>
      </w:r>
      <w:r w:rsidR="00D465CF">
        <w:t>UK</w:t>
      </w:r>
      <w:r w:rsidR="00A06EA0">
        <w:t>),</w:t>
      </w:r>
      <w:r>
        <w:t xml:space="preserve"> (3.4 million), Germany (3.4 million) and </w:t>
      </w:r>
      <w:r w:rsidR="00ED7407">
        <w:t xml:space="preserve">the </w:t>
      </w:r>
      <w:r>
        <w:t>Russia</w:t>
      </w:r>
      <w:r w:rsidR="00ED7407">
        <w:t xml:space="preserve">n Federation </w:t>
      </w:r>
      <w:r>
        <w:t>(3.1 million)</w:t>
      </w:r>
      <w:r w:rsidR="008239D2">
        <w:t xml:space="preserve">.  </w:t>
      </w:r>
      <w:r>
        <w:t>However,</w:t>
      </w:r>
      <w:r w:rsidR="008E1C31">
        <w:t xml:space="preserve"> some differences arise when looking at </w:t>
      </w:r>
      <w:r>
        <w:t>the educational attainment of the skilled emigrant population across countries</w:t>
      </w:r>
      <w:r w:rsidR="008239D2">
        <w:t xml:space="preserve">.  </w:t>
      </w:r>
      <w:r>
        <w:t xml:space="preserve">Thus, the </w:t>
      </w:r>
      <w:r w:rsidR="006755AA">
        <w:t xml:space="preserve">countries with the </w:t>
      </w:r>
      <w:r>
        <w:t xml:space="preserve">largest stocks of skilled </w:t>
      </w:r>
      <w:r w:rsidR="006755AA">
        <w:t>emigrants</w:t>
      </w:r>
      <w:r>
        <w:t xml:space="preserve"> in absolute </w:t>
      </w:r>
      <w:r w:rsidR="006755AA">
        <w:t xml:space="preserve">terms are </w:t>
      </w:r>
      <w:r>
        <w:t xml:space="preserve">Ukraine (1.2 million), the </w:t>
      </w:r>
      <w:r w:rsidR="00C430B2">
        <w:t>UK</w:t>
      </w:r>
      <w:r>
        <w:t xml:space="preserve"> (1.2 million), India (1 million), Germany (1 million), China (0.9 million)</w:t>
      </w:r>
      <w:r w:rsidR="00492413">
        <w:t xml:space="preserve">, and </w:t>
      </w:r>
      <w:r w:rsidR="006755AA">
        <w:t xml:space="preserve">the </w:t>
      </w:r>
      <w:r w:rsidR="00492413">
        <w:t>Philippines (0.9 million) – see Table 1.</w:t>
      </w:r>
    </w:p>
    <w:p w:rsidR="00ED7407" w:rsidRDefault="00ED7407">
      <w:pPr>
        <w:spacing w:after="0" w:line="240" w:lineRule="auto"/>
        <w:rPr>
          <w:rFonts w:ascii="Arial" w:hAnsi="Arial"/>
          <w:b/>
        </w:rPr>
      </w:pPr>
    </w:p>
    <w:p w:rsidR="00D94201" w:rsidRPr="00D94201" w:rsidRDefault="00D94201" w:rsidP="006D4CA8">
      <w:pPr>
        <w:pStyle w:val="Taules"/>
      </w:pPr>
      <w:bookmarkStart w:id="99" w:name="_Toc368413977"/>
      <w:proofErr w:type="gramStart"/>
      <w:r>
        <w:t xml:space="preserve">Table </w:t>
      </w:r>
      <w:r w:rsidR="009E4A9C">
        <w:t>1: Stock of emigrants</w:t>
      </w:r>
      <w:r w:rsidR="00C430B2">
        <w:t>.</w:t>
      </w:r>
      <w:proofErr w:type="gramEnd"/>
      <w:r w:rsidR="00F1528D">
        <w:t xml:space="preserve"> Census 2000</w:t>
      </w:r>
      <w:bookmarkEnd w:id="99"/>
    </w:p>
    <w:tbl>
      <w:tblPr>
        <w:tblW w:w="0" w:type="auto"/>
        <w:tblBorders>
          <w:top w:val="single" w:sz="12" w:space="0" w:color="auto"/>
          <w:bottom w:val="single" w:sz="12" w:space="0" w:color="auto"/>
        </w:tblBorders>
        <w:tblLook w:val="01E0" w:firstRow="1" w:lastRow="1" w:firstColumn="1" w:lastColumn="1" w:noHBand="0" w:noVBand="0"/>
      </w:tblPr>
      <w:tblGrid>
        <w:gridCol w:w="4633"/>
        <w:gridCol w:w="4633"/>
      </w:tblGrid>
      <w:tr w:rsidR="00B679A6" w:rsidRPr="004553A0" w:rsidTr="004553A0">
        <w:tc>
          <w:tcPr>
            <w:tcW w:w="4644" w:type="dxa"/>
            <w:tcBorders>
              <w:top w:val="single" w:sz="12" w:space="0" w:color="auto"/>
              <w:bottom w:val="single" w:sz="2" w:space="0" w:color="auto"/>
            </w:tcBorders>
            <w:shd w:val="clear" w:color="auto" w:fill="auto"/>
          </w:tcPr>
          <w:p w:rsidR="00B679A6" w:rsidRPr="004553A0" w:rsidRDefault="00B679A6" w:rsidP="009E4A9C">
            <w:pPr>
              <w:pStyle w:val="Text"/>
              <w:rPr>
                <w:b/>
              </w:rPr>
            </w:pPr>
            <w:r w:rsidRPr="004553A0">
              <w:rPr>
                <w:b/>
              </w:rPr>
              <w:t>Countries</w:t>
            </w:r>
          </w:p>
        </w:tc>
        <w:tc>
          <w:tcPr>
            <w:tcW w:w="4645" w:type="dxa"/>
            <w:tcBorders>
              <w:top w:val="single" w:sz="12" w:space="0" w:color="auto"/>
              <w:bottom w:val="single" w:sz="2" w:space="0" w:color="auto"/>
            </w:tcBorders>
            <w:shd w:val="clear" w:color="auto" w:fill="auto"/>
            <w:vAlign w:val="bottom"/>
          </w:tcPr>
          <w:p w:rsidR="00B679A6" w:rsidRPr="004553A0" w:rsidRDefault="00B679A6" w:rsidP="00AA522D">
            <w:pPr>
              <w:pStyle w:val="Text"/>
              <w:jc w:val="center"/>
              <w:rPr>
                <w:b/>
                <w:sz w:val="20"/>
              </w:rPr>
            </w:pPr>
            <w:r w:rsidRPr="004553A0">
              <w:rPr>
                <w:b/>
                <w:sz w:val="20"/>
              </w:rPr>
              <w:t>Skilled emigrants</w:t>
            </w:r>
          </w:p>
        </w:tc>
      </w:tr>
      <w:tr w:rsidR="00B679A6" w:rsidRPr="004553A0" w:rsidTr="004553A0">
        <w:tc>
          <w:tcPr>
            <w:tcW w:w="4644" w:type="dxa"/>
            <w:tcBorders>
              <w:top w:val="single" w:sz="2" w:space="0" w:color="auto"/>
            </w:tcBorders>
            <w:shd w:val="clear" w:color="auto" w:fill="auto"/>
            <w:vAlign w:val="bottom"/>
          </w:tcPr>
          <w:p w:rsidR="00B679A6" w:rsidRPr="004553A0" w:rsidRDefault="00B679A6" w:rsidP="009E4A9C">
            <w:pPr>
              <w:pStyle w:val="Text"/>
              <w:rPr>
                <w:sz w:val="20"/>
              </w:rPr>
            </w:pPr>
            <w:r w:rsidRPr="004553A0">
              <w:rPr>
                <w:sz w:val="20"/>
              </w:rPr>
              <w:t>Ukraine</w:t>
            </w:r>
          </w:p>
        </w:tc>
        <w:tc>
          <w:tcPr>
            <w:tcW w:w="4645" w:type="dxa"/>
            <w:tcBorders>
              <w:top w:val="single" w:sz="2" w:space="0" w:color="auto"/>
            </w:tcBorders>
            <w:shd w:val="clear" w:color="auto" w:fill="auto"/>
            <w:vAlign w:val="bottom"/>
          </w:tcPr>
          <w:p w:rsidR="00B679A6" w:rsidRPr="004553A0" w:rsidRDefault="00B679A6" w:rsidP="00AA522D">
            <w:pPr>
              <w:pStyle w:val="Text"/>
              <w:jc w:val="center"/>
              <w:rPr>
                <w:sz w:val="20"/>
              </w:rPr>
            </w:pPr>
            <w:r w:rsidRPr="004553A0">
              <w:rPr>
                <w:sz w:val="20"/>
              </w:rPr>
              <w:t>1,239</w:t>
            </w:r>
            <w:r w:rsidR="00AA522D">
              <w:rPr>
                <w:sz w:val="20"/>
              </w:rPr>
              <w:t>,</w:t>
            </w:r>
            <w:r w:rsidRPr="004553A0">
              <w:rPr>
                <w:sz w:val="20"/>
              </w:rPr>
              <w:t>470</w:t>
            </w:r>
          </w:p>
        </w:tc>
      </w:tr>
      <w:tr w:rsidR="00B679A6" w:rsidRPr="004553A0" w:rsidTr="004553A0">
        <w:tc>
          <w:tcPr>
            <w:tcW w:w="4644" w:type="dxa"/>
            <w:shd w:val="clear" w:color="auto" w:fill="auto"/>
            <w:vAlign w:val="bottom"/>
          </w:tcPr>
          <w:p w:rsidR="00B679A6" w:rsidRPr="004553A0" w:rsidRDefault="003972B7" w:rsidP="009E4A9C">
            <w:pPr>
              <w:pStyle w:val="Text"/>
              <w:rPr>
                <w:sz w:val="20"/>
              </w:rPr>
            </w:pPr>
            <w:r>
              <w:rPr>
                <w:sz w:val="20"/>
              </w:rPr>
              <w:t>UK</w:t>
            </w:r>
          </w:p>
        </w:tc>
        <w:tc>
          <w:tcPr>
            <w:tcW w:w="4645" w:type="dxa"/>
            <w:shd w:val="clear" w:color="auto" w:fill="auto"/>
            <w:vAlign w:val="bottom"/>
          </w:tcPr>
          <w:p w:rsidR="00B679A6" w:rsidRPr="004553A0" w:rsidRDefault="00B679A6" w:rsidP="00AA522D">
            <w:pPr>
              <w:pStyle w:val="Text"/>
              <w:jc w:val="center"/>
              <w:rPr>
                <w:sz w:val="20"/>
              </w:rPr>
            </w:pPr>
            <w:r w:rsidRPr="004553A0">
              <w:rPr>
                <w:sz w:val="20"/>
              </w:rPr>
              <w:t>1,179</w:t>
            </w:r>
            <w:r w:rsidR="00AA522D">
              <w:rPr>
                <w:sz w:val="20"/>
              </w:rPr>
              <w:t>,</w:t>
            </w:r>
            <w:r w:rsidRPr="004553A0">
              <w:rPr>
                <w:sz w:val="20"/>
              </w:rPr>
              <w:t>147</w:t>
            </w:r>
          </w:p>
        </w:tc>
      </w:tr>
      <w:tr w:rsidR="00B679A6" w:rsidRPr="004553A0" w:rsidTr="004553A0">
        <w:tc>
          <w:tcPr>
            <w:tcW w:w="4644" w:type="dxa"/>
            <w:shd w:val="clear" w:color="auto" w:fill="auto"/>
            <w:vAlign w:val="bottom"/>
          </w:tcPr>
          <w:p w:rsidR="00B679A6" w:rsidRPr="004553A0" w:rsidRDefault="00B679A6" w:rsidP="009E4A9C">
            <w:pPr>
              <w:pStyle w:val="Text"/>
              <w:rPr>
                <w:sz w:val="20"/>
              </w:rPr>
            </w:pPr>
            <w:r w:rsidRPr="004553A0">
              <w:rPr>
                <w:sz w:val="20"/>
              </w:rPr>
              <w:t>India</w:t>
            </w:r>
          </w:p>
        </w:tc>
        <w:tc>
          <w:tcPr>
            <w:tcW w:w="4645" w:type="dxa"/>
            <w:shd w:val="clear" w:color="auto" w:fill="auto"/>
            <w:vAlign w:val="bottom"/>
          </w:tcPr>
          <w:p w:rsidR="00B679A6" w:rsidRPr="004553A0" w:rsidRDefault="00B679A6" w:rsidP="00AA522D">
            <w:pPr>
              <w:pStyle w:val="Text"/>
              <w:jc w:val="center"/>
              <w:rPr>
                <w:sz w:val="20"/>
              </w:rPr>
            </w:pPr>
            <w:r w:rsidRPr="004553A0">
              <w:rPr>
                <w:sz w:val="20"/>
              </w:rPr>
              <w:t>1,087</w:t>
            </w:r>
            <w:r w:rsidR="00AA522D">
              <w:rPr>
                <w:sz w:val="20"/>
              </w:rPr>
              <w:t>,</w:t>
            </w:r>
            <w:r w:rsidRPr="004553A0">
              <w:rPr>
                <w:sz w:val="20"/>
              </w:rPr>
              <w:t>881</w:t>
            </w:r>
          </w:p>
        </w:tc>
      </w:tr>
      <w:tr w:rsidR="00B679A6" w:rsidRPr="004553A0" w:rsidTr="004553A0">
        <w:tc>
          <w:tcPr>
            <w:tcW w:w="4644" w:type="dxa"/>
            <w:shd w:val="clear" w:color="auto" w:fill="auto"/>
            <w:vAlign w:val="bottom"/>
          </w:tcPr>
          <w:p w:rsidR="00B679A6" w:rsidRPr="004553A0" w:rsidRDefault="00B679A6" w:rsidP="009E4A9C">
            <w:pPr>
              <w:pStyle w:val="Text"/>
              <w:rPr>
                <w:sz w:val="20"/>
              </w:rPr>
            </w:pPr>
            <w:r w:rsidRPr="004553A0">
              <w:rPr>
                <w:sz w:val="20"/>
              </w:rPr>
              <w:t>Germany</w:t>
            </w:r>
          </w:p>
        </w:tc>
        <w:tc>
          <w:tcPr>
            <w:tcW w:w="4645" w:type="dxa"/>
            <w:shd w:val="clear" w:color="auto" w:fill="auto"/>
            <w:vAlign w:val="bottom"/>
          </w:tcPr>
          <w:p w:rsidR="00B679A6" w:rsidRPr="004553A0" w:rsidRDefault="00B679A6" w:rsidP="00AA522D">
            <w:pPr>
              <w:pStyle w:val="Text"/>
              <w:jc w:val="center"/>
              <w:rPr>
                <w:sz w:val="20"/>
              </w:rPr>
            </w:pPr>
            <w:r w:rsidRPr="004553A0">
              <w:rPr>
                <w:sz w:val="20"/>
              </w:rPr>
              <w:t>979</w:t>
            </w:r>
            <w:r w:rsidR="00AA522D">
              <w:rPr>
                <w:sz w:val="20"/>
              </w:rPr>
              <w:t>,</w:t>
            </w:r>
            <w:r w:rsidRPr="004553A0">
              <w:rPr>
                <w:sz w:val="20"/>
              </w:rPr>
              <w:t>517</w:t>
            </w:r>
          </w:p>
        </w:tc>
      </w:tr>
      <w:tr w:rsidR="00B679A6" w:rsidRPr="004553A0" w:rsidTr="004553A0">
        <w:tc>
          <w:tcPr>
            <w:tcW w:w="4644" w:type="dxa"/>
            <w:shd w:val="clear" w:color="auto" w:fill="auto"/>
            <w:vAlign w:val="bottom"/>
          </w:tcPr>
          <w:p w:rsidR="00B679A6" w:rsidRPr="004553A0" w:rsidRDefault="00B679A6" w:rsidP="009E4A9C">
            <w:pPr>
              <w:pStyle w:val="Text"/>
              <w:rPr>
                <w:sz w:val="20"/>
              </w:rPr>
            </w:pPr>
            <w:r w:rsidRPr="004553A0">
              <w:rPr>
                <w:sz w:val="20"/>
              </w:rPr>
              <w:t>China</w:t>
            </w:r>
          </w:p>
        </w:tc>
        <w:tc>
          <w:tcPr>
            <w:tcW w:w="4645" w:type="dxa"/>
            <w:shd w:val="clear" w:color="auto" w:fill="auto"/>
            <w:vAlign w:val="bottom"/>
          </w:tcPr>
          <w:p w:rsidR="00B679A6" w:rsidRPr="004553A0" w:rsidRDefault="00B679A6" w:rsidP="00AA522D">
            <w:pPr>
              <w:pStyle w:val="Text"/>
              <w:jc w:val="center"/>
              <w:rPr>
                <w:sz w:val="20"/>
              </w:rPr>
            </w:pPr>
            <w:r w:rsidRPr="004553A0">
              <w:rPr>
                <w:sz w:val="20"/>
              </w:rPr>
              <w:t>912</w:t>
            </w:r>
            <w:r w:rsidR="00AA522D">
              <w:rPr>
                <w:sz w:val="20"/>
              </w:rPr>
              <w:t>,</w:t>
            </w:r>
            <w:r w:rsidRPr="004553A0">
              <w:rPr>
                <w:sz w:val="20"/>
              </w:rPr>
              <w:t>219</w:t>
            </w:r>
          </w:p>
        </w:tc>
      </w:tr>
      <w:tr w:rsidR="00B679A6" w:rsidRPr="004553A0" w:rsidTr="004553A0">
        <w:tc>
          <w:tcPr>
            <w:tcW w:w="4644" w:type="dxa"/>
            <w:shd w:val="clear" w:color="auto" w:fill="auto"/>
            <w:vAlign w:val="bottom"/>
          </w:tcPr>
          <w:p w:rsidR="00B679A6" w:rsidRPr="004553A0" w:rsidRDefault="00B679A6" w:rsidP="009E4A9C">
            <w:pPr>
              <w:pStyle w:val="Text"/>
              <w:rPr>
                <w:sz w:val="20"/>
              </w:rPr>
            </w:pPr>
            <w:r w:rsidRPr="004553A0">
              <w:rPr>
                <w:sz w:val="20"/>
              </w:rPr>
              <w:t>Philippines</w:t>
            </w:r>
          </w:p>
        </w:tc>
        <w:tc>
          <w:tcPr>
            <w:tcW w:w="4645" w:type="dxa"/>
            <w:shd w:val="clear" w:color="auto" w:fill="auto"/>
            <w:vAlign w:val="bottom"/>
          </w:tcPr>
          <w:p w:rsidR="00B679A6" w:rsidRPr="004553A0" w:rsidRDefault="00B679A6" w:rsidP="00AA522D">
            <w:pPr>
              <w:pStyle w:val="Text"/>
              <w:jc w:val="center"/>
              <w:rPr>
                <w:sz w:val="20"/>
              </w:rPr>
            </w:pPr>
            <w:r w:rsidRPr="004553A0">
              <w:rPr>
                <w:sz w:val="20"/>
              </w:rPr>
              <w:t>909</w:t>
            </w:r>
            <w:r w:rsidR="00AA522D">
              <w:rPr>
                <w:sz w:val="20"/>
              </w:rPr>
              <w:t>,</w:t>
            </w:r>
            <w:r w:rsidRPr="004553A0">
              <w:rPr>
                <w:sz w:val="20"/>
              </w:rPr>
              <w:t>922</w:t>
            </w:r>
          </w:p>
        </w:tc>
      </w:tr>
      <w:tr w:rsidR="00B679A6" w:rsidRPr="004553A0" w:rsidTr="004553A0">
        <w:tc>
          <w:tcPr>
            <w:tcW w:w="4644" w:type="dxa"/>
            <w:shd w:val="clear" w:color="auto" w:fill="auto"/>
            <w:vAlign w:val="bottom"/>
          </w:tcPr>
          <w:p w:rsidR="00B679A6" w:rsidRPr="004553A0" w:rsidRDefault="00B679A6" w:rsidP="009E4A9C">
            <w:pPr>
              <w:pStyle w:val="Text"/>
              <w:rPr>
                <w:sz w:val="20"/>
              </w:rPr>
            </w:pPr>
            <w:r w:rsidRPr="004553A0">
              <w:rPr>
                <w:sz w:val="20"/>
              </w:rPr>
              <w:t>Russian Federation</w:t>
            </w:r>
          </w:p>
        </w:tc>
        <w:tc>
          <w:tcPr>
            <w:tcW w:w="4645" w:type="dxa"/>
            <w:shd w:val="clear" w:color="auto" w:fill="auto"/>
            <w:vAlign w:val="bottom"/>
          </w:tcPr>
          <w:p w:rsidR="00B679A6" w:rsidRPr="004553A0" w:rsidRDefault="00AA522D" w:rsidP="004553A0">
            <w:pPr>
              <w:pStyle w:val="Text"/>
              <w:jc w:val="center"/>
              <w:rPr>
                <w:sz w:val="20"/>
              </w:rPr>
            </w:pPr>
            <w:r>
              <w:rPr>
                <w:sz w:val="20"/>
              </w:rPr>
              <w:t>865,</w:t>
            </w:r>
            <w:r w:rsidR="00B679A6" w:rsidRPr="004553A0">
              <w:rPr>
                <w:sz w:val="20"/>
              </w:rPr>
              <w:t>374</w:t>
            </w:r>
          </w:p>
        </w:tc>
      </w:tr>
      <w:tr w:rsidR="00B679A6" w:rsidRPr="004553A0" w:rsidTr="004553A0">
        <w:tc>
          <w:tcPr>
            <w:tcW w:w="4644" w:type="dxa"/>
            <w:shd w:val="clear" w:color="auto" w:fill="auto"/>
            <w:vAlign w:val="bottom"/>
          </w:tcPr>
          <w:p w:rsidR="00B679A6" w:rsidRPr="004553A0" w:rsidRDefault="003972B7" w:rsidP="009E4A9C">
            <w:pPr>
              <w:pStyle w:val="Text"/>
              <w:rPr>
                <w:sz w:val="20"/>
              </w:rPr>
            </w:pPr>
            <w:r>
              <w:rPr>
                <w:sz w:val="20"/>
              </w:rPr>
              <w:t>US</w:t>
            </w:r>
          </w:p>
        </w:tc>
        <w:tc>
          <w:tcPr>
            <w:tcW w:w="4645" w:type="dxa"/>
            <w:shd w:val="clear" w:color="auto" w:fill="auto"/>
            <w:vAlign w:val="bottom"/>
          </w:tcPr>
          <w:p w:rsidR="00B679A6" w:rsidRPr="004553A0" w:rsidRDefault="00AA522D" w:rsidP="004553A0">
            <w:pPr>
              <w:pStyle w:val="Text"/>
              <w:jc w:val="center"/>
              <w:rPr>
                <w:sz w:val="20"/>
              </w:rPr>
            </w:pPr>
            <w:r>
              <w:rPr>
                <w:sz w:val="20"/>
              </w:rPr>
              <w:t>527,</w:t>
            </w:r>
            <w:r w:rsidR="00B679A6" w:rsidRPr="004553A0">
              <w:rPr>
                <w:sz w:val="20"/>
              </w:rPr>
              <w:t>688</w:t>
            </w:r>
          </w:p>
        </w:tc>
      </w:tr>
      <w:tr w:rsidR="00B679A6" w:rsidRPr="004553A0" w:rsidTr="004553A0">
        <w:tc>
          <w:tcPr>
            <w:tcW w:w="4644" w:type="dxa"/>
            <w:shd w:val="clear" w:color="auto" w:fill="auto"/>
            <w:vAlign w:val="bottom"/>
          </w:tcPr>
          <w:p w:rsidR="00B679A6" w:rsidRPr="004553A0" w:rsidRDefault="00B679A6" w:rsidP="009E4A9C">
            <w:pPr>
              <w:pStyle w:val="Text"/>
              <w:rPr>
                <w:sz w:val="20"/>
              </w:rPr>
            </w:pPr>
            <w:r w:rsidRPr="004553A0">
              <w:rPr>
                <w:sz w:val="20"/>
              </w:rPr>
              <w:t>Kazakhstan</w:t>
            </w:r>
          </w:p>
        </w:tc>
        <w:tc>
          <w:tcPr>
            <w:tcW w:w="4645" w:type="dxa"/>
            <w:shd w:val="clear" w:color="auto" w:fill="auto"/>
            <w:vAlign w:val="bottom"/>
          </w:tcPr>
          <w:p w:rsidR="00B679A6" w:rsidRPr="004553A0" w:rsidRDefault="00AA522D" w:rsidP="004553A0">
            <w:pPr>
              <w:pStyle w:val="Text"/>
              <w:jc w:val="center"/>
              <w:rPr>
                <w:sz w:val="20"/>
              </w:rPr>
            </w:pPr>
            <w:r>
              <w:rPr>
                <w:sz w:val="20"/>
              </w:rPr>
              <w:t>520,</w:t>
            </w:r>
            <w:r w:rsidR="00B679A6" w:rsidRPr="004553A0">
              <w:rPr>
                <w:sz w:val="20"/>
              </w:rPr>
              <w:t>010</w:t>
            </w:r>
          </w:p>
        </w:tc>
      </w:tr>
      <w:tr w:rsidR="00B679A6" w:rsidRPr="004553A0" w:rsidTr="004553A0">
        <w:tc>
          <w:tcPr>
            <w:tcW w:w="4644" w:type="dxa"/>
            <w:shd w:val="clear" w:color="auto" w:fill="auto"/>
            <w:vAlign w:val="bottom"/>
          </w:tcPr>
          <w:p w:rsidR="00B679A6" w:rsidRPr="004553A0" w:rsidRDefault="00B679A6" w:rsidP="009E4A9C">
            <w:pPr>
              <w:pStyle w:val="Text"/>
              <w:rPr>
                <w:sz w:val="20"/>
              </w:rPr>
            </w:pPr>
            <w:r w:rsidRPr="004553A0">
              <w:rPr>
                <w:sz w:val="20"/>
              </w:rPr>
              <w:t>Poland</w:t>
            </w:r>
          </w:p>
        </w:tc>
        <w:tc>
          <w:tcPr>
            <w:tcW w:w="4645" w:type="dxa"/>
            <w:shd w:val="clear" w:color="auto" w:fill="auto"/>
            <w:vAlign w:val="bottom"/>
          </w:tcPr>
          <w:p w:rsidR="00B679A6" w:rsidRPr="004553A0" w:rsidRDefault="00AA522D" w:rsidP="004553A0">
            <w:pPr>
              <w:pStyle w:val="Text"/>
              <w:jc w:val="center"/>
              <w:rPr>
                <w:sz w:val="20"/>
              </w:rPr>
            </w:pPr>
            <w:r>
              <w:rPr>
                <w:sz w:val="20"/>
              </w:rPr>
              <w:t>495,</w:t>
            </w:r>
            <w:r w:rsidR="00B679A6" w:rsidRPr="004553A0">
              <w:rPr>
                <w:sz w:val="20"/>
              </w:rPr>
              <w:t>904</w:t>
            </w:r>
          </w:p>
        </w:tc>
      </w:tr>
      <w:tr w:rsidR="00B679A6" w:rsidRPr="004553A0" w:rsidTr="004553A0">
        <w:tc>
          <w:tcPr>
            <w:tcW w:w="4644" w:type="dxa"/>
            <w:shd w:val="clear" w:color="auto" w:fill="auto"/>
            <w:vAlign w:val="bottom"/>
          </w:tcPr>
          <w:p w:rsidR="00B679A6" w:rsidRPr="004553A0" w:rsidRDefault="00B679A6" w:rsidP="009E4A9C">
            <w:pPr>
              <w:pStyle w:val="Text"/>
              <w:rPr>
                <w:sz w:val="20"/>
              </w:rPr>
            </w:pPr>
            <w:r w:rsidRPr="004553A0">
              <w:rPr>
                <w:sz w:val="20"/>
              </w:rPr>
              <w:t>Mexico</w:t>
            </w:r>
          </w:p>
        </w:tc>
        <w:tc>
          <w:tcPr>
            <w:tcW w:w="4645" w:type="dxa"/>
            <w:shd w:val="clear" w:color="auto" w:fill="auto"/>
            <w:vAlign w:val="bottom"/>
          </w:tcPr>
          <w:p w:rsidR="00B679A6" w:rsidRPr="004553A0" w:rsidRDefault="00AA522D" w:rsidP="004553A0">
            <w:pPr>
              <w:pStyle w:val="Text"/>
              <w:jc w:val="center"/>
              <w:rPr>
                <w:sz w:val="20"/>
              </w:rPr>
            </w:pPr>
            <w:r>
              <w:rPr>
                <w:sz w:val="20"/>
              </w:rPr>
              <w:t>485,</w:t>
            </w:r>
            <w:r w:rsidR="00B679A6" w:rsidRPr="004553A0">
              <w:rPr>
                <w:sz w:val="20"/>
              </w:rPr>
              <w:t>367</w:t>
            </w:r>
          </w:p>
        </w:tc>
      </w:tr>
      <w:tr w:rsidR="00B679A6" w:rsidRPr="004553A0" w:rsidTr="004553A0">
        <w:tc>
          <w:tcPr>
            <w:tcW w:w="4644" w:type="dxa"/>
            <w:shd w:val="clear" w:color="auto" w:fill="auto"/>
            <w:vAlign w:val="bottom"/>
          </w:tcPr>
          <w:p w:rsidR="00B679A6" w:rsidRPr="004553A0" w:rsidRDefault="00B679A6" w:rsidP="009E4A9C">
            <w:pPr>
              <w:pStyle w:val="Text"/>
              <w:rPr>
                <w:sz w:val="20"/>
              </w:rPr>
            </w:pPr>
            <w:r w:rsidRPr="004553A0">
              <w:rPr>
                <w:sz w:val="20"/>
              </w:rPr>
              <w:t>Canada</w:t>
            </w:r>
          </w:p>
        </w:tc>
        <w:tc>
          <w:tcPr>
            <w:tcW w:w="4645" w:type="dxa"/>
            <w:shd w:val="clear" w:color="auto" w:fill="auto"/>
            <w:vAlign w:val="bottom"/>
          </w:tcPr>
          <w:p w:rsidR="00B679A6" w:rsidRPr="004553A0" w:rsidRDefault="00AA522D" w:rsidP="004553A0">
            <w:pPr>
              <w:pStyle w:val="Text"/>
              <w:jc w:val="center"/>
              <w:rPr>
                <w:sz w:val="20"/>
              </w:rPr>
            </w:pPr>
            <w:r>
              <w:rPr>
                <w:sz w:val="20"/>
              </w:rPr>
              <w:t>436,</w:t>
            </w:r>
            <w:r w:rsidR="00B679A6" w:rsidRPr="004553A0">
              <w:rPr>
                <w:sz w:val="20"/>
              </w:rPr>
              <w:t>930</w:t>
            </w:r>
          </w:p>
        </w:tc>
      </w:tr>
      <w:tr w:rsidR="00B679A6" w:rsidRPr="004553A0" w:rsidTr="004553A0">
        <w:tc>
          <w:tcPr>
            <w:tcW w:w="4644" w:type="dxa"/>
            <w:shd w:val="clear" w:color="auto" w:fill="auto"/>
            <w:vAlign w:val="bottom"/>
          </w:tcPr>
          <w:p w:rsidR="00B679A6" w:rsidRPr="004553A0" w:rsidRDefault="008E1C31" w:rsidP="009E4A9C">
            <w:pPr>
              <w:pStyle w:val="Text"/>
              <w:rPr>
                <w:sz w:val="20"/>
              </w:rPr>
            </w:pPr>
            <w:r>
              <w:rPr>
                <w:sz w:val="20"/>
              </w:rPr>
              <w:t>Republic of</w:t>
            </w:r>
            <w:r w:rsidR="00B679A6" w:rsidRPr="004553A0">
              <w:rPr>
                <w:sz w:val="20"/>
              </w:rPr>
              <w:t xml:space="preserve"> Korea</w:t>
            </w:r>
          </w:p>
        </w:tc>
        <w:tc>
          <w:tcPr>
            <w:tcW w:w="4645" w:type="dxa"/>
            <w:shd w:val="clear" w:color="auto" w:fill="auto"/>
            <w:vAlign w:val="bottom"/>
          </w:tcPr>
          <w:p w:rsidR="00B679A6" w:rsidRPr="004553A0" w:rsidRDefault="00AA522D" w:rsidP="004553A0">
            <w:pPr>
              <w:pStyle w:val="Text"/>
              <w:jc w:val="center"/>
              <w:rPr>
                <w:sz w:val="20"/>
              </w:rPr>
            </w:pPr>
            <w:r>
              <w:rPr>
                <w:sz w:val="20"/>
              </w:rPr>
              <w:t>431,</w:t>
            </w:r>
            <w:r w:rsidR="00B679A6" w:rsidRPr="004553A0">
              <w:rPr>
                <w:sz w:val="20"/>
              </w:rPr>
              <w:t>780</w:t>
            </w:r>
          </w:p>
        </w:tc>
      </w:tr>
      <w:tr w:rsidR="00B679A6" w:rsidRPr="004553A0" w:rsidTr="004553A0">
        <w:tc>
          <w:tcPr>
            <w:tcW w:w="4644" w:type="dxa"/>
            <w:shd w:val="clear" w:color="auto" w:fill="auto"/>
            <w:vAlign w:val="bottom"/>
          </w:tcPr>
          <w:p w:rsidR="00B679A6" w:rsidRPr="004553A0" w:rsidRDefault="00B679A6" w:rsidP="009E4A9C">
            <w:pPr>
              <w:pStyle w:val="Text"/>
              <w:rPr>
                <w:sz w:val="20"/>
              </w:rPr>
            </w:pPr>
            <w:r w:rsidRPr="004553A0">
              <w:rPr>
                <w:sz w:val="20"/>
              </w:rPr>
              <w:t>France</w:t>
            </w:r>
          </w:p>
        </w:tc>
        <w:tc>
          <w:tcPr>
            <w:tcW w:w="4645" w:type="dxa"/>
            <w:shd w:val="clear" w:color="auto" w:fill="auto"/>
            <w:vAlign w:val="bottom"/>
          </w:tcPr>
          <w:p w:rsidR="00B679A6" w:rsidRPr="004553A0" w:rsidRDefault="00AA522D" w:rsidP="004553A0">
            <w:pPr>
              <w:pStyle w:val="Text"/>
              <w:jc w:val="center"/>
              <w:rPr>
                <w:sz w:val="20"/>
              </w:rPr>
            </w:pPr>
            <w:r>
              <w:rPr>
                <w:sz w:val="20"/>
              </w:rPr>
              <w:t>414,</w:t>
            </w:r>
            <w:r w:rsidR="00B679A6" w:rsidRPr="004553A0">
              <w:rPr>
                <w:sz w:val="20"/>
              </w:rPr>
              <w:t>417</w:t>
            </w:r>
          </w:p>
        </w:tc>
      </w:tr>
      <w:tr w:rsidR="00B679A6" w:rsidRPr="004553A0" w:rsidTr="004553A0">
        <w:tc>
          <w:tcPr>
            <w:tcW w:w="4644" w:type="dxa"/>
            <w:shd w:val="clear" w:color="auto" w:fill="auto"/>
            <w:vAlign w:val="bottom"/>
          </w:tcPr>
          <w:p w:rsidR="00B679A6" w:rsidRPr="004553A0" w:rsidRDefault="00B679A6" w:rsidP="009E4A9C">
            <w:pPr>
              <w:pStyle w:val="Text"/>
              <w:rPr>
                <w:sz w:val="20"/>
              </w:rPr>
            </w:pPr>
            <w:r w:rsidRPr="004553A0">
              <w:rPr>
                <w:sz w:val="20"/>
              </w:rPr>
              <w:t>Viet Nam</w:t>
            </w:r>
          </w:p>
        </w:tc>
        <w:tc>
          <w:tcPr>
            <w:tcW w:w="4645" w:type="dxa"/>
            <w:shd w:val="clear" w:color="auto" w:fill="auto"/>
            <w:vAlign w:val="bottom"/>
          </w:tcPr>
          <w:p w:rsidR="00B679A6" w:rsidRPr="004553A0" w:rsidRDefault="00AA522D" w:rsidP="004553A0">
            <w:pPr>
              <w:pStyle w:val="Text"/>
              <w:jc w:val="center"/>
              <w:rPr>
                <w:sz w:val="20"/>
              </w:rPr>
            </w:pPr>
            <w:r>
              <w:rPr>
                <w:sz w:val="20"/>
              </w:rPr>
              <w:t>356,</w:t>
            </w:r>
            <w:r w:rsidR="00B679A6" w:rsidRPr="004553A0">
              <w:rPr>
                <w:sz w:val="20"/>
              </w:rPr>
              <w:t>362</w:t>
            </w:r>
          </w:p>
        </w:tc>
      </w:tr>
      <w:tr w:rsidR="00B679A6" w:rsidRPr="004553A0" w:rsidTr="004553A0">
        <w:tc>
          <w:tcPr>
            <w:tcW w:w="4644" w:type="dxa"/>
            <w:shd w:val="clear" w:color="auto" w:fill="auto"/>
            <w:vAlign w:val="bottom"/>
          </w:tcPr>
          <w:p w:rsidR="00B679A6" w:rsidRPr="004553A0" w:rsidRDefault="00B679A6" w:rsidP="009E4A9C">
            <w:pPr>
              <w:pStyle w:val="Text"/>
              <w:rPr>
                <w:sz w:val="20"/>
              </w:rPr>
            </w:pPr>
            <w:r w:rsidRPr="004553A0">
              <w:rPr>
                <w:sz w:val="20"/>
              </w:rPr>
              <w:t>Italy</w:t>
            </w:r>
          </w:p>
        </w:tc>
        <w:tc>
          <w:tcPr>
            <w:tcW w:w="4645" w:type="dxa"/>
            <w:shd w:val="clear" w:color="auto" w:fill="auto"/>
            <w:vAlign w:val="bottom"/>
          </w:tcPr>
          <w:p w:rsidR="00B679A6" w:rsidRPr="004553A0" w:rsidRDefault="00AA522D" w:rsidP="004553A0">
            <w:pPr>
              <w:pStyle w:val="Text"/>
              <w:jc w:val="center"/>
              <w:rPr>
                <w:sz w:val="20"/>
              </w:rPr>
            </w:pPr>
            <w:r>
              <w:rPr>
                <w:sz w:val="20"/>
              </w:rPr>
              <w:t>324,</w:t>
            </w:r>
            <w:r w:rsidR="00B679A6" w:rsidRPr="004553A0">
              <w:rPr>
                <w:sz w:val="20"/>
              </w:rPr>
              <w:t>120</w:t>
            </w:r>
          </w:p>
        </w:tc>
      </w:tr>
      <w:tr w:rsidR="00B679A6" w:rsidRPr="004553A0" w:rsidTr="004553A0">
        <w:tc>
          <w:tcPr>
            <w:tcW w:w="4644" w:type="dxa"/>
            <w:shd w:val="clear" w:color="auto" w:fill="auto"/>
            <w:vAlign w:val="bottom"/>
          </w:tcPr>
          <w:p w:rsidR="00B679A6" w:rsidRPr="004553A0" w:rsidRDefault="00B679A6" w:rsidP="009E4A9C">
            <w:pPr>
              <w:pStyle w:val="Text"/>
              <w:rPr>
                <w:sz w:val="20"/>
              </w:rPr>
            </w:pPr>
            <w:r w:rsidRPr="004553A0">
              <w:rPr>
                <w:sz w:val="20"/>
              </w:rPr>
              <w:t>Japan</w:t>
            </w:r>
          </w:p>
        </w:tc>
        <w:tc>
          <w:tcPr>
            <w:tcW w:w="4645" w:type="dxa"/>
            <w:shd w:val="clear" w:color="auto" w:fill="auto"/>
            <w:vAlign w:val="bottom"/>
          </w:tcPr>
          <w:p w:rsidR="00B679A6" w:rsidRPr="004553A0" w:rsidRDefault="00AA522D" w:rsidP="004553A0">
            <w:pPr>
              <w:pStyle w:val="Text"/>
              <w:jc w:val="center"/>
              <w:rPr>
                <w:sz w:val="20"/>
              </w:rPr>
            </w:pPr>
            <w:r>
              <w:rPr>
                <w:sz w:val="20"/>
              </w:rPr>
              <w:t>309,</w:t>
            </w:r>
            <w:r w:rsidR="00B679A6" w:rsidRPr="004553A0">
              <w:rPr>
                <w:sz w:val="20"/>
              </w:rPr>
              <w:t>431</w:t>
            </w:r>
          </w:p>
        </w:tc>
      </w:tr>
      <w:tr w:rsidR="00B679A6" w:rsidRPr="004553A0" w:rsidTr="004553A0">
        <w:tc>
          <w:tcPr>
            <w:tcW w:w="4644" w:type="dxa"/>
            <w:shd w:val="clear" w:color="auto" w:fill="auto"/>
            <w:vAlign w:val="bottom"/>
          </w:tcPr>
          <w:p w:rsidR="00B679A6" w:rsidRPr="004553A0" w:rsidRDefault="00B679A6" w:rsidP="009E4A9C">
            <w:pPr>
              <w:pStyle w:val="Text"/>
              <w:rPr>
                <w:sz w:val="20"/>
              </w:rPr>
            </w:pPr>
            <w:r w:rsidRPr="004553A0">
              <w:rPr>
                <w:sz w:val="20"/>
              </w:rPr>
              <w:t>Iran</w:t>
            </w:r>
          </w:p>
        </w:tc>
        <w:tc>
          <w:tcPr>
            <w:tcW w:w="4645" w:type="dxa"/>
            <w:shd w:val="clear" w:color="auto" w:fill="auto"/>
            <w:vAlign w:val="bottom"/>
          </w:tcPr>
          <w:p w:rsidR="00B679A6" w:rsidRPr="004553A0" w:rsidRDefault="00AA522D" w:rsidP="004553A0">
            <w:pPr>
              <w:pStyle w:val="Text"/>
              <w:jc w:val="center"/>
              <w:rPr>
                <w:sz w:val="20"/>
              </w:rPr>
            </w:pPr>
            <w:r>
              <w:rPr>
                <w:sz w:val="20"/>
              </w:rPr>
              <w:t>300,</w:t>
            </w:r>
            <w:r w:rsidR="00B679A6" w:rsidRPr="004553A0">
              <w:rPr>
                <w:sz w:val="20"/>
              </w:rPr>
              <w:t>841</w:t>
            </w:r>
          </w:p>
        </w:tc>
      </w:tr>
      <w:tr w:rsidR="00B679A6" w:rsidRPr="004553A0" w:rsidTr="004553A0">
        <w:tc>
          <w:tcPr>
            <w:tcW w:w="4644" w:type="dxa"/>
            <w:shd w:val="clear" w:color="auto" w:fill="auto"/>
            <w:vAlign w:val="bottom"/>
          </w:tcPr>
          <w:p w:rsidR="00B679A6" w:rsidRPr="004553A0" w:rsidRDefault="00B679A6" w:rsidP="009E4A9C">
            <w:pPr>
              <w:pStyle w:val="Text"/>
              <w:rPr>
                <w:sz w:val="20"/>
              </w:rPr>
            </w:pPr>
            <w:r w:rsidRPr="004553A0">
              <w:rPr>
                <w:sz w:val="20"/>
              </w:rPr>
              <w:t>Belarus</w:t>
            </w:r>
          </w:p>
        </w:tc>
        <w:tc>
          <w:tcPr>
            <w:tcW w:w="4645" w:type="dxa"/>
            <w:shd w:val="clear" w:color="auto" w:fill="auto"/>
            <w:vAlign w:val="bottom"/>
          </w:tcPr>
          <w:p w:rsidR="00B679A6" w:rsidRPr="004553A0" w:rsidRDefault="00AA522D" w:rsidP="004553A0">
            <w:pPr>
              <w:pStyle w:val="Text"/>
              <w:jc w:val="center"/>
              <w:rPr>
                <w:sz w:val="20"/>
              </w:rPr>
            </w:pPr>
            <w:r>
              <w:rPr>
                <w:sz w:val="20"/>
              </w:rPr>
              <w:t>288,</w:t>
            </w:r>
            <w:r w:rsidR="00B679A6" w:rsidRPr="004553A0">
              <w:rPr>
                <w:sz w:val="20"/>
              </w:rPr>
              <w:t>190</w:t>
            </w:r>
          </w:p>
        </w:tc>
      </w:tr>
      <w:tr w:rsidR="00B679A6" w:rsidRPr="004553A0" w:rsidTr="004553A0">
        <w:tc>
          <w:tcPr>
            <w:tcW w:w="4644" w:type="dxa"/>
            <w:shd w:val="clear" w:color="auto" w:fill="auto"/>
            <w:vAlign w:val="bottom"/>
          </w:tcPr>
          <w:p w:rsidR="00B679A6" w:rsidRPr="004553A0" w:rsidRDefault="00B679A6" w:rsidP="009E4A9C">
            <w:pPr>
              <w:pStyle w:val="Text"/>
              <w:rPr>
                <w:sz w:val="20"/>
              </w:rPr>
            </w:pPr>
            <w:r w:rsidRPr="004553A0">
              <w:rPr>
                <w:sz w:val="20"/>
              </w:rPr>
              <w:t>Romania</w:t>
            </w:r>
          </w:p>
        </w:tc>
        <w:tc>
          <w:tcPr>
            <w:tcW w:w="4645" w:type="dxa"/>
            <w:shd w:val="clear" w:color="auto" w:fill="auto"/>
            <w:vAlign w:val="bottom"/>
          </w:tcPr>
          <w:p w:rsidR="00B679A6" w:rsidRPr="004553A0" w:rsidRDefault="00AA522D" w:rsidP="004553A0">
            <w:pPr>
              <w:pStyle w:val="Text"/>
              <w:jc w:val="center"/>
              <w:rPr>
                <w:sz w:val="20"/>
              </w:rPr>
            </w:pPr>
            <w:r>
              <w:rPr>
                <w:sz w:val="20"/>
              </w:rPr>
              <w:t>275,</w:t>
            </w:r>
            <w:r w:rsidR="00B679A6" w:rsidRPr="004553A0">
              <w:rPr>
                <w:sz w:val="20"/>
              </w:rPr>
              <w:t>728</w:t>
            </w:r>
          </w:p>
        </w:tc>
      </w:tr>
      <w:tr w:rsidR="00B679A6" w:rsidRPr="004553A0" w:rsidTr="004553A0">
        <w:tc>
          <w:tcPr>
            <w:tcW w:w="4644" w:type="dxa"/>
            <w:shd w:val="clear" w:color="auto" w:fill="auto"/>
            <w:vAlign w:val="bottom"/>
          </w:tcPr>
          <w:p w:rsidR="00B679A6" w:rsidRPr="004553A0" w:rsidRDefault="00B679A6" w:rsidP="009E4A9C">
            <w:pPr>
              <w:pStyle w:val="Text"/>
              <w:rPr>
                <w:sz w:val="20"/>
              </w:rPr>
            </w:pPr>
            <w:r w:rsidRPr="004553A0">
              <w:rPr>
                <w:sz w:val="20"/>
              </w:rPr>
              <w:t>Pakistan</w:t>
            </w:r>
          </w:p>
        </w:tc>
        <w:tc>
          <w:tcPr>
            <w:tcW w:w="4645" w:type="dxa"/>
            <w:shd w:val="clear" w:color="auto" w:fill="auto"/>
            <w:vAlign w:val="bottom"/>
          </w:tcPr>
          <w:p w:rsidR="00B679A6" w:rsidRPr="004553A0" w:rsidRDefault="00AA522D" w:rsidP="004553A0">
            <w:pPr>
              <w:pStyle w:val="Text"/>
              <w:jc w:val="center"/>
              <w:rPr>
                <w:sz w:val="20"/>
              </w:rPr>
            </w:pPr>
            <w:r>
              <w:rPr>
                <w:sz w:val="20"/>
              </w:rPr>
              <w:t>272,</w:t>
            </w:r>
            <w:r w:rsidR="00B679A6" w:rsidRPr="004553A0">
              <w:rPr>
                <w:sz w:val="20"/>
              </w:rPr>
              <w:t>986</w:t>
            </w:r>
          </w:p>
        </w:tc>
      </w:tr>
      <w:tr w:rsidR="00B679A6" w:rsidRPr="004553A0" w:rsidTr="004553A0">
        <w:tc>
          <w:tcPr>
            <w:tcW w:w="4644" w:type="dxa"/>
            <w:shd w:val="clear" w:color="auto" w:fill="auto"/>
            <w:vAlign w:val="bottom"/>
          </w:tcPr>
          <w:p w:rsidR="00B679A6" w:rsidRPr="004553A0" w:rsidRDefault="00B679A6" w:rsidP="009E4A9C">
            <w:pPr>
              <w:pStyle w:val="Text"/>
              <w:rPr>
                <w:sz w:val="20"/>
              </w:rPr>
            </w:pPr>
            <w:r w:rsidRPr="004553A0">
              <w:rPr>
                <w:sz w:val="20"/>
              </w:rPr>
              <w:t>Cuba</w:t>
            </w:r>
          </w:p>
        </w:tc>
        <w:tc>
          <w:tcPr>
            <w:tcW w:w="4645" w:type="dxa"/>
            <w:shd w:val="clear" w:color="auto" w:fill="auto"/>
            <w:vAlign w:val="bottom"/>
          </w:tcPr>
          <w:p w:rsidR="00B679A6" w:rsidRPr="004553A0" w:rsidRDefault="00AA522D" w:rsidP="004553A0">
            <w:pPr>
              <w:pStyle w:val="Text"/>
              <w:jc w:val="center"/>
              <w:rPr>
                <w:sz w:val="20"/>
              </w:rPr>
            </w:pPr>
            <w:r>
              <w:rPr>
                <w:sz w:val="20"/>
              </w:rPr>
              <w:t>243,</w:t>
            </w:r>
            <w:r w:rsidR="00B679A6" w:rsidRPr="004553A0">
              <w:rPr>
                <w:sz w:val="20"/>
              </w:rPr>
              <w:t>024</w:t>
            </w:r>
          </w:p>
        </w:tc>
      </w:tr>
      <w:tr w:rsidR="00B679A6" w:rsidRPr="004553A0" w:rsidTr="004553A0">
        <w:tc>
          <w:tcPr>
            <w:tcW w:w="4644" w:type="dxa"/>
            <w:shd w:val="clear" w:color="auto" w:fill="auto"/>
            <w:vAlign w:val="bottom"/>
          </w:tcPr>
          <w:p w:rsidR="00B679A6" w:rsidRPr="004553A0" w:rsidRDefault="00B679A6" w:rsidP="009E4A9C">
            <w:pPr>
              <w:pStyle w:val="Text"/>
              <w:rPr>
                <w:sz w:val="20"/>
              </w:rPr>
            </w:pPr>
            <w:r w:rsidRPr="004553A0">
              <w:rPr>
                <w:sz w:val="20"/>
              </w:rPr>
              <w:t>Morocco</w:t>
            </w:r>
          </w:p>
        </w:tc>
        <w:tc>
          <w:tcPr>
            <w:tcW w:w="4645" w:type="dxa"/>
            <w:shd w:val="clear" w:color="auto" w:fill="auto"/>
            <w:vAlign w:val="bottom"/>
          </w:tcPr>
          <w:p w:rsidR="00B679A6" w:rsidRPr="004553A0" w:rsidRDefault="00AA522D" w:rsidP="004553A0">
            <w:pPr>
              <w:pStyle w:val="Text"/>
              <w:jc w:val="center"/>
              <w:rPr>
                <w:sz w:val="20"/>
              </w:rPr>
            </w:pPr>
            <w:r>
              <w:rPr>
                <w:sz w:val="20"/>
              </w:rPr>
              <w:t>238,</w:t>
            </w:r>
            <w:r w:rsidR="00B679A6" w:rsidRPr="004553A0">
              <w:rPr>
                <w:sz w:val="20"/>
              </w:rPr>
              <w:t>489</w:t>
            </w:r>
          </w:p>
        </w:tc>
      </w:tr>
      <w:tr w:rsidR="00B679A6" w:rsidRPr="004553A0" w:rsidTr="004553A0">
        <w:tc>
          <w:tcPr>
            <w:tcW w:w="4644" w:type="dxa"/>
            <w:shd w:val="clear" w:color="auto" w:fill="auto"/>
            <w:vAlign w:val="bottom"/>
          </w:tcPr>
          <w:p w:rsidR="00B679A6" w:rsidRPr="004553A0" w:rsidRDefault="00B679A6" w:rsidP="009E4A9C">
            <w:pPr>
              <w:pStyle w:val="Text"/>
              <w:rPr>
                <w:sz w:val="20"/>
              </w:rPr>
            </w:pPr>
            <w:r w:rsidRPr="004553A0">
              <w:rPr>
                <w:sz w:val="20"/>
              </w:rPr>
              <w:t>Uzbekistan</w:t>
            </w:r>
          </w:p>
        </w:tc>
        <w:tc>
          <w:tcPr>
            <w:tcW w:w="4645" w:type="dxa"/>
            <w:shd w:val="clear" w:color="auto" w:fill="auto"/>
            <w:vAlign w:val="bottom"/>
          </w:tcPr>
          <w:p w:rsidR="00B679A6" w:rsidRPr="004553A0" w:rsidRDefault="00AA522D" w:rsidP="004553A0">
            <w:pPr>
              <w:pStyle w:val="Text"/>
              <w:jc w:val="center"/>
              <w:rPr>
                <w:sz w:val="20"/>
              </w:rPr>
            </w:pPr>
            <w:r>
              <w:rPr>
                <w:sz w:val="20"/>
              </w:rPr>
              <w:t>220,</w:t>
            </w:r>
            <w:r w:rsidR="00B679A6" w:rsidRPr="004553A0">
              <w:rPr>
                <w:sz w:val="20"/>
              </w:rPr>
              <w:t>813</w:t>
            </w:r>
          </w:p>
        </w:tc>
      </w:tr>
      <w:tr w:rsidR="00B679A6" w:rsidRPr="004553A0" w:rsidTr="004553A0">
        <w:tc>
          <w:tcPr>
            <w:tcW w:w="4644" w:type="dxa"/>
            <w:shd w:val="clear" w:color="auto" w:fill="auto"/>
            <w:vAlign w:val="bottom"/>
          </w:tcPr>
          <w:p w:rsidR="00B679A6" w:rsidRPr="004553A0" w:rsidRDefault="00B679A6" w:rsidP="009E4A9C">
            <w:pPr>
              <w:pStyle w:val="Text"/>
              <w:rPr>
                <w:sz w:val="20"/>
              </w:rPr>
            </w:pPr>
            <w:r w:rsidRPr="004553A0">
              <w:rPr>
                <w:sz w:val="20"/>
              </w:rPr>
              <w:t>Colombia</w:t>
            </w:r>
          </w:p>
        </w:tc>
        <w:tc>
          <w:tcPr>
            <w:tcW w:w="4645" w:type="dxa"/>
            <w:shd w:val="clear" w:color="auto" w:fill="auto"/>
            <w:vAlign w:val="bottom"/>
          </w:tcPr>
          <w:p w:rsidR="00B679A6" w:rsidRPr="004553A0" w:rsidRDefault="00AA522D" w:rsidP="004553A0">
            <w:pPr>
              <w:pStyle w:val="Text"/>
              <w:jc w:val="center"/>
              <w:rPr>
                <w:sz w:val="20"/>
              </w:rPr>
            </w:pPr>
            <w:r>
              <w:rPr>
                <w:sz w:val="20"/>
              </w:rPr>
              <w:t>220,</w:t>
            </w:r>
            <w:r w:rsidR="00B679A6" w:rsidRPr="004553A0">
              <w:rPr>
                <w:sz w:val="20"/>
              </w:rPr>
              <w:t>119</w:t>
            </w:r>
          </w:p>
        </w:tc>
      </w:tr>
      <w:tr w:rsidR="00B679A6" w:rsidRPr="004553A0" w:rsidTr="004553A0">
        <w:tc>
          <w:tcPr>
            <w:tcW w:w="4644" w:type="dxa"/>
            <w:shd w:val="clear" w:color="auto" w:fill="auto"/>
            <w:vAlign w:val="bottom"/>
          </w:tcPr>
          <w:p w:rsidR="00B679A6" w:rsidRPr="004553A0" w:rsidRDefault="00B679A6" w:rsidP="009E4A9C">
            <w:pPr>
              <w:pStyle w:val="Text"/>
              <w:rPr>
                <w:sz w:val="20"/>
              </w:rPr>
            </w:pPr>
            <w:r w:rsidRPr="004553A0">
              <w:rPr>
                <w:sz w:val="20"/>
              </w:rPr>
              <w:t>Algeria</w:t>
            </w:r>
          </w:p>
        </w:tc>
        <w:tc>
          <w:tcPr>
            <w:tcW w:w="4645" w:type="dxa"/>
            <w:shd w:val="clear" w:color="auto" w:fill="auto"/>
            <w:vAlign w:val="bottom"/>
          </w:tcPr>
          <w:p w:rsidR="00B679A6" w:rsidRPr="004553A0" w:rsidRDefault="00AA522D" w:rsidP="004553A0">
            <w:pPr>
              <w:pStyle w:val="Text"/>
              <w:jc w:val="center"/>
              <w:rPr>
                <w:sz w:val="20"/>
              </w:rPr>
            </w:pPr>
            <w:r>
              <w:rPr>
                <w:sz w:val="20"/>
              </w:rPr>
              <w:t>219,</w:t>
            </w:r>
            <w:r w:rsidR="00B679A6" w:rsidRPr="004553A0">
              <w:rPr>
                <w:sz w:val="20"/>
              </w:rPr>
              <w:t>483</w:t>
            </w:r>
          </w:p>
        </w:tc>
      </w:tr>
      <w:tr w:rsidR="00B679A6" w:rsidRPr="004553A0" w:rsidTr="004553A0">
        <w:tc>
          <w:tcPr>
            <w:tcW w:w="4644" w:type="dxa"/>
            <w:shd w:val="clear" w:color="auto" w:fill="auto"/>
            <w:vAlign w:val="bottom"/>
          </w:tcPr>
          <w:p w:rsidR="00B679A6" w:rsidRPr="004553A0" w:rsidRDefault="00B679A6" w:rsidP="009E4A9C">
            <w:pPr>
              <w:pStyle w:val="Text"/>
              <w:rPr>
                <w:sz w:val="20"/>
              </w:rPr>
            </w:pPr>
            <w:r w:rsidRPr="004553A0">
              <w:rPr>
                <w:sz w:val="20"/>
              </w:rPr>
              <w:t>Ireland</w:t>
            </w:r>
          </w:p>
        </w:tc>
        <w:tc>
          <w:tcPr>
            <w:tcW w:w="4645" w:type="dxa"/>
            <w:shd w:val="clear" w:color="auto" w:fill="auto"/>
            <w:vAlign w:val="bottom"/>
          </w:tcPr>
          <w:p w:rsidR="00B679A6" w:rsidRPr="004553A0" w:rsidRDefault="00AA522D" w:rsidP="004553A0">
            <w:pPr>
              <w:pStyle w:val="Text"/>
              <w:jc w:val="center"/>
              <w:rPr>
                <w:sz w:val="20"/>
              </w:rPr>
            </w:pPr>
            <w:r>
              <w:rPr>
                <w:sz w:val="20"/>
              </w:rPr>
              <w:t>209,</w:t>
            </w:r>
            <w:r w:rsidR="00B679A6" w:rsidRPr="004553A0">
              <w:rPr>
                <w:sz w:val="20"/>
              </w:rPr>
              <w:t>085</w:t>
            </w:r>
          </w:p>
        </w:tc>
      </w:tr>
      <w:tr w:rsidR="00B679A6" w:rsidRPr="004553A0" w:rsidTr="004553A0">
        <w:tc>
          <w:tcPr>
            <w:tcW w:w="4644" w:type="dxa"/>
            <w:shd w:val="clear" w:color="auto" w:fill="auto"/>
            <w:vAlign w:val="bottom"/>
          </w:tcPr>
          <w:p w:rsidR="00B679A6" w:rsidRPr="004553A0" w:rsidRDefault="00B679A6" w:rsidP="009E4A9C">
            <w:pPr>
              <w:pStyle w:val="Text"/>
              <w:rPr>
                <w:sz w:val="20"/>
              </w:rPr>
            </w:pPr>
            <w:r w:rsidRPr="004553A0">
              <w:rPr>
                <w:sz w:val="20"/>
              </w:rPr>
              <w:t>Netherlands</w:t>
            </w:r>
          </w:p>
        </w:tc>
        <w:tc>
          <w:tcPr>
            <w:tcW w:w="4645" w:type="dxa"/>
            <w:shd w:val="clear" w:color="auto" w:fill="auto"/>
            <w:vAlign w:val="bottom"/>
          </w:tcPr>
          <w:p w:rsidR="00B679A6" w:rsidRPr="004553A0" w:rsidRDefault="00AA522D" w:rsidP="004553A0">
            <w:pPr>
              <w:pStyle w:val="Text"/>
              <w:jc w:val="center"/>
              <w:rPr>
                <w:sz w:val="20"/>
              </w:rPr>
            </w:pPr>
            <w:r>
              <w:rPr>
                <w:sz w:val="20"/>
              </w:rPr>
              <w:t>204,</w:t>
            </w:r>
            <w:r w:rsidR="00B679A6" w:rsidRPr="004553A0">
              <w:rPr>
                <w:sz w:val="20"/>
              </w:rPr>
              <w:t>926</w:t>
            </w:r>
          </w:p>
        </w:tc>
      </w:tr>
      <w:tr w:rsidR="00B679A6" w:rsidRPr="004553A0" w:rsidTr="004553A0">
        <w:tc>
          <w:tcPr>
            <w:tcW w:w="4644" w:type="dxa"/>
            <w:shd w:val="clear" w:color="auto" w:fill="auto"/>
            <w:vAlign w:val="bottom"/>
          </w:tcPr>
          <w:p w:rsidR="00B679A6" w:rsidRPr="004553A0" w:rsidRDefault="00B679A6" w:rsidP="009E4A9C">
            <w:pPr>
              <w:pStyle w:val="Text"/>
              <w:rPr>
                <w:sz w:val="20"/>
              </w:rPr>
            </w:pPr>
            <w:r w:rsidRPr="004553A0">
              <w:rPr>
                <w:sz w:val="20"/>
              </w:rPr>
              <w:t>Jamaica</w:t>
            </w:r>
          </w:p>
        </w:tc>
        <w:tc>
          <w:tcPr>
            <w:tcW w:w="4645" w:type="dxa"/>
            <w:shd w:val="clear" w:color="auto" w:fill="auto"/>
            <w:vAlign w:val="bottom"/>
          </w:tcPr>
          <w:p w:rsidR="00B679A6" w:rsidRPr="004553A0" w:rsidRDefault="00AA522D" w:rsidP="004553A0">
            <w:pPr>
              <w:pStyle w:val="Text"/>
              <w:jc w:val="center"/>
              <w:rPr>
                <w:sz w:val="20"/>
              </w:rPr>
            </w:pPr>
            <w:r>
              <w:rPr>
                <w:sz w:val="20"/>
              </w:rPr>
              <w:t>197,</w:t>
            </w:r>
            <w:r w:rsidR="00B679A6" w:rsidRPr="004553A0">
              <w:rPr>
                <w:sz w:val="20"/>
              </w:rPr>
              <w:t>158</w:t>
            </w:r>
          </w:p>
        </w:tc>
      </w:tr>
      <w:tr w:rsidR="00B679A6" w:rsidRPr="004553A0" w:rsidTr="004553A0">
        <w:tc>
          <w:tcPr>
            <w:tcW w:w="4644" w:type="dxa"/>
            <w:shd w:val="clear" w:color="auto" w:fill="auto"/>
            <w:vAlign w:val="bottom"/>
          </w:tcPr>
          <w:p w:rsidR="00B679A6" w:rsidRPr="004553A0" w:rsidRDefault="00B679A6" w:rsidP="009E4A9C">
            <w:pPr>
              <w:pStyle w:val="Text"/>
              <w:rPr>
                <w:sz w:val="20"/>
              </w:rPr>
            </w:pPr>
            <w:r w:rsidRPr="004553A0">
              <w:rPr>
                <w:sz w:val="20"/>
              </w:rPr>
              <w:t>Puerto Rico</w:t>
            </w:r>
          </w:p>
        </w:tc>
        <w:tc>
          <w:tcPr>
            <w:tcW w:w="4645" w:type="dxa"/>
            <w:shd w:val="clear" w:color="auto" w:fill="auto"/>
            <w:vAlign w:val="bottom"/>
          </w:tcPr>
          <w:p w:rsidR="00B679A6" w:rsidRPr="004553A0" w:rsidRDefault="00AA522D" w:rsidP="004553A0">
            <w:pPr>
              <w:pStyle w:val="Text"/>
              <w:jc w:val="center"/>
              <w:rPr>
                <w:sz w:val="20"/>
              </w:rPr>
            </w:pPr>
            <w:r>
              <w:rPr>
                <w:sz w:val="20"/>
              </w:rPr>
              <w:t>194,</w:t>
            </w:r>
            <w:r w:rsidR="00B679A6" w:rsidRPr="004553A0">
              <w:rPr>
                <w:sz w:val="20"/>
              </w:rPr>
              <w:t>311</w:t>
            </w:r>
          </w:p>
        </w:tc>
      </w:tr>
    </w:tbl>
    <w:p w:rsidR="00B679A6" w:rsidRDefault="009E4A9C" w:rsidP="009E4A9C">
      <w:pPr>
        <w:pStyle w:val="Text"/>
        <w:rPr>
          <w:sz w:val="18"/>
          <w:szCs w:val="18"/>
        </w:rPr>
      </w:pPr>
      <w:r>
        <w:rPr>
          <w:b/>
          <w:sz w:val="18"/>
          <w:szCs w:val="18"/>
        </w:rPr>
        <w:t>Source:</w:t>
      </w:r>
      <w:r w:rsidR="006A405E">
        <w:rPr>
          <w:b/>
          <w:sz w:val="18"/>
          <w:szCs w:val="18"/>
        </w:rPr>
        <w:t xml:space="preserve"> </w:t>
      </w:r>
      <w:r w:rsidR="006A405E">
        <w:rPr>
          <w:b/>
          <w:sz w:val="18"/>
          <w:szCs w:val="18"/>
        </w:rPr>
        <w:fldChar w:fldCharType="begin"/>
      </w:r>
      <w:r w:rsidR="009D06E3">
        <w:rPr>
          <w:b/>
          <w:sz w:val="18"/>
          <w:szCs w:val="18"/>
        </w:rPr>
        <w:instrText xml:space="preserve"> ADDIN ZOTERO_ITEM CSL_CITATION {"citationID":"pZJYO02X","properties":{"formattedCitation":"(Docquier and Marfouk 2006)","plainCitation":"(Docquier and Marfouk 2006)"},"citationItems":[{"id":342,"uris":["http://zotero.org/users/1555720/items/SCFT3FMH"],"uri":["http://zotero.org/users/1555720/items/SCFT3FMH"],"itemData":{"id":342,"type":"report","title":"International Migration by Education Attainment (1990-2000)-Release 1.1","publisher":"working paper","note":"Cited by 0003","author":[{"family":"Docquier","given":"Frédéric"},{"family":"Marfouk","given":"Abdeslam"}],"issued":{"date-parts":[["2006"]]}}}],"schema":"https://github.com/citation-style-language/schema/raw/master/csl-citation.json"} </w:instrText>
      </w:r>
      <w:r w:rsidR="006A405E">
        <w:rPr>
          <w:b/>
          <w:sz w:val="18"/>
          <w:szCs w:val="18"/>
        </w:rPr>
        <w:fldChar w:fldCharType="separate"/>
      </w:r>
      <w:proofErr w:type="spellStart"/>
      <w:r w:rsidR="006A405E" w:rsidRPr="006A405E">
        <w:rPr>
          <w:rFonts w:cs="Arial"/>
          <w:sz w:val="18"/>
        </w:rPr>
        <w:t>Docquier</w:t>
      </w:r>
      <w:proofErr w:type="spellEnd"/>
      <w:r w:rsidR="006A405E" w:rsidRPr="006A405E">
        <w:rPr>
          <w:rFonts w:cs="Arial"/>
          <w:sz w:val="18"/>
        </w:rPr>
        <w:t xml:space="preserve"> and </w:t>
      </w:r>
      <w:proofErr w:type="spellStart"/>
      <w:r w:rsidR="006A405E" w:rsidRPr="006A405E">
        <w:rPr>
          <w:rFonts w:cs="Arial"/>
          <w:sz w:val="18"/>
        </w:rPr>
        <w:t>Marfouk</w:t>
      </w:r>
      <w:proofErr w:type="spellEnd"/>
      <w:r w:rsidR="006A405E" w:rsidRPr="006A405E">
        <w:rPr>
          <w:rFonts w:cs="Arial"/>
          <w:sz w:val="18"/>
        </w:rPr>
        <w:t xml:space="preserve"> </w:t>
      </w:r>
      <w:r w:rsidR="006A405E">
        <w:rPr>
          <w:rFonts w:cs="Arial"/>
          <w:sz w:val="18"/>
        </w:rPr>
        <w:t>(</w:t>
      </w:r>
      <w:r w:rsidR="006A405E" w:rsidRPr="006A405E">
        <w:rPr>
          <w:rFonts w:cs="Arial"/>
          <w:sz w:val="18"/>
        </w:rPr>
        <w:t>2006)</w:t>
      </w:r>
      <w:r w:rsidR="006A405E">
        <w:rPr>
          <w:b/>
          <w:sz w:val="18"/>
          <w:szCs w:val="18"/>
        </w:rPr>
        <w:fldChar w:fldCharType="end"/>
      </w:r>
      <w:r w:rsidR="006A405E">
        <w:rPr>
          <w:b/>
          <w:sz w:val="18"/>
          <w:szCs w:val="18"/>
        </w:rPr>
        <w:t xml:space="preserve"> </w:t>
      </w:r>
      <w:r w:rsidR="006A405E" w:rsidRPr="006A405E">
        <w:rPr>
          <w:sz w:val="18"/>
          <w:szCs w:val="18"/>
        </w:rPr>
        <w:t>and</w:t>
      </w:r>
      <w:r w:rsidR="006A405E">
        <w:rPr>
          <w:b/>
          <w:sz w:val="18"/>
          <w:szCs w:val="18"/>
        </w:rPr>
        <w:t xml:space="preserve"> </w:t>
      </w:r>
      <w:r w:rsidR="006A405E">
        <w:rPr>
          <w:b/>
          <w:sz w:val="18"/>
          <w:szCs w:val="18"/>
        </w:rPr>
        <w:fldChar w:fldCharType="begin"/>
      </w:r>
      <w:r w:rsidR="009D06E3">
        <w:rPr>
          <w:b/>
          <w:sz w:val="18"/>
          <w:szCs w:val="18"/>
        </w:rPr>
        <w:instrText xml:space="preserve"> ADDIN ZOTERO_ITEM CSL_CITATION {"citationID":"2nz1zqfx","properties":{"formattedCitation":"(Dumont, Spielvogel, and Widmaier 2010)","plainCitation":"(Dumont, Spielvogel, and Widmaier 2010)"},"citationItems":[{"id":356,"uris":["http://zotero.org/users/1555720/items/9FABSIFV"],"uri":["http://zotero.org/users/1555720/items/9FABSIFV"],"itemData":{"id":356,"type":"report","title":"International Migrants in Developed, Emerging and Developing Countries","publisher":"Organisation for Economic Co-operation and Development","publisher-place":"Paris","genre":"OECD Social, Employment and Migration Working Papers","source":"OECD","event-place":"Paris","abstract":"Increasing international mobility makes international comparable data even more important, to depict global migration patterns and its characteristics, not only in receiving countries but also in origin countries. This paper provides a detailed picture of immigrant and emigrant populations around the year 2000 based on the new global bilateral migration database DIOC-E. DIOC-E gives the opportunity to investigate various aspects of South-South migration and to make reliable comparisons with South-North migration. In particular, emigration rates for different skill levels can be computed, including many key destination countries outside the OECD area, based on more accurate education data in origin countries. This refines and challenges previous conclusions regarding the relative importance of migration in different regions of the world, main characteristics of emigrants, and sheds light on such key issues as the gender dimension of international migration and the selectivity of migration flows. DIOC-E (release 2.0) covers 89 destination countries, of which 61 are outside the OECD area. It includes information on 110 million migrants aged 15 and over by skill level, age, gender and labour market outcomes, which represents around 72% of the estimated number of international migrants worldwide. In total there are 46.8 million low-skilled migrants (43.6%), 37.5 million migrants with intermediate skill level (35%) and 23 million highly skilled migrants (21.5%). Although low-skilled migration still dominates in absolute terms both to the OECD and to non-OECD countries, emigration rates for highly skilled persons exceed total emigration rates in all regions, which reflect the selective nature of migration. The econometric analyses of bilateral determinants of migration of the high-skilled distinguish South-North and South-South migration. Regarding migration to OECD countries, the relationship between the emigration rate of the highly skilled and the income level of origin countries follows an inverted U-shape relationship. But this is not the case for migration to non-OECD countries. Both total and high-skilled emigration rates to non-OECD countries steadily increase as the level of income of the origin countries decreases.","URL":"http://www.oecd-ilibrary.org/content/workingpaper/5km4g1bk3r7h-en","note":"Cited by 0029","language":"en","author":[{"family":"Dumont","given":"Jean-Christophe"},{"family":"Spielvogel","given":"Gilles"},{"family":"Widmaier","given":"Sarah"}],"issued":{"date-parts":[["2010",12,9]]},"accessed":{"date-parts":[["2013",9,9]]}}}],"schema":"https://github.com/citation-style-language/schema/raw/master/csl-citation.json"} </w:instrText>
      </w:r>
      <w:r w:rsidR="006A405E">
        <w:rPr>
          <w:b/>
          <w:sz w:val="18"/>
          <w:szCs w:val="18"/>
        </w:rPr>
        <w:fldChar w:fldCharType="separate"/>
      </w:r>
      <w:r w:rsidR="006A405E" w:rsidRPr="006A405E">
        <w:rPr>
          <w:rFonts w:cs="Arial"/>
          <w:sz w:val="18"/>
        </w:rPr>
        <w:t>Dumont</w:t>
      </w:r>
      <w:r w:rsidR="00BF1D98">
        <w:rPr>
          <w:rFonts w:cs="Arial"/>
          <w:sz w:val="18"/>
        </w:rPr>
        <w:t xml:space="preserve"> et al.</w:t>
      </w:r>
      <w:r w:rsidR="006A405E" w:rsidRPr="006A405E">
        <w:rPr>
          <w:rFonts w:cs="Arial"/>
          <w:sz w:val="18"/>
        </w:rPr>
        <w:t xml:space="preserve"> </w:t>
      </w:r>
      <w:r w:rsidR="006A405E">
        <w:rPr>
          <w:rFonts w:cs="Arial"/>
          <w:sz w:val="18"/>
        </w:rPr>
        <w:t>(</w:t>
      </w:r>
      <w:r w:rsidR="006A405E" w:rsidRPr="006A405E">
        <w:rPr>
          <w:rFonts w:cs="Arial"/>
          <w:sz w:val="18"/>
        </w:rPr>
        <w:t>2010)</w:t>
      </w:r>
      <w:r w:rsidR="006A405E">
        <w:rPr>
          <w:b/>
          <w:sz w:val="18"/>
          <w:szCs w:val="18"/>
        </w:rPr>
        <w:fldChar w:fldCharType="end"/>
      </w:r>
    </w:p>
    <w:p w:rsidR="009E4A9C" w:rsidRPr="009E4A9C" w:rsidRDefault="009E4A9C" w:rsidP="009E4A9C">
      <w:pPr>
        <w:pStyle w:val="Text"/>
      </w:pPr>
    </w:p>
    <w:p w:rsidR="00B679A6" w:rsidRDefault="006755AA" w:rsidP="009E4A9C">
      <w:pPr>
        <w:pStyle w:val="Text"/>
      </w:pPr>
      <w:r>
        <w:t>These</w:t>
      </w:r>
      <w:r w:rsidR="00D01784">
        <w:t xml:space="preserve"> figures </w:t>
      </w:r>
      <w:r>
        <w:t xml:space="preserve">only give an incomplete picture of </w:t>
      </w:r>
      <w:r w:rsidR="00D01784">
        <w:t xml:space="preserve">the extent to which countries suffer from the </w:t>
      </w:r>
      <w:r w:rsidR="00216FFD">
        <w:t xml:space="preserve">emigration </w:t>
      </w:r>
      <w:r w:rsidR="00D01784">
        <w:t>of their talented individuals</w:t>
      </w:r>
      <w:r w:rsidR="008239D2">
        <w:t xml:space="preserve">.  </w:t>
      </w:r>
      <w:r>
        <w:t>One also needs to look at emigration levels relative to an origin country’s population</w:t>
      </w:r>
      <w:r w:rsidR="008239D2">
        <w:t xml:space="preserve">.  </w:t>
      </w:r>
      <w:r>
        <w:t>In particular, one can define t</w:t>
      </w:r>
      <w:r w:rsidR="00D01784">
        <w:t xml:space="preserve">he emigration rate of a given country </w:t>
      </w:r>
      <w:proofErr w:type="spellStart"/>
      <w:r w:rsidR="00D01784" w:rsidRPr="00745A01">
        <w:rPr>
          <w:i/>
        </w:rPr>
        <w:t>i</w:t>
      </w:r>
      <w:proofErr w:type="spellEnd"/>
      <w:r w:rsidR="00D01784">
        <w:t xml:space="preserve"> as the share of</w:t>
      </w:r>
      <w:r>
        <w:t xml:space="preserve"> country</w:t>
      </w:r>
      <w:r w:rsidR="00D01784">
        <w:t xml:space="preserve"> </w:t>
      </w:r>
      <w:r w:rsidRPr="00745A01">
        <w:rPr>
          <w:i/>
        </w:rPr>
        <w:t>i</w:t>
      </w:r>
      <w:r>
        <w:t xml:space="preserve">’s </w:t>
      </w:r>
      <w:r w:rsidR="00D01784">
        <w:t>native population residing abroad</w:t>
      </w:r>
      <w:r>
        <w:t xml:space="preserve"> </w:t>
      </w:r>
      <w:r w:rsidR="00B207D2">
        <w:t xml:space="preserve">relative to country </w:t>
      </w:r>
      <w:r w:rsidR="00B207D2" w:rsidRPr="00745A01">
        <w:rPr>
          <w:i/>
        </w:rPr>
        <w:t>i</w:t>
      </w:r>
      <w:r w:rsidR="00B207D2">
        <w:t>’s</w:t>
      </w:r>
      <w:r w:rsidR="00D01784">
        <w:t xml:space="preserve"> total native population</w:t>
      </w:r>
      <w:r w:rsidR="008239D2">
        <w:t xml:space="preserve">.  </w:t>
      </w:r>
      <w:r w:rsidR="00D01784">
        <w:t>Similarly, the emigration rate of skilled people, or the ‘brain drain’ rate, is computed as the tertiary educated nationals living abroad over the tertiary educated national population</w:t>
      </w:r>
      <w:r w:rsidR="008239D2">
        <w:t xml:space="preserve">.  </w:t>
      </w:r>
      <w:r w:rsidR="00D01784">
        <w:t xml:space="preserve">Since data on </w:t>
      </w:r>
      <w:r w:rsidR="00B207D2">
        <w:t xml:space="preserve">the </w:t>
      </w:r>
      <w:r w:rsidR="00D01784">
        <w:t xml:space="preserve">native-born versus foreign-born by origin country </w:t>
      </w:r>
      <w:r w:rsidR="00B207D2">
        <w:t>are frequently un</w:t>
      </w:r>
      <w:r w:rsidR="00D01784">
        <w:t xml:space="preserve">available, the denominator </w:t>
      </w:r>
      <w:r w:rsidR="00D465CF">
        <w:t>typically</w:t>
      </w:r>
      <w:r w:rsidR="00D01784">
        <w:t xml:space="preserve"> includes both the skilled nationals living </w:t>
      </w:r>
      <w:r w:rsidR="00B207D2">
        <w:t>a</w:t>
      </w:r>
      <w:r w:rsidR="00D01784">
        <w:t xml:space="preserve">broad plus the skilled residents living in country </w:t>
      </w:r>
      <w:proofErr w:type="spellStart"/>
      <w:r w:rsidR="00D01784" w:rsidRPr="00745A01">
        <w:rPr>
          <w:i/>
        </w:rPr>
        <w:t>i</w:t>
      </w:r>
      <w:proofErr w:type="spellEnd"/>
      <w:r w:rsidR="00D01784">
        <w:t xml:space="preserve"> – </w:t>
      </w:r>
      <w:r w:rsidR="00B207D2">
        <w:t xml:space="preserve">regardless of whether they are </w:t>
      </w:r>
      <w:r w:rsidR="00D01784">
        <w:t xml:space="preserve">native- </w:t>
      </w:r>
      <w:r w:rsidR="00B207D2">
        <w:t xml:space="preserve">or </w:t>
      </w:r>
      <w:r w:rsidR="00D01784">
        <w:t>foreign-born.</w:t>
      </w:r>
    </w:p>
    <w:p w:rsidR="004864C5" w:rsidRDefault="004864C5" w:rsidP="009E4A9C">
      <w:pPr>
        <w:pStyle w:val="Text"/>
      </w:pPr>
    </w:p>
    <w:p w:rsidR="000564C9" w:rsidRDefault="004864C5" w:rsidP="009E4A9C">
      <w:pPr>
        <w:pStyle w:val="Text"/>
      </w:pPr>
      <w:r>
        <w:t>As mentioned</w:t>
      </w:r>
      <w:r w:rsidR="00B207D2">
        <w:t xml:space="preserve"> above</w:t>
      </w:r>
      <w:r>
        <w:t xml:space="preserve">, </w:t>
      </w:r>
      <w:r w:rsidR="000564C9">
        <w:t xml:space="preserve">the global emigration rate was estimated to be around </w:t>
      </w:r>
      <w:r w:rsidR="000564C9" w:rsidRPr="00216FFD">
        <w:t>2.4</w:t>
      </w:r>
      <w:r w:rsidR="006A405E">
        <w:t xml:space="preserve"> percent</w:t>
      </w:r>
      <w:r w:rsidR="000564C9">
        <w:t xml:space="preserve"> </w:t>
      </w:r>
      <w:r w:rsidR="00F073A4">
        <w:t>in</w:t>
      </w:r>
      <w:r w:rsidR="00B207D2">
        <w:t xml:space="preserve"> </w:t>
      </w:r>
      <w:r w:rsidR="000564C9">
        <w:t>2000</w:t>
      </w:r>
      <w:r w:rsidR="008239D2">
        <w:t xml:space="preserve">.  </w:t>
      </w:r>
      <w:r w:rsidR="000564C9">
        <w:t xml:space="preserve">However, this rate masks significant regional differences: Europe, Latin America </w:t>
      </w:r>
      <w:r w:rsidR="00BF1D98">
        <w:t xml:space="preserve">and the Caribbean (LAC) </w:t>
      </w:r>
      <w:r w:rsidR="000564C9">
        <w:t xml:space="preserve">and Oceania have the highest emigration rates, while Africa, Asia and North America have </w:t>
      </w:r>
      <w:r w:rsidR="00B207D2">
        <w:t>e</w:t>
      </w:r>
      <w:r w:rsidR="000564C9">
        <w:t xml:space="preserve">migration rates </w:t>
      </w:r>
      <w:r w:rsidR="00B207D2">
        <w:t xml:space="preserve">which are </w:t>
      </w:r>
      <w:r w:rsidR="000564C9">
        <w:t xml:space="preserve">less than half of </w:t>
      </w:r>
      <w:r w:rsidR="00B207D2">
        <w:t>those</w:t>
      </w:r>
      <w:r w:rsidR="000564C9">
        <w:t xml:space="preserve"> regions, as shown in </w:t>
      </w:r>
      <w:r w:rsidR="00D465CF">
        <w:t>T</w:t>
      </w:r>
      <w:r w:rsidR="000564C9">
        <w:t xml:space="preserve">able </w:t>
      </w:r>
      <w:r w:rsidR="003546C9">
        <w:t>2</w:t>
      </w:r>
      <w:r w:rsidR="008239D2">
        <w:t xml:space="preserve">.  </w:t>
      </w:r>
      <w:r w:rsidR="000564C9">
        <w:t xml:space="preserve">In all </w:t>
      </w:r>
      <w:r w:rsidR="00F1528D">
        <w:t>regions</w:t>
      </w:r>
      <w:r w:rsidR="000564C9">
        <w:t>, the emigration rate for the tertiary educated is significantly higher than the total emigration rate</w:t>
      </w:r>
      <w:r w:rsidR="008239D2">
        <w:t xml:space="preserve">.  </w:t>
      </w:r>
      <w:r w:rsidR="00B207D2">
        <w:t>T</w:t>
      </w:r>
      <w:r w:rsidR="000564C9" w:rsidRPr="00F22135">
        <w:t xml:space="preserve">he global emigration rate of </w:t>
      </w:r>
      <w:r w:rsidR="00B37406" w:rsidRPr="00F22135">
        <w:t>high</w:t>
      </w:r>
      <w:r w:rsidR="00B37406">
        <w:t>-</w:t>
      </w:r>
      <w:r w:rsidR="000564C9" w:rsidRPr="00F22135">
        <w:t>skilled persons from Africa, estimated at 10.6</w:t>
      </w:r>
      <w:r w:rsidR="006A405E">
        <w:t xml:space="preserve"> percent</w:t>
      </w:r>
      <w:r w:rsidR="00B207D2">
        <w:t>, is notoriously high, especially when</w:t>
      </w:r>
      <w:r w:rsidR="000564C9" w:rsidRPr="00F22135">
        <w:t xml:space="preserve"> compared to other regions of origin and the world average of </w:t>
      </w:r>
      <w:r w:rsidR="006A405E">
        <w:t>5.4 percent</w:t>
      </w:r>
      <w:r w:rsidR="008239D2">
        <w:t xml:space="preserve">.  </w:t>
      </w:r>
      <w:r w:rsidR="00BF1D98">
        <w:t>LAC</w:t>
      </w:r>
      <w:r w:rsidR="00B207D2">
        <w:t xml:space="preserve"> also shows a relatively high emigration rate for </w:t>
      </w:r>
      <w:r w:rsidR="003972B7">
        <w:t>high-</w:t>
      </w:r>
      <w:r w:rsidR="000564C9">
        <w:t xml:space="preserve">skilled persons </w:t>
      </w:r>
      <w:r w:rsidR="003D4929">
        <w:t>(</w:t>
      </w:r>
      <w:r w:rsidR="000564C9">
        <w:t>8.8</w:t>
      </w:r>
      <w:r w:rsidR="008F6E91">
        <w:t xml:space="preserve"> percent</w:t>
      </w:r>
      <w:r w:rsidR="003D4929">
        <w:t>)</w:t>
      </w:r>
      <w:r w:rsidR="00F1528D">
        <w:t>.</w:t>
      </w:r>
    </w:p>
    <w:p w:rsidR="00B7603F" w:rsidRDefault="00B7603F" w:rsidP="00B7603F">
      <w:pPr>
        <w:spacing w:after="0" w:line="240" w:lineRule="auto"/>
      </w:pPr>
    </w:p>
    <w:p w:rsidR="000564C9" w:rsidRPr="009E4A9C" w:rsidRDefault="000564C9" w:rsidP="00F310A1">
      <w:pPr>
        <w:pStyle w:val="Taules"/>
      </w:pPr>
      <w:bookmarkStart w:id="100" w:name="_Toc368413978"/>
      <w:r w:rsidRPr="009E4A9C">
        <w:t xml:space="preserve">Table </w:t>
      </w:r>
      <w:r w:rsidR="009E4A9C" w:rsidRPr="009E4A9C">
        <w:t xml:space="preserve">2: </w:t>
      </w:r>
      <w:r w:rsidR="009E4A9C">
        <w:t>Emigration rates Census 2000, by country groups</w:t>
      </w:r>
      <w:bookmarkEnd w:id="100"/>
    </w:p>
    <w:tbl>
      <w:tblPr>
        <w:tblW w:w="0" w:type="auto"/>
        <w:tblBorders>
          <w:top w:val="single" w:sz="12" w:space="0" w:color="auto"/>
          <w:bottom w:val="single" w:sz="12" w:space="0" w:color="auto"/>
        </w:tblBorders>
        <w:tblLook w:val="01E0" w:firstRow="1" w:lastRow="1" w:firstColumn="1" w:lastColumn="1" w:noHBand="0" w:noVBand="0"/>
      </w:tblPr>
      <w:tblGrid>
        <w:gridCol w:w="2229"/>
        <w:gridCol w:w="2449"/>
        <w:gridCol w:w="2450"/>
      </w:tblGrid>
      <w:tr w:rsidR="00023B79" w:rsidRPr="006A405E" w:rsidTr="00023B79">
        <w:tc>
          <w:tcPr>
            <w:tcW w:w="2229" w:type="dxa"/>
            <w:tcBorders>
              <w:bottom w:val="nil"/>
            </w:tcBorders>
            <w:shd w:val="clear" w:color="auto" w:fill="auto"/>
          </w:tcPr>
          <w:p w:rsidR="00023B79" w:rsidRPr="006A405E" w:rsidRDefault="00023B79" w:rsidP="009E4A9C">
            <w:pPr>
              <w:pStyle w:val="Text"/>
              <w:rPr>
                <w:b/>
              </w:rPr>
            </w:pPr>
          </w:p>
        </w:tc>
        <w:tc>
          <w:tcPr>
            <w:tcW w:w="4899" w:type="dxa"/>
            <w:gridSpan w:val="2"/>
            <w:tcBorders>
              <w:bottom w:val="nil"/>
            </w:tcBorders>
            <w:shd w:val="clear" w:color="auto" w:fill="auto"/>
            <w:vAlign w:val="center"/>
          </w:tcPr>
          <w:p w:rsidR="00023B79" w:rsidRPr="006A405E" w:rsidRDefault="00023B79" w:rsidP="004553A0">
            <w:pPr>
              <w:pStyle w:val="Text"/>
              <w:jc w:val="center"/>
              <w:rPr>
                <w:b/>
                <w:sz w:val="20"/>
              </w:rPr>
            </w:pPr>
            <w:r w:rsidRPr="006A405E">
              <w:rPr>
                <w:b/>
                <w:sz w:val="20"/>
              </w:rPr>
              <w:t>Global emigration rates</w:t>
            </w:r>
          </w:p>
        </w:tc>
      </w:tr>
      <w:tr w:rsidR="00023B79" w:rsidRPr="004553A0" w:rsidTr="00023B79">
        <w:tc>
          <w:tcPr>
            <w:tcW w:w="2229" w:type="dxa"/>
            <w:tcBorders>
              <w:top w:val="nil"/>
              <w:bottom w:val="single" w:sz="2" w:space="0" w:color="auto"/>
            </w:tcBorders>
            <w:shd w:val="clear" w:color="auto" w:fill="auto"/>
          </w:tcPr>
          <w:p w:rsidR="00023B79" w:rsidRPr="004553A0" w:rsidRDefault="00023B79" w:rsidP="009E4A9C">
            <w:pPr>
              <w:pStyle w:val="Text"/>
            </w:pPr>
          </w:p>
        </w:tc>
        <w:tc>
          <w:tcPr>
            <w:tcW w:w="2449" w:type="dxa"/>
            <w:tcBorders>
              <w:top w:val="nil"/>
              <w:bottom w:val="single" w:sz="2" w:space="0" w:color="auto"/>
            </w:tcBorders>
            <w:shd w:val="clear" w:color="auto" w:fill="auto"/>
            <w:vAlign w:val="center"/>
          </w:tcPr>
          <w:p w:rsidR="00023B79" w:rsidRPr="004553A0" w:rsidRDefault="00023B79" w:rsidP="004553A0">
            <w:pPr>
              <w:pStyle w:val="Text"/>
              <w:jc w:val="center"/>
              <w:rPr>
                <w:sz w:val="20"/>
              </w:rPr>
            </w:pPr>
            <w:r w:rsidRPr="004553A0">
              <w:rPr>
                <w:sz w:val="20"/>
              </w:rPr>
              <w:t>Emigration rate</w:t>
            </w:r>
          </w:p>
        </w:tc>
        <w:tc>
          <w:tcPr>
            <w:tcW w:w="2450" w:type="dxa"/>
            <w:tcBorders>
              <w:top w:val="nil"/>
              <w:bottom w:val="single" w:sz="2" w:space="0" w:color="auto"/>
            </w:tcBorders>
            <w:shd w:val="clear" w:color="auto" w:fill="auto"/>
            <w:vAlign w:val="center"/>
          </w:tcPr>
          <w:p w:rsidR="00023B79" w:rsidRPr="004553A0" w:rsidRDefault="00023B79" w:rsidP="004553A0">
            <w:pPr>
              <w:pStyle w:val="Text"/>
              <w:jc w:val="center"/>
              <w:rPr>
                <w:sz w:val="20"/>
              </w:rPr>
            </w:pPr>
            <w:r w:rsidRPr="004553A0">
              <w:rPr>
                <w:sz w:val="20"/>
              </w:rPr>
              <w:t>Skilled emigration rate</w:t>
            </w:r>
          </w:p>
        </w:tc>
      </w:tr>
      <w:tr w:rsidR="00023B79" w:rsidRPr="004553A0" w:rsidTr="00023B79">
        <w:tc>
          <w:tcPr>
            <w:tcW w:w="2229" w:type="dxa"/>
            <w:tcBorders>
              <w:top w:val="single" w:sz="2" w:space="0" w:color="auto"/>
            </w:tcBorders>
            <w:shd w:val="clear" w:color="auto" w:fill="auto"/>
            <w:vAlign w:val="bottom"/>
          </w:tcPr>
          <w:p w:rsidR="00023B79" w:rsidRPr="004553A0" w:rsidRDefault="00023B79" w:rsidP="009E4A9C">
            <w:pPr>
              <w:pStyle w:val="Text"/>
              <w:rPr>
                <w:sz w:val="20"/>
              </w:rPr>
            </w:pPr>
            <w:r w:rsidRPr="004553A0">
              <w:rPr>
                <w:sz w:val="20"/>
              </w:rPr>
              <w:t>World</w:t>
            </w:r>
          </w:p>
        </w:tc>
        <w:tc>
          <w:tcPr>
            <w:tcW w:w="2449" w:type="dxa"/>
            <w:tcBorders>
              <w:top w:val="single" w:sz="2" w:space="0" w:color="auto"/>
            </w:tcBorders>
            <w:shd w:val="clear" w:color="auto" w:fill="auto"/>
            <w:vAlign w:val="bottom"/>
          </w:tcPr>
          <w:p w:rsidR="00023B79" w:rsidRPr="004553A0" w:rsidRDefault="00023B79" w:rsidP="004553A0">
            <w:pPr>
              <w:pStyle w:val="Text"/>
              <w:jc w:val="center"/>
              <w:rPr>
                <w:sz w:val="20"/>
              </w:rPr>
            </w:pPr>
            <w:r w:rsidRPr="004553A0">
              <w:rPr>
                <w:sz w:val="20"/>
              </w:rPr>
              <w:t>2.38</w:t>
            </w:r>
          </w:p>
        </w:tc>
        <w:tc>
          <w:tcPr>
            <w:tcW w:w="2450" w:type="dxa"/>
            <w:tcBorders>
              <w:top w:val="single" w:sz="2" w:space="0" w:color="auto"/>
            </w:tcBorders>
            <w:shd w:val="clear" w:color="auto" w:fill="auto"/>
            <w:vAlign w:val="bottom"/>
          </w:tcPr>
          <w:p w:rsidR="00023B79" w:rsidRPr="004553A0" w:rsidRDefault="00023B79" w:rsidP="004553A0">
            <w:pPr>
              <w:pStyle w:val="Text"/>
              <w:jc w:val="center"/>
              <w:rPr>
                <w:sz w:val="20"/>
              </w:rPr>
            </w:pPr>
            <w:r w:rsidRPr="004553A0">
              <w:rPr>
                <w:sz w:val="20"/>
              </w:rPr>
              <w:t>5.44</w:t>
            </w:r>
          </w:p>
        </w:tc>
      </w:tr>
      <w:tr w:rsidR="00023B79" w:rsidRPr="004553A0" w:rsidTr="00023B79">
        <w:tc>
          <w:tcPr>
            <w:tcW w:w="2229" w:type="dxa"/>
            <w:shd w:val="clear" w:color="auto" w:fill="auto"/>
            <w:vAlign w:val="bottom"/>
          </w:tcPr>
          <w:p w:rsidR="00023B79" w:rsidRPr="004553A0" w:rsidRDefault="00023B79" w:rsidP="009E4A9C">
            <w:pPr>
              <w:pStyle w:val="Text"/>
              <w:rPr>
                <w:sz w:val="20"/>
              </w:rPr>
            </w:pPr>
          </w:p>
        </w:tc>
        <w:tc>
          <w:tcPr>
            <w:tcW w:w="2449" w:type="dxa"/>
            <w:shd w:val="clear" w:color="auto" w:fill="auto"/>
            <w:vAlign w:val="bottom"/>
          </w:tcPr>
          <w:p w:rsidR="00023B79" w:rsidRPr="004553A0" w:rsidRDefault="00023B79" w:rsidP="004553A0">
            <w:pPr>
              <w:pStyle w:val="Text"/>
              <w:jc w:val="center"/>
              <w:rPr>
                <w:sz w:val="20"/>
              </w:rPr>
            </w:pPr>
          </w:p>
        </w:tc>
        <w:tc>
          <w:tcPr>
            <w:tcW w:w="2450" w:type="dxa"/>
            <w:shd w:val="clear" w:color="auto" w:fill="auto"/>
            <w:vAlign w:val="bottom"/>
          </w:tcPr>
          <w:p w:rsidR="00023B79" w:rsidRPr="004553A0" w:rsidRDefault="00023B79" w:rsidP="004553A0">
            <w:pPr>
              <w:pStyle w:val="Text"/>
              <w:jc w:val="center"/>
              <w:rPr>
                <w:sz w:val="20"/>
              </w:rPr>
            </w:pPr>
          </w:p>
        </w:tc>
      </w:tr>
      <w:tr w:rsidR="00023B79" w:rsidRPr="004553A0" w:rsidTr="00023B79">
        <w:tc>
          <w:tcPr>
            <w:tcW w:w="2229" w:type="dxa"/>
            <w:shd w:val="clear" w:color="auto" w:fill="auto"/>
            <w:vAlign w:val="bottom"/>
          </w:tcPr>
          <w:p w:rsidR="00023B79" w:rsidRPr="004553A0" w:rsidRDefault="00023B79" w:rsidP="009E4A9C">
            <w:pPr>
              <w:pStyle w:val="Text"/>
              <w:rPr>
                <w:sz w:val="20"/>
              </w:rPr>
            </w:pPr>
            <w:r w:rsidRPr="004553A0">
              <w:rPr>
                <w:sz w:val="20"/>
              </w:rPr>
              <w:t>High income</w:t>
            </w:r>
          </w:p>
        </w:tc>
        <w:tc>
          <w:tcPr>
            <w:tcW w:w="2449" w:type="dxa"/>
            <w:shd w:val="clear" w:color="auto" w:fill="auto"/>
            <w:vAlign w:val="bottom"/>
          </w:tcPr>
          <w:p w:rsidR="00023B79" w:rsidRPr="004553A0" w:rsidRDefault="00023B79" w:rsidP="004553A0">
            <w:pPr>
              <w:pStyle w:val="Text"/>
              <w:jc w:val="center"/>
              <w:rPr>
                <w:sz w:val="20"/>
              </w:rPr>
            </w:pPr>
            <w:r w:rsidRPr="004553A0">
              <w:rPr>
                <w:sz w:val="20"/>
              </w:rPr>
              <w:t>3.05</w:t>
            </w:r>
          </w:p>
        </w:tc>
        <w:tc>
          <w:tcPr>
            <w:tcW w:w="2450" w:type="dxa"/>
            <w:shd w:val="clear" w:color="auto" w:fill="auto"/>
            <w:vAlign w:val="bottom"/>
          </w:tcPr>
          <w:p w:rsidR="00023B79" w:rsidRPr="004553A0" w:rsidRDefault="00023B79" w:rsidP="004553A0">
            <w:pPr>
              <w:pStyle w:val="Text"/>
              <w:jc w:val="center"/>
              <w:rPr>
                <w:sz w:val="20"/>
              </w:rPr>
            </w:pPr>
            <w:r w:rsidRPr="004553A0">
              <w:rPr>
                <w:sz w:val="20"/>
              </w:rPr>
              <w:t>3.80</w:t>
            </w:r>
          </w:p>
        </w:tc>
      </w:tr>
      <w:tr w:rsidR="00023B79" w:rsidRPr="004553A0" w:rsidTr="00023B79">
        <w:tc>
          <w:tcPr>
            <w:tcW w:w="2229" w:type="dxa"/>
            <w:shd w:val="clear" w:color="auto" w:fill="auto"/>
            <w:vAlign w:val="bottom"/>
          </w:tcPr>
          <w:p w:rsidR="00023B79" w:rsidRPr="004553A0" w:rsidRDefault="00023B79" w:rsidP="00BF1D98">
            <w:pPr>
              <w:pStyle w:val="Text"/>
              <w:rPr>
                <w:sz w:val="20"/>
              </w:rPr>
            </w:pPr>
            <w:r>
              <w:rPr>
                <w:sz w:val="20"/>
              </w:rPr>
              <w:t>Upper</w:t>
            </w:r>
            <w:r w:rsidR="00BF1D98">
              <w:rPr>
                <w:sz w:val="20"/>
              </w:rPr>
              <w:t>-</w:t>
            </w:r>
            <w:r w:rsidRPr="004553A0">
              <w:rPr>
                <w:sz w:val="20"/>
              </w:rPr>
              <w:t>middle income</w:t>
            </w:r>
          </w:p>
        </w:tc>
        <w:tc>
          <w:tcPr>
            <w:tcW w:w="2449" w:type="dxa"/>
            <w:shd w:val="clear" w:color="auto" w:fill="auto"/>
            <w:vAlign w:val="bottom"/>
          </w:tcPr>
          <w:p w:rsidR="00023B79" w:rsidRPr="004553A0" w:rsidRDefault="00023B79" w:rsidP="004553A0">
            <w:pPr>
              <w:pStyle w:val="Text"/>
              <w:jc w:val="center"/>
              <w:rPr>
                <w:sz w:val="20"/>
              </w:rPr>
            </w:pPr>
            <w:r w:rsidRPr="004553A0">
              <w:rPr>
                <w:sz w:val="20"/>
              </w:rPr>
              <w:t>4.41</w:t>
            </w:r>
          </w:p>
        </w:tc>
        <w:tc>
          <w:tcPr>
            <w:tcW w:w="2450" w:type="dxa"/>
            <w:shd w:val="clear" w:color="auto" w:fill="auto"/>
            <w:vAlign w:val="bottom"/>
          </w:tcPr>
          <w:p w:rsidR="00023B79" w:rsidRPr="004553A0" w:rsidRDefault="00023B79" w:rsidP="004553A0">
            <w:pPr>
              <w:pStyle w:val="Text"/>
              <w:jc w:val="center"/>
              <w:rPr>
                <w:sz w:val="20"/>
              </w:rPr>
            </w:pPr>
            <w:r w:rsidRPr="004553A0">
              <w:rPr>
                <w:sz w:val="20"/>
              </w:rPr>
              <w:t>6.91</w:t>
            </w:r>
          </w:p>
        </w:tc>
      </w:tr>
      <w:tr w:rsidR="00023B79" w:rsidRPr="004553A0" w:rsidTr="00023B79">
        <w:tc>
          <w:tcPr>
            <w:tcW w:w="2229" w:type="dxa"/>
            <w:shd w:val="clear" w:color="auto" w:fill="auto"/>
            <w:vAlign w:val="bottom"/>
          </w:tcPr>
          <w:p w:rsidR="00023B79" w:rsidRPr="004553A0" w:rsidRDefault="00023B79" w:rsidP="00BF1D98">
            <w:pPr>
              <w:pStyle w:val="Text"/>
              <w:rPr>
                <w:sz w:val="20"/>
              </w:rPr>
            </w:pPr>
            <w:r>
              <w:rPr>
                <w:sz w:val="20"/>
              </w:rPr>
              <w:t>Lower</w:t>
            </w:r>
            <w:r w:rsidR="00BF1D98">
              <w:rPr>
                <w:sz w:val="20"/>
              </w:rPr>
              <w:t>-</w:t>
            </w:r>
            <w:r w:rsidRPr="004553A0">
              <w:rPr>
                <w:sz w:val="20"/>
              </w:rPr>
              <w:t>middle income</w:t>
            </w:r>
          </w:p>
        </w:tc>
        <w:tc>
          <w:tcPr>
            <w:tcW w:w="2449" w:type="dxa"/>
            <w:shd w:val="clear" w:color="auto" w:fill="auto"/>
            <w:vAlign w:val="bottom"/>
          </w:tcPr>
          <w:p w:rsidR="00023B79" w:rsidRPr="004553A0" w:rsidRDefault="00023B79" w:rsidP="004553A0">
            <w:pPr>
              <w:pStyle w:val="Text"/>
              <w:jc w:val="center"/>
              <w:rPr>
                <w:sz w:val="20"/>
              </w:rPr>
            </w:pPr>
            <w:r w:rsidRPr="004553A0">
              <w:rPr>
                <w:sz w:val="20"/>
              </w:rPr>
              <w:t>2.02</w:t>
            </w:r>
          </w:p>
        </w:tc>
        <w:tc>
          <w:tcPr>
            <w:tcW w:w="2450" w:type="dxa"/>
            <w:shd w:val="clear" w:color="auto" w:fill="auto"/>
            <w:vAlign w:val="bottom"/>
          </w:tcPr>
          <w:p w:rsidR="00023B79" w:rsidRPr="004553A0" w:rsidRDefault="00023B79" w:rsidP="004553A0">
            <w:pPr>
              <w:pStyle w:val="Text"/>
              <w:jc w:val="center"/>
              <w:rPr>
                <w:sz w:val="20"/>
              </w:rPr>
            </w:pPr>
            <w:r w:rsidRPr="004553A0">
              <w:rPr>
                <w:sz w:val="20"/>
              </w:rPr>
              <w:t>6.67</w:t>
            </w:r>
          </w:p>
        </w:tc>
      </w:tr>
      <w:tr w:rsidR="00023B79" w:rsidRPr="004553A0" w:rsidTr="00023B79">
        <w:tc>
          <w:tcPr>
            <w:tcW w:w="2229" w:type="dxa"/>
            <w:shd w:val="clear" w:color="auto" w:fill="auto"/>
            <w:vAlign w:val="bottom"/>
          </w:tcPr>
          <w:p w:rsidR="00023B79" w:rsidRPr="004553A0" w:rsidRDefault="00023B79" w:rsidP="009E4A9C">
            <w:pPr>
              <w:pStyle w:val="Text"/>
              <w:rPr>
                <w:sz w:val="20"/>
              </w:rPr>
            </w:pPr>
            <w:r w:rsidRPr="004553A0">
              <w:rPr>
                <w:sz w:val="20"/>
              </w:rPr>
              <w:t>Low income</w:t>
            </w:r>
          </w:p>
        </w:tc>
        <w:tc>
          <w:tcPr>
            <w:tcW w:w="2449" w:type="dxa"/>
            <w:shd w:val="clear" w:color="auto" w:fill="auto"/>
            <w:vAlign w:val="bottom"/>
          </w:tcPr>
          <w:p w:rsidR="00023B79" w:rsidRPr="004553A0" w:rsidRDefault="00023B79" w:rsidP="004553A0">
            <w:pPr>
              <w:pStyle w:val="Text"/>
              <w:jc w:val="center"/>
              <w:rPr>
                <w:sz w:val="20"/>
              </w:rPr>
            </w:pPr>
            <w:r w:rsidRPr="004553A0">
              <w:rPr>
                <w:sz w:val="20"/>
              </w:rPr>
              <w:t>1.73</w:t>
            </w:r>
          </w:p>
        </w:tc>
        <w:tc>
          <w:tcPr>
            <w:tcW w:w="2450" w:type="dxa"/>
            <w:shd w:val="clear" w:color="auto" w:fill="auto"/>
            <w:vAlign w:val="bottom"/>
          </w:tcPr>
          <w:p w:rsidR="00023B79" w:rsidRPr="004553A0" w:rsidRDefault="00023B79" w:rsidP="004553A0">
            <w:pPr>
              <w:pStyle w:val="Text"/>
              <w:jc w:val="center"/>
              <w:rPr>
                <w:sz w:val="20"/>
              </w:rPr>
            </w:pPr>
            <w:r w:rsidRPr="004553A0">
              <w:rPr>
                <w:sz w:val="20"/>
              </w:rPr>
              <w:t>6.28</w:t>
            </w:r>
          </w:p>
        </w:tc>
      </w:tr>
      <w:tr w:rsidR="00023B79" w:rsidRPr="004553A0" w:rsidTr="00023B79">
        <w:tc>
          <w:tcPr>
            <w:tcW w:w="2229" w:type="dxa"/>
            <w:shd w:val="clear" w:color="auto" w:fill="auto"/>
            <w:vAlign w:val="bottom"/>
          </w:tcPr>
          <w:p w:rsidR="00023B79" w:rsidRPr="004553A0" w:rsidRDefault="00023B79" w:rsidP="009E4A9C">
            <w:pPr>
              <w:pStyle w:val="Text"/>
              <w:rPr>
                <w:sz w:val="20"/>
              </w:rPr>
            </w:pPr>
          </w:p>
        </w:tc>
        <w:tc>
          <w:tcPr>
            <w:tcW w:w="2449" w:type="dxa"/>
            <w:shd w:val="clear" w:color="auto" w:fill="auto"/>
            <w:vAlign w:val="bottom"/>
          </w:tcPr>
          <w:p w:rsidR="00023B79" w:rsidRPr="004553A0" w:rsidRDefault="00023B79" w:rsidP="004553A0">
            <w:pPr>
              <w:pStyle w:val="Text"/>
              <w:jc w:val="center"/>
              <w:rPr>
                <w:sz w:val="20"/>
              </w:rPr>
            </w:pPr>
          </w:p>
        </w:tc>
        <w:tc>
          <w:tcPr>
            <w:tcW w:w="2450" w:type="dxa"/>
            <w:shd w:val="clear" w:color="auto" w:fill="auto"/>
            <w:vAlign w:val="bottom"/>
          </w:tcPr>
          <w:p w:rsidR="00023B79" w:rsidRPr="004553A0" w:rsidRDefault="00023B79" w:rsidP="004553A0">
            <w:pPr>
              <w:pStyle w:val="Text"/>
              <w:jc w:val="center"/>
              <w:rPr>
                <w:sz w:val="20"/>
              </w:rPr>
            </w:pPr>
          </w:p>
        </w:tc>
      </w:tr>
      <w:tr w:rsidR="00023B79" w:rsidRPr="004553A0" w:rsidTr="00023B79">
        <w:tc>
          <w:tcPr>
            <w:tcW w:w="2229" w:type="dxa"/>
            <w:shd w:val="clear" w:color="auto" w:fill="auto"/>
            <w:vAlign w:val="bottom"/>
          </w:tcPr>
          <w:p w:rsidR="00023B79" w:rsidRPr="004553A0" w:rsidRDefault="00023B79" w:rsidP="009E4A9C">
            <w:pPr>
              <w:pStyle w:val="Text"/>
              <w:rPr>
                <w:sz w:val="20"/>
              </w:rPr>
            </w:pPr>
            <w:r w:rsidRPr="004553A0">
              <w:rPr>
                <w:sz w:val="20"/>
              </w:rPr>
              <w:t>Africa</w:t>
            </w:r>
          </w:p>
        </w:tc>
        <w:tc>
          <w:tcPr>
            <w:tcW w:w="2449" w:type="dxa"/>
            <w:shd w:val="clear" w:color="auto" w:fill="auto"/>
            <w:vAlign w:val="bottom"/>
          </w:tcPr>
          <w:p w:rsidR="00023B79" w:rsidRPr="004553A0" w:rsidRDefault="00023B79" w:rsidP="004553A0">
            <w:pPr>
              <w:pStyle w:val="Text"/>
              <w:jc w:val="center"/>
              <w:rPr>
                <w:sz w:val="20"/>
              </w:rPr>
            </w:pPr>
            <w:r w:rsidRPr="004553A0">
              <w:rPr>
                <w:sz w:val="20"/>
              </w:rPr>
              <w:t>2.00</w:t>
            </w:r>
          </w:p>
        </w:tc>
        <w:tc>
          <w:tcPr>
            <w:tcW w:w="2450" w:type="dxa"/>
            <w:shd w:val="clear" w:color="auto" w:fill="auto"/>
            <w:vAlign w:val="bottom"/>
          </w:tcPr>
          <w:p w:rsidR="00023B79" w:rsidRPr="004553A0" w:rsidRDefault="00023B79" w:rsidP="004553A0">
            <w:pPr>
              <w:pStyle w:val="Text"/>
              <w:jc w:val="center"/>
              <w:rPr>
                <w:sz w:val="20"/>
              </w:rPr>
            </w:pPr>
            <w:r w:rsidRPr="004553A0">
              <w:rPr>
                <w:sz w:val="20"/>
              </w:rPr>
              <w:t>10.56</w:t>
            </w:r>
          </w:p>
        </w:tc>
      </w:tr>
      <w:tr w:rsidR="00023B79" w:rsidRPr="004553A0" w:rsidTr="00023B79">
        <w:tc>
          <w:tcPr>
            <w:tcW w:w="2229" w:type="dxa"/>
            <w:shd w:val="clear" w:color="auto" w:fill="auto"/>
            <w:vAlign w:val="bottom"/>
          </w:tcPr>
          <w:p w:rsidR="00023B79" w:rsidRPr="004553A0" w:rsidRDefault="00023B79" w:rsidP="009E4A9C">
            <w:pPr>
              <w:pStyle w:val="Text"/>
              <w:rPr>
                <w:sz w:val="20"/>
              </w:rPr>
            </w:pPr>
            <w:r w:rsidRPr="004553A0">
              <w:rPr>
                <w:sz w:val="20"/>
              </w:rPr>
              <w:t>Asia</w:t>
            </w:r>
          </w:p>
        </w:tc>
        <w:tc>
          <w:tcPr>
            <w:tcW w:w="2449" w:type="dxa"/>
            <w:shd w:val="clear" w:color="auto" w:fill="auto"/>
            <w:vAlign w:val="bottom"/>
          </w:tcPr>
          <w:p w:rsidR="00023B79" w:rsidRPr="004553A0" w:rsidRDefault="00023B79" w:rsidP="004553A0">
            <w:pPr>
              <w:pStyle w:val="Text"/>
              <w:jc w:val="center"/>
              <w:rPr>
                <w:sz w:val="20"/>
              </w:rPr>
            </w:pPr>
            <w:r w:rsidRPr="004553A0">
              <w:rPr>
                <w:sz w:val="20"/>
              </w:rPr>
              <w:t>1.16</w:t>
            </w:r>
          </w:p>
        </w:tc>
        <w:tc>
          <w:tcPr>
            <w:tcW w:w="2450" w:type="dxa"/>
            <w:shd w:val="clear" w:color="auto" w:fill="auto"/>
            <w:vAlign w:val="bottom"/>
          </w:tcPr>
          <w:p w:rsidR="00023B79" w:rsidRPr="004553A0" w:rsidRDefault="00023B79" w:rsidP="004553A0">
            <w:pPr>
              <w:pStyle w:val="Text"/>
              <w:jc w:val="center"/>
              <w:rPr>
                <w:sz w:val="20"/>
              </w:rPr>
            </w:pPr>
            <w:r w:rsidRPr="004553A0">
              <w:rPr>
                <w:sz w:val="20"/>
              </w:rPr>
              <w:t>4.32</w:t>
            </w:r>
          </w:p>
        </w:tc>
      </w:tr>
      <w:tr w:rsidR="00023B79" w:rsidRPr="004553A0" w:rsidTr="00023B79">
        <w:tc>
          <w:tcPr>
            <w:tcW w:w="2229" w:type="dxa"/>
            <w:shd w:val="clear" w:color="auto" w:fill="auto"/>
            <w:vAlign w:val="bottom"/>
          </w:tcPr>
          <w:p w:rsidR="00023B79" w:rsidRPr="004553A0" w:rsidRDefault="00023B79" w:rsidP="009E4A9C">
            <w:pPr>
              <w:pStyle w:val="Text"/>
              <w:rPr>
                <w:sz w:val="20"/>
              </w:rPr>
            </w:pPr>
            <w:r w:rsidRPr="004553A0">
              <w:rPr>
                <w:sz w:val="20"/>
              </w:rPr>
              <w:t>Europe</w:t>
            </w:r>
          </w:p>
        </w:tc>
        <w:tc>
          <w:tcPr>
            <w:tcW w:w="2449" w:type="dxa"/>
            <w:shd w:val="clear" w:color="auto" w:fill="auto"/>
            <w:vAlign w:val="bottom"/>
          </w:tcPr>
          <w:p w:rsidR="00023B79" w:rsidRPr="004553A0" w:rsidRDefault="00023B79" w:rsidP="004553A0">
            <w:pPr>
              <w:pStyle w:val="Text"/>
              <w:jc w:val="center"/>
              <w:rPr>
                <w:sz w:val="20"/>
              </w:rPr>
            </w:pPr>
            <w:r w:rsidRPr="004553A0">
              <w:rPr>
                <w:sz w:val="20"/>
              </w:rPr>
              <w:t>5.80</w:t>
            </w:r>
          </w:p>
        </w:tc>
        <w:tc>
          <w:tcPr>
            <w:tcW w:w="2450" w:type="dxa"/>
            <w:shd w:val="clear" w:color="auto" w:fill="auto"/>
            <w:vAlign w:val="bottom"/>
          </w:tcPr>
          <w:p w:rsidR="00023B79" w:rsidRPr="004553A0" w:rsidRDefault="00023B79" w:rsidP="004553A0">
            <w:pPr>
              <w:pStyle w:val="Text"/>
              <w:jc w:val="center"/>
              <w:rPr>
                <w:sz w:val="20"/>
              </w:rPr>
            </w:pPr>
            <w:r w:rsidRPr="004553A0">
              <w:rPr>
                <w:sz w:val="20"/>
              </w:rPr>
              <w:t>7.81</w:t>
            </w:r>
          </w:p>
        </w:tc>
      </w:tr>
      <w:tr w:rsidR="00023B79" w:rsidRPr="004553A0" w:rsidTr="00023B79">
        <w:tc>
          <w:tcPr>
            <w:tcW w:w="2229" w:type="dxa"/>
            <w:shd w:val="clear" w:color="auto" w:fill="auto"/>
            <w:vAlign w:val="bottom"/>
          </w:tcPr>
          <w:p w:rsidR="00023B79" w:rsidRPr="004553A0" w:rsidRDefault="00023B79" w:rsidP="009E4A9C">
            <w:pPr>
              <w:pStyle w:val="Text"/>
              <w:rPr>
                <w:sz w:val="20"/>
              </w:rPr>
            </w:pPr>
            <w:r w:rsidRPr="004553A0">
              <w:rPr>
                <w:sz w:val="20"/>
              </w:rPr>
              <w:t>Latin America</w:t>
            </w:r>
          </w:p>
        </w:tc>
        <w:tc>
          <w:tcPr>
            <w:tcW w:w="2449" w:type="dxa"/>
            <w:shd w:val="clear" w:color="auto" w:fill="auto"/>
            <w:vAlign w:val="bottom"/>
          </w:tcPr>
          <w:p w:rsidR="00023B79" w:rsidRPr="004553A0" w:rsidRDefault="00023B79" w:rsidP="004553A0">
            <w:pPr>
              <w:pStyle w:val="Text"/>
              <w:jc w:val="center"/>
              <w:rPr>
                <w:sz w:val="20"/>
              </w:rPr>
            </w:pPr>
            <w:r w:rsidRPr="004553A0">
              <w:rPr>
                <w:sz w:val="20"/>
              </w:rPr>
              <w:t>5.70</w:t>
            </w:r>
          </w:p>
        </w:tc>
        <w:tc>
          <w:tcPr>
            <w:tcW w:w="2450" w:type="dxa"/>
            <w:shd w:val="clear" w:color="auto" w:fill="auto"/>
            <w:vAlign w:val="bottom"/>
          </w:tcPr>
          <w:p w:rsidR="00023B79" w:rsidRPr="004553A0" w:rsidRDefault="00023B79" w:rsidP="004553A0">
            <w:pPr>
              <w:pStyle w:val="Text"/>
              <w:jc w:val="center"/>
              <w:rPr>
                <w:sz w:val="20"/>
              </w:rPr>
            </w:pPr>
            <w:r w:rsidRPr="004553A0">
              <w:rPr>
                <w:sz w:val="20"/>
              </w:rPr>
              <w:t>8.79</w:t>
            </w:r>
          </w:p>
        </w:tc>
      </w:tr>
      <w:tr w:rsidR="00023B79" w:rsidRPr="004553A0" w:rsidTr="00023B79">
        <w:tc>
          <w:tcPr>
            <w:tcW w:w="2229" w:type="dxa"/>
            <w:shd w:val="clear" w:color="auto" w:fill="auto"/>
            <w:vAlign w:val="bottom"/>
          </w:tcPr>
          <w:p w:rsidR="00023B79" w:rsidRPr="004553A0" w:rsidRDefault="00023B79" w:rsidP="009E4A9C">
            <w:pPr>
              <w:pStyle w:val="Text"/>
              <w:rPr>
                <w:sz w:val="20"/>
              </w:rPr>
            </w:pPr>
            <w:r w:rsidRPr="004553A0">
              <w:rPr>
                <w:sz w:val="20"/>
              </w:rPr>
              <w:t>North America</w:t>
            </w:r>
          </w:p>
        </w:tc>
        <w:tc>
          <w:tcPr>
            <w:tcW w:w="2449" w:type="dxa"/>
            <w:shd w:val="clear" w:color="auto" w:fill="auto"/>
            <w:vAlign w:val="bottom"/>
          </w:tcPr>
          <w:p w:rsidR="00023B79" w:rsidRPr="004553A0" w:rsidRDefault="00023B79" w:rsidP="004553A0">
            <w:pPr>
              <w:pStyle w:val="Text"/>
              <w:jc w:val="center"/>
              <w:rPr>
                <w:sz w:val="20"/>
              </w:rPr>
            </w:pPr>
            <w:r w:rsidRPr="004553A0">
              <w:rPr>
                <w:sz w:val="20"/>
              </w:rPr>
              <w:t>0.92</w:t>
            </w:r>
          </w:p>
        </w:tc>
        <w:tc>
          <w:tcPr>
            <w:tcW w:w="2450" w:type="dxa"/>
            <w:shd w:val="clear" w:color="auto" w:fill="auto"/>
            <w:vAlign w:val="bottom"/>
          </w:tcPr>
          <w:p w:rsidR="00023B79" w:rsidRPr="004553A0" w:rsidRDefault="00023B79" w:rsidP="004553A0">
            <w:pPr>
              <w:pStyle w:val="Text"/>
              <w:jc w:val="center"/>
              <w:rPr>
                <w:sz w:val="20"/>
              </w:rPr>
            </w:pPr>
            <w:r w:rsidRPr="004553A0">
              <w:rPr>
                <w:sz w:val="20"/>
              </w:rPr>
              <w:t>1.38</w:t>
            </w:r>
          </w:p>
        </w:tc>
      </w:tr>
      <w:tr w:rsidR="00023B79" w:rsidRPr="004553A0" w:rsidTr="00023B79">
        <w:tc>
          <w:tcPr>
            <w:tcW w:w="2229" w:type="dxa"/>
            <w:shd w:val="clear" w:color="auto" w:fill="auto"/>
            <w:vAlign w:val="bottom"/>
          </w:tcPr>
          <w:p w:rsidR="00023B79" w:rsidRPr="004553A0" w:rsidRDefault="00023B79" w:rsidP="009E4A9C">
            <w:pPr>
              <w:pStyle w:val="Text"/>
              <w:rPr>
                <w:sz w:val="20"/>
              </w:rPr>
            </w:pPr>
            <w:r w:rsidRPr="004553A0">
              <w:rPr>
                <w:sz w:val="20"/>
              </w:rPr>
              <w:t>Oceania</w:t>
            </w:r>
          </w:p>
        </w:tc>
        <w:tc>
          <w:tcPr>
            <w:tcW w:w="2449" w:type="dxa"/>
            <w:shd w:val="clear" w:color="auto" w:fill="auto"/>
            <w:vAlign w:val="bottom"/>
          </w:tcPr>
          <w:p w:rsidR="00023B79" w:rsidRPr="004553A0" w:rsidRDefault="00023B79" w:rsidP="004553A0">
            <w:pPr>
              <w:pStyle w:val="Text"/>
              <w:jc w:val="center"/>
              <w:rPr>
                <w:sz w:val="20"/>
              </w:rPr>
            </w:pPr>
            <w:r w:rsidRPr="004553A0">
              <w:rPr>
                <w:sz w:val="20"/>
              </w:rPr>
              <w:t>4.52</w:t>
            </w:r>
          </w:p>
        </w:tc>
        <w:tc>
          <w:tcPr>
            <w:tcW w:w="2450" w:type="dxa"/>
            <w:shd w:val="clear" w:color="auto" w:fill="auto"/>
            <w:vAlign w:val="bottom"/>
          </w:tcPr>
          <w:p w:rsidR="00023B79" w:rsidRPr="004553A0" w:rsidRDefault="00023B79" w:rsidP="004553A0">
            <w:pPr>
              <w:pStyle w:val="Text"/>
              <w:jc w:val="center"/>
              <w:rPr>
                <w:sz w:val="20"/>
              </w:rPr>
            </w:pPr>
            <w:r w:rsidRPr="004553A0">
              <w:rPr>
                <w:sz w:val="20"/>
              </w:rPr>
              <w:t>7.21</w:t>
            </w:r>
          </w:p>
        </w:tc>
      </w:tr>
    </w:tbl>
    <w:p w:rsidR="000564C9" w:rsidRPr="009E4A9C" w:rsidRDefault="000564C9" w:rsidP="009E4A9C">
      <w:pPr>
        <w:pStyle w:val="Text"/>
        <w:rPr>
          <w:sz w:val="18"/>
          <w:szCs w:val="18"/>
        </w:rPr>
      </w:pPr>
      <w:r w:rsidRPr="009E4A9C">
        <w:rPr>
          <w:b/>
          <w:sz w:val="18"/>
          <w:szCs w:val="18"/>
        </w:rPr>
        <w:t>Notes:</w:t>
      </w:r>
      <w:r w:rsidRPr="009E4A9C">
        <w:rPr>
          <w:sz w:val="18"/>
          <w:szCs w:val="18"/>
        </w:rPr>
        <w:t xml:space="preserve"> Income groups according to the World Bank classification of 2000</w:t>
      </w:r>
    </w:p>
    <w:p w:rsidR="000564C9" w:rsidRPr="00C66BD9" w:rsidRDefault="000564C9" w:rsidP="009E4A9C">
      <w:pPr>
        <w:pStyle w:val="Text"/>
        <w:rPr>
          <w:sz w:val="18"/>
          <w:szCs w:val="18"/>
          <w:lang w:val="fr-CH"/>
        </w:rPr>
      </w:pPr>
      <w:r w:rsidRPr="00A5768A">
        <w:rPr>
          <w:b/>
          <w:sz w:val="18"/>
          <w:szCs w:val="18"/>
          <w:lang w:val="fr-FR"/>
        </w:rPr>
        <w:t xml:space="preserve">Source: </w:t>
      </w:r>
      <w:r w:rsidR="006A405E">
        <w:rPr>
          <w:b/>
          <w:sz w:val="18"/>
          <w:szCs w:val="18"/>
        </w:rPr>
        <w:fldChar w:fldCharType="begin"/>
      </w:r>
      <w:r w:rsidR="009D06E3">
        <w:rPr>
          <w:b/>
          <w:sz w:val="18"/>
          <w:szCs w:val="18"/>
          <w:lang w:val="fr-FR"/>
        </w:rPr>
        <w:instrText xml:space="preserve"> ADDIN ZOTERO_ITEM CSL_CITATION {"citationID":"w6e989HY","properties":{"formattedCitation":"(Dumont, Spielvogel, and Widmaier 2010)","plainCitation":"(Dumont, Spielvogel, and Widmaier 2010)"},"citationItems":[{"id":356,"uris":["http://zotero.org/users/1555720/items/9FABSIFV"],"uri":["http://zotero.org/users/1555720/items/9FABSIFV"],"itemData":{"id":356,"type":"report","title":"International Migrants in Developed, Emerging and Developing Countries","publisher":"Organisation for Economic Co-operation and Development","publisher-place":"Paris","genre":"OECD Social, Employment and Migration Working Papers","source":"OECD","event-place":"Paris","abstract":"Increasing international mobility makes international comparable data even more important, to depict global migration patterns and its characteristics, not only in receiving countries but also in origin countries. This paper provides a detailed picture of immigrant and emigrant populations around the year 2000 based on the new global bilateral migration database DIOC-E. DIOC-E gives the opportunity to investigate various aspects of South-South migration and to make reliable comparisons with South-North migration. In particular, emigration rates for different skill levels can be computed, including many key destination countries outside the OECD area, based on more accurate education data in origin countries. This refines and challenges previous conclusions regarding the relative importance of migration in different regions of the world, main characteristics of emigrants, and sheds light on such key issues as the gender dimension of international migration and the selectivity of migration flows. DIOC-E (release 2.0) covers 89 destination countries, of which 61 are outside the OECD area. It includes information on 110 million migrants aged 15 and over by skill level, age, gender and labour market outcomes, which represents around 72% of the estimated number of international migrants worldwide. In total there are 46.8 million low-skilled migrants (43.6%), 37.5 million migrants with intermediate skill level (35%) and 23 million highly skilled migrants (21.5%). Although low-skilled migration still dominates in absolute terms both to the OECD and to non-OECD countries, emigration rates for highly skilled persons exceed total emigration rates in all regions, which reflect the selective nature of migration. The econometric analyses of bilateral determinants of migration of the high-skilled distinguish South-North and South-South migration. Regarding migration to OECD countries, the relationship between the emigration rate of the highly skilled and the income level of origin countries follows an inverted U-shape relationship. But this is not the case for migration to non-OECD countries. Both total and high-skilled emigration rates to non-OECD countries steadily increase as the level of income of the origin countries decreases.","URL":"http://www.oecd-ilibrary.org/content/workingpaper/5km4g1bk3r7h-en","note":"Cited by 0029","language":"en","author":[{"family":"Dumont","given":"Jean-Christophe"},{"family":"Spielvogel","given":"Gilles"},{"family":"Widmaier","given":"Sarah"}],"issued":{"date-parts":[["2010",12,9]]},"accessed":{"date-parts":[["2013",9,9]]}}}],"schema":"https://github.com/citation-style-language/schema/raw/master/csl-citation.json"} </w:instrText>
      </w:r>
      <w:r w:rsidR="006A405E">
        <w:rPr>
          <w:b/>
          <w:sz w:val="18"/>
          <w:szCs w:val="18"/>
        </w:rPr>
        <w:fldChar w:fldCharType="separate"/>
      </w:r>
      <w:r w:rsidR="006A405E" w:rsidRPr="00A5768A">
        <w:rPr>
          <w:rFonts w:cs="Arial"/>
          <w:sz w:val="18"/>
          <w:lang w:val="fr-FR"/>
        </w:rPr>
        <w:t>Dumont</w:t>
      </w:r>
      <w:r w:rsidR="00BF1D98">
        <w:rPr>
          <w:rFonts w:cs="Arial"/>
          <w:sz w:val="18"/>
          <w:lang w:val="fr-FR"/>
        </w:rPr>
        <w:t xml:space="preserve"> et al.</w:t>
      </w:r>
      <w:r w:rsidR="006A405E" w:rsidRPr="00A5768A">
        <w:rPr>
          <w:rFonts w:cs="Arial"/>
          <w:sz w:val="18"/>
          <w:lang w:val="fr-FR"/>
        </w:rPr>
        <w:t xml:space="preserve"> </w:t>
      </w:r>
      <w:r w:rsidR="006A405E" w:rsidRPr="00C66BD9">
        <w:rPr>
          <w:rFonts w:cs="Arial"/>
          <w:sz w:val="18"/>
          <w:lang w:val="fr-CH"/>
        </w:rPr>
        <w:t>(2010)</w:t>
      </w:r>
      <w:r w:rsidR="006A405E">
        <w:rPr>
          <w:b/>
          <w:sz w:val="18"/>
          <w:szCs w:val="18"/>
        </w:rPr>
        <w:fldChar w:fldCharType="end"/>
      </w:r>
      <w:r w:rsidR="006A405E" w:rsidRPr="00C66BD9">
        <w:rPr>
          <w:b/>
          <w:sz w:val="18"/>
          <w:szCs w:val="18"/>
          <w:lang w:val="fr-CH"/>
        </w:rPr>
        <w:t xml:space="preserve"> </w:t>
      </w:r>
      <w:r w:rsidRPr="00C66BD9">
        <w:rPr>
          <w:sz w:val="18"/>
          <w:szCs w:val="18"/>
          <w:lang w:val="fr-CH"/>
        </w:rPr>
        <w:t>and DIOC-E (release 2.0).</w:t>
      </w:r>
    </w:p>
    <w:p w:rsidR="000564C9" w:rsidRPr="00C66BD9" w:rsidRDefault="000564C9" w:rsidP="000C76C9">
      <w:pPr>
        <w:pStyle w:val="Text"/>
        <w:rPr>
          <w:lang w:val="fr-CH"/>
        </w:rPr>
      </w:pPr>
    </w:p>
    <w:p w:rsidR="00CA01A2" w:rsidRDefault="000238B4" w:rsidP="000C76C9">
      <w:pPr>
        <w:pStyle w:val="Text"/>
      </w:pPr>
      <w:r>
        <w:t>Emigration rates and skilled emigration rates</w:t>
      </w:r>
      <w:r w:rsidR="00B207D2">
        <w:t xml:space="preserve"> vary markedly </w:t>
      </w:r>
      <w:r>
        <w:t>within world areas</w:t>
      </w:r>
      <w:r w:rsidR="008239D2">
        <w:t xml:space="preserve">.  </w:t>
      </w:r>
      <w:r>
        <w:t xml:space="preserve">Table </w:t>
      </w:r>
      <w:r w:rsidR="00492413">
        <w:t>3</w:t>
      </w:r>
      <w:r>
        <w:t xml:space="preserve"> shows the top 15 and bottom 15 countries, respectively, most and least affected by the brain drain</w:t>
      </w:r>
      <w:r w:rsidR="008239D2">
        <w:t xml:space="preserve">.  </w:t>
      </w:r>
      <w:r w:rsidR="00C430B2">
        <w:t>T</w:t>
      </w:r>
      <w:r w:rsidR="000564C9">
        <w:t>he smallest and/or poorest countries</w:t>
      </w:r>
      <w:r w:rsidR="00C430B2">
        <w:t xml:space="preserve"> show the highest rates of </w:t>
      </w:r>
      <w:r w:rsidR="0000378B">
        <w:t>high-</w:t>
      </w:r>
      <w:r w:rsidR="00C430B2">
        <w:t>skilled migration</w:t>
      </w:r>
      <w:r w:rsidR="008239D2">
        <w:t xml:space="preserve">.  </w:t>
      </w:r>
      <w:r w:rsidR="003932F1">
        <w:t>Some of these rates are even above</w:t>
      </w:r>
      <w:r w:rsidR="000564C9">
        <w:t xml:space="preserve"> 50</w:t>
      </w:r>
      <w:r w:rsidR="006A405E">
        <w:t xml:space="preserve"> percent</w:t>
      </w:r>
      <w:r w:rsidR="000564C9">
        <w:t xml:space="preserve"> – </w:t>
      </w:r>
      <w:r w:rsidR="00B207D2">
        <w:t xml:space="preserve">for example, for </w:t>
      </w:r>
      <w:r w:rsidR="000564C9">
        <w:t>Barbados, Guyana, Haiti, Trinidad and Tobago, Belize, Mauritius and Tonga – meaning that more tertiary educated people born in those countries live abroad than in the country itself</w:t>
      </w:r>
      <w:r w:rsidR="008239D2">
        <w:t xml:space="preserve">.  </w:t>
      </w:r>
      <w:r w:rsidR="000564C9">
        <w:t xml:space="preserve">On the other </w:t>
      </w:r>
      <w:r w:rsidR="003932F1">
        <w:t>side</w:t>
      </w:r>
      <w:r w:rsidR="000564C9">
        <w:t xml:space="preserve">, </w:t>
      </w:r>
      <w:r w:rsidR="003932F1">
        <w:t xml:space="preserve">populated and/or high income countries tend to show low </w:t>
      </w:r>
      <w:r w:rsidR="003972B7">
        <w:t>high-</w:t>
      </w:r>
      <w:r w:rsidR="003932F1">
        <w:t xml:space="preserve">skilled emigration rates </w:t>
      </w:r>
    </w:p>
    <w:p w:rsidR="000564C9" w:rsidRDefault="00CA01A2" w:rsidP="000C76C9">
      <w:pPr>
        <w:pStyle w:val="Text"/>
      </w:pPr>
      <w:proofErr w:type="gramStart"/>
      <w:r>
        <w:t>,</w:t>
      </w:r>
      <w:r w:rsidR="002A7A89">
        <w:t>notably</w:t>
      </w:r>
      <w:proofErr w:type="gramEnd"/>
      <w:r w:rsidR="002A7A89">
        <w:t>,</w:t>
      </w:r>
      <w:r w:rsidR="003932F1">
        <w:t xml:space="preserve"> </w:t>
      </w:r>
      <w:r w:rsidR="000564C9">
        <w:t xml:space="preserve">the </w:t>
      </w:r>
      <w:r w:rsidR="00E5503C">
        <w:t>US</w:t>
      </w:r>
      <w:r w:rsidR="000564C9">
        <w:t>, Japan, Saudi Arabia and China.</w:t>
      </w:r>
    </w:p>
    <w:p w:rsidR="003972B7" w:rsidRDefault="003972B7" w:rsidP="000C76C9">
      <w:pPr>
        <w:pStyle w:val="Text"/>
      </w:pPr>
    </w:p>
    <w:p w:rsidR="00B37406" w:rsidRDefault="00B37406">
      <w:pPr>
        <w:spacing w:after="0" w:line="240" w:lineRule="auto"/>
        <w:rPr>
          <w:rFonts w:ascii="Arial" w:hAnsi="Arial"/>
          <w:b/>
        </w:rPr>
      </w:pPr>
      <w:r>
        <w:br w:type="page"/>
      </w:r>
    </w:p>
    <w:p w:rsidR="000238B4" w:rsidRPr="00EA2513" w:rsidRDefault="00E119FF" w:rsidP="00096D70">
      <w:pPr>
        <w:pStyle w:val="Taules"/>
      </w:pPr>
      <w:bookmarkStart w:id="101" w:name="_Toc368413979"/>
      <w:r w:rsidRPr="00EA2513">
        <w:t xml:space="preserve">Table </w:t>
      </w:r>
      <w:r w:rsidR="000C76C9" w:rsidRPr="00EA2513">
        <w:t>3:</w:t>
      </w:r>
      <w:r w:rsidRPr="00EA2513">
        <w:t xml:space="preserve"> </w:t>
      </w:r>
      <w:r w:rsidR="000238B4" w:rsidRPr="00EA2513">
        <w:t>Emigration rates 15-top and 15-bottom countries</w:t>
      </w:r>
      <w:bookmarkEnd w:id="101"/>
    </w:p>
    <w:tbl>
      <w:tblPr>
        <w:tblW w:w="0" w:type="auto"/>
        <w:tblBorders>
          <w:top w:val="single" w:sz="12" w:space="0" w:color="auto"/>
          <w:bottom w:val="single" w:sz="12" w:space="0" w:color="auto"/>
        </w:tblBorders>
        <w:tblLook w:val="01E0" w:firstRow="1" w:lastRow="1" w:firstColumn="1" w:lastColumn="1" w:noHBand="0" w:noVBand="0"/>
      </w:tblPr>
      <w:tblGrid>
        <w:gridCol w:w="2409"/>
        <w:gridCol w:w="1713"/>
        <w:gridCol w:w="1714"/>
        <w:gridCol w:w="1715"/>
        <w:gridCol w:w="1715"/>
      </w:tblGrid>
      <w:tr w:rsidR="000238B4" w:rsidRPr="004553A0" w:rsidTr="004553A0">
        <w:tc>
          <w:tcPr>
            <w:tcW w:w="2418" w:type="dxa"/>
            <w:tcBorders>
              <w:bottom w:val="single" w:sz="2" w:space="0" w:color="auto"/>
            </w:tcBorders>
            <w:shd w:val="clear" w:color="auto" w:fill="auto"/>
          </w:tcPr>
          <w:p w:rsidR="000238B4" w:rsidRPr="004553A0" w:rsidRDefault="000238B4" w:rsidP="00AA522D">
            <w:pPr>
              <w:pStyle w:val="Text"/>
              <w:jc w:val="center"/>
            </w:pPr>
          </w:p>
        </w:tc>
        <w:tc>
          <w:tcPr>
            <w:tcW w:w="1717" w:type="dxa"/>
            <w:tcBorders>
              <w:bottom w:val="single" w:sz="2" w:space="0" w:color="auto"/>
            </w:tcBorders>
            <w:shd w:val="clear" w:color="auto" w:fill="auto"/>
            <w:vAlign w:val="center"/>
          </w:tcPr>
          <w:p w:rsidR="000238B4" w:rsidRPr="004553A0" w:rsidRDefault="000238B4" w:rsidP="00D72C73">
            <w:pPr>
              <w:pStyle w:val="Text"/>
              <w:rPr>
                <w:sz w:val="20"/>
              </w:rPr>
            </w:pPr>
            <w:r w:rsidRPr="004553A0">
              <w:rPr>
                <w:sz w:val="20"/>
              </w:rPr>
              <w:t>Emigrants (thousands)</w:t>
            </w:r>
          </w:p>
        </w:tc>
        <w:tc>
          <w:tcPr>
            <w:tcW w:w="1718" w:type="dxa"/>
            <w:tcBorders>
              <w:bottom w:val="single" w:sz="2" w:space="0" w:color="auto"/>
            </w:tcBorders>
            <w:shd w:val="clear" w:color="auto" w:fill="auto"/>
            <w:vAlign w:val="center"/>
          </w:tcPr>
          <w:p w:rsidR="000238B4" w:rsidRPr="004553A0" w:rsidRDefault="000238B4" w:rsidP="00D72C73">
            <w:pPr>
              <w:pStyle w:val="Text"/>
              <w:rPr>
                <w:sz w:val="20"/>
              </w:rPr>
            </w:pPr>
            <w:r w:rsidRPr="004553A0">
              <w:rPr>
                <w:sz w:val="20"/>
              </w:rPr>
              <w:t>Skilled emigrants (thousands)</w:t>
            </w:r>
          </w:p>
        </w:tc>
        <w:tc>
          <w:tcPr>
            <w:tcW w:w="1718" w:type="dxa"/>
            <w:tcBorders>
              <w:bottom w:val="single" w:sz="2" w:space="0" w:color="auto"/>
            </w:tcBorders>
            <w:shd w:val="clear" w:color="auto" w:fill="auto"/>
            <w:vAlign w:val="center"/>
          </w:tcPr>
          <w:p w:rsidR="000238B4" w:rsidRPr="004553A0" w:rsidRDefault="000238B4" w:rsidP="00D72C73">
            <w:pPr>
              <w:pStyle w:val="Text"/>
              <w:rPr>
                <w:sz w:val="20"/>
              </w:rPr>
            </w:pPr>
            <w:r w:rsidRPr="004553A0">
              <w:rPr>
                <w:sz w:val="20"/>
              </w:rPr>
              <w:t>Emigration rate</w:t>
            </w:r>
            <w:r w:rsidR="008F6E91">
              <w:rPr>
                <w:sz w:val="20"/>
              </w:rPr>
              <w:t xml:space="preserve"> (percentage)</w:t>
            </w:r>
          </w:p>
        </w:tc>
        <w:tc>
          <w:tcPr>
            <w:tcW w:w="1718" w:type="dxa"/>
            <w:tcBorders>
              <w:bottom w:val="single" w:sz="2" w:space="0" w:color="auto"/>
            </w:tcBorders>
            <w:shd w:val="clear" w:color="auto" w:fill="auto"/>
            <w:vAlign w:val="center"/>
          </w:tcPr>
          <w:p w:rsidR="000238B4" w:rsidRPr="004553A0" w:rsidRDefault="000238B4" w:rsidP="00D72C73">
            <w:pPr>
              <w:pStyle w:val="Text"/>
              <w:rPr>
                <w:sz w:val="20"/>
              </w:rPr>
            </w:pPr>
            <w:r w:rsidRPr="004553A0">
              <w:rPr>
                <w:sz w:val="20"/>
              </w:rPr>
              <w:t>Skilled emigration rate</w:t>
            </w:r>
            <w:r w:rsidR="008F6E91">
              <w:rPr>
                <w:sz w:val="20"/>
              </w:rPr>
              <w:t xml:space="preserve"> (percentage)</w:t>
            </w:r>
          </w:p>
        </w:tc>
      </w:tr>
      <w:tr w:rsidR="000238B4" w:rsidRPr="004553A0" w:rsidTr="004553A0">
        <w:tc>
          <w:tcPr>
            <w:tcW w:w="9289" w:type="dxa"/>
            <w:gridSpan w:val="5"/>
            <w:tcBorders>
              <w:top w:val="single" w:sz="2" w:space="0" w:color="auto"/>
              <w:bottom w:val="single" w:sz="2" w:space="0" w:color="auto"/>
            </w:tcBorders>
            <w:shd w:val="clear" w:color="auto" w:fill="auto"/>
            <w:vAlign w:val="bottom"/>
          </w:tcPr>
          <w:p w:rsidR="000238B4" w:rsidRPr="004553A0" w:rsidRDefault="000238B4" w:rsidP="00AA522D">
            <w:pPr>
              <w:pStyle w:val="Text"/>
              <w:jc w:val="center"/>
              <w:rPr>
                <w:sz w:val="20"/>
              </w:rPr>
            </w:pPr>
            <w:r w:rsidRPr="004553A0">
              <w:rPr>
                <w:sz w:val="20"/>
              </w:rPr>
              <w:t>To</w:t>
            </w:r>
            <w:r w:rsidR="00E119FF" w:rsidRPr="004553A0">
              <w:rPr>
                <w:sz w:val="20"/>
              </w:rPr>
              <w:t>p</w:t>
            </w:r>
            <w:r w:rsidRPr="004553A0">
              <w:rPr>
                <w:sz w:val="20"/>
              </w:rPr>
              <w:t xml:space="preserve"> 15 countries skilled emigration rate</w:t>
            </w:r>
          </w:p>
        </w:tc>
      </w:tr>
      <w:tr w:rsidR="000238B4" w:rsidRPr="004553A0" w:rsidTr="004553A0">
        <w:tc>
          <w:tcPr>
            <w:tcW w:w="2418" w:type="dxa"/>
            <w:tcBorders>
              <w:top w:val="single" w:sz="2" w:space="0" w:color="auto"/>
            </w:tcBorders>
            <w:shd w:val="clear" w:color="auto" w:fill="auto"/>
            <w:vAlign w:val="bottom"/>
          </w:tcPr>
          <w:p w:rsidR="000238B4" w:rsidRPr="004553A0" w:rsidRDefault="000238B4" w:rsidP="000C76C9">
            <w:pPr>
              <w:pStyle w:val="Text"/>
              <w:rPr>
                <w:sz w:val="20"/>
              </w:rPr>
            </w:pPr>
            <w:r w:rsidRPr="004553A0">
              <w:rPr>
                <w:sz w:val="20"/>
              </w:rPr>
              <w:t>Barbados</w:t>
            </w:r>
          </w:p>
        </w:tc>
        <w:tc>
          <w:tcPr>
            <w:tcW w:w="1717" w:type="dxa"/>
            <w:tcBorders>
              <w:top w:val="single" w:sz="2" w:space="0" w:color="auto"/>
            </w:tcBorders>
            <w:shd w:val="clear" w:color="auto" w:fill="auto"/>
            <w:vAlign w:val="bottom"/>
          </w:tcPr>
          <w:p w:rsidR="000238B4" w:rsidRPr="004553A0" w:rsidRDefault="000238B4" w:rsidP="00D72C73">
            <w:pPr>
              <w:pStyle w:val="Text"/>
              <w:rPr>
                <w:sz w:val="20"/>
              </w:rPr>
            </w:pPr>
            <w:r w:rsidRPr="004553A0">
              <w:rPr>
                <w:sz w:val="20"/>
              </w:rPr>
              <w:t>90.10</w:t>
            </w:r>
          </w:p>
        </w:tc>
        <w:tc>
          <w:tcPr>
            <w:tcW w:w="1718" w:type="dxa"/>
            <w:tcBorders>
              <w:top w:val="single" w:sz="2" w:space="0" w:color="auto"/>
            </w:tcBorders>
            <w:shd w:val="clear" w:color="auto" w:fill="auto"/>
            <w:vAlign w:val="bottom"/>
          </w:tcPr>
          <w:p w:rsidR="000238B4" w:rsidRPr="004553A0" w:rsidRDefault="000238B4" w:rsidP="00D72C73">
            <w:pPr>
              <w:pStyle w:val="Text"/>
              <w:rPr>
                <w:sz w:val="20"/>
              </w:rPr>
            </w:pPr>
            <w:r w:rsidRPr="004553A0">
              <w:rPr>
                <w:sz w:val="20"/>
              </w:rPr>
              <w:t>24.33</w:t>
            </w:r>
          </w:p>
        </w:tc>
        <w:tc>
          <w:tcPr>
            <w:tcW w:w="1718" w:type="dxa"/>
            <w:tcBorders>
              <w:top w:val="single" w:sz="2" w:space="0" w:color="auto"/>
            </w:tcBorders>
            <w:shd w:val="clear" w:color="auto" w:fill="auto"/>
            <w:vAlign w:val="bottom"/>
          </w:tcPr>
          <w:p w:rsidR="000238B4" w:rsidRPr="004553A0" w:rsidRDefault="000238B4" w:rsidP="00D72C73">
            <w:pPr>
              <w:pStyle w:val="Text"/>
              <w:rPr>
                <w:sz w:val="20"/>
              </w:rPr>
            </w:pPr>
            <w:r w:rsidRPr="004553A0">
              <w:rPr>
                <w:sz w:val="20"/>
              </w:rPr>
              <w:t>28.45</w:t>
            </w:r>
          </w:p>
        </w:tc>
        <w:tc>
          <w:tcPr>
            <w:tcW w:w="1718" w:type="dxa"/>
            <w:tcBorders>
              <w:top w:val="single" w:sz="2" w:space="0" w:color="auto"/>
            </w:tcBorders>
            <w:shd w:val="clear" w:color="auto" w:fill="auto"/>
            <w:vAlign w:val="bottom"/>
          </w:tcPr>
          <w:p w:rsidR="000238B4" w:rsidRPr="004553A0" w:rsidRDefault="000238B4" w:rsidP="00D72C73">
            <w:pPr>
              <w:pStyle w:val="Text"/>
              <w:rPr>
                <w:sz w:val="20"/>
              </w:rPr>
            </w:pPr>
            <w:r w:rsidRPr="004553A0">
              <w:rPr>
                <w:sz w:val="20"/>
              </w:rPr>
              <w:t>90.42</w:t>
            </w:r>
          </w:p>
        </w:tc>
      </w:tr>
      <w:tr w:rsidR="000238B4" w:rsidRPr="004553A0" w:rsidTr="004553A0">
        <w:tc>
          <w:tcPr>
            <w:tcW w:w="2418" w:type="dxa"/>
            <w:shd w:val="clear" w:color="auto" w:fill="auto"/>
            <w:vAlign w:val="bottom"/>
          </w:tcPr>
          <w:p w:rsidR="000238B4" w:rsidRPr="004553A0" w:rsidRDefault="000238B4" w:rsidP="000C76C9">
            <w:pPr>
              <w:pStyle w:val="Text"/>
              <w:rPr>
                <w:sz w:val="20"/>
              </w:rPr>
            </w:pPr>
            <w:r w:rsidRPr="004553A0">
              <w:rPr>
                <w:sz w:val="20"/>
              </w:rPr>
              <w:t>Guyana</w:t>
            </w:r>
          </w:p>
        </w:tc>
        <w:tc>
          <w:tcPr>
            <w:tcW w:w="1717" w:type="dxa"/>
            <w:shd w:val="clear" w:color="auto" w:fill="auto"/>
            <w:vAlign w:val="bottom"/>
          </w:tcPr>
          <w:p w:rsidR="000238B4" w:rsidRPr="004553A0" w:rsidRDefault="000238B4" w:rsidP="00D72C73">
            <w:pPr>
              <w:pStyle w:val="Text"/>
              <w:rPr>
                <w:sz w:val="20"/>
              </w:rPr>
            </w:pPr>
            <w:r w:rsidRPr="004553A0">
              <w:rPr>
                <w:sz w:val="20"/>
              </w:rPr>
              <w:t>317.60</w:t>
            </w:r>
          </w:p>
        </w:tc>
        <w:tc>
          <w:tcPr>
            <w:tcW w:w="1718" w:type="dxa"/>
            <w:shd w:val="clear" w:color="auto" w:fill="auto"/>
            <w:vAlign w:val="bottom"/>
          </w:tcPr>
          <w:p w:rsidR="000238B4" w:rsidRPr="004553A0" w:rsidRDefault="000238B4" w:rsidP="00D72C73">
            <w:pPr>
              <w:pStyle w:val="Text"/>
              <w:rPr>
                <w:sz w:val="20"/>
              </w:rPr>
            </w:pPr>
            <w:r w:rsidRPr="004553A0">
              <w:rPr>
                <w:sz w:val="20"/>
              </w:rPr>
              <w:t>77.81</w:t>
            </w:r>
          </w:p>
        </w:tc>
        <w:tc>
          <w:tcPr>
            <w:tcW w:w="1718" w:type="dxa"/>
            <w:shd w:val="clear" w:color="auto" w:fill="auto"/>
            <w:vAlign w:val="bottom"/>
          </w:tcPr>
          <w:p w:rsidR="000238B4" w:rsidRPr="004553A0" w:rsidRDefault="000238B4" w:rsidP="00D72C73">
            <w:pPr>
              <w:pStyle w:val="Text"/>
              <w:rPr>
                <w:sz w:val="20"/>
              </w:rPr>
            </w:pPr>
            <w:r w:rsidRPr="004553A0">
              <w:rPr>
                <w:sz w:val="20"/>
              </w:rPr>
              <w:t>38.43</w:t>
            </w:r>
          </w:p>
        </w:tc>
        <w:tc>
          <w:tcPr>
            <w:tcW w:w="1718" w:type="dxa"/>
            <w:shd w:val="clear" w:color="auto" w:fill="auto"/>
            <w:vAlign w:val="bottom"/>
          </w:tcPr>
          <w:p w:rsidR="000238B4" w:rsidRPr="004553A0" w:rsidRDefault="000238B4" w:rsidP="00D72C73">
            <w:pPr>
              <w:pStyle w:val="Text"/>
              <w:rPr>
                <w:sz w:val="20"/>
              </w:rPr>
            </w:pPr>
            <w:r w:rsidRPr="004553A0">
              <w:rPr>
                <w:sz w:val="20"/>
              </w:rPr>
              <w:t>77.79</w:t>
            </w:r>
          </w:p>
        </w:tc>
      </w:tr>
      <w:tr w:rsidR="000238B4" w:rsidRPr="004553A0" w:rsidTr="004553A0">
        <w:tc>
          <w:tcPr>
            <w:tcW w:w="2418" w:type="dxa"/>
            <w:shd w:val="clear" w:color="auto" w:fill="auto"/>
            <w:vAlign w:val="bottom"/>
          </w:tcPr>
          <w:p w:rsidR="000238B4" w:rsidRPr="004553A0" w:rsidRDefault="000238B4" w:rsidP="000C76C9">
            <w:pPr>
              <w:pStyle w:val="Text"/>
              <w:rPr>
                <w:sz w:val="20"/>
              </w:rPr>
            </w:pPr>
            <w:r w:rsidRPr="004553A0">
              <w:rPr>
                <w:sz w:val="20"/>
              </w:rPr>
              <w:t>Haiti</w:t>
            </w:r>
          </w:p>
        </w:tc>
        <w:tc>
          <w:tcPr>
            <w:tcW w:w="1717" w:type="dxa"/>
            <w:shd w:val="clear" w:color="auto" w:fill="auto"/>
            <w:vAlign w:val="bottom"/>
          </w:tcPr>
          <w:p w:rsidR="000238B4" w:rsidRPr="004553A0" w:rsidRDefault="000238B4" w:rsidP="00D72C73">
            <w:pPr>
              <w:pStyle w:val="Text"/>
              <w:rPr>
                <w:sz w:val="20"/>
              </w:rPr>
            </w:pPr>
            <w:r w:rsidRPr="004553A0">
              <w:rPr>
                <w:sz w:val="20"/>
              </w:rPr>
              <w:t>523.00</w:t>
            </w:r>
          </w:p>
        </w:tc>
        <w:tc>
          <w:tcPr>
            <w:tcW w:w="1718" w:type="dxa"/>
            <w:shd w:val="clear" w:color="auto" w:fill="auto"/>
            <w:vAlign w:val="bottom"/>
          </w:tcPr>
          <w:p w:rsidR="000238B4" w:rsidRPr="004553A0" w:rsidRDefault="000238B4" w:rsidP="00D72C73">
            <w:pPr>
              <w:pStyle w:val="Text"/>
              <w:rPr>
                <w:sz w:val="20"/>
              </w:rPr>
            </w:pPr>
            <w:r w:rsidRPr="004553A0">
              <w:rPr>
                <w:sz w:val="20"/>
              </w:rPr>
              <w:t>94.14</w:t>
            </w:r>
          </w:p>
        </w:tc>
        <w:tc>
          <w:tcPr>
            <w:tcW w:w="1718" w:type="dxa"/>
            <w:shd w:val="clear" w:color="auto" w:fill="auto"/>
            <w:vAlign w:val="bottom"/>
          </w:tcPr>
          <w:p w:rsidR="000238B4" w:rsidRPr="004553A0" w:rsidRDefault="000238B4" w:rsidP="00D72C73">
            <w:pPr>
              <w:pStyle w:val="Text"/>
              <w:rPr>
                <w:sz w:val="20"/>
              </w:rPr>
            </w:pPr>
            <w:r w:rsidRPr="004553A0">
              <w:rPr>
                <w:sz w:val="20"/>
              </w:rPr>
              <w:t>9.27</w:t>
            </w:r>
          </w:p>
        </w:tc>
        <w:tc>
          <w:tcPr>
            <w:tcW w:w="1718" w:type="dxa"/>
            <w:shd w:val="clear" w:color="auto" w:fill="auto"/>
            <w:vAlign w:val="bottom"/>
          </w:tcPr>
          <w:p w:rsidR="000238B4" w:rsidRPr="004553A0" w:rsidRDefault="000238B4" w:rsidP="00D72C73">
            <w:pPr>
              <w:pStyle w:val="Text"/>
              <w:rPr>
                <w:sz w:val="20"/>
              </w:rPr>
            </w:pPr>
            <w:r w:rsidRPr="004553A0">
              <w:rPr>
                <w:sz w:val="20"/>
              </w:rPr>
              <w:t>70.41</w:t>
            </w:r>
          </w:p>
        </w:tc>
      </w:tr>
      <w:tr w:rsidR="000238B4" w:rsidRPr="004553A0" w:rsidTr="004553A0">
        <w:tc>
          <w:tcPr>
            <w:tcW w:w="2418" w:type="dxa"/>
            <w:shd w:val="clear" w:color="auto" w:fill="auto"/>
            <w:vAlign w:val="bottom"/>
          </w:tcPr>
          <w:p w:rsidR="000238B4" w:rsidRPr="004553A0" w:rsidRDefault="000238B4" w:rsidP="000C76C9">
            <w:pPr>
              <w:pStyle w:val="Text"/>
              <w:rPr>
                <w:sz w:val="20"/>
              </w:rPr>
            </w:pPr>
            <w:r w:rsidRPr="004553A0">
              <w:rPr>
                <w:sz w:val="20"/>
              </w:rPr>
              <w:t>Trinidad and Tobago</w:t>
            </w:r>
          </w:p>
        </w:tc>
        <w:tc>
          <w:tcPr>
            <w:tcW w:w="1717" w:type="dxa"/>
            <w:shd w:val="clear" w:color="auto" w:fill="auto"/>
            <w:vAlign w:val="bottom"/>
          </w:tcPr>
          <w:p w:rsidR="000238B4" w:rsidRPr="004553A0" w:rsidRDefault="000238B4" w:rsidP="00D72C73">
            <w:pPr>
              <w:pStyle w:val="Text"/>
              <w:rPr>
                <w:sz w:val="20"/>
              </w:rPr>
            </w:pPr>
            <w:r w:rsidRPr="004553A0">
              <w:rPr>
                <w:sz w:val="20"/>
              </w:rPr>
              <w:t>277.60</w:t>
            </w:r>
          </w:p>
        </w:tc>
        <w:tc>
          <w:tcPr>
            <w:tcW w:w="1718" w:type="dxa"/>
            <w:shd w:val="clear" w:color="auto" w:fill="auto"/>
            <w:vAlign w:val="bottom"/>
          </w:tcPr>
          <w:p w:rsidR="000238B4" w:rsidRPr="004553A0" w:rsidRDefault="000238B4" w:rsidP="00D72C73">
            <w:pPr>
              <w:pStyle w:val="Text"/>
              <w:rPr>
                <w:sz w:val="20"/>
              </w:rPr>
            </w:pPr>
            <w:r w:rsidRPr="004553A0">
              <w:rPr>
                <w:sz w:val="20"/>
              </w:rPr>
              <w:t>82.45</w:t>
            </w:r>
          </w:p>
        </w:tc>
        <w:tc>
          <w:tcPr>
            <w:tcW w:w="1718" w:type="dxa"/>
            <w:shd w:val="clear" w:color="auto" w:fill="auto"/>
            <w:vAlign w:val="bottom"/>
          </w:tcPr>
          <w:p w:rsidR="000238B4" w:rsidRPr="004553A0" w:rsidRDefault="000238B4" w:rsidP="00D72C73">
            <w:pPr>
              <w:pStyle w:val="Text"/>
              <w:rPr>
                <w:sz w:val="20"/>
              </w:rPr>
            </w:pPr>
            <w:r w:rsidRPr="004553A0">
              <w:rPr>
                <w:sz w:val="20"/>
              </w:rPr>
              <w:t>22.49</w:t>
            </w:r>
          </w:p>
        </w:tc>
        <w:tc>
          <w:tcPr>
            <w:tcW w:w="1718" w:type="dxa"/>
            <w:shd w:val="clear" w:color="auto" w:fill="auto"/>
            <w:vAlign w:val="bottom"/>
          </w:tcPr>
          <w:p w:rsidR="000238B4" w:rsidRPr="004553A0" w:rsidRDefault="000238B4" w:rsidP="00D72C73">
            <w:pPr>
              <w:pStyle w:val="Text"/>
              <w:rPr>
                <w:sz w:val="20"/>
              </w:rPr>
            </w:pPr>
            <w:r w:rsidRPr="004553A0">
              <w:rPr>
                <w:sz w:val="20"/>
              </w:rPr>
              <w:t>66.65</w:t>
            </w:r>
          </w:p>
        </w:tc>
      </w:tr>
      <w:tr w:rsidR="000238B4" w:rsidRPr="004553A0" w:rsidTr="004553A0">
        <w:tc>
          <w:tcPr>
            <w:tcW w:w="2418" w:type="dxa"/>
            <w:shd w:val="clear" w:color="auto" w:fill="auto"/>
            <w:vAlign w:val="bottom"/>
          </w:tcPr>
          <w:p w:rsidR="000238B4" w:rsidRPr="004553A0" w:rsidRDefault="000238B4" w:rsidP="000C76C9">
            <w:pPr>
              <w:pStyle w:val="Text"/>
              <w:rPr>
                <w:sz w:val="20"/>
              </w:rPr>
            </w:pPr>
            <w:r w:rsidRPr="004553A0">
              <w:rPr>
                <w:sz w:val="20"/>
              </w:rPr>
              <w:t>Belize</w:t>
            </w:r>
          </w:p>
        </w:tc>
        <w:tc>
          <w:tcPr>
            <w:tcW w:w="1717" w:type="dxa"/>
            <w:shd w:val="clear" w:color="auto" w:fill="auto"/>
            <w:vAlign w:val="bottom"/>
          </w:tcPr>
          <w:p w:rsidR="000238B4" w:rsidRPr="004553A0" w:rsidRDefault="000238B4" w:rsidP="00D72C73">
            <w:pPr>
              <w:pStyle w:val="Text"/>
              <w:rPr>
                <w:sz w:val="20"/>
              </w:rPr>
            </w:pPr>
            <w:r w:rsidRPr="004553A0">
              <w:rPr>
                <w:sz w:val="20"/>
              </w:rPr>
              <w:t>44.40</w:t>
            </w:r>
          </w:p>
        </w:tc>
        <w:tc>
          <w:tcPr>
            <w:tcW w:w="1718" w:type="dxa"/>
            <w:shd w:val="clear" w:color="auto" w:fill="auto"/>
            <w:vAlign w:val="bottom"/>
          </w:tcPr>
          <w:p w:rsidR="000238B4" w:rsidRPr="004553A0" w:rsidRDefault="000238B4" w:rsidP="00D72C73">
            <w:pPr>
              <w:pStyle w:val="Text"/>
              <w:rPr>
                <w:sz w:val="20"/>
              </w:rPr>
            </w:pPr>
            <w:r w:rsidRPr="004553A0">
              <w:rPr>
                <w:sz w:val="20"/>
              </w:rPr>
              <w:t>8.88</w:t>
            </w:r>
          </w:p>
        </w:tc>
        <w:tc>
          <w:tcPr>
            <w:tcW w:w="1718" w:type="dxa"/>
            <w:shd w:val="clear" w:color="auto" w:fill="auto"/>
            <w:vAlign w:val="bottom"/>
          </w:tcPr>
          <w:p w:rsidR="000238B4" w:rsidRPr="004553A0" w:rsidRDefault="000238B4" w:rsidP="00D72C73">
            <w:pPr>
              <w:pStyle w:val="Text"/>
              <w:rPr>
                <w:sz w:val="20"/>
              </w:rPr>
            </w:pPr>
            <w:r w:rsidRPr="004553A0">
              <w:rPr>
                <w:sz w:val="20"/>
              </w:rPr>
              <w:t>23.21</w:t>
            </w:r>
          </w:p>
        </w:tc>
        <w:tc>
          <w:tcPr>
            <w:tcW w:w="1718" w:type="dxa"/>
            <w:shd w:val="clear" w:color="auto" w:fill="auto"/>
            <w:vAlign w:val="bottom"/>
          </w:tcPr>
          <w:p w:rsidR="000238B4" w:rsidRPr="004553A0" w:rsidRDefault="000238B4" w:rsidP="00D72C73">
            <w:pPr>
              <w:pStyle w:val="Text"/>
              <w:rPr>
                <w:sz w:val="20"/>
              </w:rPr>
            </w:pPr>
            <w:r w:rsidRPr="004553A0">
              <w:rPr>
                <w:sz w:val="20"/>
              </w:rPr>
              <w:t>59.46</w:t>
            </w:r>
          </w:p>
        </w:tc>
      </w:tr>
      <w:tr w:rsidR="000238B4" w:rsidRPr="004553A0" w:rsidTr="004553A0">
        <w:tc>
          <w:tcPr>
            <w:tcW w:w="2418" w:type="dxa"/>
            <w:shd w:val="clear" w:color="auto" w:fill="auto"/>
            <w:vAlign w:val="bottom"/>
          </w:tcPr>
          <w:p w:rsidR="000238B4" w:rsidRPr="004553A0" w:rsidRDefault="000238B4" w:rsidP="000C76C9">
            <w:pPr>
              <w:pStyle w:val="Text"/>
              <w:rPr>
                <w:sz w:val="20"/>
              </w:rPr>
            </w:pPr>
            <w:r w:rsidRPr="004553A0">
              <w:rPr>
                <w:sz w:val="20"/>
              </w:rPr>
              <w:t>Mauritius</w:t>
            </w:r>
          </w:p>
        </w:tc>
        <w:tc>
          <w:tcPr>
            <w:tcW w:w="1717" w:type="dxa"/>
            <w:shd w:val="clear" w:color="auto" w:fill="auto"/>
            <w:vAlign w:val="bottom"/>
          </w:tcPr>
          <w:p w:rsidR="000238B4" w:rsidRPr="004553A0" w:rsidRDefault="000238B4" w:rsidP="00D72C73">
            <w:pPr>
              <w:pStyle w:val="Text"/>
              <w:rPr>
                <w:sz w:val="20"/>
              </w:rPr>
            </w:pPr>
            <w:r w:rsidRPr="004553A0">
              <w:rPr>
                <w:sz w:val="20"/>
              </w:rPr>
              <w:t>95.90</w:t>
            </w:r>
          </w:p>
        </w:tc>
        <w:tc>
          <w:tcPr>
            <w:tcW w:w="1718" w:type="dxa"/>
            <w:shd w:val="clear" w:color="auto" w:fill="auto"/>
            <w:vAlign w:val="bottom"/>
          </w:tcPr>
          <w:p w:rsidR="000238B4" w:rsidRPr="004553A0" w:rsidRDefault="000238B4" w:rsidP="00D72C73">
            <w:pPr>
              <w:pStyle w:val="Text"/>
              <w:rPr>
                <w:sz w:val="20"/>
              </w:rPr>
            </w:pPr>
            <w:r w:rsidRPr="004553A0">
              <w:rPr>
                <w:sz w:val="20"/>
              </w:rPr>
              <w:t>24.07</w:t>
            </w:r>
          </w:p>
        </w:tc>
        <w:tc>
          <w:tcPr>
            <w:tcW w:w="1718" w:type="dxa"/>
            <w:shd w:val="clear" w:color="auto" w:fill="auto"/>
            <w:vAlign w:val="bottom"/>
          </w:tcPr>
          <w:p w:rsidR="000238B4" w:rsidRPr="004553A0" w:rsidRDefault="000238B4" w:rsidP="00D72C73">
            <w:pPr>
              <w:pStyle w:val="Text"/>
              <w:rPr>
                <w:sz w:val="20"/>
              </w:rPr>
            </w:pPr>
            <w:r w:rsidRPr="004553A0">
              <w:rPr>
                <w:sz w:val="20"/>
              </w:rPr>
              <w:t>9.81</w:t>
            </w:r>
          </w:p>
        </w:tc>
        <w:tc>
          <w:tcPr>
            <w:tcW w:w="1718" w:type="dxa"/>
            <w:shd w:val="clear" w:color="auto" w:fill="auto"/>
            <w:vAlign w:val="bottom"/>
          </w:tcPr>
          <w:p w:rsidR="000238B4" w:rsidRPr="004553A0" w:rsidRDefault="000238B4" w:rsidP="00D72C73">
            <w:pPr>
              <w:pStyle w:val="Text"/>
              <w:rPr>
                <w:sz w:val="20"/>
              </w:rPr>
            </w:pPr>
            <w:r w:rsidRPr="004553A0">
              <w:rPr>
                <w:sz w:val="20"/>
              </w:rPr>
              <w:t>53.84</w:t>
            </w:r>
          </w:p>
        </w:tc>
      </w:tr>
      <w:tr w:rsidR="000238B4" w:rsidRPr="004553A0" w:rsidTr="004553A0">
        <w:tc>
          <w:tcPr>
            <w:tcW w:w="2418" w:type="dxa"/>
            <w:shd w:val="clear" w:color="auto" w:fill="auto"/>
            <w:vAlign w:val="bottom"/>
          </w:tcPr>
          <w:p w:rsidR="000238B4" w:rsidRPr="004553A0" w:rsidRDefault="000238B4" w:rsidP="000C76C9">
            <w:pPr>
              <w:pStyle w:val="Text"/>
              <w:rPr>
                <w:sz w:val="20"/>
              </w:rPr>
            </w:pPr>
            <w:r w:rsidRPr="004553A0">
              <w:rPr>
                <w:sz w:val="20"/>
              </w:rPr>
              <w:t>Tonga</w:t>
            </w:r>
          </w:p>
        </w:tc>
        <w:tc>
          <w:tcPr>
            <w:tcW w:w="1717" w:type="dxa"/>
            <w:shd w:val="clear" w:color="auto" w:fill="auto"/>
            <w:vAlign w:val="bottom"/>
          </w:tcPr>
          <w:p w:rsidR="000238B4" w:rsidRPr="004553A0" w:rsidRDefault="000238B4" w:rsidP="00D72C73">
            <w:pPr>
              <w:pStyle w:val="Text"/>
              <w:rPr>
                <w:sz w:val="20"/>
              </w:rPr>
            </w:pPr>
            <w:r w:rsidRPr="004553A0">
              <w:rPr>
                <w:sz w:val="20"/>
              </w:rPr>
              <w:t>41.30</w:t>
            </w:r>
          </w:p>
        </w:tc>
        <w:tc>
          <w:tcPr>
            <w:tcW w:w="1718" w:type="dxa"/>
            <w:shd w:val="clear" w:color="auto" w:fill="auto"/>
            <w:vAlign w:val="bottom"/>
          </w:tcPr>
          <w:p w:rsidR="000238B4" w:rsidRPr="004553A0" w:rsidRDefault="000238B4" w:rsidP="00D72C73">
            <w:pPr>
              <w:pStyle w:val="Text"/>
              <w:rPr>
                <w:sz w:val="20"/>
              </w:rPr>
            </w:pPr>
            <w:r w:rsidRPr="004553A0">
              <w:rPr>
                <w:sz w:val="20"/>
              </w:rPr>
              <w:t>4.42</w:t>
            </w:r>
          </w:p>
        </w:tc>
        <w:tc>
          <w:tcPr>
            <w:tcW w:w="1718" w:type="dxa"/>
            <w:shd w:val="clear" w:color="auto" w:fill="auto"/>
            <w:vAlign w:val="bottom"/>
          </w:tcPr>
          <w:p w:rsidR="000238B4" w:rsidRPr="004553A0" w:rsidRDefault="000238B4" w:rsidP="00D72C73">
            <w:pPr>
              <w:pStyle w:val="Text"/>
              <w:rPr>
                <w:sz w:val="20"/>
              </w:rPr>
            </w:pPr>
            <w:r w:rsidRPr="004553A0">
              <w:rPr>
                <w:sz w:val="20"/>
              </w:rPr>
              <w:t>40.54</w:t>
            </w:r>
          </w:p>
        </w:tc>
        <w:tc>
          <w:tcPr>
            <w:tcW w:w="1718" w:type="dxa"/>
            <w:shd w:val="clear" w:color="auto" w:fill="auto"/>
            <w:vAlign w:val="bottom"/>
          </w:tcPr>
          <w:p w:rsidR="000238B4" w:rsidRPr="004553A0" w:rsidRDefault="000238B4" w:rsidP="00D72C73">
            <w:pPr>
              <w:pStyle w:val="Text"/>
              <w:rPr>
                <w:sz w:val="20"/>
              </w:rPr>
            </w:pPr>
            <w:r w:rsidRPr="004553A0">
              <w:rPr>
                <w:sz w:val="20"/>
              </w:rPr>
              <w:t>51.88</w:t>
            </w:r>
          </w:p>
        </w:tc>
      </w:tr>
      <w:tr w:rsidR="000238B4" w:rsidRPr="004553A0" w:rsidTr="004553A0">
        <w:tc>
          <w:tcPr>
            <w:tcW w:w="2418" w:type="dxa"/>
            <w:shd w:val="clear" w:color="auto" w:fill="auto"/>
            <w:vAlign w:val="bottom"/>
          </w:tcPr>
          <w:p w:rsidR="000238B4" w:rsidRPr="004553A0" w:rsidRDefault="000238B4" w:rsidP="000C76C9">
            <w:pPr>
              <w:pStyle w:val="Text"/>
              <w:rPr>
                <w:sz w:val="20"/>
              </w:rPr>
            </w:pPr>
            <w:r w:rsidRPr="004553A0">
              <w:rPr>
                <w:sz w:val="20"/>
              </w:rPr>
              <w:t>Jamaica</w:t>
            </w:r>
          </w:p>
        </w:tc>
        <w:tc>
          <w:tcPr>
            <w:tcW w:w="1717" w:type="dxa"/>
            <w:shd w:val="clear" w:color="auto" w:fill="auto"/>
            <w:vAlign w:val="bottom"/>
          </w:tcPr>
          <w:p w:rsidR="000238B4" w:rsidRPr="004553A0" w:rsidRDefault="000238B4" w:rsidP="00D72C73">
            <w:pPr>
              <w:pStyle w:val="Text"/>
              <w:rPr>
                <w:sz w:val="20"/>
              </w:rPr>
            </w:pPr>
            <w:r w:rsidRPr="004553A0">
              <w:rPr>
                <w:sz w:val="20"/>
              </w:rPr>
              <w:t>791.80</w:t>
            </w:r>
          </w:p>
        </w:tc>
        <w:tc>
          <w:tcPr>
            <w:tcW w:w="1718" w:type="dxa"/>
            <w:shd w:val="clear" w:color="auto" w:fill="auto"/>
            <w:vAlign w:val="bottom"/>
          </w:tcPr>
          <w:p w:rsidR="000238B4" w:rsidRPr="004553A0" w:rsidRDefault="000238B4" w:rsidP="00D72C73">
            <w:pPr>
              <w:pStyle w:val="Text"/>
              <w:rPr>
                <w:sz w:val="20"/>
              </w:rPr>
            </w:pPr>
            <w:r w:rsidRPr="004553A0">
              <w:rPr>
                <w:sz w:val="20"/>
              </w:rPr>
              <w:t>197.16</w:t>
            </w:r>
          </w:p>
        </w:tc>
        <w:tc>
          <w:tcPr>
            <w:tcW w:w="1718" w:type="dxa"/>
            <w:shd w:val="clear" w:color="auto" w:fill="auto"/>
            <w:vAlign w:val="bottom"/>
          </w:tcPr>
          <w:p w:rsidR="000238B4" w:rsidRPr="004553A0" w:rsidRDefault="000238B4" w:rsidP="00D72C73">
            <w:pPr>
              <w:pStyle w:val="Text"/>
              <w:rPr>
                <w:sz w:val="20"/>
              </w:rPr>
            </w:pPr>
            <w:r w:rsidRPr="004553A0">
              <w:rPr>
                <w:sz w:val="20"/>
              </w:rPr>
              <w:t>31.34</w:t>
            </w:r>
          </w:p>
        </w:tc>
        <w:tc>
          <w:tcPr>
            <w:tcW w:w="1718" w:type="dxa"/>
            <w:shd w:val="clear" w:color="auto" w:fill="auto"/>
            <w:vAlign w:val="bottom"/>
          </w:tcPr>
          <w:p w:rsidR="000238B4" w:rsidRPr="004553A0" w:rsidRDefault="000238B4" w:rsidP="00D72C73">
            <w:pPr>
              <w:pStyle w:val="Text"/>
              <w:rPr>
                <w:sz w:val="20"/>
              </w:rPr>
            </w:pPr>
            <w:r w:rsidRPr="004553A0">
              <w:rPr>
                <w:sz w:val="20"/>
              </w:rPr>
              <w:t>46.06</w:t>
            </w:r>
          </w:p>
        </w:tc>
      </w:tr>
      <w:tr w:rsidR="000238B4" w:rsidRPr="004553A0" w:rsidTr="004553A0">
        <w:tc>
          <w:tcPr>
            <w:tcW w:w="2418" w:type="dxa"/>
            <w:shd w:val="clear" w:color="auto" w:fill="auto"/>
            <w:vAlign w:val="bottom"/>
          </w:tcPr>
          <w:p w:rsidR="000238B4" w:rsidRPr="004553A0" w:rsidRDefault="000238B4" w:rsidP="000C76C9">
            <w:pPr>
              <w:pStyle w:val="Text"/>
              <w:rPr>
                <w:sz w:val="20"/>
              </w:rPr>
            </w:pPr>
            <w:r w:rsidRPr="004553A0">
              <w:rPr>
                <w:sz w:val="20"/>
              </w:rPr>
              <w:t>Cambodia</w:t>
            </w:r>
          </w:p>
        </w:tc>
        <w:tc>
          <w:tcPr>
            <w:tcW w:w="1717" w:type="dxa"/>
            <w:shd w:val="clear" w:color="auto" w:fill="auto"/>
            <w:vAlign w:val="bottom"/>
          </w:tcPr>
          <w:p w:rsidR="000238B4" w:rsidRPr="004553A0" w:rsidRDefault="000238B4" w:rsidP="00D72C73">
            <w:pPr>
              <w:pStyle w:val="Text"/>
              <w:rPr>
                <w:sz w:val="20"/>
              </w:rPr>
            </w:pPr>
            <w:r w:rsidRPr="004553A0">
              <w:rPr>
                <w:sz w:val="20"/>
              </w:rPr>
              <w:t>239.80</w:t>
            </w:r>
          </w:p>
        </w:tc>
        <w:tc>
          <w:tcPr>
            <w:tcW w:w="1718" w:type="dxa"/>
            <w:shd w:val="clear" w:color="auto" w:fill="auto"/>
            <w:vAlign w:val="bottom"/>
          </w:tcPr>
          <w:p w:rsidR="000238B4" w:rsidRPr="004553A0" w:rsidRDefault="000238B4" w:rsidP="00D72C73">
            <w:pPr>
              <w:pStyle w:val="Text"/>
              <w:rPr>
                <w:sz w:val="20"/>
              </w:rPr>
            </w:pPr>
            <w:r w:rsidRPr="004553A0">
              <w:rPr>
                <w:sz w:val="20"/>
              </w:rPr>
              <w:t>37.17</w:t>
            </w:r>
          </w:p>
        </w:tc>
        <w:tc>
          <w:tcPr>
            <w:tcW w:w="1718" w:type="dxa"/>
            <w:shd w:val="clear" w:color="auto" w:fill="auto"/>
            <w:vAlign w:val="bottom"/>
          </w:tcPr>
          <w:p w:rsidR="000238B4" w:rsidRPr="004553A0" w:rsidRDefault="000238B4" w:rsidP="00D72C73">
            <w:pPr>
              <w:pStyle w:val="Text"/>
              <w:rPr>
                <w:sz w:val="20"/>
              </w:rPr>
            </w:pPr>
            <w:r w:rsidRPr="004553A0">
              <w:rPr>
                <w:sz w:val="20"/>
              </w:rPr>
              <w:t>3.13</w:t>
            </w:r>
          </w:p>
        </w:tc>
        <w:tc>
          <w:tcPr>
            <w:tcW w:w="1718" w:type="dxa"/>
            <w:shd w:val="clear" w:color="auto" w:fill="auto"/>
            <w:vAlign w:val="bottom"/>
          </w:tcPr>
          <w:p w:rsidR="000238B4" w:rsidRPr="004553A0" w:rsidRDefault="000238B4" w:rsidP="00D72C73">
            <w:pPr>
              <w:pStyle w:val="Text"/>
              <w:rPr>
                <w:sz w:val="20"/>
              </w:rPr>
            </w:pPr>
            <w:r w:rsidRPr="004553A0">
              <w:rPr>
                <w:sz w:val="20"/>
              </w:rPr>
              <w:t>43.70</w:t>
            </w:r>
          </w:p>
        </w:tc>
      </w:tr>
      <w:tr w:rsidR="000238B4" w:rsidRPr="004553A0" w:rsidTr="004553A0">
        <w:tc>
          <w:tcPr>
            <w:tcW w:w="2418" w:type="dxa"/>
            <w:shd w:val="clear" w:color="auto" w:fill="auto"/>
            <w:vAlign w:val="bottom"/>
          </w:tcPr>
          <w:p w:rsidR="000238B4" w:rsidRPr="004553A0" w:rsidRDefault="000238B4" w:rsidP="000C76C9">
            <w:pPr>
              <w:pStyle w:val="Text"/>
              <w:rPr>
                <w:sz w:val="20"/>
              </w:rPr>
            </w:pPr>
            <w:r w:rsidRPr="004553A0">
              <w:rPr>
                <w:sz w:val="20"/>
              </w:rPr>
              <w:t>Seychelles</w:t>
            </w:r>
          </w:p>
        </w:tc>
        <w:tc>
          <w:tcPr>
            <w:tcW w:w="1717" w:type="dxa"/>
            <w:shd w:val="clear" w:color="auto" w:fill="auto"/>
            <w:vAlign w:val="bottom"/>
          </w:tcPr>
          <w:p w:rsidR="000238B4" w:rsidRPr="004553A0" w:rsidRDefault="000238B4" w:rsidP="00D72C73">
            <w:pPr>
              <w:pStyle w:val="Text"/>
              <w:rPr>
                <w:sz w:val="20"/>
              </w:rPr>
            </w:pPr>
            <w:r w:rsidRPr="004553A0">
              <w:rPr>
                <w:sz w:val="20"/>
              </w:rPr>
              <w:t>9.10</w:t>
            </w:r>
          </w:p>
        </w:tc>
        <w:tc>
          <w:tcPr>
            <w:tcW w:w="1718" w:type="dxa"/>
            <w:shd w:val="clear" w:color="auto" w:fill="auto"/>
            <w:vAlign w:val="bottom"/>
          </w:tcPr>
          <w:p w:rsidR="000238B4" w:rsidRPr="004553A0" w:rsidRDefault="000238B4" w:rsidP="00D72C73">
            <w:pPr>
              <w:pStyle w:val="Text"/>
              <w:rPr>
                <w:sz w:val="20"/>
              </w:rPr>
            </w:pPr>
            <w:r w:rsidRPr="004553A0">
              <w:rPr>
                <w:sz w:val="20"/>
              </w:rPr>
              <w:t>1.73</w:t>
            </w:r>
          </w:p>
        </w:tc>
        <w:tc>
          <w:tcPr>
            <w:tcW w:w="1718" w:type="dxa"/>
            <w:shd w:val="clear" w:color="auto" w:fill="auto"/>
            <w:vAlign w:val="bottom"/>
          </w:tcPr>
          <w:p w:rsidR="000238B4" w:rsidRPr="004553A0" w:rsidRDefault="000238B4" w:rsidP="00D72C73">
            <w:pPr>
              <w:pStyle w:val="Text"/>
              <w:rPr>
                <w:sz w:val="20"/>
              </w:rPr>
            </w:pPr>
            <w:r w:rsidRPr="004553A0">
              <w:rPr>
                <w:sz w:val="20"/>
              </w:rPr>
              <w:t>13.01</w:t>
            </w:r>
          </w:p>
        </w:tc>
        <w:tc>
          <w:tcPr>
            <w:tcW w:w="1718" w:type="dxa"/>
            <w:shd w:val="clear" w:color="auto" w:fill="auto"/>
            <w:vAlign w:val="bottom"/>
          </w:tcPr>
          <w:p w:rsidR="000238B4" w:rsidRPr="004553A0" w:rsidRDefault="000238B4" w:rsidP="00D72C73">
            <w:pPr>
              <w:pStyle w:val="Text"/>
              <w:rPr>
                <w:sz w:val="20"/>
              </w:rPr>
            </w:pPr>
            <w:r w:rsidRPr="004553A0">
              <w:rPr>
                <w:sz w:val="20"/>
              </w:rPr>
              <w:t>40.64</w:t>
            </w:r>
          </w:p>
        </w:tc>
      </w:tr>
      <w:tr w:rsidR="000238B4" w:rsidRPr="004553A0" w:rsidTr="004553A0">
        <w:tc>
          <w:tcPr>
            <w:tcW w:w="2418" w:type="dxa"/>
            <w:shd w:val="clear" w:color="auto" w:fill="auto"/>
            <w:vAlign w:val="bottom"/>
          </w:tcPr>
          <w:p w:rsidR="000238B4" w:rsidRPr="004553A0" w:rsidRDefault="000238B4" w:rsidP="000C76C9">
            <w:pPr>
              <w:pStyle w:val="Text"/>
              <w:rPr>
                <w:sz w:val="20"/>
              </w:rPr>
            </w:pPr>
            <w:r w:rsidRPr="004553A0">
              <w:rPr>
                <w:sz w:val="20"/>
              </w:rPr>
              <w:t>Mozambique</w:t>
            </w:r>
          </w:p>
        </w:tc>
        <w:tc>
          <w:tcPr>
            <w:tcW w:w="1717" w:type="dxa"/>
            <w:shd w:val="clear" w:color="auto" w:fill="auto"/>
            <w:vAlign w:val="bottom"/>
          </w:tcPr>
          <w:p w:rsidR="000238B4" w:rsidRPr="004553A0" w:rsidRDefault="000238B4" w:rsidP="00D72C73">
            <w:pPr>
              <w:pStyle w:val="Text"/>
              <w:rPr>
                <w:sz w:val="20"/>
              </w:rPr>
            </w:pPr>
            <w:r w:rsidRPr="004553A0">
              <w:rPr>
                <w:sz w:val="20"/>
              </w:rPr>
              <w:t>379.60</w:t>
            </w:r>
          </w:p>
        </w:tc>
        <w:tc>
          <w:tcPr>
            <w:tcW w:w="1718" w:type="dxa"/>
            <w:shd w:val="clear" w:color="auto" w:fill="auto"/>
            <w:vAlign w:val="bottom"/>
          </w:tcPr>
          <w:p w:rsidR="000238B4" w:rsidRPr="004553A0" w:rsidRDefault="000238B4" w:rsidP="00D72C73">
            <w:pPr>
              <w:pStyle w:val="Text"/>
              <w:rPr>
                <w:sz w:val="20"/>
              </w:rPr>
            </w:pPr>
            <w:r w:rsidRPr="004553A0">
              <w:rPr>
                <w:sz w:val="20"/>
              </w:rPr>
              <w:t>24.29</w:t>
            </w:r>
          </w:p>
        </w:tc>
        <w:tc>
          <w:tcPr>
            <w:tcW w:w="1718" w:type="dxa"/>
            <w:shd w:val="clear" w:color="auto" w:fill="auto"/>
            <w:vAlign w:val="bottom"/>
          </w:tcPr>
          <w:p w:rsidR="000238B4" w:rsidRPr="004553A0" w:rsidRDefault="000238B4" w:rsidP="00D72C73">
            <w:pPr>
              <w:pStyle w:val="Text"/>
              <w:rPr>
                <w:sz w:val="20"/>
              </w:rPr>
            </w:pPr>
            <w:r w:rsidRPr="004553A0">
              <w:rPr>
                <w:sz w:val="20"/>
              </w:rPr>
              <w:t>3.57</w:t>
            </w:r>
          </w:p>
        </w:tc>
        <w:tc>
          <w:tcPr>
            <w:tcW w:w="1718" w:type="dxa"/>
            <w:shd w:val="clear" w:color="auto" w:fill="auto"/>
            <w:vAlign w:val="bottom"/>
          </w:tcPr>
          <w:p w:rsidR="000238B4" w:rsidRPr="004553A0" w:rsidRDefault="000238B4" w:rsidP="00D72C73">
            <w:pPr>
              <w:pStyle w:val="Text"/>
              <w:rPr>
                <w:sz w:val="20"/>
              </w:rPr>
            </w:pPr>
            <w:r w:rsidRPr="004553A0">
              <w:rPr>
                <w:sz w:val="20"/>
              </w:rPr>
              <w:t>40.57</w:t>
            </w:r>
          </w:p>
        </w:tc>
      </w:tr>
      <w:tr w:rsidR="000238B4" w:rsidRPr="004553A0" w:rsidTr="004553A0">
        <w:tc>
          <w:tcPr>
            <w:tcW w:w="2418" w:type="dxa"/>
            <w:shd w:val="clear" w:color="auto" w:fill="auto"/>
            <w:vAlign w:val="bottom"/>
          </w:tcPr>
          <w:p w:rsidR="000238B4" w:rsidRPr="004553A0" w:rsidRDefault="000238B4" w:rsidP="000C76C9">
            <w:pPr>
              <w:pStyle w:val="Text"/>
              <w:rPr>
                <w:sz w:val="20"/>
              </w:rPr>
            </w:pPr>
            <w:r w:rsidRPr="004553A0">
              <w:rPr>
                <w:sz w:val="20"/>
              </w:rPr>
              <w:t>Sierra Leone</w:t>
            </w:r>
          </w:p>
        </w:tc>
        <w:tc>
          <w:tcPr>
            <w:tcW w:w="1717" w:type="dxa"/>
            <w:shd w:val="clear" w:color="auto" w:fill="auto"/>
            <w:vAlign w:val="bottom"/>
          </w:tcPr>
          <w:p w:rsidR="000238B4" w:rsidRPr="004553A0" w:rsidRDefault="000238B4" w:rsidP="00D72C73">
            <w:pPr>
              <w:pStyle w:val="Text"/>
              <w:rPr>
                <w:sz w:val="20"/>
              </w:rPr>
            </w:pPr>
            <w:r w:rsidRPr="004553A0">
              <w:rPr>
                <w:sz w:val="20"/>
              </w:rPr>
              <w:t>122.30</w:t>
            </w:r>
          </w:p>
        </w:tc>
        <w:tc>
          <w:tcPr>
            <w:tcW w:w="1718" w:type="dxa"/>
            <w:shd w:val="clear" w:color="auto" w:fill="auto"/>
            <w:vAlign w:val="bottom"/>
          </w:tcPr>
          <w:p w:rsidR="000238B4" w:rsidRPr="004553A0" w:rsidRDefault="000238B4" w:rsidP="00D72C73">
            <w:pPr>
              <w:pStyle w:val="Text"/>
              <w:rPr>
                <w:sz w:val="20"/>
              </w:rPr>
            </w:pPr>
            <w:r w:rsidRPr="004553A0">
              <w:rPr>
                <w:sz w:val="20"/>
              </w:rPr>
              <w:t>16.14</w:t>
            </w:r>
          </w:p>
        </w:tc>
        <w:tc>
          <w:tcPr>
            <w:tcW w:w="1718" w:type="dxa"/>
            <w:shd w:val="clear" w:color="auto" w:fill="auto"/>
            <w:vAlign w:val="bottom"/>
          </w:tcPr>
          <w:p w:rsidR="000238B4" w:rsidRPr="004553A0" w:rsidRDefault="000238B4" w:rsidP="00D72C73">
            <w:pPr>
              <w:pStyle w:val="Text"/>
              <w:rPr>
                <w:sz w:val="20"/>
              </w:rPr>
            </w:pPr>
            <w:r w:rsidRPr="004553A0">
              <w:rPr>
                <w:sz w:val="20"/>
              </w:rPr>
              <w:t>4.50</w:t>
            </w:r>
          </w:p>
        </w:tc>
        <w:tc>
          <w:tcPr>
            <w:tcW w:w="1718" w:type="dxa"/>
            <w:shd w:val="clear" w:color="auto" w:fill="auto"/>
            <w:vAlign w:val="bottom"/>
          </w:tcPr>
          <w:p w:rsidR="000238B4" w:rsidRPr="004553A0" w:rsidRDefault="000238B4" w:rsidP="00D72C73">
            <w:pPr>
              <w:pStyle w:val="Text"/>
              <w:rPr>
                <w:sz w:val="20"/>
              </w:rPr>
            </w:pPr>
            <w:r w:rsidRPr="004553A0">
              <w:rPr>
                <w:sz w:val="20"/>
              </w:rPr>
              <w:t>39.14</w:t>
            </w:r>
          </w:p>
        </w:tc>
      </w:tr>
      <w:tr w:rsidR="000238B4" w:rsidRPr="004553A0" w:rsidTr="004553A0">
        <w:tc>
          <w:tcPr>
            <w:tcW w:w="2418" w:type="dxa"/>
            <w:shd w:val="clear" w:color="auto" w:fill="auto"/>
            <w:vAlign w:val="bottom"/>
          </w:tcPr>
          <w:p w:rsidR="000238B4" w:rsidRPr="004553A0" w:rsidRDefault="000238B4" w:rsidP="000C76C9">
            <w:pPr>
              <w:pStyle w:val="Text"/>
              <w:rPr>
                <w:sz w:val="20"/>
              </w:rPr>
            </w:pPr>
            <w:r w:rsidRPr="004553A0">
              <w:rPr>
                <w:sz w:val="20"/>
              </w:rPr>
              <w:t>Congo</w:t>
            </w:r>
          </w:p>
        </w:tc>
        <w:tc>
          <w:tcPr>
            <w:tcW w:w="1717" w:type="dxa"/>
            <w:shd w:val="clear" w:color="auto" w:fill="auto"/>
            <w:vAlign w:val="bottom"/>
          </w:tcPr>
          <w:p w:rsidR="000238B4" w:rsidRPr="004553A0" w:rsidRDefault="000238B4" w:rsidP="00D72C73">
            <w:pPr>
              <w:pStyle w:val="Text"/>
              <w:rPr>
                <w:sz w:val="20"/>
              </w:rPr>
            </w:pPr>
            <w:r w:rsidRPr="004553A0">
              <w:rPr>
                <w:sz w:val="20"/>
              </w:rPr>
              <w:t>79.60</w:t>
            </w:r>
          </w:p>
        </w:tc>
        <w:tc>
          <w:tcPr>
            <w:tcW w:w="1718" w:type="dxa"/>
            <w:shd w:val="clear" w:color="auto" w:fill="auto"/>
            <w:vAlign w:val="bottom"/>
          </w:tcPr>
          <w:p w:rsidR="000238B4" w:rsidRPr="004553A0" w:rsidRDefault="000238B4" w:rsidP="00D72C73">
            <w:pPr>
              <w:pStyle w:val="Text"/>
              <w:rPr>
                <w:sz w:val="20"/>
              </w:rPr>
            </w:pPr>
            <w:r w:rsidRPr="004553A0">
              <w:rPr>
                <w:sz w:val="20"/>
              </w:rPr>
              <w:t>26.98</w:t>
            </w:r>
          </w:p>
        </w:tc>
        <w:tc>
          <w:tcPr>
            <w:tcW w:w="1718" w:type="dxa"/>
            <w:shd w:val="clear" w:color="auto" w:fill="auto"/>
            <w:vAlign w:val="bottom"/>
          </w:tcPr>
          <w:p w:rsidR="000238B4" w:rsidRPr="004553A0" w:rsidRDefault="000238B4" w:rsidP="00D72C73">
            <w:pPr>
              <w:pStyle w:val="Text"/>
              <w:rPr>
                <w:sz w:val="20"/>
              </w:rPr>
            </w:pPr>
            <w:r w:rsidRPr="004553A0">
              <w:rPr>
                <w:sz w:val="20"/>
              </w:rPr>
              <w:t>4.11</w:t>
            </w:r>
          </w:p>
        </w:tc>
        <w:tc>
          <w:tcPr>
            <w:tcW w:w="1718" w:type="dxa"/>
            <w:shd w:val="clear" w:color="auto" w:fill="auto"/>
            <w:vAlign w:val="bottom"/>
          </w:tcPr>
          <w:p w:rsidR="000238B4" w:rsidRPr="004553A0" w:rsidRDefault="000238B4" w:rsidP="00D72C73">
            <w:pPr>
              <w:pStyle w:val="Text"/>
              <w:rPr>
                <w:sz w:val="20"/>
              </w:rPr>
            </w:pPr>
            <w:r w:rsidRPr="004553A0">
              <w:rPr>
                <w:sz w:val="20"/>
              </w:rPr>
              <w:t>38.25</w:t>
            </w:r>
          </w:p>
        </w:tc>
      </w:tr>
      <w:tr w:rsidR="000238B4" w:rsidRPr="004553A0" w:rsidTr="004553A0">
        <w:tc>
          <w:tcPr>
            <w:tcW w:w="2418" w:type="dxa"/>
            <w:shd w:val="clear" w:color="auto" w:fill="auto"/>
            <w:vAlign w:val="bottom"/>
          </w:tcPr>
          <w:p w:rsidR="000238B4" w:rsidRPr="004553A0" w:rsidRDefault="000238B4" w:rsidP="000C76C9">
            <w:pPr>
              <w:pStyle w:val="Text"/>
              <w:rPr>
                <w:sz w:val="20"/>
              </w:rPr>
            </w:pPr>
            <w:r w:rsidRPr="004553A0">
              <w:rPr>
                <w:sz w:val="20"/>
              </w:rPr>
              <w:t>Zimbabwe</w:t>
            </w:r>
          </w:p>
        </w:tc>
        <w:tc>
          <w:tcPr>
            <w:tcW w:w="1717" w:type="dxa"/>
            <w:shd w:val="clear" w:color="auto" w:fill="auto"/>
            <w:vAlign w:val="bottom"/>
          </w:tcPr>
          <w:p w:rsidR="000238B4" w:rsidRPr="004553A0" w:rsidRDefault="000238B4" w:rsidP="00D72C73">
            <w:pPr>
              <w:pStyle w:val="Text"/>
              <w:rPr>
                <w:sz w:val="20"/>
              </w:rPr>
            </w:pPr>
            <w:r w:rsidRPr="004553A0">
              <w:rPr>
                <w:sz w:val="20"/>
              </w:rPr>
              <w:t>206.60</w:t>
            </w:r>
          </w:p>
        </w:tc>
        <w:tc>
          <w:tcPr>
            <w:tcW w:w="1718" w:type="dxa"/>
            <w:shd w:val="clear" w:color="auto" w:fill="auto"/>
            <w:vAlign w:val="bottom"/>
          </w:tcPr>
          <w:p w:rsidR="000238B4" w:rsidRPr="004553A0" w:rsidRDefault="000238B4" w:rsidP="00D72C73">
            <w:pPr>
              <w:pStyle w:val="Text"/>
              <w:rPr>
                <w:sz w:val="20"/>
              </w:rPr>
            </w:pPr>
            <w:r w:rsidRPr="004553A0">
              <w:rPr>
                <w:sz w:val="20"/>
              </w:rPr>
              <w:t>45.66</w:t>
            </w:r>
          </w:p>
        </w:tc>
        <w:tc>
          <w:tcPr>
            <w:tcW w:w="1718" w:type="dxa"/>
            <w:shd w:val="clear" w:color="auto" w:fill="auto"/>
            <w:vAlign w:val="bottom"/>
          </w:tcPr>
          <w:p w:rsidR="000238B4" w:rsidRPr="004553A0" w:rsidRDefault="000238B4" w:rsidP="00D72C73">
            <w:pPr>
              <w:pStyle w:val="Text"/>
              <w:rPr>
                <w:sz w:val="20"/>
              </w:rPr>
            </w:pPr>
            <w:r w:rsidRPr="004553A0">
              <w:rPr>
                <w:sz w:val="20"/>
              </w:rPr>
              <w:t>2.73</w:t>
            </w:r>
          </w:p>
        </w:tc>
        <w:tc>
          <w:tcPr>
            <w:tcW w:w="1718" w:type="dxa"/>
            <w:shd w:val="clear" w:color="auto" w:fill="auto"/>
            <w:vAlign w:val="bottom"/>
          </w:tcPr>
          <w:p w:rsidR="000238B4" w:rsidRPr="004553A0" w:rsidRDefault="000238B4" w:rsidP="00D72C73">
            <w:pPr>
              <w:pStyle w:val="Text"/>
              <w:rPr>
                <w:sz w:val="20"/>
              </w:rPr>
            </w:pPr>
            <w:r w:rsidRPr="004553A0">
              <w:rPr>
                <w:sz w:val="20"/>
              </w:rPr>
              <w:t>37.37</w:t>
            </w:r>
          </w:p>
        </w:tc>
      </w:tr>
      <w:tr w:rsidR="000238B4" w:rsidRPr="004553A0" w:rsidTr="004553A0">
        <w:tc>
          <w:tcPr>
            <w:tcW w:w="2418" w:type="dxa"/>
            <w:tcBorders>
              <w:bottom w:val="single" w:sz="2" w:space="0" w:color="auto"/>
            </w:tcBorders>
            <w:shd w:val="clear" w:color="auto" w:fill="auto"/>
            <w:vAlign w:val="bottom"/>
          </w:tcPr>
          <w:p w:rsidR="000238B4" w:rsidRPr="004553A0" w:rsidRDefault="000238B4" w:rsidP="000C76C9">
            <w:pPr>
              <w:pStyle w:val="Text"/>
              <w:rPr>
                <w:sz w:val="20"/>
              </w:rPr>
            </w:pPr>
            <w:r w:rsidRPr="004553A0">
              <w:rPr>
                <w:sz w:val="20"/>
              </w:rPr>
              <w:t>Ghana</w:t>
            </w:r>
          </w:p>
        </w:tc>
        <w:tc>
          <w:tcPr>
            <w:tcW w:w="1717" w:type="dxa"/>
            <w:tcBorders>
              <w:bottom w:val="single" w:sz="2" w:space="0" w:color="auto"/>
            </w:tcBorders>
            <w:shd w:val="clear" w:color="auto" w:fill="auto"/>
            <w:vAlign w:val="bottom"/>
          </w:tcPr>
          <w:p w:rsidR="000238B4" w:rsidRPr="004553A0" w:rsidRDefault="000238B4" w:rsidP="00D72C73">
            <w:pPr>
              <w:pStyle w:val="Text"/>
              <w:rPr>
                <w:sz w:val="20"/>
              </w:rPr>
            </w:pPr>
            <w:r w:rsidRPr="004553A0">
              <w:rPr>
                <w:sz w:val="20"/>
              </w:rPr>
              <w:t>213.80</w:t>
            </w:r>
          </w:p>
        </w:tc>
        <w:tc>
          <w:tcPr>
            <w:tcW w:w="1718" w:type="dxa"/>
            <w:tcBorders>
              <w:bottom w:val="single" w:sz="2" w:space="0" w:color="auto"/>
            </w:tcBorders>
            <w:shd w:val="clear" w:color="auto" w:fill="auto"/>
            <w:vAlign w:val="bottom"/>
          </w:tcPr>
          <w:p w:rsidR="000238B4" w:rsidRPr="004553A0" w:rsidRDefault="000238B4" w:rsidP="00D72C73">
            <w:pPr>
              <w:pStyle w:val="Text"/>
              <w:rPr>
                <w:sz w:val="20"/>
              </w:rPr>
            </w:pPr>
            <w:r w:rsidRPr="004553A0">
              <w:rPr>
                <w:sz w:val="20"/>
              </w:rPr>
              <w:t>56.02</w:t>
            </w:r>
          </w:p>
        </w:tc>
        <w:tc>
          <w:tcPr>
            <w:tcW w:w="1718" w:type="dxa"/>
            <w:tcBorders>
              <w:bottom w:val="single" w:sz="2" w:space="0" w:color="auto"/>
            </w:tcBorders>
            <w:shd w:val="clear" w:color="auto" w:fill="auto"/>
            <w:vAlign w:val="bottom"/>
          </w:tcPr>
          <w:p w:rsidR="000238B4" w:rsidRPr="004553A0" w:rsidRDefault="000238B4" w:rsidP="00D72C73">
            <w:pPr>
              <w:pStyle w:val="Text"/>
              <w:rPr>
                <w:sz w:val="20"/>
              </w:rPr>
            </w:pPr>
            <w:r w:rsidRPr="004553A0">
              <w:rPr>
                <w:sz w:val="20"/>
              </w:rPr>
              <w:t>1.77</w:t>
            </w:r>
          </w:p>
        </w:tc>
        <w:tc>
          <w:tcPr>
            <w:tcW w:w="1718" w:type="dxa"/>
            <w:tcBorders>
              <w:bottom w:val="single" w:sz="2" w:space="0" w:color="auto"/>
            </w:tcBorders>
            <w:shd w:val="clear" w:color="auto" w:fill="auto"/>
            <w:vAlign w:val="bottom"/>
          </w:tcPr>
          <w:p w:rsidR="000238B4" w:rsidRPr="004553A0" w:rsidRDefault="000238B4" w:rsidP="00D72C73">
            <w:pPr>
              <w:pStyle w:val="Text"/>
              <w:rPr>
                <w:sz w:val="20"/>
              </w:rPr>
            </w:pPr>
            <w:r w:rsidRPr="004553A0">
              <w:rPr>
                <w:sz w:val="20"/>
              </w:rPr>
              <w:t>33.49</w:t>
            </w:r>
          </w:p>
        </w:tc>
      </w:tr>
      <w:tr w:rsidR="00E119FF" w:rsidRPr="004553A0" w:rsidTr="004553A0">
        <w:tc>
          <w:tcPr>
            <w:tcW w:w="9289" w:type="dxa"/>
            <w:gridSpan w:val="5"/>
            <w:tcBorders>
              <w:top w:val="single" w:sz="2" w:space="0" w:color="auto"/>
              <w:bottom w:val="single" w:sz="2" w:space="0" w:color="auto"/>
            </w:tcBorders>
            <w:shd w:val="clear" w:color="auto" w:fill="auto"/>
            <w:vAlign w:val="bottom"/>
          </w:tcPr>
          <w:p w:rsidR="00E119FF" w:rsidRPr="004553A0" w:rsidRDefault="00E119FF" w:rsidP="004553A0">
            <w:pPr>
              <w:pStyle w:val="Text"/>
              <w:jc w:val="center"/>
              <w:rPr>
                <w:sz w:val="20"/>
              </w:rPr>
            </w:pPr>
            <w:r w:rsidRPr="004553A0">
              <w:rPr>
                <w:sz w:val="20"/>
              </w:rPr>
              <w:t>Bottom 15 countries skilled emigration rate</w:t>
            </w:r>
          </w:p>
        </w:tc>
      </w:tr>
      <w:tr w:rsidR="00E119FF" w:rsidRPr="004553A0" w:rsidTr="004553A0">
        <w:tc>
          <w:tcPr>
            <w:tcW w:w="2418" w:type="dxa"/>
            <w:tcBorders>
              <w:top w:val="single" w:sz="2" w:space="0" w:color="auto"/>
            </w:tcBorders>
            <w:shd w:val="clear" w:color="auto" w:fill="auto"/>
            <w:vAlign w:val="bottom"/>
          </w:tcPr>
          <w:p w:rsidR="00E119FF" w:rsidRPr="004553A0" w:rsidRDefault="00E119FF" w:rsidP="000C76C9">
            <w:pPr>
              <w:pStyle w:val="Text"/>
              <w:rPr>
                <w:sz w:val="20"/>
              </w:rPr>
            </w:pPr>
            <w:r w:rsidRPr="004553A0">
              <w:rPr>
                <w:sz w:val="20"/>
              </w:rPr>
              <w:t>Thailand</w:t>
            </w:r>
          </w:p>
        </w:tc>
        <w:tc>
          <w:tcPr>
            <w:tcW w:w="1717" w:type="dxa"/>
            <w:tcBorders>
              <w:top w:val="single" w:sz="2" w:space="0" w:color="auto"/>
            </w:tcBorders>
            <w:shd w:val="clear" w:color="auto" w:fill="auto"/>
            <w:vAlign w:val="bottom"/>
          </w:tcPr>
          <w:p w:rsidR="00E119FF" w:rsidRPr="004553A0" w:rsidRDefault="00E119FF" w:rsidP="00D72C73">
            <w:pPr>
              <w:pStyle w:val="Text"/>
              <w:rPr>
                <w:sz w:val="20"/>
              </w:rPr>
            </w:pPr>
            <w:r w:rsidRPr="004553A0">
              <w:rPr>
                <w:sz w:val="20"/>
              </w:rPr>
              <w:t>305.40</w:t>
            </w:r>
          </w:p>
        </w:tc>
        <w:tc>
          <w:tcPr>
            <w:tcW w:w="1718" w:type="dxa"/>
            <w:tcBorders>
              <w:top w:val="single" w:sz="2" w:space="0" w:color="auto"/>
            </w:tcBorders>
            <w:shd w:val="clear" w:color="auto" w:fill="auto"/>
            <w:vAlign w:val="bottom"/>
          </w:tcPr>
          <w:p w:rsidR="00E119FF" w:rsidRPr="004553A0" w:rsidRDefault="00E119FF" w:rsidP="00D72C73">
            <w:pPr>
              <w:pStyle w:val="Text"/>
              <w:rPr>
                <w:sz w:val="20"/>
              </w:rPr>
            </w:pPr>
            <w:r w:rsidRPr="004553A0">
              <w:rPr>
                <w:sz w:val="20"/>
              </w:rPr>
              <w:t>80.32</w:t>
            </w:r>
          </w:p>
        </w:tc>
        <w:tc>
          <w:tcPr>
            <w:tcW w:w="1718" w:type="dxa"/>
            <w:tcBorders>
              <w:top w:val="single" w:sz="2" w:space="0" w:color="auto"/>
            </w:tcBorders>
            <w:shd w:val="clear" w:color="auto" w:fill="auto"/>
            <w:vAlign w:val="bottom"/>
          </w:tcPr>
          <w:p w:rsidR="00E119FF" w:rsidRPr="004553A0" w:rsidRDefault="00E119FF" w:rsidP="00D72C73">
            <w:pPr>
              <w:pStyle w:val="Text"/>
              <w:rPr>
                <w:sz w:val="20"/>
              </w:rPr>
            </w:pPr>
            <w:r w:rsidRPr="004553A0">
              <w:rPr>
                <w:sz w:val="20"/>
              </w:rPr>
              <w:t>0.65</w:t>
            </w:r>
          </w:p>
        </w:tc>
        <w:tc>
          <w:tcPr>
            <w:tcW w:w="1718" w:type="dxa"/>
            <w:tcBorders>
              <w:top w:val="single" w:sz="2" w:space="0" w:color="auto"/>
            </w:tcBorders>
            <w:shd w:val="clear" w:color="auto" w:fill="auto"/>
            <w:vAlign w:val="bottom"/>
          </w:tcPr>
          <w:p w:rsidR="00E119FF" w:rsidRPr="004553A0" w:rsidRDefault="00E119FF" w:rsidP="00D72C73">
            <w:pPr>
              <w:pStyle w:val="Text"/>
              <w:rPr>
                <w:sz w:val="20"/>
              </w:rPr>
            </w:pPr>
            <w:r w:rsidRPr="004553A0">
              <w:rPr>
                <w:sz w:val="20"/>
              </w:rPr>
              <w:t>3.50</w:t>
            </w:r>
          </w:p>
        </w:tc>
      </w:tr>
      <w:tr w:rsidR="00E119FF" w:rsidRPr="004553A0" w:rsidTr="004553A0">
        <w:tc>
          <w:tcPr>
            <w:tcW w:w="2418" w:type="dxa"/>
            <w:shd w:val="clear" w:color="auto" w:fill="auto"/>
            <w:vAlign w:val="bottom"/>
          </w:tcPr>
          <w:p w:rsidR="00E119FF" w:rsidRPr="004553A0" w:rsidRDefault="00E119FF" w:rsidP="000C76C9">
            <w:pPr>
              <w:pStyle w:val="Text"/>
              <w:rPr>
                <w:sz w:val="20"/>
              </w:rPr>
            </w:pPr>
            <w:r w:rsidRPr="004553A0">
              <w:rPr>
                <w:sz w:val="20"/>
              </w:rPr>
              <w:t>Burkina Faso</w:t>
            </w:r>
          </w:p>
        </w:tc>
        <w:tc>
          <w:tcPr>
            <w:tcW w:w="1717" w:type="dxa"/>
            <w:shd w:val="clear" w:color="auto" w:fill="auto"/>
            <w:vAlign w:val="bottom"/>
          </w:tcPr>
          <w:p w:rsidR="00E119FF" w:rsidRPr="004553A0" w:rsidRDefault="00E119FF" w:rsidP="00D72C73">
            <w:pPr>
              <w:pStyle w:val="Text"/>
              <w:rPr>
                <w:sz w:val="20"/>
              </w:rPr>
            </w:pPr>
            <w:r w:rsidRPr="004553A0">
              <w:rPr>
                <w:sz w:val="20"/>
              </w:rPr>
              <w:t>34.40</w:t>
            </w:r>
          </w:p>
        </w:tc>
        <w:tc>
          <w:tcPr>
            <w:tcW w:w="1718" w:type="dxa"/>
            <w:shd w:val="clear" w:color="auto" w:fill="auto"/>
            <w:vAlign w:val="bottom"/>
          </w:tcPr>
          <w:p w:rsidR="00E119FF" w:rsidRPr="004553A0" w:rsidRDefault="00E119FF" w:rsidP="00D72C73">
            <w:pPr>
              <w:pStyle w:val="Text"/>
              <w:rPr>
                <w:sz w:val="20"/>
              </w:rPr>
            </w:pPr>
            <w:r w:rsidRPr="004553A0">
              <w:rPr>
                <w:sz w:val="20"/>
              </w:rPr>
              <w:t>3.37</w:t>
            </w:r>
          </w:p>
        </w:tc>
        <w:tc>
          <w:tcPr>
            <w:tcW w:w="1718" w:type="dxa"/>
            <w:shd w:val="clear" w:color="auto" w:fill="auto"/>
            <w:vAlign w:val="bottom"/>
          </w:tcPr>
          <w:p w:rsidR="00E119FF" w:rsidRPr="004553A0" w:rsidRDefault="00E119FF" w:rsidP="00D72C73">
            <w:pPr>
              <w:pStyle w:val="Text"/>
              <w:rPr>
                <w:sz w:val="20"/>
              </w:rPr>
            </w:pPr>
            <w:r w:rsidRPr="004553A0">
              <w:rPr>
                <w:sz w:val="20"/>
              </w:rPr>
              <w:t>0.55</w:t>
            </w:r>
          </w:p>
        </w:tc>
        <w:tc>
          <w:tcPr>
            <w:tcW w:w="1718" w:type="dxa"/>
            <w:shd w:val="clear" w:color="auto" w:fill="auto"/>
            <w:vAlign w:val="bottom"/>
          </w:tcPr>
          <w:p w:rsidR="00E119FF" w:rsidRPr="004553A0" w:rsidRDefault="00E119FF" w:rsidP="00D72C73">
            <w:pPr>
              <w:pStyle w:val="Text"/>
              <w:rPr>
                <w:sz w:val="20"/>
              </w:rPr>
            </w:pPr>
            <w:r w:rsidRPr="004553A0">
              <w:rPr>
                <w:sz w:val="20"/>
              </w:rPr>
              <w:t>3.17</w:t>
            </w:r>
          </w:p>
        </w:tc>
      </w:tr>
      <w:tr w:rsidR="00E119FF" w:rsidRPr="004553A0" w:rsidTr="004553A0">
        <w:tc>
          <w:tcPr>
            <w:tcW w:w="2418" w:type="dxa"/>
            <w:shd w:val="clear" w:color="auto" w:fill="auto"/>
            <w:vAlign w:val="bottom"/>
          </w:tcPr>
          <w:p w:rsidR="00E119FF" w:rsidRPr="004553A0" w:rsidRDefault="00E119FF" w:rsidP="000C76C9">
            <w:pPr>
              <w:pStyle w:val="Text"/>
              <w:rPr>
                <w:sz w:val="20"/>
              </w:rPr>
            </w:pPr>
            <w:r w:rsidRPr="004553A0">
              <w:rPr>
                <w:sz w:val="20"/>
              </w:rPr>
              <w:t>India</w:t>
            </w:r>
          </w:p>
        </w:tc>
        <w:tc>
          <w:tcPr>
            <w:tcW w:w="1717" w:type="dxa"/>
            <w:shd w:val="clear" w:color="auto" w:fill="auto"/>
            <w:vAlign w:val="bottom"/>
          </w:tcPr>
          <w:p w:rsidR="00E119FF" w:rsidRPr="004553A0" w:rsidRDefault="00E119FF" w:rsidP="00D72C73">
            <w:pPr>
              <w:pStyle w:val="Text"/>
              <w:rPr>
                <w:sz w:val="20"/>
              </w:rPr>
            </w:pPr>
            <w:r w:rsidRPr="004553A0">
              <w:rPr>
                <w:sz w:val="20"/>
              </w:rPr>
              <w:t>2</w:t>
            </w:r>
            <w:r w:rsidR="00D72C73">
              <w:rPr>
                <w:sz w:val="20"/>
              </w:rPr>
              <w:t>,</w:t>
            </w:r>
            <w:r w:rsidRPr="004553A0">
              <w:rPr>
                <w:sz w:val="20"/>
              </w:rPr>
              <w:t>621.40</w:t>
            </w:r>
          </w:p>
        </w:tc>
        <w:tc>
          <w:tcPr>
            <w:tcW w:w="1718" w:type="dxa"/>
            <w:shd w:val="clear" w:color="auto" w:fill="auto"/>
            <w:vAlign w:val="bottom"/>
          </w:tcPr>
          <w:p w:rsidR="00E119FF" w:rsidRPr="004553A0" w:rsidRDefault="00E119FF" w:rsidP="00D72C73">
            <w:pPr>
              <w:pStyle w:val="Text"/>
              <w:rPr>
                <w:sz w:val="20"/>
              </w:rPr>
            </w:pPr>
            <w:r w:rsidRPr="004553A0">
              <w:rPr>
                <w:sz w:val="20"/>
              </w:rPr>
              <w:t>1</w:t>
            </w:r>
            <w:r w:rsidR="00D72C73">
              <w:rPr>
                <w:sz w:val="20"/>
              </w:rPr>
              <w:t>,</w:t>
            </w:r>
            <w:r w:rsidRPr="004553A0">
              <w:rPr>
                <w:sz w:val="20"/>
              </w:rPr>
              <w:t>087.88</w:t>
            </w:r>
          </w:p>
        </w:tc>
        <w:tc>
          <w:tcPr>
            <w:tcW w:w="1718" w:type="dxa"/>
            <w:shd w:val="clear" w:color="auto" w:fill="auto"/>
            <w:vAlign w:val="bottom"/>
          </w:tcPr>
          <w:p w:rsidR="00E119FF" w:rsidRPr="004553A0" w:rsidRDefault="00E119FF" w:rsidP="00D72C73">
            <w:pPr>
              <w:pStyle w:val="Text"/>
              <w:rPr>
                <w:sz w:val="20"/>
              </w:rPr>
            </w:pPr>
            <w:r w:rsidRPr="004553A0">
              <w:rPr>
                <w:sz w:val="20"/>
              </w:rPr>
              <w:t>0.38</w:t>
            </w:r>
          </w:p>
        </w:tc>
        <w:tc>
          <w:tcPr>
            <w:tcW w:w="1718" w:type="dxa"/>
            <w:shd w:val="clear" w:color="auto" w:fill="auto"/>
            <w:vAlign w:val="bottom"/>
          </w:tcPr>
          <w:p w:rsidR="00E119FF" w:rsidRPr="004553A0" w:rsidRDefault="00E119FF" w:rsidP="00D72C73">
            <w:pPr>
              <w:pStyle w:val="Text"/>
              <w:rPr>
                <w:sz w:val="20"/>
              </w:rPr>
            </w:pPr>
            <w:r w:rsidRPr="004553A0">
              <w:rPr>
                <w:sz w:val="20"/>
              </w:rPr>
              <w:t>2.91</w:t>
            </w:r>
          </w:p>
        </w:tc>
      </w:tr>
      <w:tr w:rsidR="00E119FF" w:rsidRPr="004553A0" w:rsidTr="004553A0">
        <w:tc>
          <w:tcPr>
            <w:tcW w:w="2418" w:type="dxa"/>
            <w:shd w:val="clear" w:color="auto" w:fill="auto"/>
            <w:vAlign w:val="bottom"/>
          </w:tcPr>
          <w:p w:rsidR="00E119FF" w:rsidRPr="004553A0" w:rsidRDefault="00E119FF" w:rsidP="000C76C9">
            <w:pPr>
              <w:pStyle w:val="Text"/>
              <w:rPr>
                <w:sz w:val="20"/>
              </w:rPr>
            </w:pPr>
            <w:r w:rsidRPr="004553A0">
              <w:rPr>
                <w:sz w:val="20"/>
              </w:rPr>
              <w:t>Spain</w:t>
            </w:r>
          </w:p>
        </w:tc>
        <w:tc>
          <w:tcPr>
            <w:tcW w:w="1717" w:type="dxa"/>
            <w:shd w:val="clear" w:color="auto" w:fill="auto"/>
            <w:vAlign w:val="bottom"/>
          </w:tcPr>
          <w:p w:rsidR="00E119FF" w:rsidRPr="004553A0" w:rsidRDefault="00E119FF" w:rsidP="00D72C73">
            <w:pPr>
              <w:pStyle w:val="Text"/>
              <w:rPr>
                <w:sz w:val="20"/>
              </w:rPr>
            </w:pPr>
            <w:r w:rsidRPr="004553A0">
              <w:rPr>
                <w:sz w:val="20"/>
              </w:rPr>
              <w:t>1</w:t>
            </w:r>
            <w:r w:rsidR="00D72C73">
              <w:rPr>
                <w:sz w:val="20"/>
              </w:rPr>
              <w:t>,</w:t>
            </w:r>
            <w:r w:rsidRPr="004553A0">
              <w:rPr>
                <w:sz w:val="20"/>
              </w:rPr>
              <w:t>074.40</w:t>
            </w:r>
          </w:p>
        </w:tc>
        <w:tc>
          <w:tcPr>
            <w:tcW w:w="1718" w:type="dxa"/>
            <w:shd w:val="clear" w:color="auto" w:fill="auto"/>
            <w:vAlign w:val="bottom"/>
          </w:tcPr>
          <w:p w:rsidR="00E119FF" w:rsidRPr="004553A0" w:rsidRDefault="00E119FF" w:rsidP="00D72C73">
            <w:pPr>
              <w:pStyle w:val="Text"/>
              <w:rPr>
                <w:sz w:val="20"/>
              </w:rPr>
            </w:pPr>
            <w:r w:rsidRPr="004553A0">
              <w:rPr>
                <w:sz w:val="20"/>
              </w:rPr>
              <w:t>184.80</w:t>
            </w:r>
          </w:p>
        </w:tc>
        <w:tc>
          <w:tcPr>
            <w:tcW w:w="1718" w:type="dxa"/>
            <w:shd w:val="clear" w:color="auto" w:fill="auto"/>
            <w:vAlign w:val="bottom"/>
          </w:tcPr>
          <w:p w:rsidR="00E119FF" w:rsidRPr="004553A0" w:rsidRDefault="00E119FF" w:rsidP="00D72C73">
            <w:pPr>
              <w:pStyle w:val="Text"/>
              <w:rPr>
                <w:sz w:val="20"/>
              </w:rPr>
            </w:pPr>
            <w:r w:rsidRPr="004553A0">
              <w:rPr>
                <w:sz w:val="20"/>
              </w:rPr>
              <w:t>3.04</w:t>
            </w:r>
          </w:p>
        </w:tc>
        <w:tc>
          <w:tcPr>
            <w:tcW w:w="1718" w:type="dxa"/>
            <w:shd w:val="clear" w:color="auto" w:fill="auto"/>
            <w:vAlign w:val="bottom"/>
          </w:tcPr>
          <w:p w:rsidR="00E119FF" w:rsidRPr="004553A0" w:rsidRDefault="00E119FF" w:rsidP="00D72C73">
            <w:pPr>
              <w:pStyle w:val="Text"/>
              <w:rPr>
                <w:sz w:val="20"/>
              </w:rPr>
            </w:pPr>
            <w:r w:rsidRPr="004553A0">
              <w:rPr>
                <w:sz w:val="20"/>
              </w:rPr>
              <w:t>2.80</w:t>
            </w:r>
          </w:p>
        </w:tc>
      </w:tr>
      <w:tr w:rsidR="00E119FF" w:rsidRPr="004553A0" w:rsidTr="004553A0">
        <w:tc>
          <w:tcPr>
            <w:tcW w:w="2418" w:type="dxa"/>
            <w:shd w:val="clear" w:color="auto" w:fill="auto"/>
            <w:vAlign w:val="bottom"/>
          </w:tcPr>
          <w:p w:rsidR="00E119FF" w:rsidRPr="004553A0" w:rsidRDefault="00E119FF" w:rsidP="000C76C9">
            <w:pPr>
              <w:pStyle w:val="Text"/>
              <w:rPr>
                <w:sz w:val="20"/>
              </w:rPr>
            </w:pPr>
            <w:r w:rsidRPr="004553A0">
              <w:rPr>
                <w:sz w:val="20"/>
              </w:rPr>
              <w:t>Nigeria</w:t>
            </w:r>
          </w:p>
        </w:tc>
        <w:tc>
          <w:tcPr>
            <w:tcW w:w="1717" w:type="dxa"/>
            <w:shd w:val="clear" w:color="auto" w:fill="auto"/>
            <w:vAlign w:val="bottom"/>
          </w:tcPr>
          <w:p w:rsidR="00E119FF" w:rsidRPr="004553A0" w:rsidRDefault="00E119FF" w:rsidP="00D72C73">
            <w:pPr>
              <w:pStyle w:val="Text"/>
              <w:rPr>
                <w:sz w:val="20"/>
              </w:rPr>
            </w:pPr>
            <w:r w:rsidRPr="004553A0">
              <w:rPr>
                <w:sz w:val="20"/>
              </w:rPr>
              <w:t>318.60</w:t>
            </w:r>
          </w:p>
        </w:tc>
        <w:tc>
          <w:tcPr>
            <w:tcW w:w="1718" w:type="dxa"/>
            <w:shd w:val="clear" w:color="auto" w:fill="auto"/>
            <w:vAlign w:val="bottom"/>
          </w:tcPr>
          <w:p w:rsidR="00E119FF" w:rsidRPr="004553A0" w:rsidRDefault="00E119FF" w:rsidP="00D72C73">
            <w:pPr>
              <w:pStyle w:val="Text"/>
              <w:rPr>
                <w:sz w:val="20"/>
              </w:rPr>
            </w:pPr>
            <w:r w:rsidRPr="004553A0">
              <w:rPr>
                <w:sz w:val="20"/>
              </w:rPr>
              <w:t>151.34</w:t>
            </w:r>
          </w:p>
        </w:tc>
        <w:tc>
          <w:tcPr>
            <w:tcW w:w="1718" w:type="dxa"/>
            <w:shd w:val="clear" w:color="auto" w:fill="auto"/>
            <w:vAlign w:val="bottom"/>
          </w:tcPr>
          <w:p w:rsidR="00E119FF" w:rsidRPr="004553A0" w:rsidRDefault="00E119FF" w:rsidP="00D72C73">
            <w:pPr>
              <w:pStyle w:val="Text"/>
              <w:rPr>
                <w:sz w:val="20"/>
              </w:rPr>
            </w:pPr>
            <w:r w:rsidRPr="004553A0">
              <w:rPr>
                <w:sz w:val="20"/>
              </w:rPr>
              <w:t>0.47</w:t>
            </w:r>
          </w:p>
        </w:tc>
        <w:tc>
          <w:tcPr>
            <w:tcW w:w="1718" w:type="dxa"/>
            <w:shd w:val="clear" w:color="auto" w:fill="auto"/>
            <w:vAlign w:val="bottom"/>
          </w:tcPr>
          <w:p w:rsidR="00E119FF" w:rsidRPr="004553A0" w:rsidRDefault="00E119FF" w:rsidP="00D72C73">
            <w:pPr>
              <w:pStyle w:val="Text"/>
              <w:rPr>
                <w:sz w:val="20"/>
              </w:rPr>
            </w:pPr>
            <w:r w:rsidRPr="004553A0">
              <w:rPr>
                <w:sz w:val="20"/>
              </w:rPr>
              <w:t>2.73</w:t>
            </w:r>
          </w:p>
        </w:tc>
      </w:tr>
      <w:tr w:rsidR="00E119FF" w:rsidRPr="004553A0" w:rsidTr="004553A0">
        <w:tc>
          <w:tcPr>
            <w:tcW w:w="2418" w:type="dxa"/>
            <w:shd w:val="clear" w:color="auto" w:fill="auto"/>
            <w:vAlign w:val="bottom"/>
          </w:tcPr>
          <w:p w:rsidR="00E119FF" w:rsidRPr="004553A0" w:rsidRDefault="00E119FF" w:rsidP="000C76C9">
            <w:pPr>
              <w:pStyle w:val="Text"/>
              <w:rPr>
                <w:sz w:val="20"/>
              </w:rPr>
            </w:pPr>
            <w:r w:rsidRPr="004553A0">
              <w:rPr>
                <w:sz w:val="20"/>
              </w:rPr>
              <w:t>Nepal</w:t>
            </w:r>
          </w:p>
        </w:tc>
        <w:tc>
          <w:tcPr>
            <w:tcW w:w="1717" w:type="dxa"/>
            <w:shd w:val="clear" w:color="auto" w:fill="auto"/>
            <w:vAlign w:val="bottom"/>
          </w:tcPr>
          <w:p w:rsidR="00E119FF" w:rsidRPr="004553A0" w:rsidRDefault="00E119FF" w:rsidP="00D72C73">
            <w:pPr>
              <w:pStyle w:val="Text"/>
              <w:rPr>
                <w:sz w:val="20"/>
              </w:rPr>
            </w:pPr>
            <w:r w:rsidRPr="004553A0">
              <w:rPr>
                <w:sz w:val="20"/>
              </w:rPr>
              <w:t>647.90</w:t>
            </w:r>
          </w:p>
        </w:tc>
        <w:tc>
          <w:tcPr>
            <w:tcW w:w="1718" w:type="dxa"/>
            <w:shd w:val="clear" w:color="auto" w:fill="auto"/>
            <w:vAlign w:val="bottom"/>
          </w:tcPr>
          <w:p w:rsidR="00E119FF" w:rsidRPr="004553A0" w:rsidRDefault="00E119FF" w:rsidP="00D72C73">
            <w:pPr>
              <w:pStyle w:val="Text"/>
              <w:rPr>
                <w:sz w:val="20"/>
              </w:rPr>
            </w:pPr>
            <w:r w:rsidRPr="004553A0">
              <w:rPr>
                <w:sz w:val="20"/>
              </w:rPr>
              <w:t>9.72</w:t>
            </w:r>
          </w:p>
        </w:tc>
        <w:tc>
          <w:tcPr>
            <w:tcW w:w="1718" w:type="dxa"/>
            <w:shd w:val="clear" w:color="auto" w:fill="auto"/>
            <w:vAlign w:val="bottom"/>
          </w:tcPr>
          <w:p w:rsidR="00E119FF" w:rsidRPr="004553A0" w:rsidRDefault="00E119FF" w:rsidP="00D72C73">
            <w:pPr>
              <w:pStyle w:val="Text"/>
              <w:rPr>
                <w:sz w:val="20"/>
              </w:rPr>
            </w:pPr>
            <w:r w:rsidRPr="004553A0">
              <w:rPr>
                <w:sz w:val="20"/>
              </w:rPr>
              <w:t>4.30</w:t>
            </w:r>
          </w:p>
        </w:tc>
        <w:tc>
          <w:tcPr>
            <w:tcW w:w="1718" w:type="dxa"/>
            <w:shd w:val="clear" w:color="auto" w:fill="auto"/>
            <w:vAlign w:val="bottom"/>
          </w:tcPr>
          <w:p w:rsidR="00E119FF" w:rsidRPr="004553A0" w:rsidRDefault="00E119FF" w:rsidP="00D72C73">
            <w:pPr>
              <w:pStyle w:val="Text"/>
              <w:rPr>
                <w:sz w:val="20"/>
              </w:rPr>
            </w:pPr>
            <w:r w:rsidRPr="004553A0">
              <w:rPr>
                <w:sz w:val="20"/>
              </w:rPr>
              <w:t>2.71</w:t>
            </w:r>
          </w:p>
        </w:tc>
      </w:tr>
      <w:tr w:rsidR="00E119FF" w:rsidRPr="004553A0" w:rsidTr="004553A0">
        <w:tc>
          <w:tcPr>
            <w:tcW w:w="2418" w:type="dxa"/>
            <w:shd w:val="clear" w:color="auto" w:fill="auto"/>
            <w:vAlign w:val="bottom"/>
          </w:tcPr>
          <w:p w:rsidR="00E119FF" w:rsidRPr="004553A0" w:rsidRDefault="00E119FF" w:rsidP="000C76C9">
            <w:pPr>
              <w:pStyle w:val="Text"/>
              <w:rPr>
                <w:sz w:val="20"/>
              </w:rPr>
            </w:pPr>
            <w:r w:rsidRPr="004553A0">
              <w:rPr>
                <w:sz w:val="20"/>
              </w:rPr>
              <w:t>Brazil</w:t>
            </w:r>
          </w:p>
        </w:tc>
        <w:tc>
          <w:tcPr>
            <w:tcW w:w="1717" w:type="dxa"/>
            <w:shd w:val="clear" w:color="auto" w:fill="auto"/>
            <w:vAlign w:val="bottom"/>
          </w:tcPr>
          <w:p w:rsidR="00E119FF" w:rsidRPr="004553A0" w:rsidRDefault="00E119FF" w:rsidP="00D72C73">
            <w:pPr>
              <w:pStyle w:val="Text"/>
              <w:rPr>
                <w:sz w:val="20"/>
              </w:rPr>
            </w:pPr>
            <w:r w:rsidRPr="004553A0">
              <w:rPr>
                <w:sz w:val="20"/>
              </w:rPr>
              <w:t>702.40</w:t>
            </w:r>
          </w:p>
        </w:tc>
        <w:tc>
          <w:tcPr>
            <w:tcW w:w="1718" w:type="dxa"/>
            <w:shd w:val="clear" w:color="auto" w:fill="auto"/>
            <w:vAlign w:val="bottom"/>
          </w:tcPr>
          <w:p w:rsidR="00E119FF" w:rsidRPr="004553A0" w:rsidRDefault="00E119FF" w:rsidP="00D72C73">
            <w:pPr>
              <w:pStyle w:val="Text"/>
              <w:rPr>
                <w:sz w:val="20"/>
              </w:rPr>
            </w:pPr>
            <w:r w:rsidRPr="004553A0">
              <w:rPr>
                <w:sz w:val="20"/>
              </w:rPr>
              <w:t>163.66</w:t>
            </w:r>
          </w:p>
        </w:tc>
        <w:tc>
          <w:tcPr>
            <w:tcW w:w="1718" w:type="dxa"/>
            <w:shd w:val="clear" w:color="auto" w:fill="auto"/>
            <w:vAlign w:val="bottom"/>
          </w:tcPr>
          <w:p w:rsidR="00E119FF" w:rsidRPr="004553A0" w:rsidRDefault="00E119FF" w:rsidP="00D72C73">
            <w:pPr>
              <w:pStyle w:val="Text"/>
              <w:rPr>
                <w:sz w:val="20"/>
              </w:rPr>
            </w:pPr>
            <w:r w:rsidRPr="004553A0">
              <w:rPr>
                <w:sz w:val="20"/>
              </w:rPr>
              <w:t>0.57</w:t>
            </w:r>
          </w:p>
        </w:tc>
        <w:tc>
          <w:tcPr>
            <w:tcW w:w="1718" w:type="dxa"/>
            <w:shd w:val="clear" w:color="auto" w:fill="auto"/>
            <w:vAlign w:val="bottom"/>
          </w:tcPr>
          <w:p w:rsidR="00E119FF" w:rsidRPr="004553A0" w:rsidRDefault="00E119FF" w:rsidP="00D72C73">
            <w:pPr>
              <w:pStyle w:val="Text"/>
              <w:rPr>
                <w:sz w:val="20"/>
              </w:rPr>
            </w:pPr>
            <w:r w:rsidRPr="004553A0">
              <w:rPr>
                <w:sz w:val="20"/>
              </w:rPr>
              <w:t>2.60</w:t>
            </w:r>
          </w:p>
        </w:tc>
      </w:tr>
      <w:tr w:rsidR="00E119FF" w:rsidRPr="004553A0" w:rsidTr="004553A0">
        <w:tc>
          <w:tcPr>
            <w:tcW w:w="2418" w:type="dxa"/>
            <w:shd w:val="clear" w:color="auto" w:fill="auto"/>
            <w:vAlign w:val="bottom"/>
          </w:tcPr>
          <w:p w:rsidR="00E119FF" w:rsidRPr="004553A0" w:rsidRDefault="00E119FF" w:rsidP="000C76C9">
            <w:pPr>
              <w:pStyle w:val="Text"/>
              <w:rPr>
                <w:sz w:val="20"/>
              </w:rPr>
            </w:pPr>
            <w:r w:rsidRPr="004553A0">
              <w:rPr>
                <w:sz w:val="20"/>
              </w:rPr>
              <w:t>Indonesia</w:t>
            </w:r>
          </w:p>
        </w:tc>
        <w:tc>
          <w:tcPr>
            <w:tcW w:w="1717" w:type="dxa"/>
            <w:shd w:val="clear" w:color="auto" w:fill="auto"/>
            <w:vAlign w:val="bottom"/>
          </w:tcPr>
          <w:p w:rsidR="00E119FF" w:rsidRPr="004553A0" w:rsidRDefault="00E119FF" w:rsidP="00D72C73">
            <w:pPr>
              <w:pStyle w:val="Text"/>
              <w:rPr>
                <w:sz w:val="20"/>
              </w:rPr>
            </w:pPr>
            <w:r w:rsidRPr="004553A0">
              <w:rPr>
                <w:sz w:val="20"/>
              </w:rPr>
              <w:t>996.60</w:t>
            </w:r>
          </w:p>
        </w:tc>
        <w:tc>
          <w:tcPr>
            <w:tcW w:w="1718" w:type="dxa"/>
            <w:shd w:val="clear" w:color="auto" w:fill="auto"/>
            <w:vAlign w:val="bottom"/>
          </w:tcPr>
          <w:p w:rsidR="00E119FF" w:rsidRPr="004553A0" w:rsidRDefault="00E119FF" w:rsidP="00D72C73">
            <w:pPr>
              <w:pStyle w:val="Text"/>
              <w:rPr>
                <w:sz w:val="20"/>
              </w:rPr>
            </w:pPr>
            <w:r w:rsidRPr="004553A0">
              <w:rPr>
                <w:sz w:val="20"/>
              </w:rPr>
              <w:t>140.52</w:t>
            </w:r>
          </w:p>
        </w:tc>
        <w:tc>
          <w:tcPr>
            <w:tcW w:w="1718" w:type="dxa"/>
            <w:shd w:val="clear" w:color="auto" w:fill="auto"/>
            <w:vAlign w:val="bottom"/>
          </w:tcPr>
          <w:p w:rsidR="00E119FF" w:rsidRPr="004553A0" w:rsidRDefault="00E119FF" w:rsidP="00D72C73">
            <w:pPr>
              <w:pStyle w:val="Text"/>
              <w:rPr>
                <w:sz w:val="20"/>
              </w:rPr>
            </w:pPr>
            <w:r w:rsidRPr="004553A0">
              <w:rPr>
                <w:sz w:val="20"/>
              </w:rPr>
              <w:t>0.67</w:t>
            </w:r>
          </w:p>
        </w:tc>
        <w:tc>
          <w:tcPr>
            <w:tcW w:w="1718" w:type="dxa"/>
            <w:shd w:val="clear" w:color="auto" w:fill="auto"/>
            <w:vAlign w:val="bottom"/>
          </w:tcPr>
          <w:p w:rsidR="00E119FF" w:rsidRPr="004553A0" w:rsidRDefault="00E119FF" w:rsidP="00D72C73">
            <w:pPr>
              <w:pStyle w:val="Text"/>
              <w:rPr>
                <w:sz w:val="20"/>
              </w:rPr>
            </w:pPr>
            <w:r w:rsidRPr="004553A0">
              <w:rPr>
                <w:sz w:val="20"/>
              </w:rPr>
              <w:t>2.41</w:t>
            </w:r>
          </w:p>
        </w:tc>
      </w:tr>
      <w:tr w:rsidR="00E119FF" w:rsidRPr="004553A0" w:rsidTr="004553A0">
        <w:tc>
          <w:tcPr>
            <w:tcW w:w="2418" w:type="dxa"/>
            <w:shd w:val="clear" w:color="auto" w:fill="auto"/>
            <w:vAlign w:val="bottom"/>
          </w:tcPr>
          <w:p w:rsidR="00E119FF" w:rsidRPr="004553A0" w:rsidRDefault="00E119FF" w:rsidP="000C76C9">
            <w:pPr>
              <w:pStyle w:val="Text"/>
              <w:rPr>
                <w:sz w:val="20"/>
              </w:rPr>
            </w:pPr>
            <w:r w:rsidRPr="004553A0">
              <w:rPr>
                <w:sz w:val="20"/>
              </w:rPr>
              <w:t>Qatar</w:t>
            </w:r>
          </w:p>
        </w:tc>
        <w:tc>
          <w:tcPr>
            <w:tcW w:w="1717" w:type="dxa"/>
            <w:shd w:val="clear" w:color="auto" w:fill="auto"/>
            <w:vAlign w:val="bottom"/>
          </w:tcPr>
          <w:p w:rsidR="00E119FF" w:rsidRPr="004553A0" w:rsidRDefault="00E119FF" w:rsidP="00D72C73">
            <w:pPr>
              <w:pStyle w:val="Text"/>
              <w:rPr>
                <w:sz w:val="20"/>
              </w:rPr>
            </w:pPr>
            <w:r w:rsidRPr="004553A0">
              <w:rPr>
                <w:sz w:val="20"/>
              </w:rPr>
              <w:t>3.40</w:t>
            </w:r>
          </w:p>
        </w:tc>
        <w:tc>
          <w:tcPr>
            <w:tcW w:w="1718" w:type="dxa"/>
            <w:shd w:val="clear" w:color="auto" w:fill="auto"/>
            <w:vAlign w:val="bottom"/>
          </w:tcPr>
          <w:p w:rsidR="00E119FF" w:rsidRPr="004553A0" w:rsidRDefault="00E119FF" w:rsidP="00D72C73">
            <w:pPr>
              <w:pStyle w:val="Text"/>
              <w:rPr>
                <w:sz w:val="20"/>
              </w:rPr>
            </w:pPr>
            <w:r w:rsidRPr="004553A0">
              <w:rPr>
                <w:sz w:val="20"/>
              </w:rPr>
              <w:t>1.52</w:t>
            </w:r>
          </w:p>
        </w:tc>
        <w:tc>
          <w:tcPr>
            <w:tcW w:w="1718" w:type="dxa"/>
            <w:shd w:val="clear" w:color="auto" w:fill="auto"/>
            <w:vAlign w:val="bottom"/>
          </w:tcPr>
          <w:p w:rsidR="00E119FF" w:rsidRPr="004553A0" w:rsidRDefault="00E119FF" w:rsidP="00D72C73">
            <w:pPr>
              <w:pStyle w:val="Text"/>
              <w:rPr>
                <w:sz w:val="20"/>
              </w:rPr>
            </w:pPr>
            <w:r w:rsidRPr="004553A0">
              <w:rPr>
                <w:sz w:val="20"/>
              </w:rPr>
              <w:t>0.73</w:t>
            </w:r>
          </w:p>
        </w:tc>
        <w:tc>
          <w:tcPr>
            <w:tcW w:w="1718" w:type="dxa"/>
            <w:shd w:val="clear" w:color="auto" w:fill="auto"/>
            <w:vAlign w:val="bottom"/>
          </w:tcPr>
          <w:p w:rsidR="00E119FF" w:rsidRPr="004553A0" w:rsidRDefault="00E119FF" w:rsidP="00D72C73">
            <w:pPr>
              <w:pStyle w:val="Text"/>
              <w:rPr>
                <w:sz w:val="20"/>
              </w:rPr>
            </w:pPr>
            <w:r w:rsidRPr="004553A0">
              <w:rPr>
                <w:sz w:val="20"/>
              </w:rPr>
              <w:t>2.04</w:t>
            </w:r>
          </w:p>
        </w:tc>
      </w:tr>
      <w:tr w:rsidR="00E119FF" w:rsidRPr="004553A0" w:rsidTr="004553A0">
        <w:tc>
          <w:tcPr>
            <w:tcW w:w="2418" w:type="dxa"/>
            <w:shd w:val="clear" w:color="auto" w:fill="auto"/>
            <w:vAlign w:val="bottom"/>
          </w:tcPr>
          <w:p w:rsidR="00E119FF" w:rsidRPr="004553A0" w:rsidRDefault="00E119FF" w:rsidP="000C76C9">
            <w:pPr>
              <w:pStyle w:val="Text"/>
              <w:rPr>
                <w:sz w:val="20"/>
              </w:rPr>
            </w:pPr>
            <w:r w:rsidRPr="004553A0">
              <w:rPr>
                <w:sz w:val="20"/>
              </w:rPr>
              <w:t>China</w:t>
            </w:r>
          </w:p>
        </w:tc>
        <w:tc>
          <w:tcPr>
            <w:tcW w:w="1717" w:type="dxa"/>
            <w:shd w:val="clear" w:color="auto" w:fill="auto"/>
            <w:vAlign w:val="bottom"/>
          </w:tcPr>
          <w:p w:rsidR="00E119FF" w:rsidRPr="004553A0" w:rsidRDefault="00E119FF" w:rsidP="00D72C73">
            <w:pPr>
              <w:pStyle w:val="Text"/>
              <w:rPr>
                <w:sz w:val="20"/>
              </w:rPr>
            </w:pPr>
            <w:r w:rsidRPr="004553A0">
              <w:rPr>
                <w:sz w:val="20"/>
              </w:rPr>
              <w:t>2</w:t>
            </w:r>
            <w:r w:rsidR="00D72C73">
              <w:rPr>
                <w:sz w:val="20"/>
              </w:rPr>
              <w:t>,</w:t>
            </w:r>
            <w:r w:rsidRPr="004553A0">
              <w:rPr>
                <w:sz w:val="20"/>
              </w:rPr>
              <w:t>513.00</w:t>
            </w:r>
          </w:p>
        </w:tc>
        <w:tc>
          <w:tcPr>
            <w:tcW w:w="1718" w:type="dxa"/>
            <w:shd w:val="clear" w:color="auto" w:fill="auto"/>
            <w:vAlign w:val="bottom"/>
          </w:tcPr>
          <w:p w:rsidR="00E119FF" w:rsidRPr="004553A0" w:rsidRDefault="00E119FF" w:rsidP="00D72C73">
            <w:pPr>
              <w:pStyle w:val="Text"/>
              <w:rPr>
                <w:sz w:val="20"/>
              </w:rPr>
            </w:pPr>
            <w:r w:rsidRPr="004553A0">
              <w:rPr>
                <w:sz w:val="20"/>
              </w:rPr>
              <w:t>912.22</w:t>
            </w:r>
          </w:p>
        </w:tc>
        <w:tc>
          <w:tcPr>
            <w:tcW w:w="1718" w:type="dxa"/>
            <w:shd w:val="clear" w:color="auto" w:fill="auto"/>
            <w:vAlign w:val="bottom"/>
          </w:tcPr>
          <w:p w:rsidR="00E119FF" w:rsidRPr="004553A0" w:rsidRDefault="00E119FF" w:rsidP="00D72C73">
            <w:pPr>
              <w:pStyle w:val="Text"/>
              <w:rPr>
                <w:sz w:val="20"/>
              </w:rPr>
            </w:pPr>
            <w:r w:rsidRPr="004553A0">
              <w:rPr>
                <w:sz w:val="20"/>
              </w:rPr>
              <w:t>0.26</w:t>
            </w:r>
          </w:p>
        </w:tc>
        <w:tc>
          <w:tcPr>
            <w:tcW w:w="1718" w:type="dxa"/>
            <w:shd w:val="clear" w:color="auto" w:fill="auto"/>
            <w:vAlign w:val="bottom"/>
          </w:tcPr>
          <w:p w:rsidR="00E119FF" w:rsidRPr="004553A0" w:rsidRDefault="00E119FF" w:rsidP="00D72C73">
            <w:pPr>
              <w:pStyle w:val="Text"/>
              <w:rPr>
                <w:sz w:val="20"/>
              </w:rPr>
            </w:pPr>
            <w:r w:rsidRPr="004553A0">
              <w:rPr>
                <w:sz w:val="20"/>
              </w:rPr>
              <w:t>1.96</w:t>
            </w:r>
          </w:p>
        </w:tc>
      </w:tr>
      <w:tr w:rsidR="00E119FF" w:rsidRPr="004553A0" w:rsidTr="004553A0">
        <w:tc>
          <w:tcPr>
            <w:tcW w:w="2418" w:type="dxa"/>
            <w:shd w:val="clear" w:color="auto" w:fill="auto"/>
            <w:vAlign w:val="bottom"/>
          </w:tcPr>
          <w:p w:rsidR="00E119FF" w:rsidRPr="004553A0" w:rsidRDefault="00E119FF" w:rsidP="000C76C9">
            <w:pPr>
              <w:pStyle w:val="Text"/>
              <w:rPr>
                <w:sz w:val="20"/>
              </w:rPr>
            </w:pPr>
            <w:r w:rsidRPr="004553A0">
              <w:rPr>
                <w:sz w:val="20"/>
              </w:rPr>
              <w:t>Myanmar</w:t>
            </w:r>
          </w:p>
        </w:tc>
        <w:tc>
          <w:tcPr>
            <w:tcW w:w="1717" w:type="dxa"/>
            <w:shd w:val="clear" w:color="auto" w:fill="auto"/>
            <w:vAlign w:val="bottom"/>
          </w:tcPr>
          <w:p w:rsidR="00E119FF" w:rsidRPr="004553A0" w:rsidRDefault="00E119FF" w:rsidP="00D72C73">
            <w:pPr>
              <w:pStyle w:val="Text"/>
              <w:rPr>
                <w:sz w:val="20"/>
              </w:rPr>
            </w:pPr>
            <w:r w:rsidRPr="004553A0">
              <w:rPr>
                <w:sz w:val="20"/>
              </w:rPr>
              <w:t>219.80</w:t>
            </w:r>
          </w:p>
        </w:tc>
        <w:tc>
          <w:tcPr>
            <w:tcW w:w="1718" w:type="dxa"/>
            <w:shd w:val="clear" w:color="auto" w:fill="auto"/>
            <w:vAlign w:val="bottom"/>
          </w:tcPr>
          <w:p w:rsidR="00E119FF" w:rsidRPr="004553A0" w:rsidRDefault="00E119FF" w:rsidP="00D72C73">
            <w:pPr>
              <w:pStyle w:val="Text"/>
              <w:rPr>
                <w:sz w:val="20"/>
              </w:rPr>
            </w:pPr>
            <w:r w:rsidRPr="004553A0">
              <w:rPr>
                <w:sz w:val="20"/>
              </w:rPr>
              <w:t>33.41</w:t>
            </w:r>
          </w:p>
        </w:tc>
        <w:tc>
          <w:tcPr>
            <w:tcW w:w="1718" w:type="dxa"/>
            <w:shd w:val="clear" w:color="auto" w:fill="auto"/>
            <w:vAlign w:val="bottom"/>
          </w:tcPr>
          <w:p w:rsidR="00E119FF" w:rsidRPr="004553A0" w:rsidRDefault="00E119FF" w:rsidP="00D72C73">
            <w:pPr>
              <w:pStyle w:val="Text"/>
              <w:rPr>
                <w:sz w:val="20"/>
              </w:rPr>
            </w:pPr>
            <w:r w:rsidRPr="004553A0">
              <w:rPr>
                <w:sz w:val="20"/>
              </w:rPr>
              <w:t>0.68</w:t>
            </w:r>
          </w:p>
        </w:tc>
        <w:tc>
          <w:tcPr>
            <w:tcW w:w="1718" w:type="dxa"/>
            <w:shd w:val="clear" w:color="auto" w:fill="auto"/>
            <w:vAlign w:val="bottom"/>
          </w:tcPr>
          <w:p w:rsidR="00E119FF" w:rsidRPr="004553A0" w:rsidRDefault="00E119FF" w:rsidP="00D72C73">
            <w:pPr>
              <w:pStyle w:val="Text"/>
              <w:rPr>
                <w:sz w:val="20"/>
              </w:rPr>
            </w:pPr>
            <w:r w:rsidRPr="004553A0">
              <w:rPr>
                <w:sz w:val="20"/>
              </w:rPr>
              <w:t>1.88</w:t>
            </w:r>
          </w:p>
        </w:tc>
      </w:tr>
      <w:tr w:rsidR="00E119FF" w:rsidRPr="004553A0" w:rsidTr="004553A0">
        <w:tc>
          <w:tcPr>
            <w:tcW w:w="2418" w:type="dxa"/>
            <w:shd w:val="clear" w:color="auto" w:fill="auto"/>
            <w:vAlign w:val="bottom"/>
          </w:tcPr>
          <w:p w:rsidR="00E119FF" w:rsidRPr="004553A0" w:rsidRDefault="00E119FF" w:rsidP="000C76C9">
            <w:pPr>
              <w:pStyle w:val="Text"/>
              <w:rPr>
                <w:sz w:val="20"/>
              </w:rPr>
            </w:pPr>
            <w:r w:rsidRPr="004553A0">
              <w:rPr>
                <w:sz w:val="20"/>
              </w:rPr>
              <w:t>United Arab Emirates</w:t>
            </w:r>
          </w:p>
        </w:tc>
        <w:tc>
          <w:tcPr>
            <w:tcW w:w="1717" w:type="dxa"/>
            <w:shd w:val="clear" w:color="auto" w:fill="auto"/>
            <w:vAlign w:val="bottom"/>
          </w:tcPr>
          <w:p w:rsidR="00E119FF" w:rsidRPr="004553A0" w:rsidRDefault="00E119FF" w:rsidP="00D72C73">
            <w:pPr>
              <w:pStyle w:val="Text"/>
              <w:rPr>
                <w:sz w:val="20"/>
              </w:rPr>
            </w:pPr>
            <w:r w:rsidRPr="004553A0">
              <w:rPr>
                <w:sz w:val="20"/>
              </w:rPr>
              <w:t>27.70</w:t>
            </w:r>
          </w:p>
        </w:tc>
        <w:tc>
          <w:tcPr>
            <w:tcW w:w="1718" w:type="dxa"/>
            <w:shd w:val="clear" w:color="auto" w:fill="auto"/>
            <w:vAlign w:val="bottom"/>
          </w:tcPr>
          <w:p w:rsidR="00E119FF" w:rsidRPr="004553A0" w:rsidRDefault="00E119FF" w:rsidP="00D72C73">
            <w:pPr>
              <w:pStyle w:val="Text"/>
              <w:rPr>
                <w:sz w:val="20"/>
              </w:rPr>
            </w:pPr>
            <w:r w:rsidRPr="004553A0">
              <w:rPr>
                <w:sz w:val="20"/>
              </w:rPr>
              <w:t>4.57</w:t>
            </w:r>
          </w:p>
        </w:tc>
        <w:tc>
          <w:tcPr>
            <w:tcW w:w="1718" w:type="dxa"/>
            <w:shd w:val="clear" w:color="auto" w:fill="auto"/>
            <w:vAlign w:val="bottom"/>
          </w:tcPr>
          <w:p w:rsidR="00E119FF" w:rsidRPr="004553A0" w:rsidRDefault="00E119FF" w:rsidP="00D72C73">
            <w:pPr>
              <w:pStyle w:val="Text"/>
              <w:rPr>
                <w:sz w:val="20"/>
              </w:rPr>
            </w:pPr>
            <w:r w:rsidRPr="004553A0">
              <w:rPr>
                <w:sz w:val="20"/>
              </w:rPr>
              <w:t>1.11</w:t>
            </w:r>
          </w:p>
        </w:tc>
        <w:tc>
          <w:tcPr>
            <w:tcW w:w="1718" w:type="dxa"/>
            <w:shd w:val="clear" w:color="auto" w:fill="auto"/>
            <w:vAlign w:val="bottom"/>
          </w:tcPr>
          <w:p w:rsidR="00E119FF" w:rsidRPr="004553A0" w:rsidRDefault="00E119FF" w:rsidP="00D72C73">
            <w:pPr>
              <w:pStyle w:val="Text"/>
              <w:rPr>
                <w:sz w:val="20"/>
              </w:rPr>
            </w:pPr>
            <w:r w:rsidRPr="004553A0">
              <w:rPr>
                <w:sz w:val="20"/>
              </w:rPr>
              <w:t>1.28</w:t>
            </w:r>
          </w:p>
        </w:tc>
      </w:tr>
      <w:tr w:rsidR="00E119FF" w:rsidRPr="004553A0" w:rsidTr="004553A0">
        <w:tc>
          <w:tcPr>
            <w:tcW w:w="2418" w:type="dxa"/>
            <w:shd w:val="clear" w:color="auto" w:fill="auto"/>
            <w:vAlign w:val="bottom"/>
          </w:tcPr>
          <w:p w:rsidR="00E119FF" w:rsidRPr="004553A0" w:rsidRDefault="00E119FF" w:rsidP="000C76C9">
            <w:pPr>
              <w:pStyle w:val="Text"/>
              <w:rPr>
                <w:sz w:val="20"/>
              </w:rPr>
            </w:pPr>
            <w:r w:rsidRPr="004553A0">
              <w:rPr>
                <w:sz w:val="20"/>
              </w:rPr>
              <w:t>Japan</w:t>
            </w:r>
          </w:p>
        </w:tc>
        <w:tc>
          <w:tcPr>
            <w:tcW w:w="1717" w:type="dxa"/>
            <w:shd w:val="clear" w:color="auto" w:fill="auto"/>
            <w:vAlign w:val="bottom"/>
          </w:tcPr>
          <w:p w:rsidR="00E119FF" w:rsidRPr="004553A0" w:rsidRDefault="00E119FF" w:rsidP="00D72C73">
            <w:pPr>
              <w:pStyle w:val="Text"/>
              <w:rPr>
                <w:sz w:val="20"/>
              </w:rPr>
            </w:pPr>
            <w:r w:rsidRPr="004553A0">
              <w:rPr>
                <w:sz w:val="20"/>
              </w:rPr>
              <w:t>686.10</w:t>
            </w:r>
          </w:p>
        </w:tc>
        <w:tc>
          <w:tcPr>
            <w:tcW w:w="1718" w:type="dxa"/>
            <w:shd w:val="clear" w:color="auto" w:fill="auto"/>
            <w:vAlign w:val="bottom"/>
          </w:tcPr>
          <w:p w:rsidR="00E119FF" w:rsidRPr="004553A0" w:rsidRDefault="00E119FF" w:rsidP="00D72C73">
            <w:pPr>
              <w:pStyle w:val="Text"/>
              <w:rPr>
                <w:sz w:val="20"/>
              </w:rPr>
            </w:pPr>
            <w:r w:rsidRPr="004553A0">
              <w:rPr>
                <w:sz w:val="20"/>
              </w:rPr>
              <w:t>309.43</w:t>
            </w:r>
          </w:p>
        </w:tc>
        <w:tc>
          <w:tcPr>
            <w:tcW w:w="1718" w:type="dxa"/>
            <w:shd w:val="clear" w:color="auto" w:fill="auto"/>
            <w:vAlign w:val="bottom"/>
          </w:tcPr>
          <w:p w:rsidR="00E119FF" w:rsidRPr="004553A0" w:rsidRDefault="00E119FF" w:rsidP="00D72C73">
            <w:pPr>
              <w:pStyle w:val="Text"/>
              <w:rPr>
                <w:sz w:val="20"/>
              </w:rPr>
            </w:pPr>
            <w:r w:rsidRPr="004553A0">
              <w:rPr>
                <w:sz w:val="20"/>
              </w:rPr>
              <w:t>0.63</w:t>
            </w:r>
          </w:p>
        </w:tc>
        <w:tc>
          <w:tcPr>
            <w:tcW w:w="1718" w:type="dxa"/>
            <w:shd w:val="clear" w:color="auto" w:fill="auto"/>
            <w:vAlign w:val="bottom"/>
          </w:tcPr>
          <w:p w:rsidR="00E119FF" w:rsidRPr="004553A0" w:rsidRDefault="00E119FF" w:rsidP="00D72C73">
            <w:pPr>
              <w:pStyle w:val="Text"/>
              <w:rPr>
                <w:sz w:val="20"/>
              </w:rPr>
            </w:pPr>
            <w:r w:rsidRPr="004553A0">
              <w:rPr>
                <w:sz w:val="20"/>
              </w:rPr>
              <w:t>0.99</w:t>
            </w:r>
          </w:p>
        </w:tc>
      </w:tr>
      <w:tr w:rsidR="00E119FF" w:rsidRPr="004553A0" w:rsidTr="004553A0">
        <w:tc>
          <w:tcPr>
            <w:tcW w:w="2418" w:type="dxa"/>
            <w:shd w:val="clear" w:color="auto" w:fill="auto"/>
            <w:vAlign w:val="bottom"/>
          </w:tcPr>
          <w:p w:rsidR="00E119FF" w:rsidRPr="004553A0" w:rsidRDefault="00E5503C" w:rsidP="000C76C9">
            <w:pPr>
              <w:pStyle w:val="Text"/>
              <w:rPr>
                <w:sz w:val="20"/>
              </w:rPr>
            </w:pPr>
            <w:r>
              <w:rPr>
                <w:sz w:val="20"/>
              </w:rPr>
              <w:t>US</w:t>
            </w:r>
          </w:p>
        </w:tc>
        <w:tc>
          <w:tcPr>
            <w:tcW w:w="1717" w:type="dxa"/>
            <w:shd w:val="clear" w:color="auto" w:fill="auto"/>
            <w:vAlign w:val="bottom"/>
          </w:tcPr>
          <w:p w:rsidR="00E119FF" w:rsidRPr="004553A0" w:rsidRDefault="00E119FF" w:rsidP="00D72C73">
            <w:pPr>
              <w:pStyle w:val="Text"/>
              <w:rPr>
                <w:sz w:val="20"/>
              </w:rPr>
            </w:pPr>
            <w:r w:rsidRPr="004553A0">
              <w:rPr>
                <w:sz w:val="20"/>
              </w:rPr>
              <w:t>1</w:t>
            </w:r>
            <w:r w:rsidR="00D72C73">
              <w:rPr>
                <w:sz w:val="20"/>
              </w:rPr>
              <w:t>,</w:t>
            </w:r>
            <w:r w:rsidRPr="004553A0">
              <w:rPr>
                <w:sz w:val="20"/>
              </w:rPr>
              <w:t>221.50</w:t>
            </w:r>
          </w:p>
        </w:tc>
        <w:tc>
          <w:tcPr>
            <w:tcW w:w="1718" w:type="dxa"/>
            <w:shd w:val="clear" w:color="auto" w:fill="auto"/>
            <w:vAlign w:val="bottom"/>
          </w:tcPr>
          <w:p w:rsidR="00E119FF" w:rsidRPr="004553A0" w:rsidRDefault="00E119FF" w:rsidP="00D72C73">
            <w:pPr>
              <w:pStyle w:val="Text"/>
              <w:rPr>
                <w:sz w:val="20"/>
              </w:rPr>
            </w:pPr>
            <w:r w:rsidRPr="004553A0">
              <w:rPr>
                <w:sz w:val="20"/>
              </w:rPr>
              <w:t>527.69</w:t>
            </w:r>
          </w:p>
        </w:tc>
        <w:tc>
          <w:tcPr>
            <w:tcW w:w="1718" w:type="dxa"/>
            <w:shd w:val="clear" w:color="auto" w:fill="auto"/>
            <w:vAlign w:val="bottom"/>
          </w:tcPr>
          <w:p w:rsidR="00E119FF" w:rsidRPr="004553A0" w:rsidRDefault="00E119FF" w:rsidP="00D72C73">
            <w:pPr>
              <w:pStyle w:val="Text"/>
              <w:rPr>
                <w:sz w:val="20"/>
              </w:rPr>
            </w:pPr>
            <w:r w:rsidRPr="004553A0">
              <w:rPr>
                <w:sz w:val="20"/>
              </w:rPr>
              <w:t>0.54</w:t>
            </w:r>
          </w:p>
        </w:tc>
        <w:tc>
          <w:tcPr>
            <w:tcW w:w="1718" w:type="dxa"/>
            <w:shd w:val="clear" w:color="auto" w:fill="auto"/>
            <w:vAlign w:val="bottom"/>
          </w:tcPr>
          <w:p w:rsidR="00E119FF" w:rsidRPr="004553A0" w:rsidRDefault="00E119FF" w:rsidP="00D72C73">
            <w:pPr>
              <w:pStyle w:val="Text"/>
              <w:rPr>
                <w:sz w:val="20"/>
              </w:rPr>
            </w:pPr>
            <w:r w:rsidRPr="004553A0">
              <w:rPr>
                <w:sz w:val="20"/>
              </w:rPr>
              <w:t>0.83</w:t>
            </w:r>
          </w:p>
        </w:tc>
      </w:tr>
      <w:tr w:rsidR="00E119FF" w:rsidRPr="004553A0" w:rsidTr="004553A0">
        <w:tc>
          <w:tcPr>
            <w:tcW w:w="2418" w:type="dxa"/>
            <w:shd w:val="clear" w:color="auto" w:fill="auto"/>
            <w:vAlign w:val="bottom"/>
          </w:tcPr>
          <w:p w:rsidR="00E119FF" w:rsidRPr="004553A0" w:rsidRDefault="00E119FF" w:rsidP="000C76C9">
            <w:pPr>
              <w:pStyle w:val="Text"/>
              <w:rPr>
                <w:sz w:val="20"/>
              </w:rPr>
            </w:pPr>
            <w:r w:rsidRPr="004553A0">
              <w:rPr>
                <w:sz w:val="20"/>
              </w:rPr>
              <w:t>Saudi Arabia</w:t>
            </w:r>
          </w:p>
        </w:tc>
        <w:tc>
          <w:tcPr>
            <w:tcW w:w="1717" w:type="dxa"/>
            <w:shd w:val="clear" w:color="auto" w:fill="auto"/>
            <w:vAlign w:val="bottom"/>
          </w:tcPr>
          <w:p w:rsidR="00E119FF" w:rsidRPr="004553A0" w:rsidRDefault="00E119FF" w:rsidP="00D72C73">
            <w:pPr>
              <w:pStyle w:val="Text"/>
              <w:rPr>
                <w:sz w:val="20"/>
              </w:rPr>
            </w:pPr>
            <w:r w:rsidRPr="004553A0">
              <w:rPr>
                <w:sz w:val="20"/>
              </w:rPr>
              <w:t>42.30</w:t>
            </w:r>
          </w:p>
        </w:tc>
        <w:tc>
          <w:tcPr>
            <w:tcW w:w="1718" w:type="dxa"/>
            <w:shd w:val="clear" w:color="auto" w:fill="auto"/>
            <w:vAlign w:val="bottom"/>
          </w:tcPr>
          <w:p w:rsidR="00E119FF" w:rsidRPr="004553A0" w:rsidRDefault="00E119FF" w:rsidP="00D72C73">
            <w:pPr>
              <w:pStyle w:val="Text"/>
              <w:rPr>
                <w:sz w:val="20"/>
              </w:rPr>
            </w:pPr>
            <w:r w:rsidRPr="004553A0">
              <w:rPr>
                <w:sz w:val="20"/>
              </w:rPr>
              <w:t>13.37</w:t>
            </w:r>
          </w:p>
        </w:tc>
        <w:tc>
          <w:tcPr>
            <w:tcW w:w="1718" w:type="dxa"/>
            <w:shd w:val="clear" w:color="auto" w:fill="auto"/>
            <w:vAlign w:val="bottom"/>
          </w:tcPr>
          <w:p w:rsidR="00E119FF" w:rsidRPr="004553A0" w:rsidRDefault="00E119FF" w:rsidP="00D72C73">
            <w:pPr>
              <w:pStyle w:val="Text"/>
              <w:rPr>
                <w:sz w:val="20"/>
              </w:rPr>
            </w:pPr>
            <w:r w:rsidRPr="004553A0">
              <w:rPr>
                <w:sz w:val="20"/>
              </w:rPr>
              <w:t>0.33</w:t>
            </w:r>
          </w:p>
        </w:tc>
        <w:tc>
          <w:tcPr>
            <w:tcW w:w="1718" w:type="dxa"/>
            <w:shd w:val="clear" w:color="auto" w:fill="auto"/>
            <w:vAlign w:val="bottom"/>
          </w:tcPr>
          <w:p w:rsidR="00E119FF" w:rsidRPr="004553A0" w:rsidRDefault="00E119FF" w:rsidP="00D72C73">
            <w:pPr>
              <w:pStyle w:val="Text"/>
              <w:rPr>
                <w:sz w:val="20"/>
              </w:rPr>
            </w:pPr>
            <w:r w:rsidRPr="004553A0">
              <w:rPr>
                <w:sz w:val="20"/>
              </w:rPr>
              <w:t>0.81</w:t>
            </w:r>
          </w:p>
        </w:tc>
      </w:tr>
    </w:tbl>
    <w:p w:rsidR="000564C9" w:rsidRPr="00C66BD9" w:rsidRDefault="000C76C9" w:rsidP="000C76C9">
      <w:pPr>
        <w:pStyle w:val="Text"/>
        <w:rPr>
          <w:sz w:val="18"/>
          <w:szCs w:val="18"/>
          <w:lang w:val="fr-CH"/>
        </w:rPr>
      </w:pPr>
      <w:r w:rsidRPr="00A5768A">
        <w:rPr>
          <w:b/>
          <w:sz w:val="18"/>
          <w:szCs w:val="18"/>
          <w:lang w:val="fr-FR"/>
        </w:rPr>
        <w:t>Source:</w:t>
      </w:r>
      <w:r w:rsidR="006A405E" w:rsidRPr="00A5768A">
        <w:rPr>
          <w:b/>
          <w:sz w:val="18"/>
          <w:szCs w:val="18"/>
          <w:lang w:val="fr-FR"/>
        </w:rPr>
        <w:t xml:space="preserve"> </w:t>
      </w:r>
      <w:r w:rsidR="006A405E">
        <w:rPr>
          <w:b/>
          <w:sz w:val="18"/>
          <w:szCs w:val="18"/>
        </w:rPr>
        <w:fldChar w:fldCharType="begin"/>
      </w:r>
      <w:r w:rsidR="009D06E3">
        <w:rPr>
          <w:b/>
          <w:sz w:val="18"/>
          <w:szCs w:val="18"/>
          <w:lang w:val="fr-FR"/>
        </w:rPr>
        <w:instrText xml:space="preserve"> ADDIN ZOTERO_ITEM CSL_CITATION {"citationID":"EEAc7lxf","properties":{"formattedCitation":"(Dumont, Spielvogel, and Widmaier 2010)","plainCitation":"(Dumont, Spielvogel, and Widmaier 2010)"},"citationItems":[{"id":356,"uris":["http://zotero.org/users/1555720/items/9FABSIFV"],"uri":["http://zotero.org/users/1555720/items/9FABSIFV"],"itemData":{"id":356,"type":"report","title":"International Migrants in Developed, Emerging and Developing Countries","publisher":"Organisation for Economic Co-operation and Development","publisher-place":"Paris","genre":"OECD Social, Employment and Migration Working Papers","source":"OECD","event-place":"Paris","abstract":"Increasing international mobility makes international comparable data even more important, to depict global migration patterns and its characteristics, not only in receiving countries but also in origin countries. This paper provides a detailed picture of immigrant and emigrant populations around the year 2000 based on the new global bilateral migration database DIOC-E. DIOC-E gives the opportunity to investigate various aspects of South-South migration and to make reliable comparisons with South-North migration. In particular, emigration rates for different skill levels can be computed, including many key destination countries outside the OECD area, based on more accurate education data in origin countries. This refines and challenges previous conclusions regarding the relative importance of migration in different regions of the world, main characteristics of emigrants, and sheds light on such key issues as the gender dimension of international migration and the selectivity of migration flows. DIOC-E (release 2.0) covers 89 destination countries, of which 61 are outside the OECD area. It includes information on 110 million migrants aged 15 and over by skill level, age, gender and labour market outcomes, which represents around 72% of the estimated number of international migrants worldwide. In total there are 46.8 million low-skilled migrants (43.6%), 37.5 million migrants with intermediate skill level (35%) and 23 million highly skilled migrants (21.5%). Although low-skilled migration still dominates in absolute terms both to the OECD and to non-OECD countries, emigration rates for highly skilled persons exceed total emigration rates in all regions, which reflect the selective nature of migration. The econometric analyses of bilateral determinants of migration of the high-skilled distinguish South-North and South-South migration. Regarding migration to OECD countries, the relationship between the emigration rate of the highly skilled and the income level of origin countries follows an inverted U-shape relationship. But this is not the case for migration to non-OECD countries. Both total and high-skilled emigration rates to non-OECD countries steadily increase as the level of income of the origin countries decreases.","URL":"http://www.oecd-ilibrary.org/content/workingpaper/5km4g1bk3r7h-en","note":"Cited by 0029","language":"en","author":[{"family":"Dumont","given":"Jean-Christophe"},{"family":"Spielvogel","given":"Gilles"},{"family":"Widmaier","given":"Sarah"}],"issued":{"date-parts":[["2010",12,9]]},"accessed":{"date-parts":[["2013",9,9]]}}}],"schema":"https://github.com/citation-style-language/schema/raw/master/csl-citation.json"} </w:instrText>
      </w:r>
      <w:r w:rsidR="006A405E">
        <w:rPr>
          <w:b/>
          <w:sz w:val="18"/>
          <w:szCs w:val="18"/>
        </w:rPr>
        <w:fldChar w:fldCharType="separate"/>
      </w:r>
      <w:r w:rsidR="006A405E" w:rsidRPr="00A5768A">
        <w:rPr>
          <w:rFonts w:cs="Arial"/>
          <w:sz w:val="18"/>
          <w:lang w:val="fr-FR"/>
        </w:rPr>
        <w:t>Dumont</w:t>
      </w:r>
      <w:r w:rsidR="00BF1D98">
        <w:rPr>
          <w:rFonts w:cs="Arial"/>
          <w:sz w:val="18"/>
          <w:lang w:val="fr-FR"/>
        </w:rPr>
        <w:t xml:space="preserve"> et al.</w:t>
      </w:r>
      <w:r w:rsidR="006A405E" w:rsidRPr="00A5768A">
        <w:rPr>
          <w:rFonts w:cs="Arial"/>
          <w:sz w:val="18"/>
          <w:lang w:val="fr-FR"/>
        </w:rPr>
        <w:t xml:space="preserve"> </w:t>
      </w:r>
      <w:r w:rsidR="006A405E" w:rsidRPr="00C66BD9">
        <w:rPr>
          <w:rFonts w:cs="Arial"/>
          <w:sz w:val="18"/>
          <w:lang w:val="fr-CH"/>
        </w:rPr>
        <w:t>(2010)</w:t>
      </w:r>
      <w:r w:rsidR="006A405E">
        <w:rPr>
          <w:b/>
          <w:sz w:val="18"/>
          <w:szCs w:val="18"/>
        </w:rPr>
        <w:fldChar w:fldCharType="end"/>
      </w:r>
      <w:r w:rsidRPr="00C66BD9">
        <w:rPr>
          <w:b/>
          <w:sz w:val="18"/>
          <w:szCs w:val="18"/>
          <w:lang w:val="fr-CH"/>
        </w:rPr>
        <w:t xml:space="preserve"> </w:t>
      </w:r>
      <w:r w:rsidRPr="00C66BD9">
        <w:rPr>
          <w:sz w:val="18"/>
          <w:szCs w:val="18"/>
          <w:lang w:val="fr-CH"/>
        </w:rPr>
        <w:t>and DIOC-E (release 2.0).</w:t>
      </w:r>
    </w:p>
    <w:p w:rsidR="000C76C9" w:rsidRPr="00C66BD9" w:rsidRDefault="000C76C9" w:rsidP="000C76C9">
      <w:pPr>
        <w:pStyle w:val="Text"/>
        <w:rPr>
          <w:lang w:val="fr-CH"/>
        </w:rPr>
      </w:pPr>
    </w:p>
    <w:p w:rsidR="002C53CA" w:rsidRDefault="00E5503C" w:rsidP="000C76C9">
      <w:pPr>
        <w:pStyle w:val="Text"/>
      </w:pPr>
      <w:r>
        <w:t>F</w:t>
      </w:r>
      <w:r w:rsidR="00CB11F5">
        <w:t xml:space="preserve">rom the DIOC-E database it is also possible to look at high-skilled individuals in terms </w:t>
      </w:r>
      <w:r w:rsidR="00AA522D">
        <w:t xml:space="preserve">of the occupation they perform, </w:t>
      </w:r>
      <w:r w:rsidR="00CB11F5">
        <w:t xml:space="preserve">regardless </w:t>
      </w:r>
      <w:r w:rsidR="00AA522D">
        <w:t>of their level of education – although many</w:t>
      </w:r>
      <w:r w:rsidR="0073679A">
        <w:t xml:space="preserve"> </w:t>
      </w:r>
    </w:p>
    <w:p w:rsidR="002C53CA" w:rsidRDefault="0073679A" w:rsidP="000C76C9">
      <w:pPr>
        <w:pStyle w:val="Text"/>
      </w:pPr>
      <w:proofErr w:type="gramStart"/>
      <w:r>
        <w:t>high-skilled</w:t>
      </w:r>
      <w:proofErr w:type="gramEnd"/>
      <w:r w:rsidR="00AA522D">
        <w:t xml:space="preserve"> occupations </w:t>
      </w:r>
      <w:r w:rsidR="00AA522D" w:rsidRPr="00C446E7">
        <w:t>also require a tertiary education</w:t>
      </w:r>
      <w:r w:rsidR="008239D2">
        <w:t xml:space="preserve">.  </w:t>
      </w:r>
      <w:r w:rsidR="00C446E7">
        <w:t xml:space="preserve">In terms of </w:t>
      </w:r>
      <w:r w:rsidR="002A7A89">
        <w:t>o</w:t>
      </w:r>
      <w:r w:rsidR="00C446E7">
        <w:t xml:space="preserve">ccupation, the </w:t>
      </w:r>
    </w:p>
    <w:p w:rsidR="00C446E7" w:rsidRPr="00C446E7" w:rsidRDefault="00C446E7" w:rsidP="000C76C9">
      <w:pPr>
        <w:pStyle w:val="Text"/>
      </w:pPr>
      <w:r>
        <w:t xml:space="preserve">high-skilled </w:t>
      </w:r>
      <w:r w:rsidR="005A7822">
        <w:t>can be</w:t>
      </w:r>
      <w:r>
        <w:t xml:space="preserve"> defined a</w:t>
      </w:r>
      <w:r w:rsidRPr="00C446E7">
        <w:t>s categories 1 or 2</w:t>
      </w:r>
      <w:r w:rsidR="00EA2513">
        <w:t xml:space="preserve"> of the I</w:t>
      </w:r>
      <w:r w:rsidR="00BF1D98">
        <w:t xml:space="preserve">nternational </w:t>
      </w:r>
      <w:r w:rsidR="00EA2513">
        <w:t>S</w:t>
      </w:r>
      <w:r w:rsidR="00BF1D98">
        <w:t xml:space="preserve">tandard </w:t>
      </w:r>
      <w:r w:rsidR="00EA2513">
        <w:t>C</w:t>
      </w:r>
      <w:r w:rsidR="00BF1D98">
        <w:t xml:space="preserve">lassification of </w:t>
      </w:r>
      <w:r w:rsidR="00EA2513">
        <w:t>O</w:t>
      </w:r>
      <w:r w:rsidR="00BF1D98">
        <w:t>ccupations (ISCO)</w:t>
      </w:r>
      <w:r w:rsidR="00EA2513">
        <w:t xml:space="preserve"> classification</w:t>
      </w:r>
      <w:r w:rsidRPr="00C446E7">
        <w:t>, namely Legislators, Senior Officials and Managers and Professionals (ISCO 88)</w:t>
      </w:r>
      <w:r w:rsidR="008239D2">
        <w:t xml:space="preserve">.  </w:t>
      </w:r>
      <w:r w:rsidRPr="00C446E7">
        <w:t xml:space="preserve">In the underlying dataset, 79 </w:t>
      </w:r>
      <w:r w:rsidR="002A7A89">
        <w:t xml:space="preserve">destination </w:t>
      </w:r>
      <w:r w:rsidRPr="00C446E7">
        <w:t>countries report data by occupation, of which 29 are OECD destination</w:t>
      </w:r>
      <w:r w:rsidR="00290F12">
        <w:t>s</w:t>
      </w:r>
      <w:r w:rsidRPr="00C446E7">
        <w:t>.</w:t>
      </w:r>
      <w:r w:rsidRPr="00281FF1">
        <w:rPr>
          <w:rStyle w:val="FootnoteReference"/>
        </w:rPr>
        <w:footnoteReference w:id="10"/>
      </w:r>
      <w:r w:rsidRPr="00C446E7">
        <w:t xml:space="preserve"> </w:t>
      </w:r>
    </w:p>
    <w:p w:rsidR="005A7822" w:rsidRDefault="005A7822" w:rsidP="000C76C9">
      <w:pPr>
        <w:pStyle w:val="Text"/>
      </w:pPr>
    </w:p>
    <w:p w:rsidR="002A7A89" w:rsidRDefault="004A3026" w:rsidP="000C76C9">
      <w:pPr>
        <w:pStyle w:val="Text"/>
      </w:pPr>
      <w:r w:rsidRPr="00C446E7">
        <w:t xml:space="preserve">The first four columns in Table </w:t>
      </w:r>
      <w:r w:rsidR="00EA2513">
        <w:t xml:space="preserve">4 </w:t>
      </w:r>
      <w:r w:rsidR="00C14772">
        <w:t>show</w:t>
      </w:r>
      <w:r w:rsidRPr="00C446E7">
        <w:t xml:space="preserve"> the top OECD and non-OECD destinations attract</w:t>
      </w:r>
      <w:r w:rsidR="002A7A89">
        <w:t>ing</w:t>
      </w:r>
      <w:r w:rsidRPr="00C446E7">
        <w:t xml:space="preserve"> the largest number of high-skilled</w:t>
      </w:r>
      <w:r>
        <w:t xml:space="preserve"> </w:t>
      </w:r>
      <w:r w:rsidR="002A7A89">
        <w:t xml:space="preserve">migrants </w:t>
      </w:r>
      <w:r w:rsidR="00D465CF">
        <w:t xml:space="preserve">– </w:t>
      </w:r>
      <w:r w:rsidR="002A7A89">
        <w:t xml:space="preserve">as </w:t>
      </w:r>
      <w:r w:rsidR="00D465CF">
        <w:t xml:space="preserve">defined </w:t>
      </w:r>
      <w:r w:rsidR="002A7A89">
        <w:t xml:space="preserve">through their </w:t>
      </w:r>
      <w:r>
        <w:t>occupation</w:t>
      </w:r>
      <w:r w:rsidR="008239D2">
        <w:t xml:space="preserve">.  </w:t>
      </w:r>
      <w:r w:rsidRPr="00C446E7">
        <w:t xml:space="preserve">The </w:t>
      </w:r>
      <w:r w:rsidR="00E5503C">
        <w:t>US</w:t>
      </w:r>
      <w:r w:rsidRPr="00C446E7">
        <w:t xml:space="preserve"> is by far </w:t>
      </w:r>
      <w:r w:rsidR="005A7822">
        <w:t>the</w:t>
      </w:r>
      <w:r w:rsidRPr="00C446E7">
        <w:t xml:space="preserve"> most attractive destination, hosting almost as many category 1 or 2 high-skilled migrants as do all </w:t>
      </w:r>
      <w:r w:rsidR="002A7A89">
        <w:t>remaining</w:t>
      </w:r>
      <w:r w:rsidRPr="00C446E7">
        <w:t xml:space="preserve"> OECD </w:t>
      </w:r>
      <w:r w:rsidR="002A7A89">
        <w:t xml:space="preserve">countries </w:t>
      </w:r>
      <w:r w:rsidRPr="00C446E7">
        <w:t>put together</w:t>
      </w:r>
      <w:r w:rsidR="008239D2">
        <w:t xml:space="preserve">.  </w:t>
      </w:r>
      <w:r w:rsidRPr="00C446E7">
        <w:t xml:space="preserve">The next </w:t>
      </w:r>
      <w:r w:rsidR="002A7A89">
        <w:t>largest</w:t>
      </w:r>
      <w:r w:rsidR="002A7A89" w:rsidRPr="00C446E7">
        <w:t xml:space="preserve"> </w:t>
      </w:r>
      <w:r w:rsidRPr="00C446E7">
        <w:t>destinations include Canada</w:t>
      </w:r>
      <w:r w:rsidR="002A7A89">
        <w:t>, the UK</w:t>
      </w:r>
      <w:r w:rsidRPr="00C446E7">
        <w:t xml:space="preserve"> and Australia</w:t>
      </w:r>
      <w:r w:rsidR="00925ACB">
        <w:t>,</w:t>
      </w:r>
      <w:r w:rsidRPr="00C446E7">
        <w:t xml:space="preserve"> followed by the largest economies in Western Europe</w:t>
      </w:r>
      <w:r w:rsidR="008239D2">
        <w:t xml:space="preserve">.  </w:t>
      </w:r>
      <w:r w:rsidR="002A7A89">
        <w:t>Interestingly,</w:t>
      </w:r>
      <w:r w:rsidR="002A7A89" w:rsidRPr="00C446E7">
        <w:t xml:space="preserve"> </w:t>
      </w:r>
      <w:r w:rsidRPr="00C446E7">
        <w:t xml:space="preserve">the </w:t>
      </w:r>
      <w:r w:rsidR="008F6E91">
        <w:t>UK</w:t>
      </w:r>
      <w:r w:rsidRPr="00C446E7">
        <w:t xml:space="preserve"> ranks higher than Australia in terms of attracting category 1 and</w:t>
      </w:r>
      <w:r w:rsidR="00925ACB">
        <w:t xml:space="preserve"> 2 skilled migrants – d</w:t>
      </w:r>
      <w:r w:rsidRPr="00C446E7">
        <w:t>espite Australia attracting many more migrants as defin</w:t>
      </w:r>
      <w:r>
        <w:t>ed by tertiary education level</w:t>
      </w:r>
      <w:r w:rsidR="008239D2">
        <w:t xml:space="preserve">.  </w:t>
      </w:r>
      <w:r w:rsidR="002A7A89">
        <w:t xml:space="preserve">The UK </w:t>
      </w:r>
      <w:r w:rsidR="003B2EB9">
        <w:t>also attracts as many migrants as France and Italy combined</w:t>
      </w:r>
      <w:r w:rsidR="008239D2">
        <w:t xml:space="preserve">.  </w:t>
      </w:r>
    </w:p>
    <w:p w:rsidR="002A7A89" w:rsidRDefault="002A7A89" w:rsidP="000C76C9">
      <w:pPr>
        <w:pStyle w:val="Text"/>
      </w:pPr>
    </w:p>
    <w:p w:rsidR="004A3026" w:rsidRDefault="003B2EB9" w:rsidP="000C76C9">
      <w:pPr>
        <w:pStyle w:val="Text"/>
      </w:pPr>
      <w:r>
        <w:t>As f</w:t>
      </w:r>
      <w:r w:rsidR="004A3026" w:rsidRPr="00C446E7">
        <w:t>or non-OECD</w:t>
      </w:r>
      <w:r>
        <w:t xml:space="preserve"> countries</w:t>
      </w:r>
      <w:r w:rsidR="004A3026" w:rsidRPr="00C446E7">
        <w:t>, Russia is home to 1.8 million high-skilled immigrants according to the same definition</w:t>
      </w:r>
      <w:r w:rsidR="008239D2">
        <w:t xml:space="preserve">.  </w:t>
      </w:r>
      <w:r w:rsidR="004A3026" w:rsidRPr="00C446E7">
        <w:t xml:space="preserve">This figure </w:t>
      </w:r>
      <w:r>
        <w:t xml:space="preserve">is </w:t>
      </w:r>
      <w:r w:rsidR="004A3026" w:rsidRPr="00C446E7">
        <w:t xml:space="preserve">at least in part due to the </w:t>
      </w:r>
      <w:r>
        <w:t>definition of</w:t>
      </w:r>
      <w:r w:rsidR="004A3026" w:rsidRPr="00C446E7">
        <w:t xml:space="preserve"> the foreign-born</w:t>
      </w:r>
      <w:r w:rsidR="008239D2">
        <w:t xml:space="preserve">.  </w:t>
      </w:r>
      <w:r>
        <w:t>In particular, m</w:t>
      </w:r>
      <w:r w:rsidR="004A3026" w:rsidRPr="00C446E7">
        <w:t>any migrants born in the Soviet Union count as foreign born in Russia following the dissolution of the Soviet Union and the redrawing of international borders</w:t>
      </w:r>
      <w:r w:rsidR="008239D2">
        <w:t xml:space="preserve">.  </w:t>
      </w:r>
      <w:r>
        <w:t>Aside from</w:t>
      </w:r>
      <w:r w:rsidR="004A3026" w:rsidRPr="00C446E7">
        <w:t xml:space="preserve"> countries of the Former Soviet Union, Israel, </w:t>
      </w:r>
      <w:r w:rsidR="00D23D22">
        <w:t xml:space="preserve">China </w:t>
      </w:r>
      <w:r w:rsidR="004A3026" w:rsidRPr="00C446E7">
        <w:t>Hong Kong</w:t>
      </w:r>
      <w:r w:rsidR="00D23D22">
        <w:t xml:space="preserve"> SAR</w:t>
      </w:r>
      <w:r w:rsidR="004A3026" w:rsidRPr="00C446E7">
        <w:t xml:space="preserve">, Venezuela, South Africa and Brazil </w:t>
      </w:r>
      <w:r>
        <w:t>rank</w:t>
      </w:r>
      <w:r w:rsidRPr="00C446E7">
        <w:t xml:space="preserve"> </w:t>
      </w:r>
      <w:r w:rsidR="004A3026" w:rsidRPr="00C446E7">
        <w:t xml:space="preserve">among the </w:t>
      </w:r>
      <w:r>
        <w:t>largest</w:t>
      </w:r>
      <w:r w:rsidRPr="00C446E7">
        <w:t xml:space="preserve"> </w:t>
      </w:r>
      <w:r w:rsidR="004A3026" w:rsidRPr="00C446E7">
        <w:t>receivers</w:t>
      </w:r>
      <w:r>
        <w:t xml:space="preserve"> of </w:t>
      </w:r>
      <w:r w:rsidR="003972B7">
        <w:t>high-</w:t>
      </w:r>
      <w:r>
        <w:t>skilled migrants</w:t>
      </w:r>
      <w:r w:rsidR="004A3026" w:rsidRPr="00C446E7">
        <w:t>.</w:t>
      </w:r>
    </w:p>
    <w:p w:rsidR="00C446E7" w:rsidRDefault="00C446E7" w:rsidP="000C76C9">
      <w:pPr>
        <w:pStyle w:val="Text"/>
      </w:pPr>
    </w:p>
    <w:p w:rsidR="008C69F2" w:rsidRPr="000D3087" w:rsidRDefault="008C69F2" w:rsidP="008C69F2">
      <w:pPr>
        <w:pStyle w:val="Taules"/>
      </w:pPr>
      <w:bookmarkStart w:id="102" w:name="_Toc368413980"/>
      <w:r w:rsidRPr="000D3087">
        <w:t xml:space="preserve">Table </w:t>
      </w:r>
      <w:r>
        <w:t>4</w:t>
      </w:r>
      <w:r w:rsidRPr="000D3087">
        <w:t>: Top</w:t>
      </w:r>
      <w:r>
        <w:t>-</w:t>
      </w:r>
      <w:r w:rsidRPr="000D3087">
        <w:t>20 High</w:t>
      </w:r>
      <w:r w:rsidR="00DB62C3">
        <w:t>-</w:t>
      </w:r>
      <w:r w:rsidRPr="000D3087">
        <w:t>Skilled Occupation Immigrant</w:t>
      </w:r>
      <w:r>
        <w:t xml:space="preserve"> and Emigrant</w:t>
      </w:r>
      <w:r w:rsidRPr="000D3087">
        <w:t xml:space="preserve"> Stocks, 2000</w:t>
      </w:r>
      <w:bookmarkEnd w:id="102"/>
    </w:p>
    <w:tbl>
      <w:tblPr>
        <w:tblW w:w="9200" w:type="dxa"/>
        <w:jc w:val="center"/>
        <w:tblInd w:w="89" w:type="dxa"/>
        <w:tblBorders>
          <w:top w:val="double" w:sz="4" w:space="0" w:color="auto"/>
          <w:bottom w:val="double" w:sz="4" w:space="0" w:color="auto"/>
        </w:tblBorders>
        <w:tblLook w:val="00A0" w:firstRow="1" w:lastRow="0" w:firstColumn="1" w:lastColumn="0" w:noHBand="0" w:noVBand="0"/>
      </w:tblPr>
      <w:tblGrid>
        <w:gridCol w:w="1148"/>
        <w:gridCol w:w="1169"/>
        <w:gridCol w:w="567"/>
        <w:gridCol w:w="1195"/>
        <w:gridCol w:w="1188"/>
        <w:gridCol w:w="567"/>
        <w:gridCol w:w="1087"/>
        <w:gridCol w:w="1300"/>
        <w:gridCol w:w="979"/>
      </w:tblGrid>
      <w:tr w:rsidR="008C69F2" w:rsidRPr="004553A0" w:rsidTr="00445867">
        <w:trPr>
          <w:jc w:val="center"/>
        </w:trPr>
        <w:tc>
          <w:tcPr>
            <w:tcW w:w="1148" w:type="dxa"/>
            <w:tcBorders>
              <w:top w:val="single" w:sz="12" w:space="0" w:color="auto"/>
              <w:bottom w:val="single" w:sz="4" w:space="0" w:color="auto"/>
            </w:tcBorders>
            <w:vAlign w:val="center"/>
          </w:tcPr>
          <w:p w:rsidR="008C69F2" w:rsidRPr="004553A0" w:rsidRDefault="008C69F2" w:rsidP="00445867">
            <w:pPr>
              <w:pStyle w:val="Text"/>
              <w:rPr>
                <w:color w:val="000000"/>
                <w:sz w:val="18"/>
                <w:szCs w:val="18"/>
                <w:lang w:eastAsia="fr-BE"/>
              </w:rPr>
            </w:pPr>
            <w:r w:rsidRPr="004553A0">
              <w:rPr>
                <w:color w:val="000000"/>
                <w:sz w:val="18"/>
                <w:szCs w:val="18"/>
                <w:lang w:eastAsia="fr-BE"/>
              </w:rPr>
              <w:t>OECD Destination</w:t>
            </w:r>
          </w:p>
        </w:tc>
        <w:tc>
          <w:tcPr>
            <w:tcW w:w="1169" w:type="dxa"/>
            <w:tcBorders>
              <w:top w:val="single" w:sz="12" w:space="0" w:color="auto"/>
              <w:bottom w:val="single" w:sz="4" w:space="0" w:color="auto"/>
            </w:tcBorders>
            <w:vAlign w:val="center"/>
          </w:tcPr>
          <w:p w:rsidR="008C69F2" w:rsidRPr="004553A0" w:rsidRDefault="008C69F2" w:rsidP="003972B7">
            <w:pPr>
              <w:pStyle w:val="Text"/>
              <w:jc w:val="center"/>
              <w:rPr>
                <w:color w:val="000000"/>
                <w:sz w:val="18"/>
                <w:szCs w:val="18"/>
                <w:lang w:eastAsia="fr-BE"/>
              </w:rPr>
            </w:pPr>
            <w:r w:rsidRPr="004553A0">
              <w:rPr>
                <w:color w:val="000000"/>
                <w:sz w:val="18"/>
                <w:szCs w:val="18"/>
                <w:lang w:eastAsia="fr-BE"/>
              </w:rPr>
              <w:t xml:space="preserve">2000 </w:t>
            </w:r>
            <w:r w:rsidR="003972B7" w:rsidRPr="004553A0">
              <w:rPr>
                <w:color w:val="000000"/>
                <w:sz w:val="18"/>
                <w:szCs w:val="18"/>
                <w:lang w:eastAsia="fr-BE"/>
              </w:rPr>
              <w:t>High</w:t>
            </w:r>
            <w:r w:rsidR="003972B7">
              <w:rPr>
                <w:color w:val="000000"/>
                <w:sz w:val="18"/>
                <w:szCs w:val="18"/>
                <w:lang w:eastAsia="fr-BE"/>
              </w:rPr>
              <w:t>-</w:t>
            </w:r>
            <w:r w:rsidRPr="004553A0">
              <w:rPr>
                <w:color w:val="000000"/>
                <w:sz w:val="18"/>
                <w:szCs w:val="18"/>
                <w:lang w:eastAsia="fr-BE"/>
              </w:rPr>
              <w:t>Skilled Immigrant Stock</w:t>
            </w:r>
          </w:p>
        </w:tc>
        <w:tc>
          <w:tcPr>
            <w:tcW w:w="567" w:type="dxa"/>
            <w:tcBorders>
              <w:top w:val="single" w:sz="12" w:space="0" w:color="auto"/>
              <w:bottom w:val="single" w:sz="4" w:space="0" w:color="auto"/>
            </w:tcBorders>
            <w:vAlign w:val="center"/>
          </w:tcPr>
          <w:p w:rsidR="008C69F2" w:rsidRPr="004553A0" w:rsidRDefault="008C69F2" w:rsidP="00445867">
            <w:pPr>
              <w:pStyle w:val="Text"/>
              <w:jc w:val="center"/>
              <w:rPr>
                <w:color w:val="000000"/>
                <w:sz w:val="18"/>
                <w:szCs w:val="18"/>
                <w:lang w:eastAsia="fr-BE"/>
              </w:rPr>
            </w:pPr>
            <w:r>
              <w:rPr>
                <w:color w:val="000000"/>
                <w:sz w:val="18"/>
                <w:szCs w:val="18"/>
                <w:lang w:eastAsia="fr-BE"/>
              </w:rPr>
              <w:t>%</w:t>
            </w:r>
          </w:p>
        </w:tc>
        <w:tc>
          <w:tcPr>
            <w:tcW w:w="1195" w:type="dxa"/>
            <w:tcBorders>
              <w:top w:val="single" w:sz="12" w:space="0" w:color="auto"/>
              <w:bottom w:val="single" w:sz="4" w:space="0" w:color="auto"/>
            </w:tcBorders>
            <w:vAlign w:val="center"/>
          </w:tcPr>
          <w:p w:rsidR="008C69F2" w:rsidRPr="004553A0" w:rsidRDefault="008C69F2" w:rsidP="00445867">
            <w:pPr>
              <w:pStyle w:val="Text"/>
              <w:jc w:val="center"/>
              <w:rPr>
                <w:color w:val="000000"/>
                <w:sz w:val="18"/>
                <w:szCs w:val="18"/>
                <w:lang w:eastAsia="fr-BE"/>
              </w:rPr>
            </w:pPr>
            <w:r w:rsidRPr="004553A0">
              <w:rPr>
                <w:color w:val="000000"/>
                <w:sz w:val="18"/>
                <w:szCs w:val="18"/>
                <w:lang w:eastAsia="fr-BE"/>
              </w:rPr>
              <w:t>Non-OECD destination</w:t>
            </w:r>
          </w:p>
        </w:tc>
        <w:tc>
          <w:tcPr>
            <w:tcW w:w="1188" w:type="dxa"/>
            <w:tcBorders>
              <w:top w:val="single" w:sz="12" w:space="0" w:color="auto"/>
              <w:bottom w:val="single" w:sz="4" w:space="0" w:color="auto"/>
            </w:tcBorders>
            <w:vAlign w:val="center"/>
          </w:tcPr>
          <w:p w:rsidR="008C69F2" w:rsidRPr="004553A0" w:rsidRDefault="008C69F2" w:rsidP="003972B7">
            <w:pPr>
              <w:pStyle w:val="Text"/>
              <w:jc w:val="center"/>
              <w:rPr>
                <w:color w:val="000000"/>
                <w:sz w:val="18"/>
                <w:szCs w:val="18"/>
                <w:lang w:eastAsia="fr-BE"/>
              </w:rPr>
            </w:pPr>
            <w:r w:rsidRPr="004553A0">
              <w:rPr>
                <w:color w:val="000000"/>
                <w:sz w:val="18"/>
                <w:szCs w:val="18"/>
                <w:lang w:eastAsia="fr-BE"/>
              </w:rPr>
              <w:t xml:space="preserve">2000 </w:t>
            </w:r>
            <w:r w:rsidR="003972B7" w:rsidRPr="004553A0">
              <w:rPr>
                <w:color w:val="000000"/>
                <w:sz w:val="18"/>
                <w:szCs w:val="18"/>
                <w:lang w:eastAsia="fr-BE"/>
              </w:rPr>
              <w:t>High</w:t>
            </w:r>
            <w:r w:rsidR="003972B7">
              <w:rPr>
                <w:color w:val="000000"/>
                <w:sz w:val="18"/>
                <w:szCs w:val="18"/>
                <w:lang w:eastAsia="fr-BE"/>
              </w:rPr>
              <w:t>-</w:t>
            </w:r>
            <w:r w:rsidRPr="004553A0">
              <w:rPr>
                <w:color w:val="000000"/>
                <w:sz w:val="18"/>
                <w:szCs w:val="18"/>
                <w:lang w:eastAsia="fr-BE"/>
              </w:rPr>
              <w:t>Skilled Immigrant Stock</w:t>
            </w:r>
          </w:p>
        </w:tc>
        <w:tc>
          <w:tcPr>
            <w:tcW w:w="567" w:type="dxa"/>
            <w:tcBorders>
              <w:top w:val="single" w:sz="12" w:space="0" w:color="auto"/>
              <w:bottom w:val="single" w:sz="4" w:space="0" w:color="auto"/>
            </w:tcBorders>
            <w:vAlign w:val="center"/>
          </w:tcPr>
          <w:p w:rsidR="008C69F2" w:rsidRPr="004553A0" w:rsidRDefault="008C69F2" w:rsidP="00445867">
            <w:pPr>
              <w:pStyle w:val="Text"/>
              <w:jc w:val="center"/>
              <w:rPr>
                <w:color w:val="000000"/>
                <w:sz w:val="18"/>
                <w:szCs w:val="18"/>
                <w:lang w:eastAsia="fr-BE"/>
              </w:rPr>
            </w:pPr>
            <w:r>
              <w:rPr>
                <w:color w:val="000000"/>
                <w:sz w:val="18"/>
                <w:szCs w:val="18"/>
                <w:lang w:eastAsia="fr-BE"/>
              </w:rPr>
              <w:t>%</w:t>
            </w:r>
          </w:p>
        </w:tc>
        <w:tc>
          <w:tcPr>
            <w:tcW w:w="1087" w:type="dxa"/>
            <w:tcBorders>
              <w:top w:val="single" w:sz="12" w:space="0" w:color="auto"/>
              <w:bottom w:val="single" w:sz="4" w:space="0" w:color="auto"/>
            </w:tcBorders>
            <w:vAlign w:val="center"/>
          </w:tcPr>
          <w:p w:rsidR="008C69F2" w:rsidRPr="004553A0" w:rsidRDefault="008C69F2" w:rsidP="00445867">
            <w:pPr>
              <w:pStyle w:val="Text"/>
              <w:jc w:val="center"/>
              <w:rPr>
                <w:color w:val="000000"/>
                <w:sz w:val="18"/>
                <w:szCs w:val="18"/>
                <w:lang w:eastAsia="fr-BE"/>
              </w:rPr>
            </w:pPr>
            <w:r w:rsidRPr="004553A0">
              <w:rPr>
                <w:color w:val="000000"/>
                <w:sz w:val="18"/>
                <w:szCs w:val="18"/>
                <w:lang w:eastAsia="fr-BE"/>
              </w:rPr>
              <w:t>Origin Country</w:t>
            </w:r>
          </w:p>
        </w:tc>
        <w:tc>
          <w:tcPr>
            <w:tcW w:w="1300" w:type="dxa"/>
            <w:tcBorders>
              <w:top w:val="single" w:sz="12" w:space="0" w:color="auto"/>
              <w:bottom w:val="single" w:sz="4" w:space="0" w:color="auto"/>
            </w:tcBorders>
            <w:vAlign w:val="center"/>
          </w:tcPr>
          <w:p w:rsidR="008C69F2" w:rsidRPr="004553A0" w:rsidRDefault="008C69F2" w:rsidP="003972B7">
            <w:pPr>
              <w:pStyle w:val="Text"/>
              <w:jc w:val="center"/>
              <w:rPr>
                <w:color w:val="000000"/>
                <w:sz w:val="18"/>
                <w:szCs w:val="18"/>
                <w:lang w:eastAsia="fr-BE"/>
              </w:rPr>
            </w:pPr>
            <w:r w:rsidRPr="004553A0">
              <w:rPr>
                <w:color w:val="000000"/>
                <w:sz w:val="18"/>
                <w:szCs w:val="18"/>
                <w:lang w:eastAsia="fr-BE"/>
              </w:rPr>
              <w:t xml:space="preserve">2000 </w:t>
            </w:r>
            <w:r w:rsidR="003972B7" w:rsidRPr="004553A0">
              <w:rPr>
                <w:color w:val="000000"/>
                <w:sz w:val="18"/>
                <w:szCs w:val="18"/>
                <w:lang w:eastAsia="fr-BE"/>
              </w:rPr>
              <w:t>High</w:t>
            </w:r>
            <w:r w:rsidR="003972B7">
              <w:rPr>
                <w:color w:val="000000"/>
                <w:sz w:val="18"/>
                <w:szCs w:val="18"/>
                <w:lang w:eastAsia="fr-BE"/>
              </w:rPr>
              <w:t>-</w:t>
            </w:r>
            <w:r w:rsidRPr="004553A0">
              <w:rPr>
                <w:color w:val="000000"/>
                <w:sz w:val="18"/>
                <w:szCs w:val="18"/>
                <w:lang w:eastAsia="fr-BE"/>
              </w:rPr>
              <w:t>Skilled Emigrant Stock to the OECD</w:t>
            </w:r>
          </w:p>
        </w:tc>
        <w:tc>
          <w:tcPr>
            <w:tcW w:w="979" w:type="dxa"/>
            <w:tcBorders>
              <w:top w:val="single" w:sz="12" w:space="0" w:color="auto"/>
              <w:bottom w:val="single" w:sz="4" w:space="0" w:color="auto"/>
            </w:tcBorders>
            <w:vAlign w:val="center"/>
          </w:tcPr>
          <w:p w:rsidR="008C69F2" w:rsidRPr="004553A0" w:rsidRDefault="008C69F2" w:rsidP="00445867">
            <w:pPr>
              <w:pStyle w:val="Text"/>
              <w:jc w:val="center"/>
              <w:rPr>
                <w:color w:val="000000"/>
                <w:sz w:val="18"/>
                <w:szCs w:val="18"/>
                <w:lang w:eastAsia="fr-BE"/>
              </w:rPr>
            </w:pPr>
            <w:r>
              <w:rPr>
                <w:color w:val="000000"/>
                <w:sz w:val="18"/>
                <w:szCs w:val="18"/>
                <w:lang w:eastAsia="fr-BE"/>
              </w:rPr>
              <w:t>%</w:t>
            </w:r>
          </w:p>
        </w:tc>
      </w:tr>
      <w:tr w:rsidR="008C69F2" w:rsidRPr="004553A0" w:rsidTr="00445867">
        <w:trPr>
          <w:jc w:val="center"/>
        </w:trPr>
        <w:tc>
          <w:tcPr>
            <w:tcW w:w="1148" w:type="dxa"/>
            <w:tcBorders>
              <w:top w:val="single" w:sz="4" w:space="0" w:color="auto"/>
            </w:tcBorders>
            <w:vAlign w:val="center"/>
          </w:tcPr>
          <w:p w:rsidR="008C69F2" w:rsidRPr="004553A0" w:rsidRDefault="008C69F2" w:rsidP="00445867">
            <w:pPr>
              <w:pStyle w:val="Text"/>
              <w:rPr>
                <w:color w:val="000000"/>
                <w:sz w:val="18"/>
                <w:szCs w:val="18"/>
              </w:rPr>
            </w:pPr>
            <w:r>
              <w:rPr>
                <w:color w:val="000000"/>
                <w:sz w:val="18"/>
                <w:szCs w:val="18"/>
              </w:rPr>
              <w:t>US</w:t>
            </w:r>
          </w:p>
        </w:tc>
        <w:tc>
          <w:tcPr>
            <w:tcW w:w="1169" w:type="dxa"/>
            <w:tcBorders>
              <w:top w:val="single" w:sz="4" w:space="0" w:color="auto"/>
            </w:tcBorders>
            <w:vAlign w:val="center"/>
          </w:tcPr>
          <w:p w:rsidR="008C69F2" w:rsidRPr="004553A0" w:rsidRDefault="008C69F2" w:rsidP="00445867">
            <w:pPr>
              <w:pStyle w:val="Text"/>
              <w:jc w:val="center"/>
              <w:rPr>
                <w:color w:val="000000"/>
                <w:sz w:val="18"/>
                <w:szCs w:val="18"/>
              </w:rPr>
            </w:pPr>
            <w:r w:rsidRPr="004553A0">
              <w:rPr>
                <w:color w:val="000000"/>
                <w:sz w:val="18"/>
                <w:szCs w:val="18"/>
              </w:rPr>
              <w:t>4,005,449</w:t>
            </w:r>
          </w:p>
        </w:tc>
        <w:tc>
          <w:tcPr>
            <w:tcW w:w="567" w:type="dxa"/>
            <w:tcBorders>
              <w:top w:val="single" w:sz="4" w:space="0" w:color="auto"/>
            </w:tcBorders>
            <w:vAlign w:val="center"/>
          </w:tcPr>
          <w:p w:rsidR="008C69F2" w:rsidRPr="004553A0" w:rsidRDefault="008C69F2" w:rsidP="00445867">
            <w:pPr>
              <w:pStyle w:val="Text"/>
              <w:rPr>
                <w:color w:val="000000"/>
                <w:sz w:val="18"/>
                <w:szCs w:val="18"/>
              </w:rPr>
            </w:pPr>
            <w:r>
              <w:rPr>
                <w:rFonts w:cs="Arial"/>
                <w:color w:val="000000"/>
                <w:sz w:val="18"/>
                <w:szCs w:val="18"/>
              </w:rPr>
              <w:t>49.0</w:t>
            </w:r>
          </w:p>
        </w:tc>
        <w:tc>
          <w:tcPr>
            <w:tcW w:w="1195" w:type="dxa"/>
            <w:tcBorders>
              <w:top w:val="single" w:sz="4" w:space="0" w:color="auto"/>
            </w:tcBorders>
            <w:vAlign w:val="center"/>
          </w:tcPr>
          <w:p w:rsidR="008C69F2" w:rsidRPr="004553A0" w:rsidRDefault="008C69F2" w:rsidP="00445867">
            <w:pPr>
              <w:pStyle w:val="Text"/>
              <w:rPr>
                <w:color w:val="000000"/>
                <w:sz w:val="18"/>
                <w:szCs w:val="18"/>
              </w:rPr>
            </w:pPr>
            <w:r w:rsidRPr="004553A0">
              <w:rPr>
                <w:color w:val="000000"/>
                <w:sz w:val="18"/>
                <w:szCs w:val="18"/>
              </w:rPr>
              <w:t>Russia</w:t>
            </w:r>
          </w:p>
        </w:tc>
        <w:tc>
          <w:tcPr>
            <w:tcW w:w="1188" w:type="dxa"/>
            <w:tcBorders>
              <w:top w:val="single" w:sz="4" w:space="0" w:color="auto"/>
            </w:tcBorders>
            <w:vAlign w:val="center"/>
          </w:tcPr>
          <w:p w:rsidR="008C69F2" w:rsidRPr="004553A0" w:rsidRDefault="008C69F2" w:rsidP="00445867">
            <w:pPr>
              <w:pStyle w:val="Text"/>
              <w:jc w:val="center"/>
              <w:rPr>
                <w:color w:val="000000"/>
                <w:sz w:val="18"/>
                <w:szCs w:val="18"/>
              </w:rPr>
            </w:pPr>
            <w:r w:rsidRPr="004553A0">
              <w:rPr>
                <w:color w:val="000000"/>
                <w:sz w:val="18"/>
                <w:szCs w:val="18"/>
              </w:rPr>
              <w:t>1,837,180</w:t>
            </w:r>
          </w:p>
        </w:tc>
        <w:tc>
          <w:tcPr>
            <w:tcW w:w="567" w:type="dxa"/>
            <w:tcBorders>
              <w:top w:val="single" w:sz="4" w:space="0" w:color="auto"/>
            </w:tcBorders>
            <w:vAlign w:val="center"/>
          </w:tcPr>
          <w:p w:rsidR="008C69F2" w:rsidRDefault="008C69F2" w:rsidP="00445867">
            <w:pPr>
              <w:pStyle w:val="Text"/>
              <w:rPr>
                <w:color w:val="000000"/>
                <w:sz w:val="18"/>
                <w:szCs w:val="18"/>
              </w:rPr>
            </w:pPr>
            <w:r>
              <w:rPr>
                <w:rFonts w:cs="Arial"/>
                <w:color w:val="000000"/>
                <w:sz w:val="18"/>
                <w:szCs w:val="18"/>
              </w:rPr>
              <w:t>22.5</w:t>
            </w:r>
          </w:p>
        </w:tc>
        <w:tc>
          <w:tcPr>
            <w:tcW w:w="1087" w:type="dxa"/>
            <w:tcBorders>
              <w:top w:val="single" w:sz="4" w:space="0" w:color="auto"/>
            </w:tcBorders>
            <w:vAlign w:val="center"/>
          </w:tcPr>
          <w:p w:rsidR="008C69F2" w:rsidRPr="004553A0" w:rsidRDefault="008C69F2" w:rsidP="00445867">
            <w:pPr>
              <w:pStyle w:val="Text"/>
              <w:rPr>
                <w:color w:val="000000"/>
                <w:sz w:val="18"/>
                <w:szCs w:val="18"/>
              </w:rPr>
            </w:pPr>
            <w:r>
              <w:rPr>
                <w:color w:val="000000"/>
                <w:sz w:val="18"/>
                <w:szCs w:val="18"/>
              </w:rPr>
              <w:t>UK</w:t>
            </w:r>
          </w:p>
        </w:tc>
        <w:tc>
          <w:tcPr>
            <w:tcW w:w="1300" w:type="dxa"/>
            <w:tcBorders>
              <w:top w:val="single" w:sz="4" w:space="0" w:color="auto"/>
            </w:tcBorders>
            <w:vAlign w:val="center"/>
          </w:tcPr>
          <w:p w:rsidR="008C69F2" w:rsidRPr="004553A0" w:rsidRDefault="008C69F2" w:rsidP="00445867">
            <w:pPr>
              <w:pStyle w:val="Text"/>
              <w:jc w:val="center"/>
              <w:rPr>
                <w:color w:val="000000"/>
                <w:sz w:val="18"/>
                <w:szCs w:val="18"/>
              </w:rPr>
            </w:pPr>
            <w:r w:rsidRPr="004553A0">
              <w:rPr>
                <w:color w:val="000000"/>
                <w:sz w:val="18"/>
                <w:szCs w:val="18"/>
              </w:rPr>
              <w:t>637,458</w:t>
            </w:r>
          </w:p>
        </w:tc>
        <w:tc>
          <w:tcPr>
            <w:tcW w:w="979" w:type="dxa"/>
            <w:tcBorders>
              <w:top w:val="single" w:sz="4" w:space="0" w:color="auto"/>
            </w:tcBorders>
            <w:vAlign w:val="center"/>
          </w:tcPr>
          <w:p w:rsidR="008C69F2" w:rsidRPr="004553A0" w:rsidRDefault="008C69F2" w:rsidP="00445867">
            <w:pPr>
              <w:pStyle w:val="Text"/>
              <w:jc w:val="center"/>
              <w:rPr>
                <w:color w:val="000000"/>
                <w:sz w:val="18"/>
                <w:szCs w:val="18"/>
              </w:rPr>
            </w:pPr>
            <w:r>
              <w:rPr>
                <w:rFonts w:cs="Arial"/>
                <w:color w:val="000000"/>
                <w:sz w:val="18"/>
                <w:szCs w:val="18"/>
              </w:rPr>
              <w:t>11.4</w:t>
            </w:r>
          </w:p>
        </w:tc>
      </w:tr>
      <w:tr w:rsidR="008C69F2" w:rsidRPr="004553A0" w:rsidTr="00445867">
        <w:trPr>
          <w:jc w:val="center"/>
        </w:trPr>
        <w:tc>
          <w:tcPr>
            <w:tcW w:w="1148" w:type="dxa"/>
            <w:vAlign w:val="center"/>
          </w:tcPr>
          <w:p w:rsidR="008C69F2" w:rsidRPr="004553A0" w:rsidRDefault="008C69F2" w:rsidP="00445867">
            <w:pPr>
              <w:pStyle w:val="Text"/>
              <w:rPr>
                <w:color w:val="000000"/>
                <w:sz w:val="18"/>
                <w:szCs w:val="18"/>
              </w:rPr>
            </w:pPr>
            <w:r w:rsidRPr="004553A0">
              <w:rPr>
                <w:color w:val="000000"/>
                <w:sz w:val="18"/>
                <w:szCs w:val="18"/>
              </w:rPr>
              <w:t>Canada</w:t>
            </w:r>
          </w:p>
        </w:tc>
        <w:tc>
          <w:tcPr>
            <w:tcW w:w="1169" w:type="dxa"/>
            <w:vAlign w:val="center"/>
          </w:tcPr>
          <w:p w:rsidR="008C69F2" w:rsidRPr="004553A0" w:rsidRDefault="008C69F2" w:rsidP="00445867">
            <w:pPr>
              <w:pStyle w:val="Text"/>
              <w:jc w:val="center"/>
              <w:rPr>
                <w:color w:val="000000"/>
                <w:sz w:val="18"/>
                <w:szCs w:val="18"/>
              </w:rPr>
            </w:pPr>
            <w:r w:rsidRPr="004553A0">
              <w:rPr>
                <w:color w:val="000000"/>
                <w:sz w:val="18"/>
                <w:szCs w:val="18"/>
              </w:rPr>
              <w:t>871,815</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10.7</w:t>
            </w:r>
          </w:p>
        </w:tc>
        <w:tc>
          <w:tcPr>
            <w:tcW w:w="1195" w:type="dxa"/>
            <w:vAlign w:val="center"/>
          </w:tcPr>
          <w:p w:rsidR="008C69F2" w:rsidRPr="004553A0" w:rsidRDefault="008C69F2" w:rsidP="00445867">
            <w:pPr>
              <w:pStyle w:val="Text"/>
              <w:rPr>
                <w:color w:val="000000"/>
                <w:sz w:val="18"/>
                <w:szCs w:val="18"/>
              </w:rPr>
            </w:pPr>
            <w:r w:rsidRPr="004553A0">
              <w:rPr>
                <w:color w:val="000000"/>
                <w:sz w:val="18"/>
                <w:szCs w:val="18"/>
              </w:rPr>
              <w:t>Ukraine</w:t>
            </w:r>
          </w:p>
        </w:tc>
        <w:tc>
          <w:tcPr>
            <w:tcW w:w="1188" w:type="dxa"/>
            <w:vAlign w:val="center"/>
          </w:tcPr>
          <w:p w:rsidR="008C69F2" w:rsidRPr="004553A0" w:rsidRDefault="008C69F2" w:rsidP="00445867">
            <w:pPr>
              <w:pStyle w:val="Text"/>
              <w:jc w:val="center"/>
              <w:rPr>
                <w:color w:val="000000"/>
                <w:sz w:val="18"/>
                <w:szCs w:val="18"/>
              </w:rPr>
            </w:pPr>
            <w:r w:rsidRPr="004553A0">
              <w:rPr>
                <w:color w:val="000000"/>
                <w:sz w:val="18"/>
                <w:szCs w:val="18"/>
              </w:rPr>
              <w:t>514,484</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6.3</w:t>
            </w:r>
          </w:p>
        </w:tc>
        <w:tc>
          <w:tcPr>
            <w:tcW w:w="1087" w:type="dxa"/>
            <w:vAlign w:val="center"/>
          </w:tcPr>
          <w:p w:rsidR="008C69F2" w:rsidRPr="004553A0" w:rsidRDefault="008C69F2" w:rsidP="00445867">
            <w:pPr>
              <w:pStyle w:val="Text"/>
              <w:rPr>
                <w:color w:val="000000"/>
                <w:sz w:val="18"/>
                <w:szCs w:val="18"/>
              </w:rPr>
            </w:pPr>
            <w:r w:rsidRPr="004553A0">
              <w:rPr>
                <w:color w:val="000000"/>
                <w:sz w:val="18"/>
                <w:szCs w:val="18"/>
              </w:rPr>
              <w:t>India</w:t>
            </w:r>
          </w:p>
        </w:tc>
        <w:tc>
          <w:tcPr>
            <w:tcW w:w="1300" w:type="dxa"/>
            <w:vAlign w:val="center"/>
          </w:tcPr>
          <w:p w:rsidR="008C69F2" w:rsidRPr="004553A0" w:rsidRDefault="008C69F2" w:rsidP="00445867">
            <w:pPr>
              <w:pStyle w:val="Text"/>
              <w:jc w:val="center"/>
              <w:rPr>
                <w:color w:val="000000"/>
                <w:sz w:val="18"/>
                <w:szCs w:val="18"/>
              </w:rPr>
            </w:pPr>
            <w:r w:rsidRPr="004553A0">
              <w:rPr>
                <w:color w:val="000000"/>
                <w:sz w:val="18"/>
                <w:szCs w:val="18"/>
              </w:rPr>
              <w:t>531,669</w:t>
            </w:r>
          </w:p>
        </w:tc>
        <w:tc>
          <w:tcPr>
            <w:tcW w:w="979" w:type="dxa"/>
            <w:vAlign w:val="center"/>
          </w:tcPr>
          <w:p w:rsidR="008C69F2" w:rsidRPr="004553A0" w:rsidRDefault="008C69F2" w:rsidP="00445867">
            <w:pPr>
              <w:pStyle w:val="Text"/>
              <w:jc w:val="center"/>
              <w:rPr>
                <w:color w:val="000000"/>
                <w:sz w:val="18"/>
                <w:szCs w:val="18"/>
              </w:rPr>
            </w:pPr>
            <w:r>
              <w:rPr>
                <w:rFonts w:cs="Arial"/>
                <w:color w:val="000000"/>
                <w:sz w:val="18"/>
                <w:szCs w:val="18"/>
              </w:rPr>
              <w:t>9.5</w:t>
            </w:r>
          </w:p>
        </w:tc>
      </w:tr>
      <w:tr w:rsidR="008C69F2" w:rsidRPr="004553A0" w:rsidTr="00445867">
        <w:trPr>
          <w:jc w:val="center"/>
        </w:trPr>
        <w:tc>
          <w:tcPr>
            <w:tcW w:w="1148" w:type="dxa"/>
            <w:vAlign w:val="center"/>
          </w:tcPr>
          <w:p w:rsidR="008C69F2" w:rsidRPr="004553A0" w:rsidRDefault="008C69F2" w:rsidP="00445867">
            <w:pPr>
              <w:pStyle w:val="Text"/>
              <w:rPr>
                <w:color w:val="000000"/>
                <w:sz w:val="18"/>
                <w:szCs w:val="18"/>
              </w:rPr>
            </w:pPr>
            <w:r>
              <w:rPr>
                <w:color w:val="000000"/>
                <w:sz w:val="18"/>
                <w:szCs w:val="18"/>
              </w:rPr>
              <w:t>UK</w:t>
            </w:r>
          </w:p>
        </w:tc>
        <w:tc>
          <w:tcPr>
            <w:tcW w:w="1169" w:type="dxa"/>
            <w:vAlign w:val="center"/>
          </w:tcPr>
          <w:p w:rsidR="008C69F2" w:rsidRPr="004553A0" w:rsidRDefault="008C69F2" w:rsidP="00445867">
            <w:pPr>
              <w:pStyle w:val="Text"/>
              <w:jc w:val="center"/>
              <w:rPr>
                <w:color w:val="000000"/>
                <w:sz w:val="18"/>
                <w:szCs w:val="18"/>
              </w:rPr>
            </w:pPr>
            <w:r w:rsidRPr="004553A0">
              <w:rPr>
                <w:color w:val="000000"/>
                <w:sz w:val="18"/>
                <w:szCs w:val="18"/>
              </w:rPr>
              <w:t>785,314</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9.6</w:t>
            </w:r>
          </w:p>
        </w:tc>
        <w:tc>
          <w:tcPr>
            <w:tcW w:w="1195" w:type="dxa"/>
            <w:vAlign w:val="center"/>
          </w:tcPr>
          <w:p w:rsidR="008C69F2" w:rsidRPr="004553A0" w:rsidRDefault="008C69F2" w:rsidP="00445867">
            <w:pPr>
              <w:pStyle w:val="Text"/>
              <w:rPr>
                <w:color w:val="000000"/>
                <w:sz w:val="18"/>
                <w:szCs w:val="18"/>
              </w:rPr>
            </w:pPr>
            <w:r w:rsidRPr="004553A0">
              <w:rPr>
                <w:color w:val="000000"/>
                <w:sz w:val="18"/>
                <w:szCs w:val="18"/>
              </w:rPr>
              <w:t>Israel</w:t>
            </w:r>
          </w:p>
        </w:tc>
        <w:tc>
          <w:tcPr>
            <w:tcW w:w="1188" w:type="dxa"/>
            <w:vAlign w:val="center"/>
          </w:tcPr>
          <w:p w:rsidR="008C69F2" w:rsidRPr="004553A0" w:rsidRDefault="008C69F2" w:rsidP="00445867">
            <w:pPr>
              <w:pStyle w:val="Text"/>
              <w:jc w:val="center"/>
              <w:rPr>
                <w:color w:val="000000"/>
                <w:sz w:val="18"/>
                <w:szCs w:val="18"/>
              </w:rPr>
            </w:pPr>
            <w:r w:rsidRPr="004553A0">
              <w:rPr>
                <w:color w:val="000000"/>
                <w:sz w:val="18"/>
                <w:szCs w:val="18"/>
              </w:rPr>
              <w:t>176,958</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2.2</w:t>
            </w:r>
          </w:p>
        </w:tc>
        <w:tc>
          <w:tcPr>
            <w:tcW w:w="1087" w:type="dxa"/>
            <w:vAlign w:val="center"/>
          </w:tcPr>
          <w:p w:rsidR="008C69F2" w:rsidRPr="004553A0" w:rsidRDefault="008C69F2" w:rsidP="00445867">
            <w:pPr>
              <w:pStyle w:val="Text"/>
              <w:rPr>
                <w:color w:val="000000"/>
                <w:sz w:val="18"/>
                <w:szCs w:val="18"/>
              </w:rPr>
            </w:pPr>
            <w:r w:rsidRPr="004553A0">
              <w:rPr>
                <w:color w:val="000000"/>
                <w:sz w:val="18"/>
                <w:szCs w:val="18"/>
              </w:rPr>
              <w:t>Germany</w:t>
            </w:r>
          </w:p>
        </w:tc>
        <w:tc>
          <w:tcPr>
            <w:tcW w:w="1300" w:type="dxa"/>
            <w:vAlign w:val="center"/>
          </w:tcPr>
          <w:p w:rsidR="008C69F2" w:rsidRPr="004553A0" w:rsidRDefault="008C69F2" w:rsidP="00445867">
            <w:pPr>
              <w:pStyle w:val="Text"/>
              <w:jc w:val="center"/>
              <w:rPr>
                <w:color w:val="000000"/>
                <w:sz w:val="18"/>
                <w:szCs w:val="18"/>
              </w:rPr>
            </w:pPr>
            <w:r w:rsidRPr="004553A0">
              <w:rPr>
                <w:color w:val="000000"/>
                <w:sz w:val="18"/>
                <w:szCs w:val="18"/>
              </w:rPr>
              <w:t>447,747</w:t>
            </w:r>
          </w:p>
        </w:tc>
        <w:tc>
          <w:tcPr>
            <w:tcW w:w="979" w:type="dxa"/>
            <w:vAlign w:val="center"/>
          </w:tcPr>
          <w:p w:rsidR="008C69F2" w:rsidRPr="004553A0" w:rsidRDefault="008C69F2" w:rsidP="00445867">
            <w:pPr>
              <w:pStyle w:val="Text"/>
              <w:jc w:val="center"/>
              <w:rPr>
                <w:color w:val="000000"/>
                <w:sz w:val="18"/>
                <w:szCs w:val="18"/>
              </w:rPr>
            </w:pPr>
            <w:r>
              <w:rPr>
                <w:rFonts w:cs="Arial"/>
                <w:color w:val="000000"/>
                <w:sz w:val="18"/>
                <w:szCs w:val="18"/>
              </w:rPr>
              <w:t>8.0</w:t>
            </w:r>
          </w:p>
        </w:tc>
      </w:tr>
      <w:tr w:rsidR="008C69F2" w:rsidRPr="004553A0" w:rsidTr="00445867">
        <w:trPr>
          <w:jc w:val="center"/>
        </w:trPr>
        <w:tc>
          <w:tcPr>
            <w:tcW w:w="1148" w:type="dxa"/>
            <w:vAlign w:val="center"/>
          </w:tcPr>
          <w:p w:rsidR="008C69F2" w:rsidRPr="004553A0" w:rsidRDefault="008C69F2" w:rsidP="00445867">
            <w:pPr>
              <w:pStyle w:val="Text"/>
              <w:rPr>
                <w:color w:val="000000"/>
                <w:sz w:val="18"/>
                <w:szCs w:val="18"/>
              </w:rPr>
            </w:pPr>
            <w:r w:rsidRPr="004553A0">
              <w:rPr>
                <w:color w:val="000000"/>
                <w:sz w:val="18"/>
                <w:szCs w:val="18"/>
              </w:rPr>
              <w:t>Australia</w:t>
            </w:r>
          </w:p>
        </w:tc>
        <w:tc>
          <w:tcPr>
            <w:tcW w:w="1169" w:type="dxa"/>
            <w:vAlign w:val="center"/>
          </w:tcPr>
          <w:p w:rsidR="008C69F2" w:rsidRPr="004553A0" w:rsidRDefault="008C69F2" w:rsidP="00445867">
            <w:pPr>
              <w:pStyle w:val="Text"/>
              <w:jc w:val="center"/>
              <w:rPr>
                <w:color w:val="000000"/>
                <w:sz w:val="18"/>
                <w:szCs w:val="18"/>
              </w:rPr>
            </w:pPr>
            <w:r w:rsidRPr="004553A0">
              <w:rPr>
                <w:color w:val="000000"/>
                <w:sz w:val="18"/>
                <w:szCs w:val="18"/>
              </w:rPr>
              <w:t>599,510</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7.3</w:t>
            </w:r>
          </w:p>
        </w:tc>
        <w:tc>
          <w:tcPr>
            <w:tcW w:w="1195" w:type="dxa"/>
            <w:vAlign w:val="center"/>
          </w:tcPr>
          <w:p w:rsidR="008C69F2" w:rsidRPr="004553A0" w:rsidRDefault="00D23D22" w:rsidP="00D23D22">
            <w:pPr>
              <w:pStyle w:val="Text"/>
              <w:rPr>
                <w:color w:val="000000"/>
                <w:sz w:val="18"/>
                <w:szCs w:val="18"/>
              </w:rPr>
            </w:pPr>
            <w:r>
              <w:rPr>
                <w:color w:val="000000"/>
                <w:sz w:val="18"/>
                <w:szCs w:val="18"/>
              </w:rPr>
              <w:t xml:space="preserve">China, </w:t>
            </w:r>
            <w:r w:rsidR="008C69F2" w:rsidRPr="004553A0">
              <w:rPr>
                <w:color w:val="000000"/>
                <w:sz w:val="18"/>
                <w:szCs w:val="18"/>
              </w:rPr>
              <w:t>Hong Kong</w:t>
            </w:r>
            <w:r w:rsidR="00EC1E1E">
              <w:rPr>
                <w:color w:val="000000"/>
                <w:sz w:val="18"/>
                <w:szCs w:val="18"/>
              </w:rPr>
              <w:t xml:space="preserve"> SAR</w:t>
            </w:r>
          </w:p>
        </w:tc>
        <w:tc>
          <w:tcPr>
            <w:tcW w:w="1188" w:type="dxa"/>
            <w:vAlign w:val="center"/>
          </w:tcPr>
          <w:p w:rsidR="008C69F2" w:rsidRPr="004553A0" w:rsidRDefault="008C69F2" w:rsidP="00445867">
            <w:pPr>
              <w:pStyle w:val="Text"/>
              <w:jc w:val="center"/>
              <w:rPr>
                <w:color w:val="000000"/>
                <w:sz w:val="18"/>
                <w:szCs w:val="18"/>
              </w:rPr>
            </w:pPr>
            <w:r w:rsidRPr="004553A0">
              <w:rPr>
                <w:color w:val="000000"/>
                <w:sz w:val="18"/>
                <w:szCs w:val="18"/>
              </w:rPr>
              <w:t>162,578</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2.0</w:t>
            </w:r>
          </w:p>
        </w:tc>
        <w:tc>
          <w:tcPr>
            <w:tcW w:w="1087" w:type="dxa"/>
            <w:vAlign w:val="center"/>
          </w:tcPr>
          <w:p w:rsidR="008C69F2" w:rsidRPr="004553A0" w:rsidRDefault="008C69F2" w:rsidP="00445867">
            <w:pPr>
              <w:pStyle w:val="Text"/>
              <w:rPr>
                <w:color w:val="000000"/>
                <w:sz w:val="18"/>
                <w:szCs w:val="18"/>
              </w:rPr>
            </w:pPr>
            <w:r w:rsidRPr="004553A0">
              <w:rPr>
                <w:color w:val="000000"/>
                <w:sz w:val="18"/>
                <w:szCs w:val="18"/>
              </w:rPr>
              <w:t>China</w:t>
            </w:r>
          </w:p>
        </w:tc>
        <w:tc>
          <w:tcPr>
            <w:tcW w:w="1300" w:type="dxa"/>
            <w:vAlign w:val="center"/>
          </w:tcPr>
          <w:p w:rsidR="008C69F2" w:rsidRPr="004553A0" w:rsidRDefault="008C69F2" w:rsidP="00445867">
            <w:pPr>
              <w:pStyle w:val="Text"/>
              <w:jc w:val="center"/>
              <w:rPr>
                <w:color w:val="000000"/>
                <w:sz w:val="18"/>
                <w:szCs w:val="18"/>
              </w:rPr>
            </w:pPr>
            <w:r w:rsidRPr="004553A0">
              <w:rPr>
                <w:color w:val="000000"/>
                <w:sz w:val="18"/>
                <w:szCs w:val="18"/>
              </w:rPr>
              <w:t>385,101</w:t>
            </w:r>
          </w:p>
        </w:tc>
        <w:tc>
          <w:tcPr>
            <w:tcW w:w="979" w:type="dxa"/>
            <w:vAlign w:val="center"/>
          </w:tcPr>
          <w:p w:rsidR="008C69F2" w:rsidRPr="004553A0" w:rsidRDefault="008C69F2" w:rsidP="00445867">
            <w:pPr>
              <w:pStyle w:val="Text"/>
              <w:jc w:val="center"/>
              <w:rPr>
                <w:color w:val="000000"/>
                <w:sz w:val="18"/>
                <w:szCs w:val="18"/>
              </w:rPr>
            </w:pPr>
            <w:r>
              <w:rPr>
                <w:rFonts w:cs="Arial"/>
                <w:color w:val="000000"/>
                <w:sz w:val="18"/>
                <w:szCs w:val="18"/>
              </w:rPr>
              <w:t>6.9</w:t>
            </w:r>
          </w:p>
        </w:tc>
      </w:tr>
      <w:tr w:rsidR="008C69F2" w:rsidRPr="004553A0" w:rsidTr="00445867">
        <w:trPr>
          <w:jc w:val="center"/>
        </w:trPr>
        <w:tc>
          <w:tcPr>
            <w:tcW w:w="1148" w:type="dxa"/>
            <w:vAlign w:val="center"/>
          </w:tcPr>
          <w:p w:rsidR="008C69F2" w:rsidRPr="004553A0" w:rsidRDefault="008C69F2" w:rsidP="00445867">
            <w:pPr>
              <w:pStyle w:val="Text"/>
              <w:rPr>
                <w:color w:val="000000"/>
                <w:sz w:val="18"/>
                <w:szCs w:val="18"/>
              </w:rPr>
            </w:pPr>
            <w:r w:rsidRPr="004553A0">
              <w:rPr>
                <w:color w:val="000000"/>
                <w:sz w:val="18"/>
                <w:szCs w:val="18"/>
              </w:rPr>
              <w:t>France</w:t>
            </w:r>
          </w:p>
        </w:tc>
        <w:tc>
          <w:tcPr>
            <w:tcW w:w="1169" w:type="dxa"/>
            <w:vAlign w:val="center"/>
          </w:tcPr>
          <w:p w:rsidR="008C69F2" w:rsidRPr="004553A0" w:rsidRDefault="008C69F2" w:rsidP="00445867">
            <w:pPr>
              <w:pStyle w:val="Text"/>
              <w:jc w:val="center"/>
              <w:rPr>
                <w:color w:val="000000"/>
                <w:sz w:val="18"/>
                <w:szCs w:val="18"/>
              </w:rPr>
            </w:pPr>
            <w:r w:rsidRPr="004553A0">
              <w:rPr>
                <w:color w:val="000000"/>
                <w:sz w:val="18"/>
                <w:szCs w:val="18"/>
              </w:rPr>
              <w:t>451,720</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5.5</w:t>
            </w:r>
          </w:p>
        </w:tc>
        <w:tc>
          <w:tcPr>
            <w:tcW w:w="1195" w:type="dxa"/>
            <w:vAlign w:val="center"/>
          </w:tcPr>
          <w:p w:rsidR="008C69F2" w:rsidRPr="004553A0" w:rsidRDefault="008C69F2" w:rsidP="00445867">
            <w:pPr>
              <w:pStyle w:val="Text"/>
              <w:rPr>
                <w:color w:val="000000"/>
                <w:sz w:val="18"/>
                <w:szCs w:val="18"/>
              </w:rPr>
            </w:pPr>
            <w:r w:rsidRPr="004553A0">
              <w:rPr>
                <w:color w:val="000000"/>
                <w:sz w:val="18"/>
                <w:szCs w:val="18"/>
              </w:rPr>
              <w:t>Venezuela</w:t>
            </w:r>
          </w:p>
        </w:tc>
        <w:tc>
          <w:tcPr>
            <w:tcW w:w="1188" w:type="dxa"/>
            <w:vAlign w:val="center"/>
          </w:tcPr>
          <w:p w:rsidR="008C69F2" w:rsidRPr="004553A0" w:rsidRDefault="008C69F2" w:rsidP="00445867">
            <w:pPr>
              <w:pStyle w:val="Text"/>
              <w:jc w:val="center"/>
              <w:rPr>
                <w:color w:val="000000"/>
                <w:sz w:val="18"/>
                <w:szCs w:val="18"/>
              </w:rPr>
            </w:pPr>
            <w:r w:rsidRPr="004553A0">
              <w:rPr>
                <w:color w:val="000000"/>
                <w:sz w:val="18"/>
                <w:szCs w:val="18"/>
              </w:rPr>
              <w:t>146,030</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1.8</w:t>
            </w:r>
          </w:p>
        </w:tc>
        <w:tc>
          <w:tcPr>
            <w:tcW w:w="1087" w:type="dxa"/>
            <w:vAlign w:val="center"/>
          </w:tcPr>
          <w:p w:rsidR="008C69F2" w:rsidRPr="004553A0" w:rsidRDefault="008C69F2" w:rsidP="00445867">
            <w:pPr>
              <w:pStyle w:val="Text"/>
              <w:rPr>
                <w:color w:val="000000"/>
                <w:sz w:val="18"/>
                <w:szCs w:val="18"/>
              </w:rPr>
            </w:pPr>
            <w:r w:rsidRPr="004553A0">
              <w:rPr>
                <w:color w:val="000000"/>
                <w:sz w:val="18"/>
                <w:szCs w:val="18"/>
              </w:rPr>
              <w:t>Philippines</w:t>
            </w:r>
          </w:p>
        </w:tc>
        <w:tc>
          <w:tcPr>
            <w:tcW w:w="1300" w:type="dxa"/>
            <w:vAlign w:val="center"/>
          </w:tcPr>
          <w:p w:rsidR="008C69F2" w:rsidRPr="004553A0" w:rsidRDefault="008C69F2" w:rsidP="00445867">
            <w:pPr>
              <w:pStyle w:val="Text"/>
              <w:jc w:val="center"/>
              <w:rPr>
                <w:color w:val="000000"/>
                <w:sz w:val="18"/>
                <w:szCs w:val="18"/>
              </w:rPr>
            </w:pPr>
            <w:r w:rsidRPr="004553A0">
              <w:rPr>
                <w:color w:val="000000"/>
                <w:sz w:val="18"/>
                <w:szCs w:val="18"/>
              </w:rPr>
              <w:t>352,191</w:t>
            </w:r>
          </w:p>
        </w:tc>
        <w:tc>
          <w:tcPr>
            <w:tcW w:w="979" w:type="dxa"/>
            <w:vAlign w:val="center"/>
          </w:tcPr>
          <w:p w:rsidR="008C69F2" w:rsidRPr="004553A0" w:rsidRDefault="008C69F2" w:rsidP="00445867">
            <w:pPr>
              <w:pStyle w:val="Text"/>
              <w:jc w:val="center"/>
              <w:rPr>
                <w:color w:val="000000"/>
                <w:sz w:val="18"/>
                <w:szCs w:val="18"/>
              </w:rPr>
            </w:pPr>
            <w:r>
              <w:rPr>
                <w:rFonts w:cs="Arial"/>
                <w:color w:val="000000"/>
                <w:sz w:val="18"/>
                <w:szCs w:val="18"/>
              </w:rPr>
              <w:t>6.3</w:t>
            </w:r>
          </w:p>
        </w:tc>
      </w:tr>
      <w:tr w:rsidR="008C69F2" w:rsidRPr="00BF1D98" w:rsidTr="00445867">
        <w:trPr>
          <w:jc w:val="center"/>
        </w:trPr>
        <w:tc>
          <w:tcPr>
            <w:tcW w:w="1148" w:type="dxa"/>
            <w:vAlign w:val="center"/>
          </w:tcPr>
          <w:p w:rsidR="008C69F2" w:rsidRPr="004553A0" w:rsidRDefault="008C69F2" w:rsidP="00445867">
            <w:pPr>
              <w:pStyle w:val="Text"/>
              <w:rPr>
                <w:color w:val="000000"/>
                <w:sz w:val="18"/>
                <w:szCs w:val="18"/>
              </w:rPr>
            </w:pPr>
            <w:r w:rsidRPr="004553A0">
              <w:rPr>
                <w:color w:val="000000"/>
                <w:sz w:val="18"/>
                <w:szCs w:val="18"/>
              </w:rPr>
              <w:t>Italy</w:t>
            </w:r>
          </w:p>
        </w:tc>
        <w:tc>
          <w:tcPr>
            <w:tcW w:w="1169" w:type="dxa"/>
            <w:vAlign w:val="center"/>
          </w:tcPr>
          <w:p w:rsidR="008C69F2" w:rsidRPr="004553A0" w:rsidRDefault="008C69F2" w:rsidP="00445867">
            <w:pPr>
              <w:pStyle w:val="Text"/>
              <w:jc w:val="center"/>
              <w:rPr>
                <w:color w:val="000000"/>
                <w:sz w:val="18"/>
                <w:szCs w:val="18"/>
              </w:rPr>
            </w:pPr>
            <w:r w:rsidRPr="004553A0">
              <w:rPr>
                <w:color w:val="000000"/>
                <w:sz w:val="18"/>
                <w:szCs w:val="18"/>
              </w:rPr>
              <w:t>183,615</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2.2</w:t>
            </w:r>
          </w:p>
        </w:tc>
        <w:tc>
          <w:tcPr>
            <w:tcW w:w="1195" w:type="dxa"/>
            <w:vAlign w:val="center"/>
          </w:tcPr>
          <w:p w:rsidR="008C69F2" w:rsidRPr="00BF1D98" w:rsidRDefault="008C69F2" w:rsidP="00BF1D98">
            <w:pPr>
              <w:pStyle w:val="Text"/>
              <w:rPr>
                <w:color w:val="000000"/>
                <w:sz w:val="18"/>
                <w:szCs w:val="18"/>
                <w:lang w:val="es-ES_tradnl"/>
              </w:rPr>
            </w:pPr>
            <w:r w:rsidRPr="00BF1D98">
              <w:rPr>
                <w:color w:val="000000"/>
                <w:sz w:val="18"/>
                <w:szCs w:val="18"/>
                <w:lang w:val="es-ES_tradnl"/>
              </w:rPr>
              <w:t>S</w:t>
            </w:r>
            <w:r w:rsidR="00BF1D98" w:rsidRPr="00BF1D98">
              <w:rPr>
                <w:color w:val="000000"/>
                <w:sz w:val="18"/>
                <w:szCs w:val="18"/>
                <w:lang w:val="es-ES_tradnl"/>
              </w:rPr>
              <w:t>.</w:t>
            </w:r>
            <w:r w:rsidRPr="00BF1D98">
              <w:rPr>
                <w:color w:val="000000"/>
                <w:sz w:val="18"/>
                <w:szCs w:val="18"/>
                <w:lang w:val="es-ES_tradnl"/>
              </w:rPr>
              <w:t xml:space="preserve"> </w:t>
            </w:r>
            <w:proofErr w:type="spellStart"/>
            <w:r w:rsidRPr="00BF1D98">
              <w:rPr>
                <w:color w:val="000000"/>
                <w:sz w:val="18"/>
                <w:szCs w:val="18"/>
                <w:lang w:val="es-ES_tradnl"/>
              </w:rPr>
              <w:t>Africa</w:t>
            </w:r>
            <w:proofErr w:type="spellEnd"/>
          </w:p>
        </w:tc>
        <w:tc>
          <w:tcPr>
            <w:tcW w:w="1188" w:type="dxa"/>
            <w:vAlign w:val="center"/>
          </w:tcPr>
          <w:p w:rsidR="008C69F2" w:rsidRPr="00BF1D98" w:rsidRDefault="008C69F2" w:rsidP="00445867">
            <w:pPr>
              <w:pStyle w:val="Text"/>
              <w:jc w:val="center"/>
              <w:rPr>
                <w:color w:val="000000"/>
                <w:sz w:val="18"/>
                <w:szCs w:val="18"/>
                <w:lang w:val="es-ES_tradnl"/>
              </w:rPr>
            </w:pPr>
            <w:r w:rsidRPr="00BF1D98">
              <w:rPr>
                <w:color w:val="000000"/>
                <w:sz w:val="18"/>
                <w:szCs w:val="18"/>
                <w:lang w:val="es-ES_tradnl"/>
              </w:rPr>
              <w:t>114,396</w:t>
            </w:r>
          </w:p>
        </w:tc>
        <w:tc>
          <w:tcPr>
            <w:tcW w:w="567" w:type="dxa"/>
            <w:vAlign w:val="center"/>
          </w:tcPr>
          <w:p w:rsidR="008C69F2" w:rsidRPr="00BF1D98" w:rsidRDefault="008C69F2" w:rsidP="00445867">
            <w:pPr>
              <w:pStyle w:val="Text"/>
              <w:rPr>
                <w:color w:val="000000"/>
                <w:sz w:val="18"/>
                <w:szCs w:val="18"/>
                <w:lang w:val="es-ES_tradnl"/>
              </w:rPr>
            </w:pPr>
            <w:r w:rsidRPr="00BF1D98">
              <w:rPr>
                <w:rFonts w:cs="Arial"/>
                <w:color w:val="000000"/>
                <w:sz w:val="18"/>
                <w:szCs w:val="18"/>
                <w:lang w:val="es-ES_tradnl"/>
              </w:rPr>
              <w:t>1.4</w:t>
            </w:r>
          </w:p>
        </w:tc>
        <w:tc>
          <w:tcPr>
            <w:tcW w:w="1087" w:type="dxa"/>
            <w:vAlign w:val="center"/>
          </w:tcPr>
          <w:p w:rsidR="008C69F2" w:rsidRPr="00BF1D98" w:rsidRDefault="008C69F2" w:rsidP="00445867">
            <w:pPr>
              <w:pStyle w:val="Text"/>
              <w:rPr>
                <w:color w:val="000000"/>
                <w:sz w:val="18"/>
                <w:szCs w:val="18"/>
                <w:lang w:val="es-ES_tradnl"/>
              </w:rPr>
            </w:pPr>
            <w:proofErr w:type="spellStart"/>
            <w:r w:rsidRPr="00BF1D98">
              <w:rPr>
                <w:color w:val="000000"/>
                <w:sz w:val="18"/>
                <w:szCs w:val="18"/>
                <w:lang w:val="es-ES_tradnl"/>
              </w:rPr>
              <w:t>Mexico</w:t>
            </w:r>
            <w:proofErr w:type="spellEnd"/>
          </w:p>
        </w:tc>
        <w:tc>
          <w:tcPr>
            <w:tcW w:w="1300" w:type="dxa"/>
            <w:vAlign w:val="center"/>
          </w:tcPr>
          <w:p w:rsidR="008C69F2" w:rsidRPr="00BF1D98" w:rsidRDefault="008C69F2" w:rsidP="00445867">
            <w:pPr>
              <w:pStyle w:val="Text"/>
              <w:jc w:val="center"/>
              <w:rPr>
                <w:color w:val="000000"/>
                <w:sz w:val="18"/>
                <w:szCs w:val="18"/>
                <w:lang w:val="es-ES_tradnl"/>
              </w:rPr>
            </w:pPr>
            <w:r w:rsidRPr="00BF1D98">
              <w:rPr>
                <w:color w:val="000000"/>
                <w:sz w:val="18"/>
                <w:szCs w:val="18"/>
                <w:lang w:val="es-ES_tradnl"/>
              </w:rPr>
              <w:t>265,662</w:t>
            </w:r>
          </w:p>
        </w:tc>
        <w:tc>
          <w:tcPr>
            <w:tcW w:w="979" w:type="dxa"/>
            <w:vAlign w:val="center"/>
          </w:tcPr>
          <w:p w:rsidR="008C69F2" w:rsidRPr="00BF1D98" w:rsidRDefault="008C69F2" w:rsidP="00445867">
            <w:pPr>
              <w:pStyle w:val="Text"/>
              <w:jc w:val="center"/>
              <w:rPr>
                <w:color w:val="000000"/>
                <w:sz w:val="18"/>
                <w:szCs w:val="18"/>
                <w:lang w:val="es-ES_tradnl"/>
              </w:rPr>
            </w:pPr>
            <w:r w:rsidRPr="00BF1D98">
              <w:rPr>
                <w:rFonts w:cs="Arial"/>
                <w:color w:val="000000"/>
                <w:sz w:val="18"/>
                <w:szCs w:val="18"/>
                <w:lang w:val="es-ES_tradnl"/>
              </w:rPr>
              <w:t>4.7</w:t>
            </w:r>
          </w:p>
        </w:tc>
      </w:tr>
      <w:tr w:rsidR="008C69F2" w:rsidRPr="00BF1D98" w:rsidTr="00445867">
        <w:trPr>
          <w:jc w:val="center"/>
        </w:trPr>
        <w:tc>
          <w:tcPr>
            <w:tcW w:w="1148" w:type="dxa"/>
            <w:vAlign w:val="center"/>
          </w:tcPr>
          <w:p w:rsidR="008C69F2" w:rsidRPr="00BF1D98" w:rsidRDefault="008C69F2" w:rsidP="00445867">
            <w:pPr>
              <w:pStyle w:val="Text"/>
              <w:rPr>
                <w:color w:val="000000"/>
                <w:sz w:val="18"/>
                <w:szCs w:val="18"/>
                <w:lang w:val="es-ES_tradnl"/>
              </w:rPr>
            </w:pPr>
            <w:proofErr w:type="spellStart"/>
            <w:r w:rsidRPr="00BF1D98">
              <w:rPr>
                <w:color w:val="000000"/>
                <w:sz w:val="18"/>
                <w:szCs w:val="18"/>
                <w:lang w:val="es-ES_tradnl"/>
              </w:rPr>
              <w:t>Germany</w:t>
            </w:r>
            <w:proofErr w:type="spellEnd"/>
          </w:p>
        </w:tc>
        <w:tc>
          <w:tcPr>
            <w:tcW w:w="1169" w:type="dxa"/>
            <w:vAlign w:val="center"/>
          </w:tcPr>
          <w:p w:rsidR="008C69F2" w:rsidRPr="00BF1D98" w:rsidRDefault="008C69F2" w:rsidP="00445867">
            <w:pPr>
              <w:pStyle w:val="Text"/>
              <w:jc w:val="center"/>
              <w:rPr>
                <w:color w:val="000000"/>
                <w:sz w:val="18"/>
                <w:szCs w:val="18"/>
                <w:lang w:val="es-ES_tradnl"/>
              </w:rPr>
            </w:pPr>
            <w:r w:rsidRPr="00BF1D98">
              <w:rPr>
                <w:color w:val="000000"/>
                <w:sz w:val="18"/>
                <w:szCs w:val="18"/>
                <w:lang w:val="es-ES_tradnl"/>
              </w:rPr>
              <w:t>170,190</w:t>
            </w:r>
          </w:p>
        </w:tc>
        <w:tc>
          <w:tcPr>
            <w:tcW w:w="567" w:type="dxa"/>
            <w:vAlign w:val="center"/>
          </w:tcPr>
          <w:p w:rsidR="008C69F2" w:rsidRPr="00BF1D98" w:rsidRDefault="008C69F2" w:rsidP="00445867">
            <w:pPr>
              <w:pStyle w:val="Text"/>
              <w:rPr>
                <w:color w:val="000000"/>
                <w:sz w:val="18"/>
                <w:szCs w:val="18"/>
                <w:lang w:val="es-ES_tradnl"/>
              </w:rPr>
            </w:pPr>
            <w:r w:rsidRPr="00BF1D98">
              <w:rPr>
                <w:rFonts w:cs="Arial"/>
                <w:color w:val="000000"/>
                <w:sz w:val="18"/>
                <w:szCs w:val="18"/>
                <w:lang w:val="es-ES_tradnl"/>
              </w:rPr>
              <w:t>2.1</w:t>
            </w:r>
          </w:p>
        </w:tc>
        <w:tc>
          <w:tcPr>
            <w:tcW w:w="1195" w:type="dxa"/>
            <w:vAlign w:val="center"/>
          </w:tcPr>
          <w:p w:rsidR="008C69F2" w:rsidRPr="00BF1D98" w:rsidRDefault="008C69F2" w:rsidP="00445867">
            <w:pPr>
              <w:pStyle w:val="Text"/>
              <w:rPr>
                <w:color w:val="000000"/>
                <w:sz w:val="18"/>
                <w:szCs w:val="18"/>
                <w:lang w:val="es-ES_tradnl"/>
              </w:rPr>
            </w:pPr>
            <w:proofErr w:type="spellStart"/>
            <w:r w:rsidRPr="00BF1D98">
              <w:rPr>
                <w:color w:val="000000"/>
                <w:sz w:val="18"/>
                <w:szCs w:val="18"/>
                <w:lang w:val="es-ES_tradnl"/>
              </w:rPr>
              <w:t>Brazil</w:t>
            </w:r>
            <w:proofErr w:type="spellEnd"/>
          </w:p>
        </w:tc>
        <w:tc>
          <w:tcPr>
            <w:tcW w:w="1188" w:type="dxa"/>
            <w:vAlign w:val="center"/>
          </w:tcPr>
          <w:p w:rsidR="008C69F2" w:rsidRPr="00BF1D98" w:rsidRDefault="008C69F2" w:rsidP="00445867">
            <w:pPr>
              <w:pStyle w:val="Text"/>
              <w:jc w:val="center"/>
              <w:rPr>
                <w:color w:val="000000"/>
                <w:sz w:val="18"/>
                <w:szCs w:val="18"/>
                <w:lang w:val="es-ES_tradnl"/>
              </w:rPr>
            </w:pPr>
            <w:r w:rsidRPr="00BF1D98">
              <w:rPr>
                <w:color w:val="000000"/>
                <w:sz w:val="18"/>
                <w:szCs w:val="18"/>
                <w:lang w:val="es-ES_tradnl"/>
              </w:rPr>
              <w:t>112,313</w:t>
            </w:r>
          </w:p>
        </w:tc>
        <w:tc>
          <w:tcPr>
            <w:tcW w:w="567" w:type="dxa"/>
            <w:vAlign w:val="center"/>
          </w:tcPr>
          <w:p w:rsidR="008C69F2" w:rsidRPr="00BF1D98" w:rsidRDefault="008C69F2" w:rsidP="00445867">
            <w:pPr>
              <w:pStyle w:val="Text"/>
              <w:rPr>
                <w:color w:val="000000"/>
                <w:sz w:val="18"/>
                <w:szCs w:val="18"/>
                <w:lang w:val="es-ES_tradnl"/>
              </w:rPr>
            </w:pPr>
            <w:r w:rsidRPr="00BF1D98">
              <w:rPr>
                <w:rFonts w:cs="Arial"/>
                <w:color w:val="000000"/>
                <w:sz w:val="18"/>
                <w:szCs w:val="18"/>
                <w:lang w:val="es-ES_tradnl"/>
              </w:rPr>
              <w:t>1.4</w:t>
            </w:r>
          </w:p>
        </w:tc>
        <w:tc>
          <w:tcPr>
            <w:tcW w:w="1087" w:type="dxa"/>
            <w:vAlign w:val="center"/>
          </w:tcPr>
          <w:p w:rsidR="008C69F2" w:rsidRPr="00BF1D98" w:rsidRDefault="008C69F2" w:rsidP="00445867">
            <w:pPr>
              <w:pStyle w:val="Text"/>
              <w:rPr>
                <w:color w:val="000000"/>
                <w:sz w:val="18"/>
                <w:szCs w:val="18"/>
                <w:lang w:val="es-ES_tradnl"/>
              </w:rPr>
            </w:pPr>
            <w:proofErr w:type="spellStart"/>
            <w:r w:rsidRPr="00BF1D98">
              <w:rPr>
                <w:color w:val="000000"/>
                <w:sz w:val="18"/>
                <w:szCs w:val="18"/>
                <w:lang w:val="es-ES_tradnl"/>
              </w:rPr>
              <w:t>Canada</w:t>
            </w:r>
            <w:proofErr w:type="spellEnd"/>
          </w:p>
        </w:tc>
        <w:tc>
          <w:tcPr>
            <w:tcW w:w="1300" w:type="dxa"/>
            <w:vAlign w:val="center"/>
          </w:tcPr>
          <w:p w:rsidR="008C69F2" w:rsidRPr="00BF1D98" w:rsidRDefault="008C69F2" w:rsidP="00445867">
            <w:pPr>
              <w:pStyle w:val="Text"/>
              <w:jc w:val="center"/>
              <w:rPr>
                <w:color w:val="000000"/>
                <w:sz w:val="18"/>
                <w:szCs w:val="18"/>
                <w:lang w:val="es-ES_tradnl"/>
              </w:rPr>
            </w:pPr>
            <w:r w:rsidRPr="00BF1D98">
              <w:rPr>
                <w:color w:val="000000"/>
                <w:sz w:val="18"/>
                <w:szCs w:val="18"/>
                <w:lang w:val="es-ES_tradnl"/>
              </w:rPr>
              <w:t>231,172</w:t>
            </w:r>
          </w:p>
        </w:tc>
        <w:tc>
          <w:tcPr>
            <w:tcW w:w="979" w:type="dxa"/>
            <w:vAlign w:val="center"/>
          </w:tcPr>
          <w:p w:rsidR="008C69F2" w:rsidRPr="00BF1D98" w:rsidRDefault="008C69F2" w:rsidP="00445867">
            <w:pPr>
              <w:pStyle w:val="Text"/>
              <w:jc w:val="center"/>
              <w:rPr>
                <w:color w:val="000000"/>
                <w:sz w:val="18"/>
                <w:szCs w:val="18"/>
                <w:lang w:val="es-ES_tradnl"/>
              </w:rPr>
            </w:pPr>
            <w:r w:rsidRPr="00BF1D98">
              <w:rPr>
                <w:rFonts w:cs="Arial"/>
                <w:color w:val="000000"/>
                <w:sz w:val="18"/>
                <w:szCs w:val="18"/>
                <w:lang w:val="es-ES_tradnl"/>
              </w:rPr>
              <w:t>4.1</w:t>
            </w:r>
          </w:p>
        </w:tc>
      </w:tr>
      <w:tr w:rsidR="008C69F2" w:rsidRPr="004553A0" w:rsidTr="00445867">
        <w:trPr>
          <w:jc w:val="center"/>
        </w:trPr>
        <w:tc>
          <w:tcPr>
            <w:tcW w:w="1148" w:type="dxa"/>
            <w:vAlign w:val="center"/>
          </w:tcPr>
          <w:p w:rsidR="008C69F2" w:rsidRPr="00BF1D98" w:rsidRDefault="008C69F2" w:rsidP="00445867">
            <w:pPr>
              <w:pStyle w:val="Text"/>
              <w:rPr>
                <w:color w:val="000000"/>
                <w:sz w:val="18"/>
                <w:szCs w:val="18"/>
                <w:lang w:val="es-ES_tradnl"/>
              </w:rPr>
            </w:pPr>
            <w:proofErr w:type="spellStart"/>
            <w:r w:rsidRPr="00BF1D98">
              <w:rPr>
                <w:color w:val="000000"/>
                <w:sz w:val="18"/>
                <w:szCs w:val="18"/>
                <w:lang w:val="es-ES_tradnl"/>
              </w:rPr>
              <w:t>Spain</w:t>
            </w:r>
            <w:proofErr w:type="spellEnd"/>
          </w:p>
        </w:tc>
        <w:tc>
          <w:tcPr>
            <w:tcW w:w="1169" w:type="dxa"/>
            <w:vAlign w:val="center"/>
          </w:tcPr>
          <w:p w:rsidR="008C69F2" w:rsidRPr="00BF1D98" w:rsidRDefault="008C69F2" w:rsidP="00445867">
            <w:pPr>
              <w:pStyle w:val="Text"/>
              <w:jc w:val="center"/>
              <w:rPr>
                <w:color w:val="000000"/>
                <w:sz w:val="18"/>
                <w:szCs w:val="18"/>
                <w:lang w:val="es-ES_tradnl"/>
              </w:rPr>
            </w:pPr>
            <w:r w:rsidRPr="00BF1D98">
              <w:rPr>
                <w:color w:val="000000"/>
                <w:sz w:val="18"/>
                <w:szCs w:val="18"/>
                <w:lang w:val="es-ES_tradnl"/>
              </w:rPr>
              <w:t>153,880</w:t>
            </w:r>
          </w:p>
        </w:tc>
        <w:tc>
          <w:tcPr>
            <w:tcW w:w="567" w:type="dxa"/>
            <w:vAlign w:val="center"/>
          </w:tcPr>
          <w:p w:rsidR="008C69F2" w:rsidRPr="00BF1D98" w:rsidRDefault="008C69F2" w:rsidP="00445867">
            <w:pPr>
              <w:pStyle w:val="Text"/>
              <w:rPr>
                <w:color w:val="000000"/>
                <w:sz w:val="18"/>
                <w:szCs w:val="18"/>
                <w:lang w:val="es-ES_tradnl"/>
              </w:rPr>
            </w:pPr>
            <w:r w:rsidRPr="00BF1D98">
              <w:rPr>
                <w:rFonts w:cs="Arial"/>
                <w:color w:val="000000"/>
                <w:sz w:val="18"/>
                <w:szCs w:val="18"/>
                <w:lang w:val="es-ES_tradnl"/>
              </w:rPr>
              <w:t>1.9</w:t>
            </w:r>
          </w:p>
        </w:tc>
        <w:tc>
          <w:tcPr>
            <w:tcW w:w="1195" w:type="dxa"/>
            <w:vAlign w:val="center"/>
          </w:tcPr>
          <w:p w:rsidR="008C69F2" w:rsidRPr="004553A0" w:rsidRDefault="008C69F2" w:rsidP="00445867">
            <w:pPr>
              <w:pStyle w:val="Text"/>
              <w:rPr>
                <w:color w:val="000000"/>
                <w:sz w:val="18"/>
                <w:szCs w:val="18"/>
              </w:rPr>
            </w:pPr>
            <w:r w:rsidRPr="00BF1D98">
              <w:rPr>
                <w:color w:val="000000"/>
                <w:sz w:val="18"/>
                <w:szCs w:val="18"/>
                <w:lang w:val="es-ES_tradnl"/>
              </w:rPr>
              <w:t xml:space="preserve">Serbia &amp; </w:t>
            </w:r>
            <w:proofErr w:type="spellStart"/>
            <w:r w:rsidRPr="00BF1D98">
              <w:rPr>
                <w:color w:val="000000"/>
                <w:sz w:val="18"/>
                <w:szCs w:val="18"/>
                <w:lang w:val="es-ES_tradnl"/>
              </w:rPr>
              <w:t>Montenegr</w:t>
            </w:r>
            <w:proofErr w:type="spellEnd"/>
            <w:r w:rsidRPr="004553A0">
              <w:rPr>
                <w:color w:val="000000"/>
                <w:sz w:val="18"/>
                <w:szCs w:val="18"/>
              </w:rPr>
              <w:t>o</w:t>
            </w:r>
          </w:p>
        </w:tc>
        <w:tc>
          <w:tcPr>
            <w:tcW w:w="1188" w:type="dxa"/>
            <w:vAlign w:val="center"/>
          </w:tcPr>
          <w:p w:rsidR="008C69F2" w:rsidRPr="004553A0" w:rsidRDefault="008C69F2" w:rsidP="00445867">
            <w:pPr>
              <w:pStyle w:val="Text"/>
              <w:jc w:val="center"/>
              <w:rPr>
                <w:color w:val="000000"/>
                <w:sz w:val="18"/>
                <w:szCs w:val="18"/>
              </w:rPr>
            </w:pPr>
            <w:r w:rsidRPr="004553A0">
              <w:rPr>
                <w:color w:val="000000"/>
                <w:sz w:val="18"/>
                <w:szCs w:val="18"/>
              </w:rPr>
              <w:t>42,740</w:t>
            </w:r>
          </w:p>
        </w:tc>
        <w:tc>
          <w:tcPr>
            <w:tcW w:w="567" w:type="dxa"/>
            <w:vAlign w:val="center"/>
          </w:tcPr>
          <w:p w:rsidR="008C69F2" w:rsidRDefault="008C69F2" w:rsidP="00445867">
            <w:pPr>
              <w:pStyle w:val="Text"/>
              <w:rPr>
                <w:color w:val="000000"/>
                <w:sz w:val="18"/>
                <w:szCs w:val="18"/>
              </w:rPr>
            </w:pPr>
            <w:r>
              <w:rPr>
                <w:rFonts w:cs="Arial"/>
                <w:color w:val="000000"/>
                <w:sz w:val="18"/>
                <w:szCs w:val="18"/>
              </w:rPr>
              <w:t>0.5</w:t>
            </w:r>
          </w:p>
        </w:tc>
        <w:tc>
          <w:tcPr>
            <w:tcW w:w="1087" w:type="dxa"/>
            <w:vAlign w:val="center"/>
          </w:tcPr>
          <w:p w:rsidR="008C69F2" w:rsidRPr="004553A0" w:rsidRDefault="008C69F2" w:rsidP="00445867">
            <w:pPr>
              <w:pStyle w:val="Text"/>
              <w:rPr>
                <w:color w:val="000000"/>
                <w:sz w:val="18"/>
                <w:szCs w:val="18"/>
              </w:rPr>
            </w:pPr>
            <w:r>
              <w:rPr>
                <w:color w:val="000000"/>
                <w:sz w:val="18"/>
                <w:szCs w:val="18"/>
              </w:rPr>
              <w:t>US</w:t>
            </w:r>
          </w:p>
        </w:tc>
        <w:tc>
          <w:tcPr>
            <w:tcW w:w="1300" w:type="dxa"/>
            <w:vAlign w:val="center"/>
          </w:tcPr>
          <w:p w:rsidR="008C69F2" w:rsidRPr="004553A0" w:rsidRDefault="008C69F2" w:rsidP="00445867">
            <w:pPr>
              <w:pStyle w:val="Text"/>
              <w:jc w:val="center"/>
              <w:rPr>
                <w:color w:val="000000"/>
                <w:sz w:val="18"/>
                <w:szCs w:val="18"/>
              </w:rPr>
            </w:pPr>
            <w:r w:rsidRPr="004553A0">
              <w:rPr>
                <w:color w:val="000000"/>
                <w:sz w:val="18"/>
                <w:szCs w:val="18"/>
              </w:rPr>
              <w:t>192,834</w:t>
            </w:r>
          </w:p>
        </w:tc>
        <w:tc>
          <w:tcPr>
            <w:tcW w:w="979" w:type="dxa"/>
            <w:vAlign w:val="center"/>
          </w:tcPr>
          <w:p w:rsidR="008C69F2" w:rsidRPr="004553A0" w:rsidRDefault="008C69F2" w:rsidP="00445867">
            <w:pPr>
              <w:pStyle w:val="Text"/>
              <w:jc w:val="center"/>
              <w:rPr>
                <w:color w:val="000000"/>
                <w:sz w:val="18"/>
                <w:szCs w:val="18"/>
              </w:rPr>
            </w:pPr>
            <w:r>
              <w:rPr>
                <w:rFonts w:cs="Arial"/>
                <w:color w:val="000000"/>
                <w:sz w:val="18"/>
                <w:szCs w:val="18"/>
              </w:rPr>
              <w:t>3.4</w:t>
            </w:r>
          </w:p>
        </w:tc>
      </w:tr>
      <w:tr w:rsidR="008C69F2" w:rsidRPr="004553A0" w:rsidTr="00445867">
        <w:trPr>
          <w:jc w:val="center"/>
        </w:trPr>
        <w:tc>
          <w:tcPr>
            <w:tcW w:w="1148" w:type="dxa"/>
            <w:vAlign w:val="center"/>
          </w:tcPr>
          <w:p w:rsidR="008C69F2" w:rsidRPr="004553A0" w:rsidRDefault="008C69F2" w:rsidP="00445867">
            <w:pPr>
              <w:pStyle w:val="Text"/>
              <w:rPr>
                <w:color w:val="000000"/>
                <w:sz w:val="18"/>
                <w:szCs w:val="18"/>
              </w:rPr>
            </w:pPr>
            <w:r w:rsidRPr="004553A0">
              <w:rPr>
                <w:color w:val="000000"/>
                <w:sz w:val="18"/>
                <w:szCs w:val="18"/>
              </w:rPr>
              <w:t>Switzerland</w:t>
            </w:r>
          </w:p>
        </w:tc>
        <w:tc>
          <w:tcPr>
            <w:tcW w:w="1169" w:type="dxa"/>
            <w:vAlign w:val="center"/>
          </w:tcPr>
          <w:p w:rsidR="008C69F2" w:rsidRPr="004553A0" w:rsidRDefault="008C69F2" w:rsidP="00445867">
            <w:pPr>
              <w:pStyle w:val="Text"/>
              <w:jc w:val="center"/>
              <w:rPr>
                <w:color w:val="000000"/>
                <w:sz w:val="18"/>
                <w:szCs w:val="18"/>
              </w:rPr>
            </w:pPr>
            <w:r w:rsidRPr="004553A0">
              <w:rPr>
                <w:color w:val="000000"/>
                <w:sz w:val="18"/>
                <w:szCs w:val="18"/>
              </w:rPr>
              <w:t>133,477</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1.6</w:t>
            </w:r>
          </w:p>
        </w:tc>
        <w:tc>
          <w:tcPr>
            <w:tcW w:w="1195" w:type="dxa"/>
            <w:vAlign w:val="center"/>
          </w:tcPr>
          <w:p w:rsidR="008C69F2" w:rsidRPr="004553A0" w:rsidRDefault="008C69F2" w:rsidP="00445867">
            <w:pPr>
              <w:pStyle w:val="Text"/>
              <w:rPr>
                <w:color w:val="000000"/>
                <w:sz w:val="18"/>
                <w:szCs w:val="18"/>
              </w:rPr>
            </w:pPr>
            <w:r w:rsidRPr="004553A0">
              <w:rPr>
                <w:color w:val="000000"/>
                <w:sz w:val="18"/>
                <w:szCs w:val="18"/>
              </w:rPr>
              <w:t>Puerto Rico</w:t>
            </w:r>
          </w:p>
        </w:tc>
        <w:tc>
          <w:tcPr>
            <w:tcW w:w="1188" w:type="dxa"/>
            <w:vAlign w:val="center"/>
          </w:tcPr>
          <w:p w:rsidR="008C69F2" w:rsidRPr="004553A0" w:rsidRDefault="008C69F2" w:rsidP="00445867">
            <w:pPr>
              <w:pStyle w:val="Text"/>
              <w:jc w:val="center"/>
              <w:rPr>
                <w:color w:val="000000"/>
                <w:sz w:val="18"/>
                <w:szCs w:val="18"/>
              </w:rPr>
            </w:pPr>
            <w:r w:rsidRPr="004553A0">
              <w:rPr>
                <w:color w:val="000000"/>
                <w:sz w:val="18"/>
                <w:szCs w:val="18"/>
              </w:rPr>
              <w:t>36,834</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0.5</w:t>
            </w:r>
          </w:p>
        </w:tc>
        <w:tc>
          <w:tcPr>
            <w:tcW w:w="1087" w:type="dxa"/>
            <w:vAlign w:val="center"/>
          </w:tcPr>
          <w:p w:rsidR="008C69F2" w:rsidRPr="004553A0" w:rsidRDefault="008C69F2" w:rsidP="00445867">
            <w:pPr>
              <w:pStyle w:val="Text"/>
              <w:rPr>
                <w:color w:val="000000"/>
                <w:sz w:val="18"/>
                <w:szCs w:val="18"/>
              </w:rPr>
            </w:pPr>
            <w:r w:rsidRPr="004553A0">
              <w:rPr>
                <w:color w:val="000000"/>
                <w:sz w:val="18"/>
                <w:szCs w:val="18"/>
              </w:rPr>
              <w:t>Vietnam</w:t>
            </w:r>
          </w:p>
        </w:tc>
        <w:tc>
          <w:tcPr>
            <w:tcW w:w="1300" w:type="dxa"/>
            <w:vAlign w:val="center"/>
          </w:tcPr>
          <w:p w:rsidR="008C69F2" w:rsidRPr="004553A0" w:rsidRDefault="008C69F2" w:rsidP="00445867">
            <w:pPr>
              <w:pStyle w:val="Text"/>
              <w:jc w:val="center"/>
              <w:rPr>
                <w:color w:val="000000"/>
                <w:sz w:val="18"/>
                <w:szCs w:val="18"/>
              </w:rPr>
            </w:pPr>
            <w:r w:rsidRPr="004553A0">
              <w:rPr>
                <w:color w:val="000000"/>
                <w:sz w:val="18"/>
                <w:szCs w:val="18"/>
              </w:rPr>
              <w:t>182,824</w:t>
            </w:r>
          </w:p>
        </w:tc>
        <w:tc>
          <w:tcPr>
            <w:tcW w:w="979" w:type="dxa"/>
            <w:vAlign w:val="center"/>
          </w:tcPr>
          <w:p w:rsidR="008C69F2" w:rsidRPr="004553A0" w:rsidRDefault="008C69F2" w:rsidP="00445867">
            <w:pPr>
              <w:pStyle w:val="Text"/>
              <w:jc w:val="center"/>
              <w:rPr>
                <w:color w:val="000000"/>
                <w:sz w:val="18"/>
                <w:szCs w:val="18"/>
              </w:rPr>
            </w:pPr>
            <w:r>
              <w:rPr>
                <w:rFonts w:cs="Arial"/>
                <w:color w:val="000000"/>
                <w:sz w:val="18"/>
                <w:szCs w:val="18"/>
              </w:rPr>
              <w:t>3.3</w:t>
            </w:r>
          </w:p>
        </w:tc>
      </w:tr>
      <w:tr w:rsidR="008C69F2" w:rsidRPr="004553A0" w:rsidTr="00445867">
        <w:trPr>
          <w:jc w:val="center"/>
        </w:trPr>
        <w:tc>
          <w:tcPr>
            <w:tcW w:w="1148" w:type="dxa"/>
            <w:vAlign w:val="center"/>
          </w:tcPr>
          <w:p w:rsidR="008C69F2" w:rsidRPr="004553A0" w:rsidRDefault="008C69F2" w:rsidP="00445867">
            <w:pPr>
              <w:pStyle w:val="Text"/>
              <w:rPr>
                <w:color w:val="000000"/>
                <w:sz w:val="18"/>
                <w:szCs w:val="18"/>
              </w:rPr>
            </w:pPr>
            <w:r w:rsidRPr="004553A0">
              <w:rPr>
                <w:color w:val="000000"/>
                <w:sz w:val="18"/>
                <w:szCs w:val="18"/>
              </w:rPr>
              <w:t>N</w:t>
            </w:r>
            <w:r>
              <w:rPr>
                <w:color w:val="000000"/>
                <w:sz w:val="18"/>
                <w:szCs w:val="18"/>
              </w:rPr>
              <w:t>.</w:t>
            </w:r>
            <w:r w:rsidRPr="004553A0">
              <w:rPr>
                <w:color w:val="000000"/>
                <w:sz w:val="18"/>
                <w:szCs w:val="18"/>
              </w:rPr>
              <w:t xml:space="preserve"> Zealand</w:t>
            </w:r>
          </w:p>
        </w:tc>
        <w:tc>
          <w:tcPr>
            <w:tcW w:w="1169" w:type="dxa"/>
            <w:vAlign w:val="center"/>
          </w:tcPr>
          <w:p w:rsidR="008C69F2" w:rsidRPr="004553A0" w:rsidRDefault="008C69F2" w:rsidP="00445867">
            <w:pPr>
              <w:pStyle w:val="Text"/>
              <w:jc w:val="center"/>
              <w:rPr>
                <w:color w:val="000000"/>
                <w:sz w:val="18"/>
                <w:szCs w:val="18"/>
              </w:rPr>
            </w:pPr>
            <w:r w:rsidRPr="004553A0">
              <w:rPr>
                <w:color w:val="000000"/>
                <w:sz w:val="18"/>
                <w:szCs w:val="18"/>
              </w:rPr>
              <w:t>103,827</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1.3</w:t>
            </w:r>
          </w:p>
        </w:tc>
        <w:tc>
          <w:tcPr>
            <w:tcW w:w="1195" w:type="dxa"/>
            <w:vAlign w:val="center"/>
          </w:tcPr>
          <w:p w:rsidR="008C69F2" w:rsidRPr="004553A0" w:rsidRDefault="008C69F2" w:rsidP="00445867">
            <w:pPr>
              <w:pStyle w:val="Text"/>
              <w:rPr>
                <w:color w:val="000000"/>
                <w:sz w:val="18"/>
                <w:szCs w:val="18"/>
              </w:rPr>
            </w:pPr>
            <w:r w:rsidRPr="004553A0">
              <w:rPr>
                <w:color w:val="000000"/>
                <w:sz w:val="18"/>
                <w:szCs w:val="18"/>
              </w:rPr>
              <w:t>Malaysia</w:t>
            </w:r>
          </w:p>
        </w:tc>
        <w:tc>
          <w:tcPr>
            <w:tcW w:w="1188" w:type="dxa"/>
            <w:vAlign w:val="center"/>
          </w:tcPr>
          <w:p w:rsidR="008C69F2" w:rsidRPr="004553A0" w:rsidRDefault="008C69F2" w:rsidP="00445867">
            <w:pPr>
              <w:pStyle w:val="Text"/>
              <w:jc w:val="center"/>
              <w:rPr>
                <w:color w:val="000000"/>
                <w:sz w:val="18"/>
                <w:szCs w:val="18"/>
              </w:rPr>
            </w:pPr>
            <w:r w:rsidRPr="004553A0">
              <w:rPr>
                <w:color w:val="000000"/>
                <w:sz w:val="18"/>
                <w:szCs w:val="18"/>
              </w:rPr>
              <w:t>35,500</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0.4</w:t>
            </w:r>
          </w:p>
        </w:tc>
        <w:tc>
          <w:tcPr>
            <w:tcW w:w="1087" w:type="dxa"/>
            <w:vAlign w:val="center"/>
          </w:tcPr>
          <w:p w:rsidR="008C69F2" w:rsidRPr="004553A0" w:rsidRDefault="008C69F2" w:rsidP="00445867">
            <w:pPr>
              <w:pStyle w:val="Text"/>
              <w:rPr>
                <w:color w:val="000000"/>
                <w:sz w:val="18"/>
                <w:szCs w:val="18"/>
              </w:rPr>
            </w:pPr>
            <w:r w:rsidRPr="004553A0">
              <w:rPr>
                <w:color w:val="000000"/>
                <w:sz w:val="18"/>
                <w:szCs w:val="18"/>
              </w:rPr>
              <w:t>France</w:t>
            </w:r>
          </w:p>
        </w:tc>
        <w:tc>
          <w:tcPr>
            <w:tcW w:w="1300" w:type="dxa"/>
            <w:vAlign w:val="center"/>
          </w:tcPr>
          <w:p w:rsidR="008C69F2" w:rsidRPr="004553A0" w:rsidRDefault="008C69F2" w:rsidP="00445867">
            <w:pPr>
              <w:pStyle w:val="Text"/>
              <w:jc w:val="center"/>
              <w:rPr>
                <w:color w:val="000000"/>
                <w:sz w:val="18"/>
                <w:szCs w:val="18"/>
              </w:rPr>
            </w:pPr>
            <w:r w:rsidRPr="004553A0">
              <w:rPr>
                <w:color w:val="000000"/>
                <w:sz w:val="18"/>
                <w:szCs w:val="18"/>
              </w:rPr>
              <w:t>181,910</w:t>
            </w:r>
          </w:p>
        </w:tc>
        <w:tc>
          <w:tcPr>
            <w:tcW w:w="979" w:type="dxa"/>
            <w:vAlign w:val="center"/>
          </w:tcPr>
          <w:p w:rsidR="008C69F2" w:rsidRPr="004553A0" w:rsidRDefault="008C69F2" w:rsidP="00445867">
            <w:pPr>
              <w:pStyle w:val="Text"/>
              <w:jc w:val="center"/>
              <w:rPr>
                <w:color w:val="000000"/>
                <w:sz w:val="18"/>
                <w:szCs w:val="18"/>
              </w:rPr>
            </w:pPr>
            <w:r>
              <w:rPr>
                <w:rFonts w:cs="Arial"/>
                <w:color w:val="000000"/>
                <w:sz w:val="18"/>
                <w:szCs w:val="18"/>
              </w:rPr>
              <w:t>3.2</w:t>
            </w:r>
          </w:p>
        </w:tc>
      </w:tr>
      <w:tr w:rsidR="008C69F2" w:rsidRPr="004553A0" w:rsidTr="00445867">
        <w:trPr>
          <w:jc w:val="center"/>
        </w:trPr>
        <w:tc>
          <w:tcPr>
            <w:tcW w:w="1148" w:type="dxa"/>
            <w:vAlign w:val="center"/>
          </w:tcPr>
          <w:p w:rsidR="008C69F2" w:rsidRPr="004553A0" w:rsidRDefault="008C69F2" w:rsidP="00445867">
            <w:pPr>
              <w:pStyle w:val="Text"/>
              <w:rPr>
                <w:color w:val="000000"/>
                <w:sz w:val="18"/>
                <w:szCs w:val="18"/>
              </w:rPr>
            </w:pPr>
            <w:r w:rsidRPr="004553A0">
              <w:rPr>
                <w:color w:val="000000"/>
                <w:sz w:val="18"/>
                <w:szCs w:val="18"/>
              </w:rPr>
              <w:t>Portugal</w:t>
            </w:r>
          </w:p>
        </w:tc>
        <w:tc>
          <w:tcPr>
            <w:tcW w:w="1169" w:type="dxa"/>
            <w:vAlign w:val="center"/>
          </w:tcPr>
          <w:p w:rsidR="008C69F2" w:rsidRPr="004553A0" w:rsidRDefault="008C69F2" w:rsidP="00445867">
            <w:pPr>
              <w:pStyle w:val="Text"/>
              <w:jc w:val="center"/>
              <w:rPr>
                <w:color w:val="000000"/>
                <w:sz w:val="18"/>
                <w:szCs w:val="18"/>
              </w:rPr>
            </w:pPr>
            <w:r w:rsidRPr="004553A0">
              <w:rPr>
                <w:color w:val="000000"/>
                <w:sz w:val="18"/>
                <w:szCs w:val="18"/>
              </w:rPr>
              <w:t>83,842</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1.0</w:t>
            </w:r>
          </w:p>
        </w:tc>
        <w:tc>
          <w:tcPr>
            <w:tcW w:w="1195" w:type="dxa"/>
            <w:vAlign w:val="center"/>
          </w:tcPr>
          <w:p w:rsidR="008C69F2" w:rsidRPr="004553A0" w:rsidRDefault="008C69F2" w:rsidP="00445867">
            <w:pPr>
              <w:pStyle w:val="Text"/>
              <w:rPr>
                <w:color w:val="000000"/>
                <w:sz w:val="18"/>
                <w:szCs w:val="18"/>
              </w:rPr>
            </w:pPr>
            <w:r w:rsidRPr="004553A0">
              <w:rPr>
                <w:color w:val="000000"/>
                <w:sz w:val="18"/>
                <w:szCs w:val="18"/>
              </w:rPr>
              <w:t>Croatia</w:t>
            </w:r>
          </w:p>
        </w:tc>
        <w:tc>
          <w:tcPr>
            <w:tcW w:w="1188" w:type="dxa"/>
            <w:vAlign w:val="center"/>
          </w:tcPr>
          <w:p w:rsidR="008C69F2" w:rsidRPr="004553A0" w:rsidRDefault="008C69F2" w:rsidP="00445867">
            <w:pPr>
              <w:pStyle w:val="Text"/>
              <w:jc w:val="center"/>
              <w:rPr>
                <w:color w:val="000000"/>
                <w:sz w:val="18"/>
                <w:szCs w:val="18"/>
              </w:rPr>
            </w:pPr>
            <w:r w:rsidRPr="004553A0">
              <w:rPr>
                <w:color w:val="000000"/>
                <w:sz w:val="18"/>
                <w:szCs w:val="18"/>
              </w:rPr>
              <w:t>31,536</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0.4</w:t>
            </w:r>
          </w:p>
        </w:tc>
        <w:tc>
          <w:tcPr>
            <w:tcW w:w="1087" w:type="dxa"/>
            <w:vAlign w:val="center"/>
          </w:tcPr>
          <w:p w:rsidR="008C69F2" w:rsidRPr="004553A0" w:rsidRDefault="008C69F2" w:rsidP="00445867">
            <w:pPr>
              <w:pStyle w:val="Text"/>
              <w:rPr>
                <w:color w:val="000000"/>
                <w:sz w:val="18"/>
                <w:szCs w:val="18"/>
              </w:rPr>
            </w:pPr>
            <w:r w:rsidRPr="004553A0">
              <w:rPr>
                <w:color w:val="000000"/>
                <w:sz w:val="18"/>
                <w:szCs w:val="18"/>
              </w:rPr>
              <w:t>Italy</w:t>
            </w:r>
          </w:p>
        </w:tc>
        <w:tc>
          <w:tcPr>
            <w:tcW w:w="1300" w:type="dxa"/>
            <w:vAlign w:val="center"/>
          </w:tcPr>
          <w:p w:rsidR="008C69F2" w:rsidRPr="004553A0" w:rsidRDefault="008C69F2" w:rsidP="00445867">
            <w:pPr>
              <w:pStyle w:val="Text"/>
              <w:jc w:val="center"/>
              <w:rPr>
                <w:color w:val="000000"/>
                <w:sz w:val="18"/>
                <w:szCs w:val="18"/>
              </w:rPr>
            </w:pPr>
            <w:r w:rsidRPr="004553A0">
              <w:rPr>
                <w:color w:val="000000"/>
                <w:sz w:val="18"/>
                <w:szCs w:val="18"/>
              </w:rPr>
              <w:t>172,914</w:t>
            </w:r>
          </w:p>
        </w:tc>
        <w:tc>
          <w:tcPr>
            <w:tcW w:w="979" w:type="dxa"/>
            <w:vAlign w:val="center"/>
          </w:tcPr>
          <w:p w:rsidR="008C69F2" w:rsidRPr="004553A0" w:rsidRDefault="008C69F2" w:rsidP="00445867">
            <w:pPr>
              <w:pStyle w:val="Text"/>
              <w:jc w:val="center"/>
              <w:rPr>
                <w:color w:val="000000"/>
                <w:sz w:val="18"/>
                <w:szCs w:val="18"/>
              </w:rPr>
            </w:pPr>
            <w:r>
              <w:rPr>
                <w:rFonts w:cs="Arial"/>
                <w:color w:val="000000"/>
                <w:sz w:val="18"/>
                <w:szCs w:val="18"/>
              </w:rPr>
              <w:t>3.1</w:t>
            </w:r>
          </w:p>
        </w:tc>
      </w:tr>
      <w:tr w:rsidR="008C69F2" w:rsidRPr="004553A0" w:rsidTr="00445867">
        <w:trPr>
          <w:jc w:val="center"/>
        </w:trPr>
        <w:tc>
          <w:tcPr>
            <w:tcW w:w="1148" w:type="dxa"/>
            <w:vAlign w:val="center"/>
          </w:tcPr>
          <w:p w:rsidR="008C69F2" w:rsidRPr="004553A0" w:rsidRDefault="008C69F2" w:rsidP="00445867">
            <w:pPr>
              <w:pStyle w:val="Text"/>
              <w:rPr>
                <w:color w:val="000000"/>
                <w:sz w:val="18"/>
                <w:szCs w:val="18"/>
              </w:rPr>
            </w:pPr>
            <w:r w:rsidRPr="004553A0">
              <w:rPr>
                <w:color w:val="000000"/>
                <w:sz w:val="18"/>
                <w:szCs w:val="18"/>
              </w:rPr>
              <w:t>Sweden</w:t>
            </w:r>
          </w:p>
        </w:tc>
        <w:tc>
          <w:tcPr>
            <w:tcW w:w="1169" w:type="dxa"/>
            <w:vAlign w:val="center"/>
          </w:tcPr>
          <w:p w:rsidR="008C69F2" w:rsidRPr="004553A0" w:rsidRDefault="008C69F2" w:rsidP="00445867">
            <w:pPr>
              <w:pStyle w:val="Text"/>
              <w:jc w:val="center"/>
              <w:rPr>
                <w:color w:val="000000"/>
                <w:sz w:val="18"/>
                <w:szCs w:val="18"/>
              </w:rPr>
            </w:pPr>
            <w:r w:rsidRPr="004553A0">
              <w:rPr>
                <w:color w:val="000000"/>
                <w:sz w:val="18"/>
                <w:szCs w:val="18"/>
              </w:rPr>
              <w:t>75,435</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0.9</w:t>
            </w:r>
          </w:p>
        </w:tc>
        <w:tc>
          <w:tcPr>
            <w:tcW w:w="1195" w:type="dxa"/>
            <w:vAlign w:val="center"/>
          </w:tcPr>
          <w:p w:rsidR="008C69F2" w:rsidRPr="004553A0" w:rsidRDefault="008C69F2" w:rsidP="00445867">
            <w:pPr>
              <w:pStyle w:val="Text"/>
              <w:rPr>
                <w:color w:val="000000"/>
                <w:sz w:val="18"/>
                <w:szCs w:val="18"/>
              </w:rPr>
            </w:pPr>
            <w:r w:rsidRPr="004553A0">
              <w:rPr>
                <w:color w:val="000000"/>
                <w:sz w:val="18"/>
                <w:szCs w:val="18"/>
              </w:rPr>
              <w:t>Latvia</w:t>
            </w:r>
          </w:p>
        </w:tc>
        <w:tc>
          <w:tcPr>
            <w:tcW w:w="1188" w:type="dxa"/>
            <w:vAlign w:val="center"/>
          </w:tcPr>
          <w:p w:rsidR="008C69F2" w:rsidRPr="004553A0" w:rsidRDefault="008C69F2" w:rsidP="00445867">
            <w:pPr>
              <w:pStyle w:val="Text"/>
              <w:jc w:val="center"/>
              <w:rPr>
                <w:color w:val="000000"/>
                <w:sz w:val="18"/>
                <w:szCs w:val="18"/>
              </w:rPr>
            </w:pPr>
            <w:r w:rsidRPr="004553A0">
              <w:rPr>
                <w:color w:val="000000"/>
                <w:sz w:val="18"/>
                <w:szCs w:val="18"/>
              </w:rPr>
              <w:t>30,090</w:t>
            </w:r>
          </w:p>
        </w:tc>
        <w:tc>
          <w:tcPr>
            <w:tcW w:w="567" w:type="dxa"/>
            <w:vAlign w:val="center"/>
          </w:tcPr>
          <w:p w:rsidR="008C69F2" w:rsidRDefault="008C69F2" w:rsidP="00445867">
            <w:pPr>
              <w:pStyle w:val="Text"/>
              <w:rPr>
                <w:color w:val="000000"/>
                <w:sz w:val="18"/>
                <w:szCs w:val="18"/>
              </w:rPr>
            </w:pPr>
            <w:r>
              <w:rPr>
                <w:rFonts w:cs="Arial"/>
                <w:color w:val="000000"/>
                <w:sz w:val="18"/>
                <w:szCs w:val="18"/>
              </w:rPr>
              <w:t>0.4</w:t>
            </w:r>
          </w:p>
        </w:tc>
        <w:tc>
          <w:tcPr>
            <w:tcW w:w="1087" w:type="dxa"/>
            <w:vAlign w:val="center"/>
          </w:tcPr>
          <w:p w:rsidR="008C69F2" w:rsidRPr="004553A0" w:rsidRDefault="008C69F2" w:rsidP="00445867">
            <w:pPr>
              <w:pStyle w:val="Text"/>
              <w:rPr>
                <w:color w:val="000000"/>
                <w:sz w:val="18"/>
                <w:szCs w:val="18"/>
              </w:rPr>
            </w:pPr>
            <w:r>
              <w:rPr>
                <w:color w:val="000000"/>
                <w:sz w:val="18"/>
                <w:szCs w:val="18"/>
              </w:rPr>
              <w:t>R.</w:t>
            </w:r>
            <w:r w:rsidRPr="004553A0">
              <w:rPr>
                <w:color w:val="000000"/>
                <w:sz w:val="18"/>
                <w:szCs w:val="18"/>
              </w:rPr>
              <w:t xml:space="preserve"> Korea</w:t>
            </w:r>
          </w:p>
        </w:tc>
        <w:tc>
          <w:tcPr>
            <w:tcW w:w="1300" w:type="dxa"/>
            <w:vAlign w:val="center"/>
          </w:tcPr>
          <w:p w:rsidR="008C69F2" w:rsidRPr="004553A0" w:rsidRDefault="008C69F2" w:rsidP="00445867">
            <w:pPr>
              <w:pStyle w:val="Text"/>
              <w:jc w:val="center"/>
              <w:rPr>
                <w:color w:val="000000"/>
                <w:sz w:val="18"/>
                <w:szCs w:val="18"/>
              </w:rPr>
            </w:pPr>
            <w:r w:rsidRPr="004553A0">
              <w:rPr>
                <w:color w:val="000000"/>
                <w:sz w:val="18"/>
                <w:szCs w:val="18"/>
              </w:rPr>
              <w:t>155,943</w:t>
            </w:r>
          </w:p>
        </w:tc>
        <w:tc>
          <w:tcPr>
            <w:tcW w:w="979" w:type="dxa"/>
            <w:vAlign w:val="center"/>
          </w:tcPr>
          <w:p w:rsidR="008C69F2" w:rsidRPr="004553A0" w:rsidRDefault="008C69F2" w:rsidP="00445867">
            <w:pPr>
              <w:pStyle w:val="Text"/>
              <w:jc w:val="center"/>
              <w:rPr>
                <w:color w:val="000000"/>
                <w:sz w:val="18"/>
                <w:szCs w:val="18"/>
              </w:rPr>
            </w:pPr>
            <w:r>
              <w:rPr>
                <w:rFonts w:cs="Arial"/>
                <w:color w:val="000000"/>
                <w:sz w:val="18"/>
                <w:szCs w:val="18"/>
              </w:rPr>
              <w:t>2.8</w:t>
            </w:r>
          </w:p>
        </w:tc>
      </w:tr>
      <w:tr w:rsidR="008C69F2" w:rsidRPr="004553A0" w:rsidTr="00445867">
        <w:trPr>
          <w:jc w:val="center"/>
        </w:trPr>
        <w:tc>
          <w:tcPr>
            <w:tcW w:w="1148" w:type="dxa"/>
            <w:vAlign w:val="center"/>
          </w:tcPr>
          <w:p w:rsidR="008C69F2" w:rsidRPr="004553A0" w:rsidRDefault="008C69F2" w:rsidP="00445867">
            <w:pPr>
              <w:pStyle w:val="Text"/>
              <w:rPr>
                <w:color w:val="000000"/>
                <w:sz w:val="18"/>
                <w:szCs w:val="18"/>
              </w:rPr>
            </w:pPr>
            <w:r w:rsidRPr="004553A0">
              <w:rPr>
                <w:color w:val="000000"/>
                <w:sz w:val="18"/>
                <w:szCs w:val="18"/>
              </w:rPr>
              <w:t>Ireland</w:t>
            </w:r>
          </w:p>
        </w:tc>
        <w:tc>
          <w:tcPr>
            <w:tcW w:w="1169" w:type="dxa"/>
            <w:vAlign w:val="center"/>
          </w:tcPr>
          <w:p w:rsidR="008C69F2" w:rsidRPr="004553A0" w:rsidRDefault="008C69F2" w:rsidP="00445867">
            <w:pPr>
              <w:pStyle w:val="Text"/>
              <w:jc w:val="center"/>
              <w:rPr>
                <w:color w:val="000000"/>
                <w:sz w:val="18"/>
                <w:szCs w:val="18"/>
              </w:rPr>
            </w:pPr>
            <w:r w:rsidRPr="004553A0">
              <w:rPr>
                <w:color w:val="000000"/>
                <w:sz w:val="18"/>
                <w:szCs w:val="18"/>
              </w:rPr>
              <w:t>69,972</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0.9</w:t>
            </w:r>
          </w:p>
        </w:tc>
        <w:tc>
          <w:tcPr>
            <w:tcW w:w="1195" w:type="dxa"/>
            <w:vAlign w:val="center"/>
          </w:tcPr>
          <w:p w:rsidR="008C69F2" w:rsidRPr="004553A0" w:rsidRDefault="008C69F2" w:rsidP="00445867">
            <w:pPr>
              <w:pStyle w:val="Text"/>
              <w:rPr>
                <w:color w:val="000000"/>
                <w:sz w:val="18"/>
                <w:szCs w:val="18"/>
              </w:rPr>
            </w:pPr>
            <w:r w:rsidRPr="004553A0">
              <w:rPr>
                <w:color w:val="000000"/>
                <w:sz w:val="18"/>
                <w:szCs w:val="18"/>
              </w:rPr>
              <w:t>Chile</w:t>
            </w:r>
          </w:p>
        </w:tc>
        <w:tc>
          <w:tcPr>
            <w:tcW w:w="1188" w:type="dxa"/>
            <w:vAlign w:val="center"/>
          </w:tcPr>
          <w:p w:rsidR="008C69F2" w:rsidRPr="004553A0" w:rsidRDefault="008C69F2" w:rsidP="00445867">
            <w:pPr>
              <w:pStyle w:val="Text"/>
              <w:jc w:val="center"/>
              <w:rPr>
                <w:color w:val="000000"/>
                <w:sz w:val="18"/>
                <w:szCs w:val="18"/>
              </w:rPr>
            </w:pPr>
            <w:r w:rsidRPr="004553A0">
              <w:rPr>
                <w:color w:val="000000"/>
                <w:sz w:val="18"/>
                <w:szCs w:val="18"/>
              </w:rPr>
              <w:t>26,851</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0.3</w:t>
            </w:r>
          </w:p>
        </w:tc>
        <w:tc>
          <w:tcPr>
            <w:tcW w:w="1087" w:type="dxa"/>
            <w:vAlign w:val="center"/>
          </w:tcPr>
          <w:p w:rsidR="008C69F2" w:rsidRPr="004553A0" w:rsidRDefault="008C69F2" w:rsidP="00445867">
            <w:pPr>
              <w:pStyle w:val="Text"/>
              <w:rPr>
                <w:color w:val="000000"/>
                <w:sz w:val="18"/>
                <w:szCs w:val="18"/>
              </w:rPr>
            </w:pPr>
            <w:r w:rsidRPr="004553A0">
              <w:rPr>
                <w:color w:val="000000"/>
                <w:sz w:val="18"/>
                <w:szCs w:val="18"/>
              </w:rPr>
              <w:t>Poland</w:t>
            </w:r>
          </w:p>
        </w:tc>
        <w:tc>
          <w:tcPr>
            <w:tcW w:w="1300" w:type="dxa"/>
            <w:vAlign w:val="center"/>
          </w:tcPr>
          <w:p w:rsidR="008C69F2" w:rsidRPr="004553A0" w:rsidRDefault="008C69F2" w:rsidP="00445867">
            <w:pPr>
              <w:pStyle w:val="Text"/>
              <w:jc w:val="center"/>
              <w:rPr>
                <w:color w:val="000000"/>
                <w:sz w:val="18"/>
                <w:szCs w:val="18"/>
              </w:rPr>
            </w:pPr>
            <w:r w:rsidRPr="004553A0">
              <w:rPr>
                <w:color w:val="000000"/>
                <w:sz w:val="18"/>
                <w:szCs w:val="18"/>
              </w:rPr>
              <w:t>144,650</w:t>
            </w:r>
          </w:p>
        </w:tc>
        <w:tc>
          <w:tcPr>
            <w:tcW w:w="979" w:type="dxa"/>
            <w:vAlign w:val="center"/>
          </w:tcPr>
          <w:p w:rsidR="008C69F2" w:rsidRPr="004553A0" w:rsidRDefault="008C69F2" w:rsidP="00445867">
            <w:pPr>
              <w:pStyle w:val="Text"/>
              <w:jc w:val="center"/>
              <w:rPr>
                <w:color w:val="000000"/>
                <w:sz w:val="18"/>
                <w:szCs w:val="18"/>
              </w:rPr>
            </w:pPr>
            <w:r>
              <w:rPr>
                <w:rFonts w:cs="Arial"/>
                <w:color w:val="000000"/>
                <w:sz w:val="18"/>
                <w:szCs w:val="18"/>
              </w:rPr>
              <w:t>2.6</w:t>
            </w:r>
          </w:p>
        </w:tc>
      </w:tr>
      <w:tr w:rsidR="008C69F2" w:rsidRPr="004553A0" w:rsidTr="00445867">
        <w:trPr>
          <w:jc w:val="center"/>
        </w:trPr>
        <w:tc>
          <w:tcPr>
            <w:tcW w:w="1148" w:type="dxa"/>
            <w:vAlign w:val="center"/>
          </w:tcPr>
          <w:p w:rsidR="008C69F2" w:rsidRPr="004553A0" w:rsidRDefault="008C69F2" w:rsidP="00445867">
            <w:pPr>
              <w:pStyle w:val="Text"/>
              <w:rPr>
                <w:color w:val="000000"/>
                <w:sz w:val="18"/>
                <w:szCs w:val="18"/>
              </w:rPr>
            </w:pPr>
            <w:r w:rsidRPr="004553A0">
              <w:rPr>
                <w:color w:val="000000"/>
                <w:sz w:val="18"/>
                <w:szCs w:val="18"/>
              </w:rPr>
              <w:t>Austria</w:t>
            </w:r>
          </w:p>
        </w:tc>
        <w:tc>
          <w:tcPr>
            <w:tcW w:w="1169" w:type="dxa"/>
            <w:vAlign w:val="center"/>
          </w:tcPr>
          <w:p w:rsidR="008C69F2" w:rsidRPr="004553A0" w:rsidRDefault="008C69F2" w:rsidP="00445867">
            <w:pPr>
              <w:pStyle w:val="Text"/>
              <w:jc w:val="center"/>
              <w:rPr>
                <w:color w:val="000000"/>
                <w:sz w:val="18"/>
                <w:szCs w:val="18"/>
              </w:rPr>
            </w:pPr>
            <w:r w:rsidRPr="004553A0">
              <w:rPr>
                <w:color w:val="000000"/>
                <w:sz w:val="18"/>
                <w:szCs w:val="18"/>
              </w:rPr>
              <w:t>67,452</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0.8</w:t>
            </w:r>
          </w:p>
        </w:tc>
        <w:tc>
          <w:tcPr>
            <w:tcW w:w="1195" w:type="dxa"/>
            <w:vAlign w:val="center"/>
          </w:tcPr>
          <w:p w:rsidR="008C69F2" w:rsidRPr="004553A0" w:rsidRDefault="008C69F2" w:rsidP="00445867">
            <w:pPr>
              <w:pStyle w:val="Text"/>
              <w:rPr>
                <w:color w:val="000000"/>
                <w:sz w:val="18"/>
                <w:szCs w:val="18"/>
              </w:rPr>
            </w:pPr>
            <w:r w:rsidRPr="004553A0">
              <w:rPr>
                <w:color w:val="000000"/>
                <w:sz w:val="18"/>
                <w:szCs w:val="18"/>
              </w:rPr>
              <w:t>Kyrgyzstan</w:t>
            </w:r>
          </w:p>
        </w:tc>
        <w:tc>
          <w:tcPr>
            <w:tcW w:w="1188" w:type="dxa"/>
            <w:vAlign w:val="center"/>
          </w:tcPr>
          <w:p w:rsidR="008C69F2" w:rsidRPr="004553A0" w:rsidRDefault="008C69F2" w:rsidP="00445867">
            <w:pPr>
              <w:pStyle w:val="Text"/>
              <w:jc w:val="center"/>
              <w:rPr>
                <w:color w:val="000000"/>
                <w:sz w:val="18"/>
                <w:szCs w:val="18"/>
              </w:rPr>
            </w:pPr>
            <w:r w:rsidRPr="004553A0">
              <w:rPr>
                <w:color w:val="000000"/>
                <w:sz w:val="18"/>
                <w:szCs w:val="18"/>
              </w:rPr>
              <w:t>24,680</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0.3</w:t>
            </w:r>
          </w:p>
        </w:tc>
        <w:tc>
          <w:tcPr>
            <w:tcW w:w="1087" w:type="dxa"/>
            <w:vAlign w:val="center"/>
          </w:tcPr>
          <w:p w:rsidR="008C69F2" w:rsidRPr="004553A0" w:rsidRDefault="008C69F2" w:rsidP="00445867">
            <w:pPr>
              <w:pStyle w:val="Text"/>
              <w:rPr>
                <w:color w:val="000000"/>
                <w:sz w:val="18"/>
                <w:szCs w:val="18"/>
              </w:rPr>
            </w:pPr>
            <w:r w:rsidRPr="004553A0">
              <w:rPr>
                <w:color w:val="000000"/>
                <w:sz w:val="18"/>
                <w:szCs w:val="18"/>
              </w:rPr>
              <w:t>Taiwan</w:t>
            </w:r>
          </w:p>
        </w:tc>
        <w:tc>
          <w:tcPr>
            <w:tcW w:w="1300" w:type="dxa"/>
            <w:vAlign w:val="center"/>
          </w:tcPr>
          <w:p w:rsidR="008C69F2" w:rsidRPr="004553A0" w:rsidRDefault="008C69F2" w:rsidP="00445867">
            <w:pPr>
              <w:pStyle w:val="Text"/>
              <w:jc w:val="center"/>
              <w:rPr>
                <w:color w:val="000000"/>
                <w:sz w:val="18"/>
                <w:szCs w:val="18"/>
              </w:rPr>
            </w:pPr>
            <w:r w:rsidRPr="004553A0">
              <w:rPr>
                <w:color w:val="000000"/>
                <w:sz w:val="18"/>
                <w:szCs w:val="18"/>
              </w:rPr>
              <w:t>124,042</w:t>
            </w:r>
          </w:p>
        </w:tc>
        <w:tc>
          <w:tcPr>
            <w:tcW w:w="979" w:type="dxa"/>
            <w:vAlign w:val="center"/>
          </w:tcPr>
          <w:p w:rsidR="008C69F2" w:rsidRPr="004553A0" w:rsidRDefault="008C69F2" w:rsidP="00445867">
            <w:pPr>
              <w:pStyle w:val="Text"/>
              <w:jc w:val="center"/>
              <w:rPr>
                <w:color w:val="000000"/>
                <w:sz w:val="18"/>
                <w:szCs w:val="18"/>
              </w:rPr>
            </w:pPr>
            <w:r>
              <w:rPr>
                <w:rFonts w:cs="Arial"/>
                <w:color w:val="000000"/>
                <w:sz w:val="18"/>
                <w:szCs w:val="18"/>
              </w:rPr>
              <w:t>2.2</w:t>
            </w:r>
          </w:p>
        </w:tc>
      </w:tr>
      <w:tr w:rsidR="008C69F2" w:rsidRPr="004553A0" w:rsidTr="00445867">
        <w:trPr>
          <w:jc w:val="center"/>
        </w:trPr>
        <w:tc>
          <w:tcPr>
            <w:tcW w:w="1148" w:type="dxa"/>
            <w:vAlign w:val="center"/>
          </w:tcPr>
          <w:p w:rsidR="008C69F2" w:rsidRPr="004553A0" w:rsidRDefault="008C69F2" w:rsidP="00445867">
            <w:pPr>
              <w:pStyle w:val="Text"/>
              <w:rPr>
                <w:color w:val="000000"/>
                <w:sz w:val="18"/>
                <w:szCs w:val="18"/>
              </w:rPr>
            </w:pPr>
            <w:r w:rsidRPr="004553A0">
              <w:rPr>
                <w:color w:val="000000"/>
                <w:sz w:val="18"/>
                <w:szCs w:val="18"/>
              </w:rPr>
              <w:t>Japan</w:t>
            </w:r>
          </w:p>
        </w:tc>
        <w:tc>
          <w:tcPr>
            <w:tcW w:w="1169" w:type="dxa"/>
            <w:vAlign w:val="center"/>
          </w:tcPr>
          <w:p w:rsidR="008C69F2" w:rsidRPr="004553A0" w:rsidRDefault="008C69F2" w:rsidP="00445867">
            <w:pPr>
              <w:pStyle w:val="Text"/>
              <w:jc w:val="center"/>
              <w:rPr>
                <w:color w:val="000000"/>
                <w:sz w:val="18"/>
                <w:szCs w:val="18"/>
              </w:rPr>
            </w:pPr>
            <w:r w:rsidRPr="004553A0">
              <w:rPr>
                <w:color w:val="000000"/>
                <w:sz w:val="18"/>
                <w:szCs w:val="18"/>
              </w:rPr>
              <w:t>63,298</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0.8</w:t>
            </w:r>
          </w:p>
        </w:tc>
        <w:tc>
          <w:tcPr>
            <w:tcW w:w="1195" w:type="dxa"/>
            <w:vAlign w:val="center"/>
          </w:tcPr>
          <w:p w:rsidR="008C69F2" w:rsidRPr="004553A0" w:rsidRDefault="008C69F2" w:rsidP="00445867">
            <w:pPr>
              <w:pStyle w:val="Text"/>
              <w:rPr>
                <w:color w:val="000000"/>
                <w:sz w:val="18"/>
                <w:szCs w:val="18"/>
              </w:rPr>
            </w:pPr>
            <w:r w:rsidRPr="004553A0">
              <w:rPr>
                <w:color w:val="000000"/>
                <w:sz w:val="18"/>
                <w:szCs w:val="18"/>
              </w:rPr>
              <w:t>Estonia</w:t>
            </w:r>
          </w:p>
        </w:tc>
        <w:tc>
          <w:tcPr>
            <w:tcW w:w="1188" w:type="dxa"/>
            <w:vAlign w:val="center"/>
          </w:tcPr>
          <w:p w:rsidR="008C69F2" w:rsidRPr="004553A0" w:rsidRDefault="008C69F2" w:rsidP="00445867">
            <w:pPr>
              <w:pStyle w:val="Text"/>
              <w:jc w:val="center"/>
              <w:rPr>
                <w:color w:val="000000"/>
                <w:sz w:val="18"/>
                <w:szCs w:val="18"/>
              </w:rPr>
            </w:pPr>
            <w:r w:rsidRPr="004553A0">
              <w:rPr>
                <w:color w:val="000000"/>
                <w:sz w:val="18"/>
                <w:szCs w:val="18"/>
              </w:rPr>
              <w:t>22,261</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0.3</w:t>
            </w:r>
          </w:p>
        </w:tc>
        <w:tc>
          <w:tcPr>
            <w:tcW w:w="1087" w:type="dxa"/>
            <w:vAlign w:val="center"/>
          </w:tcPr>
          <w:p w:rsidR="008C69F2" w:rsidRPr="004553A0" w:rsidRDefault="008C69F2" w:rsidP="00445867">
            <w:pPr>
              <w:pStyle w:val="Text"/>
              <w:rPr>
                <w:color w:val="000000"/>
                <w:sz w:val="18"/>
                <w:szCs w:val="18"/>
              </w:rPr>
            </w:pPr>
            <w:r w:rsidRPr="004553A0">
              <w:rPr>
                <w:color w:val="000000"/>
                <w:sz w:val="18"/>
                <w:szCs w:val="18"/>
              </w:rPr>
              <w:t>Iran</w:t>
            </w:r>
          </w:p>
        </w:tc>
        <w:tc>
          <w:tcPr>
            <w:tcW w:w="1300" w:type="dxa"/>
            <w:vAlign w:val="center"/>
          </w:tcPr>
          <w:p w:rsidR="008C69F2" w:rsidRPr="004553A0" w:rsidRDefault="008C69F2" w:rsidP="00445867">
            <w:pPr>
              <w:pStyle w:val="Text"/>
              <w:jc w:val="center"/>
              <w:rPr>
                <w:color w:val="000000"/>
                <w:sz w:val="18"/>
                <w:szCs w:val="18"/>
              </w:rPr>
            </w:pPr>
            <w:r w:rsidRPr="004553A0">
              <w:rPr>
                <w:color w:val="000000"/>
                <w:sz w:val="18"/>
                <w:szCs w:val="18"/>
              </w:rPr>
              <w:t>123,841</w:t>
            </w:r>
          </w:p>
        </w:tc>
        <w:tc>
          <w:tcPr>
            <w:tcW w:w="979" w:type="dxa"/>
            <w:vAlign w:val="center"/>
          </w:tcPr>
          <w:p w:rsidR="008C69F2" w:rsidRPr="004553A0" w:rsidRDefault="008C69F2" w:rsidP="00445867">
            <w:pPr>
              <w:pStyle w:val="Text"/>
              <w:jc w:val="center"/>
              <w:rPr>
                <w:color w:val="000000"/>
                <w:sz w:val="18"/>
                <w:szCs w:val="18"/>
              </w:rPr>
            </w:pPr>
            <w:r>
              <w:rPr>
                <w:rFonts w:cs="Arial"/>
                <w:color w:val="000000"/>
                <w:sz w:val="18"/>
                <w:szCs w:val="18"/>
              </w:rPr>
              <w:t>2.2</w:t>
            </w:r>
          </w:p>
        </w:tc>
      </w:tr>
      <w:tr w:rsidR="008C69F2" w:rsidRPr="004553A0" w:rsidTr="00445867">
        <w:trPr>
          <w:jc w:val="center"/>
        </w:trPr>
        <w:tc>
          <w:tcPr>
            <w:tcW w:w="1148" w:type="dxa"/>
            <w:vAlign w:val="center"/>
          </w:tcPr>
          <w:p w:rsidR="008C69F2" w:rsidRPr="004553A0" w:rsidRDefault="008C69F2" w:rsidP="00445867">
            <w:pPr>
              <w:pStyle w:val="Text"/>
              <w:rPr>
                <w:color w:val="000000"/>
                <w:sz w:val="18"/>
                <w:szCs w:val="18"/>
              </w:rPr>
            </w:pPr>
            <w:r w:rsidRPr="004553A0">
              <w:rPr>
                <w:color w:val="000000"/>
                <w:sz w:val="18"/>
                <w:szCs w:val="18"/>
              </w:rPr>
              <w:t>Greece</w:t>
            </w:r>
          </w:p>
        </w:tc>
        <w:tc>
          <w:tcPr>
            <w:tcW w:w="1169" w:type="dxa"/>
            <w:vAlign w:val="center"/>
          </w:tcPr>
          <w:p w:rsidR="008C69F2" w:rsidRPr="004553A0" w:rsidRDefault="008C69F2" w:rsidP="00445867">
            <w:pPr>
              <w:pStyle w:val="Text"/>
              <w:jc w:val="center"/>
              <w:rPr>
                <w:color w:val="000000"/>
                <w:sz w:val="18"/>
                <w:szCs w:val="18"/>
              </w:rPr>
            </w:pPr>
            <w:r w:rsidRPr="004553A0">
              <w:rPr>
                <w:color w:val="000000"/>
                <w:sz w:val="18"/>
                <w:szCs w:val="18"/>
              </w:rPr>
              <w:t>60,068</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0.7</w:t>
            </w:r>
          </w:p>
        </w:tc>
        <w:tc>
          <w:tcPr>
            <w:tcW w:w="1195" w:type="dxa"/>
            <w:vAlign w:val="center"/>
          </w:tcPr>
          <w:p w:rsidR="008C69F2" w:rsidRPr="004553A0" w:rsidRDefault="008C69F2" w:rsidP="00445867">
            <w:pPr>
              <w:pStyle w:val="Text"/>
              <w:rPr>
                <w:color w:val="000000"/>
                <w:sz w:val="18"/>
                <w:szCs w:val="18"/>
              </w:rPr>
            </w:pPr>
            <w:r w:rsidRPr="004553A0">
              <w:rPr>
                <w:color w:val="000000"/>
                <w:sz w:val="18"/>
                <w:szCs w:val="18"/>
              </w:rPr>
              <w:t>Armenia</w:t>
            </w:r>
          </w:p>
        </w:tc>
        <w:tc>
          <w:tcPr>
            <w:tcW w:w="1188" w:type="dxa"/>
            <w:vAlign w:val="center"/>
          </w:tcPr>
          <w:p w:rsidR="008C69F2" w:rsidRPr="004553A0" w:rsidRDefault="008C69F2" w:rsidP="00445867">
            <w:pPr>
              <w:pStyle w:val="Text"/>
              <w:jc w:val="center"/>
              <w:rPr>
                <w:color w:val="000000"/>
                <w:sz w:val="18"/>
                <w:szCs w:val="18"/>
              </w:rPr>
            </w:pPr>
            <w:r w:rsidRPr="004553A0">
              <w:rPr>
                <w:color w:val="000000"/>
                <w:sz w:val="18"/>
                <w:szCs w:val="18"/>
              </w:rPr>
              <w:t>21,313</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0.3</w:t>
            </w:r>
          </w:p>
        </w:tc>
        <w:tc>
          <w:tcPr>
            <w:tcW w:w="1087" w:type="dxa"/>
            <w:vAlign w:val="center"/>
          </w:tcPr>
          <w:p w:rsidR="008C69F2" w:rsidRPr="004553A0" w:rsidRDefault="008C69F2" w:rsidP="00445867">
            <w:pPr>
              <w:pStyle w:val="Text"/>
              <w:rPr>
                <w:color w:val="000000"/>
                <w:sz w:val="18"/>
                <w:szCs w:val="18"/>
              </w:rPr>
            </w:pPr>
            <w:r w:rsidRPr="004553A0">
              <w:rPr>
                <w:color w:val="000000"/>
                <w:sz w:val="18"/>
                <w:szCs w:val="18"/>
              </w:rPr>
              <w:t>Algeria</w:t>
            </w:r>
          </w:p>
        </w:tc>
        <w:tc>
          <w:tcPr>
            <w:tcW w:w="1300" w:type="dxa"/>
            <w:vAlign w:val="center"/>
          </w:tcPr>
          <w:p w:rsidR="008C69F2" w:rsidRPr="004553A0" w:rsidRDefault="008C69F2" w:rsidP="00445867">
            <w:pPr>
              <w:pStyle w:val="Text"/>
              <w:jc w:val="center"/>
              <w:rPr>
                <w:color w:val="000000"/>
                <w:sz w:val="18"/>
                <w:szCs w:val="18"/>
              </w:rPr>
            </w:pPr>
            <w:r w:rsidRPr="004553A0">
              <w:rPr>
                <w:color w:val="000000"/>
                <w:sz w:val="18"/>
                <w:szCs w:val="18"/>
              </w:rPr>
              <w:t>120,687</w:t>
            </w:r>
          </w:p>
        </w:tc>
        <w:tc>
          <w:tcPr>
            <w:tcW w:w="979" w:type="dxa"/>
            <w:vAlign w:val="center"/>
          </w:tcPr>
          <w:p w:rsidR="008C69F2" w:rsidRPr="004553A0" w:rsidRDefault="008C69F2" w:rsidP="00445867">
            <w:pPr>
              <w:pStyle w:val="Text"/>
              <w:jc w:val="center"/>
              <w:rPr>
                <w:color w:val="000000"/>
                <w:sz w:val="18"/>
                <w:szCs w:val="18"/>
              </w:rPr>
            </w:pPr>
            <w:r>
              <w:rPr>
                <w:rFonts w:cs="Arial"/>
                <w:color w:val="000000"/>
                <w:sz w:val="18"/>
                <w:szCs w:val="18"/>
              </w:rPr>
              <w:t>2.2</w:t>
            </w:r>
          </w:p>
        </w:tc>
      </w:tr>
      <w:tr w:rsidR="008C69F2" w:rsidRPr="004553A0" w:rsidTr="00445867">
        <w:trPr>
          <w:jc w:val="center"/>
        </w:trPr>
        <w:tc>
          <w:tcPr>
            <w:tcW w:w="1148" w:type="dxa"/>
            <w:vAlign w:val="center"/>
          </w:tcPr>
          <w:p w:rsidR="008C69F2" w:rsidRPr="004553A0" w:rsidRDefault="008C69F2" w:rsidP="00445867">
            <w:pPr>
              <w:pStyle w:val="Text"/>
              <w:rPr>
                <w:color w:val="000000"/>
                <w:sz w:val="18"/>
                <w:szCs w:val="18"/>
              </w:rPr>
            </w:pPr>
            <w:r w:rsidRPr="004553A0">
              <w:rPr>
                <w:color w:val="000000"/>
                <w:sz w:val="18"/>
                <w:szCs w:val="18"/>
              </w:rPr>
              <w:t>Belgium</w:t>
            </w:r>
          </w:p>
        </w:tc>
        <w:tc>
          <w:tcPr>
            <w:tcW w:w="1169" w:type="dxa"/>
            <w:vAlign w:val="center"/>
          </w:tcPr>
          <w:p w:rsidR="008C69F2" w:rsidRPr="004553A0" w:rsidRDefault="008C69F2" w:rsidP="00445867">
            <w:pPr>
              <w:pStyle w:val="Text"/>
              <w:jc w:val="center"/>
              <w:rPr>
                <w:color w:val="000000"/>
                <w:sz w:val="18"/>
                <w:szCs w:val="18"/>
              </w:rPr>
            </w:pPr>
            <w:r w:rsidRPr="004553A0">
              <w:rPr>
                <w:color w:val="000000"/>
                <w:sz w:val="18"/>
                <w:szCs w:val="18"/>
              </w:rPr>
              <w:t>54,330</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0.7</w:t>
            </w:r>
          </w:p>
        </w:tc>
        <w:tc>
          <w:tcPr>
            <w:tcW w:w="1195" w:type="dxa"/>
            <w:vAlign w:val="center"/>
          </w:tcPr>
          <w:p w:rsidR="008C69F2" w:rsidRPr="004553A0" w:rsidRDefault="008C69F2" w:rsidP="00445867">
            <w:pPr>
              <w:pStyle w:val="Text"/>
              <w:rPr>
                <w:color w:val="000000"/>
                <w:sz w:val="18"/>
                <w:szCs w:val="18"/>
              </w:rPr>
            </w:pPr>
            <w:r w:rsidRPr="004553A0">
              <w:rPr>
                <w:color w:val="000000"/>
                <w:sz w:val="18"/>
                <w:szCs w:val="18"/>
              </w:rPr>
              <w:t>Lithuania</w:t>
            </w:r>
          </w:p>
        </w:tc>
        <w:tc>
          <w:tcPr>
            <w:tcW w:w="1188" w:type="dxa"/>
            <w:vAlign w:val="center"/>
          </w:tcPr>
          <w:p w:rsidR="008C69F2" w:rsidRPr="004553A0" w:rsidRDefault="008C69F2" w:rsidP="00445867">
            <w:pPr>
              <w:pStyle w:val="Text"/>
              <w:jc w:val="center"/>
              <w:rPr>
                <w:color w:val="000000"/>
                <w:sz w:val="18"/>
                <w:szCs w:val="18"/>
              </w:rPr>
            </w:pPr>
            <w:r w:rsidRPr="004553A0">
              <w:rPr>
                <w:color w:val="000000"/>
                <w:sz w:val="18"/>
                <w:szCs w:val="18"/>
              </w:rPr>
              <w:t>19,127</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0.2</w:t>
            </w:r>
          </w:p>
        </w:tc>
        <w:tc>
          <w:tcPr>
            <w:tcW w:w="1087" w:type="dxa"/>
            <w:vAlign w:val="center"/>
          </w:tcPr>
          <w:p w:rsidR="008C69F2" w:rsidRPr="004553A0" w:rsidRDefault="008C69F2" w:rsidP="00445867">
            <w:pPr>
              <w:pStyle w:val="Text"/>
              <w:rPr>
                <w:color w:val="000000"/>
                <w:sz w:val="18"/>
                <w:szCs w:val="18"/>
              </w:rPr>
            </w:pPr>
            <w:r w:rsidRPr="004553A0">
              <w:rPr>
                <w:color w:val="000000"/>
                <w:sz w:val="18"/>
                <w:szCs w:val="18"/>
              </w:rPr>
              <w:t>Japan</w:t>
            </w:r>
          </w:p>
        </w:tc>
        <w:tc>
          <w:tcPr>
            <w:tcW w:w="1300" w:type="dxa"/>
            <w:vAlign w:val="center"/>
          </w:tcPr>
          <w:p w:rsidR="008C69F2" w:rsidRPr="004553A0" w:rsidRDefault="008C69F2" w:rsidP="00445867">
            <w:pPr>
              <w:pStyle w:val="Text"/>
              <w:jc w:val="center"/>
              <w:rPr>
                <w:color w:val="000000"/>
                <w:sz w:val="18"/>
                <w:szCs w:val="18"/>
              </w:rPr>
            </w:pPr>
            <w:r w:rsidRPr="004553A0">
              <w:rPr>
                <w:color w:val="000000"/>
                <w:sz w:val="18"/>
                <w:szCs w:val="18"/>
              </w:rPr>
              <w:t>116,206</w:t>
            </w:r>
          </w:p>
        </w:tc>
        <w:tc>
          <w:tcPr>
            <w:tcW w:w="979" w:type="dxa"/>
            <w:vAlign w:val="center"/>
          </w:tcPr>
          <w:p w:rsidR="008C69F2" w:rsidRPr="004553A0" w:rsidRDefault="008C69F2" w:rsidP="00445867">
            <w:pPr>
              <w:pStyle w:val="Text"/>
              <w:jc w:val="center"/>
              <w:rPr>
                <w:color w:val="000000"/>
                <w:sz w:val="18"/>
                <w:szCs w:val="18"/>
              </w:rPr>
            </w:pPr>
            <w:r>
              <w:rPr>
                <w:rFonts w:cs="Arial"/>
                <w:color w:val="000000"/>
                <w:sz w:val="18"/>
                <w:szCs w:val="18"/>
              </w:rPr>
              <w:t>2.1</w:t>
            </w:r>
          </w:p>
        </w:tc>
      </w:tr>
      <w:tr w:rsidR="008C69F2" w:rsidRPr="004553A0" w:rsidTr="00445867">
        <w:trPr>
          <w:jc w:val="center"/>
        </w:trPr>
        <w:tc>
          <w:tcPr>
            <w:tcW w:w="1148" w:type="dxa"/>
            <w:vAlign w:val="center"/>
          </w:tcPr>
          <w:p w:rsidR="008C69F2" w:rsidRPr="004553A0" w:rsidRDefault="008C69F2" w:rsidP="00445867">
            <w:pPr>
              <w:pStyle w:val="Text"/>
              <w:rPr>
                <w:color w:val="000000"/>
                <w:sz w:val="18"/>
                <w:szCs w:val="18"/>
              </w:rPr>
            </w:pPr>
            <w:r w:rsidRPr="004553A0">
              <w:rPr>
                <w:color w:val="000000"/>
                <w:sz w:val="18"/>
                <w:szCs w:val="18"/>
              </w:rPr>
              <w:t>Turkey</w:t>
            </w:r>
          </w:p>
        </w:tc>
        <w:tc>
          <w:tcPr>
            <w:tcW w:w="1169" w:type="dxa"/>
            <w:vAlign w:val="center"/>
          </w:tcPr>
          <w:p w:rsidR="008C69F2" w:rsidRPr="004553A0" w:rsidRDefault="008C69F2" w:rsidP="00445867">
            <w:pPr>
              <w:pStyle w:val="Text"/>
              <w:jc w:val="center"/>
              <w:rPr>
                <w:color w:val="000000"/>
                <w:sz w:val="18"/>
                <w:szCs w:val="18"/>
              </w:rPr>
            </w:pPr>
            <w:r w:rsidRPr="004553A0">
              <w:rPr>
                <w:color w:val="000000"/>
                <w:sz w:val="18"/>
                <w:szCs w:val="18"/>
              </w:rPr>
              <w:t>54,298</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0.7</w:t>
            </w:r>
          </w:p>
        </w:tc>
        <w:tc>
          <w:tcPr>
            <w:tcW w:w="1195" w:type="dxa"/>
            <w:vAlign w:val="center"/>
          </w:tcPr>
          <w:p w:rsidR="008C69F2" w:rsidRPr="004553A0" w:rsidRDefault="008C69F2" w:rsidP="00445867">
            <w:pPr>
              <w:pStyle w:val="Text"/>
              <w:rPr>
                <w:color w:val="000000"/>
                <w:sz w:val="18"/>
                <w:szCs w:val="18"/>
              </w:rPr>
            </w:pPr>
            <w:r w:rsidRPr="004553A0">
              <w:rPr>
                <w:color w:val="000000"/>
                <w:sz w:val="18"/>
                <w:szCs w:val="18"/>
              </w:rPr>
              <w:t>Thailand</w:t>
            </w:r>
          </w:p>
        </w:tc>
        <w:tc>
          <w:tcPr>
            <w:tcW w:w="1188" w:type="dxa"/>
            <w:vAlign w:val="center"/>
          </w:tcPr>
          <w:p w:rsidR="008C69F2" w:rsidRPr="004553A0" w:rsidRDefault="008C69F2" w:rsidP="00445867">
            <w:pPr>
              <w:pStyle w:val="Text"/>
              <w:jc w:val="center"/>
              <w:rPr>
                <w:color w:val="000000"/>
                <w:sz w:val="18"/>
                <w:szCs w:val="18"/>
              </w:rPr>
            </w:pPr>
            <w:r w:rsidRPr="004553A0">
              <w:rPr>
                <w:color w:val="000000"/>
                <w:sz w:val="18"/>
                <w:szCs w:val="18"/>
              </w:rPr>
              <w:t>17,974</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0.2</w:t>
            </w:r>
          </w:p>
        </w:tc>
        <w:tc>
          <w:tcPr>
            <w:tcW w:w="1087" w:type="dxa"/>
            <w:vAlign w:val="center"/>
          </w:tcPr>
          <w:p w:rsidR="008C69F2" w:rsidRPr="004553A0" w:rsidRDefault="008C69F2" w:rsidP="00445867">
            <w:pPr>
              <w:pStyle w:val="Text"/>
              <w:rPr>
                <w:color w:val="000000"/>
                <w:sz w:val="18"/>
                <w:szCs w:val="18"/>
              </w:rPr>
            </w:pPr>
            <w:r w:rsidRPr="004553A0">
              <w:rPr>
                <w:color w:val="000000"/>
                <w:sz w:val="18"/>
                <w:szCs w:val="18"/>
              </w:rPr>
              <w:t>Russia</w:t>
            </w:r>
          </w:p>
        </w:tc>
        <w:tc>
          <w:tcPr>
            <w:tcW w:w="1300" w:type="dxa"/>
            <w:vAlign w:val="center"/>
          </w:tcPr>
          <w:p w:rsidR="008C69F2" w:rsidRPr="004553A0" w:rsidRDefault="008C69F2" w:rsidP="00445867">
            <w:pPr>
              <w:pStyle w:val="Text"/>
              <w:jc w:val="center"/>
              <w:rPr>
                <w:color w:val="000000"/>
                <w:sz w:val="18"/>
                <w:szCs w:val="18"/>
              </w:rPr>
            </w:pPr>
            <w:r w:rsidRPr="004553A0">
              <w:rPr>
                <w:color w:val="000000"/>
                <w:sz w:val="18"/>
                <w:szCs w:val="18"/>
              </w:rPr>
              <w:t>115,879</w:t>
            </w:r>
          </w:p>
        </w:tc>
        <w:tc>
          <w:tcPr>
            <w:tcW w:w="979" w:type="dxa"/>
            <w:vAlign w:val="center"/>
          </w:tcPr>
          <w:p w:rsidR="008C69F2" w:rsidRPr="004553A0" w:rsidRDefault="008C69F2" w:rsidP="00445867">
            <w:pPr>
              <w:pStyle w:val="Text"/>
              <w:jc w:val="center"/>
              <w:rPr>
                <w:color w:val="000000"/>
                <w:sz w:val="18"/>
                <w:szCs w:val="18"/>
              </w:rPr>
            </w:pPr>
            <w:r>
              <w:rPr>
                <w:rFonts w:cs="Arial"/>
                <w:color w:val="000000"/>
                <w:sz w:val="18"/>
                <w:szCs w:val="18"/>
              </w:rPr>
              <w:t>2.1</w:t>
            </w:r>
          </w:p>
        </w:tc>
      </w:tr>
      <w:tr w:rsidR="008C69F2" w:rsidRPr="004553A0" w:rsidTr="00445867">
        <w:trPr>
          <w:jc w:val="center"/>
        </w:trPr>
        <w:tc>
          <w:tcPr>
            <w:tcW w:w="1148" w:type="dxa"/>
            <w:vAlign w:val="center"/>
          </w:tcPr>
          <w:p w:rsidR="008C69F2" w:rsidRPr="004553A0" w:rsidRDefault="008C69F2" w:rsidP="00445867">
            <w:pPr>
              <w:pStyle w:val="Text"/>
              <w:rPr>
                <w:color w:val="000000"/>
                <w:sz w:val="18"/>
                <w:szCs w:val="18"/>
              </w:rPr>
            </w:pPr>
            <w:r w:rsidRPr="004553A0">
              <w:rPr>
                <w:color w:val="000000"/>
                <w:sz w:val="18"/>
                <w:szCs w:val="18"/>
              </w:rPr>
              <w:t>Mexico</w:t>
            </w:r>
          </w:p>
        </w:tc>
        <w:tc>
          <w:tcPr>
            <w:tcW w:w="1169" w:type="dxa"/>
            <w:vAlign w:val="center"/>
          </w:tcPr>
          <w:p w:rsidR="008C69F2" w:rsidRPr="004553A0" w:rsidRDefault="008C69F2" w:rsidP="00445867">
            <w:pPr>
              <w:pStyle w:val="Text"/>
              <w:jc w:val="center"/>
              <w:rPr>
                <w:color w:val="000000"/>
                <w:sz w:val="18"/>
                <w:szCs w:val="18"/>
              </w:rPr>
            </w:pPr>
            <w:r w:rsidRPr="004553A0">
              <w:rPr>
                <w:color w:val="000000"/>
                <w:sz w:val="18"/>
                <w:szCs w:val="18"/>
              </w:rPr>
              <w:t>36,653</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0.4</w:t>
            </w:r>
          </w:p>
        </w:tc>
        <w:tc>
          <w:tcPr>
            <w:tcW w:w="1195" w:type="dxa"/>
            <w:vAlign w:val="center"/>
          </w:tcPr>
          <w:p w:rsidR="008C69F2" w:rsidRPr="004553A0" w:rsidRDefault="008C69F2" w:rsidP="00445867">
            <w:pPr>
              <w:pStyle w:val="Text"/>
              <w:rPr>
                <w:color w:val="000000"/>
                <w:sz w:val="18"/>
                <w:szCs w:val="18"/>
              </w:rPr>
            </w:pPr>
            <w:r w:rsidRPr="004553A0">
              <w:rPr>
                <w:color w:val="000000"/>
                <w:sz w:val="18"/>
                <w:szCs w:val="18"/>
              </w:rPr>
              <w:t>Paraguay</w:t>
            </w:r>
          </w:p>
        </w:tc>
        <w:tc>
          <w:tcPr>
            <w:tcW w:w="1188" w:type="dxa"/>
            <w:vAlign w:val="center"/>
          </w:tcPr>
          <w:p w:rsidR="008C69F2" w:rsidRPr="004553A0" w:rsidRDefault="008C69F2" w:rsidP="00445867">
            <w:pPr>
              <w:pStyle w:val="Text"/>
              <w:jc w:val="center"/>
              <w:rPr>
                <w:color w:val="000000"/>
                <w:sz w:val="18"/>
                <w:szCs w:val="18"/>
              </w:rPr>
            </w:pPr>
            <w:r w:rsidRPr="004553A0">
              <w:rPr>
                <w:color w:val="000000"/>
                <w:sz w:val="18"/>
                <w:szCs w:val="18"/>
              </w:rPr>
              <w:t>15,875</w:t>
            </w:r>
          </w:p>
        </w:tc>
        <w:tc>
          <w:tcPr>
            <w:tcW w:w="567" w:type="dxa"/>
            <w:vAlign w:val="center"/>
          </w:tcPr>
          <w:p w:rsidR="008C69F2" w:rsidRPr="004553A0" w:rsidRDefault="008C69F2" w:rsidP="00445867">
            <w:pPr>
              <w:pStyle w:val="Text"/>
              <w:rPr>
                <w:color w:val="000000"/>
                <w:sz w:val="18"/>
                <w:szCs w:val="18"/>
              </w:rPr>
            </w:pPr>
            <w:r>
              <w:rPr>
                <w:rFonts w:cs="Arial"/>
                <w:color w:val="000000"/>
                <w:sz w:val="18"/>
                <w:szCs w:val="18"/>
              </w:rPr>
              <w:t>0.2</w:t>
            </w:r>
          </w:p>
        </w:tc>
        <w:tc>
          <w:tcPr>
            <w:tcW w:w="1087" w:type="dxa"/>
            <w:vAlign w:val="center"/>
          </w:tcPr>
          <w:p w:rsidR="008C69F2" w:rsidRPr="004553A0" w:rsidRDefault="008C69F2" w:rsidP="00445867">
            <w:pPr>
              <w:pStyle w:val="Text"/>
              <w:rPr>
                <w:color w:val="000000"/>
                <w:sz w:val="18"/>
                <w:szCs w:val="18"/>
              </w:rPr>
            </w:pPr>
            <w:r w:rsidRPr="004553A0">
              <w:rPr>
                <w:color w:val="000000"/>
                <w:sz w:val="18"/>
                <w:szCs w:val="18"/>
              </w:rPr>
              <w:t>Ireland</w:t>
            </w:r>
          </w:p>
        </w:tc>
        <w:tc>
          <w:tcPr>
            <w:tcW w:w="1300" w:type="dxa"/>
            <w:vAlign w:val="center"/>
          </w:tcPr>
          <w:p w:rsidR="008C69F2" w:rsidRPr="004553A0" w:rsidRDefault="008C69F2" w:rsidP="00445867">
            <w:pPr>
              <w:pStyle w:val="Text"/>
              <w:jc w:val="center"/>
              <w:rPr>
                <w:color w:val="000000"/>
                <w:sz w:val="18"/>
                <w:szCs w:val="18"/>
              </w:rPr>
            </w:pPr>
            <w:r w:rsidRPr="004553A0">
              <w:rPr>
                <w:color w:val="000000"/>
                <w:sz w:val="18"/>
                <w:szCs w:val="18"/>
              </w:rPr>
              <w:t>112,705</w:t>
            </w:r>
          </w:p>
        </w:tc>
        <w:tc>
          <w:tcPr>
            <w:tcW w:w="979" w:type="dxa"/>
            <w:vAlign w:val="center"/>
          </w:tcPr>
          <w:p w:rsidR="008C69F2" w:rsidRPr="004553A0" w:rsidRDefault="008C69F2" w:rsidP="00445867">
            <w:pPr>
              <w:pStyle w:val="Text"/>
              <w:jc w:val="center"/>
              <w:rPr>
                <w:color w:val="000000"/>
                <w:sz w:val="18"/>
                <w:szCs w:val="18"/>
              </w:rPr>
            </w:pPr>
            <w:r>
              <w:rPr>
                <w:rFonts w:cs="Arial"/>
                <w:color w:val="000000"/>
                <w:sz w:val="18"/>
                <w:szCs w:val="18"/>
              </w:rPr>
              <w:t>2.0</w:t>
            </w:r>
          </w:p>
        </w:tc>
      </w:tr>
      <w:tr w:rsidR="008C69F2" w:rsidRPr="004553A0" w:rsidTr="00F310A1">
        <w:trPr>
          <w:jc w:val="center"/>
        </w:trPr>
        <w:tc>
          <w:tcPr>
            <w:tcW w:w="1148" w:type="dxa"/>
            <w:tcBorders>
              <w:bottom w:val="single" w:sz="2" w:space="0" w:color="auto"/>
            </w:tcBorders>
            <w:vAlign w:val="center"/>
          </w:tcPr>
          <w:p w:rsidR="008C69F2" w:rsidRPr="004553A0" w:rsidRDefault="008C69F2" w:rsidP="00445867">
            <w:pPr>
              <w:pStyle w:val="Text"/>
              <w:rPr>
                <w:color w:val="000000"/>
                <w:sz w:val="18"/>
                <w:szCs w:val="18"/>
              </w:rPr>
            </w:pPr>
            <w:r w:rsidRPr="004553A0">
              <w:rPr>
                <w:color w:val="000000"/>
                <w:sz w:val="18"/>
                <w:szCs w:val="18"/>
              </w:rPr>
              <w:t>Poland</w:t>
            </w:r>
          </w:p>
        </w:tc>
        <w:tc>
          <w:tcPr>
            <w:tcW w:w="1169" w:type="dxa"/>
            <w:tcBorders>
              <w:bottom w:val="single" w:sz="2" w:space="0" w:color="auto"/>
            </w:tcBorders>
            <w:vAlign w:val="center"/>
          </w:tcPr>
          <w:p w:rsidR="008C69F2" w:rsidRPr="004553A0" w:rsidRDefault="008C69F2" w:rsidP="00445867">
            <w:pPr>
              <w:pStyle w:val="Text"/>
              <w:jc w:val="center"/>
              <w:rPr>
                <w:color w:val="000000"/>
                <w:sz w:val="18"/>
                <w:szCs w:val="18"/>
              </w:rPr>
            </w:pPr>
            <w:r w:rsidRPr="004553A0">
              <w:rPr>
                <w:color w:val="000000"/>
                <w:sz w:val="18"/>
                <w:szCs w:val="18"/>
              </w:rPr>
              <w:t>35,610</w:t>
            </w:r>
          </w:p>
        </w:tc>
        <w:tc>
          <w:tcPr>
            <w:tcW w:w="567" w:type="dxa"/>
            <w:tcBorders>
              <w:bottom w:val="single" w:sz="2" w:space="0" w:color="auto"/>
            </w:tcBorders>
            <w:vAlign w:val="center"/>
          </w:tcPr>
          <w:p w:rsidR="008C69F2" w:rsidRPr="004553A0" w:rsidRDefault="008C69F2" w:rsidP="00445867">
            <w:pPr>
              <w:pStyle w:val="Text"/>
              <w:rPr>
                <w:color w:val="000000"/>
                <w:sz w:val="18"/>
                <w:szCs w:val="18"/>
              </w:rPr>
            </w:pPr>
            <w:r>
              <w:rPr>
                <w:rFonts w:cs="Arial"/>
                <w:color w:val="000000"/>
                <w:sz w:val="18"/>
                <w:szCs w:val="18"/>
              </w:rPr>
              <w:t>0.4</w:t>
            </w:r>
          </w:p>
        </w:tc>
        <w:tc>
          <w:tcPr>
            <w:tcW w:w="1195" w:type="dxa"/>
            <w:tcBorders>
              <w:bottom w:val="single" w:sz="2" w:space="0" w:color="auto"/>
            </w:tcBorders>
            <w:vAlign w:val="center"/>
          </w:tcPr>
          <w:p w:rsidR="008C69F2" w:rsidRPr="004553A0" w:rsidRDefault="008C69F2" w:rsidP="00445867">
            <w:pPr>
              <w:pStyle w:val="Text"/>
              <w:rPr>
                <w:color w:val="000000"/>
                <w:sz w:val="18"/>
                <w:szCs w:val="18"/>
              </w:rPr>
            </w:pPr>
            <w:r w:rsidRPr="004553A0">
              <w:rPr>
                <w:color w:val="000000"/>
                <w:sz w:val="18"/>
                <w:szCs w:val="18"/>
              </w:rPr>
              <w:t>Romania</w:t>
            </w:r>
          </w:p>
        </w:tc>
        <w:tc>
          <w:tcPr>
            <w:tcW w:w="1188" w:type="dxa"/>
            <w:tcBorders>
              <w:bottom w:val="single" w:sz="2" w:space="0" w:color="auto"/>
            </w:tcBorders>
            <w:vAlign w:val="center"/>
          </w:tcPr>
          <w:p w:rsidR="008C69F2" w:rsidRPr="004553A0" w:rsidRDefault="008C69F2" w:rsidP="00445867">
            <w:pPr>
              <w:pStyle w:val="Text"/>
              <w:jc w:val="center"/>
              <w:rPr>
                <w:color w:val="000000"/>
                <w:sz w:val="18"/>
                <w:szCs w:val="18"/>
              </w:rPr>
            </w:pPr>
            <w:r w:rsidRPr="004553A0">
              <w:rPr>
                <w:color w:val="000000"/>
                <w:sz w:val="18"/>
                <w:szCs w:val="18"/>
              </w:rPr>
              <w:t>13,800</w:t>
            </w:r>
          </w:p>
        </w:tc>
        <w:tc>
          <w:tcPr>
            <w:tcW w:w="567" w:type="dxa"/>
            <w:tcBorders>
              <w:bottom w:val="single" w:sz="2" w:space="0" w:color="auto"/>
            </w:tcBorders>
            <w:vAlign w:val="center"/>
          </w:tcPr>
          <w:p w:rsidR="008C69F2" w:rsidRPr="004553A0" w:rsidRDefault="008C69F2" w:rsidP="00445867">
            <w:pPr>
              <w:pStyle w:val="Text"/>
              <w:rPr>
                <w:color w:val="000000"/>
                <w:sz w:val="18"/>
                <w:szCs w:val="18"/>
              </w:rPr>
            </w:pPr>
            <w:r>
              <w:rPr>
                <w:rFonts w:cs="Arial"/>
                <w:color w:val="000000"/>
                <w:sz w:val="18"/>
                <w:szCs w:val="18"/>
              </w:rPr>
              <w:t>0.2</w:t>
            </w:r>
          </w:p>
        </w:tc>
        <w:tc>
          <w:tcPr>
            <w:tcW w:w="1087" w:type="dxa"/>
            <w:tcBorders>
              <w:bottom w:val="single" w:sz="2" w:space="0" w:color="auto"/>
            </w:tcBorders>
            <w:vAlign w:val="center"/>
          </w:tcPr>
          <w:p w:rsidR="008C69F2" w:rsidRPr="004553A0" w:rsidRDefault="008C69F2" w:rsidP="00445867">
            <w:pPr>
              <w:pStyle w:val="Text"/>
              <w:rPr>
                <w:color w:val="000000"/>
                <w:sz w:val="18"/>
                <w:szCs w:val="18"/>
              </w:rPr>
            </w:pPr>
            <w:r w:rsidRPr="004553A0">
              <w:rPr>
                <w:color w:val="000000"/>
                <w:sz w:val="18"/>
                <w:szCs w:val="18"/>
              </w:rPr>
              <w:t>Jamaica</w:t>
            </w:r>
          </w:p>
        </w:tc>
        <w:tc>
          <w:tcPr>
            <w:tcW w:w="1300" w:type="dxa"/>
            <w:tcBorders>
              <w:bottom w:val="single" w:sz="2" w:space="0" w:color="auto"/>
            </w:tcBorders>
            <w:vAlign w:val="center"/>
          </w:tcPr>
          <w:p w:rsidR="008C69F2" w:rsidRPr="004553A0" w:rsidRDefault="008C69F2" w:rsidP="00445867">
            <w:pPr>
              <w:pStyle w:val="Text"/>
              <w:jc w:val="center"/>
              <w:rPr>
                <w:color w:val="000000"/>
                <w:sz w:val="18"/>
                <w:szCs w:val="18"/>
              </w:rPr>
            </w:pPr>
            <w:r w:rsidRPr="004553A0">
              <w:rPr>
                <w:color w:val="000000"/>
                <w:sz w:val="18"/>
                <w:szCs w:val="18"/>
              </w:rPr>
              <w:t>105,180</w:t>
            </w:r>
          </w:p>
        </w:tc>
        <w:tc>
          <w:tcPr>
            <w:tcW w:w="979" w:type="dxa"/>
            <w:tcBorders>
              <w:bottom w:val="single" w:sz="2" w:space="0" w:color="auto"/>
            </w:tcBorders>
            <w:vAlign w:val="center"/>
          </w:tcPr>
          <w:p w:rsidR="008C69F2" w:rsidRPr="004553A0" w:rsidRDefault="008C69F2" w:rsidP="00445867">
            <w:pPr>
              <w:pStyle w:val="Text"/>
              <w:jc w:val="center"/>
              <w:rPr>
                <w:color w:val="000000"/>
                <w:sz w:val="18"/>
                <w:szCs w:val="18"/>
              </w:rPr>
            </w:pPr>
            <w:r>
              <w:rPr>
                <w:rFonts w:cs="Arial"/>
                <w:color w:val="000000"/>
                <w:sz w:val="18"/>
                <w:szCs w:val="18"/>
              </w:rPr>
              <w:t>1.9</w:t>
            </w:r>
          </w:p>
        </w:tc>
      </w:tr>
      <w:tr w:rsidR="00FC3FF4" w:rsidRPr="00FC3FF4" w:rsidTr="00F310A1">
        <w:trPr>
          <w:jc w:val="center"/>
        </w:trPr>
        <w:tc>
          <w:tcPr>
            <w:tcW w:w="1148" w:type="dxa"/>
            <w:tcBorders>
              <w:top w:val="single" w:sz="2" w:space="0" w:color="auto"/>
              <w:bottom w:val="single" w:sz="12" w:space="0" w:color="auto"/>
            </w:tcBorders>
            <w:vAlign w:val="center"/>
          </w:tcPr>
          <w:p w:rsidR="00FC3FF4" w:rsidRPr="00FC3FF4" w:rsidRDefault="00FC3FF4" w:rsidP="00445867">
            <w:pPr>
              <w:pStyle w:val="Text"/>
              <w:rPr>
                <w:b/>
                <w:color w:val="000000"/>
                <w:sz w:val="18"/>
                <w:szCs w:val="18"/>
              </w:rPr>
            </w:pPr>
            <w:r w:rsidRPr="00FC3FF4">
              <w:rPr>
                <w:b/>
                <w:color w:val="000000"/>
                <w:sz w:val="18"/>
                <w:szCs w:val="18"/>
              </w:rPr>
              <w:t>Total</w:t>
            </w:r>
          </w:p>
        </w:tc>
        <w:tc>
          <w:tcPr>
            <w:tcW w:w="1169" w:type="dxa"/>
            <w:tcBorders>
              <w:top w:val="single" w:sz="2" w:space="0" w:color="auto"/>
              <w:bottom w:val="single" w:sz="12" w:space="0" w:color="auto"/>
            </w:tcBorders>
            <w:vAlign w:val="center"/>
          </w:tcPr>
          <w:p w:rsidR="00FC3FF4" w:rsidRPr="00FC3FF4" w:rsidRDefault="00FC3FF4" w:rsidP="00FC3FF4">
            <w:pPr>
              <w:pStyle w:val="Text"/>
              <w:jc w:val="center"/>
              <w:rPr>
                <w:b/>
                <w:color w:val="000000"/>
                <w:sz w:val="18"/>
                <w:szCs w:val="18"/>
              </w:rPr>
            </w:pPr>
            <w:r w:rsidRPr="00FC3FF4">
              <w:rPr>
                <w:b/>
                <w:color w:val="000000"/>
                <w:sz w:val="18"/>
                <w:szCs w:val="18"/>
              </w:rPr>
              <w:t>8</w:t>
            </w:r>
            <w:r w:rsidR="00F310A1">
              <w:rPr>
                <w:b/>
                <w:color w:val="000000"/>
                <w:sz w:val="18"/>
                <w:szCs w:val="18"/>
              </w:rPr>
              <w:t>,</w:t>
            </w:r>
            <w:r w:rsidRPr="00FC3FF4">
              <w:rPr>
                <w:b/>
                <w:color w:val="000000"/>
                <w:sz w:val="18"/>
                <w:szCs w:val="18"/>
              </w:rPr>
              <w:t>177</w:t>
            </w:r>
            <w:r w:rsidR="00F310A1">
              <w:rPr>
                <w:b/>
                <w:color w:val="000000"/>
                <w:sz w:val="18"/>
                <w:szCs w:val="18"/>
              </w:rPr>
              <w:t>,</w:t>
            </w:r>
            <w:r w:rsidRPr="00FC3FF4">
              <w:rPr>
                <w:b/>
                <w:color w:val="000000"/>
                <w:sz w:val="18"/>
                <w:szCs w:val="18"/>
              </w:rPr>
              <w:t>434</w:t>
            </w:r>
          </w:p>
        </w:tc>
        <w:tc>
          <w:tcPr>
            <w:tcW w:w="567" w:type="dxa"/>
            <w:tcBorders>
              <w:top w:val="single" w:sz="2" w:space="0" w:color="auto"/>
              <w:bottom w:val="single" w:sz="12" w:space="0" w:color="auto"/>
            </w:tcBorders>
            <w:vAlign w:val="center"/>
          </w:tcPr>
          <w:p w:rsidR="00FC3FF4" w:rsidRPr="00FC3FF4" w:rsidRDefault="00FC3FF4" w:rsidP="00445867">
            <w:pPr>
              <w:pStyle w:val="Text"/>
              <w:rPr>
                <w:rFonts w:cs="Arial"/>
                <w:b/>
                <w:color w:val="000000"/>
                <w:sz w:val="18"/>
                <w:szCs w:val="18"/>
              </w:rPr>
            </w:pPr>
            <w:r w:rsidRPr="00FC3FF4">
              <w:rPr>
                <w:rFonts w:cs="Arial"/>
                <w:b/>
                <w:color w:val="000000"/>
                <w:sz w:val="18"/>
                <w:szCs w:val="18"/>
              </w:rPr>
              <w:t>100</w:t>
            </w:r>
          </w:p>
        </w:tc>
        <w:tc>
          <w:tcPr>
            <w:tcW w:w="1195" w:type="dxa"/>
            <w:tcBorders>
              <w:top w:val="single" w:sz="2" w:space="0" w:color="auto"/>
              <w:bottom w:val="single" w:sz="12" w:space="0" w:color="auto"/>
            </w:tcBorders>
            <w:vAlign w:val="center"/>
          </w:tcPr>
          <w:p w:rsidR="00FC3FF4" w:rsidRPr="00FC3FF4" w:rsidRDefault="00FC3FF4" w:rsidP="00445867">
            <w:pPr>
              <w:pStyle w:val="Text"/>
              <w:rPr>
                <w:b/>
                <w:color w:val="000000"/>
                <w:sz w:val="18"/>
                <w:szCs w:val="18"/>
              </w:rPr>
            </w:pPr>
            <w:r w:rsidRPr="00FC3FF4">
              <w:rPr>
                <w:b/>
                <w:color w:val="000000"/>
                <w:sz w:val="18"/>
                <w:szCs w:val="18"/>
              </w:rPr>
              <w:t>Total</w:t>
            </w:r>
          </w:p>
        </w:tc>
        <w:tc>
          <w:tcPr>
            <w:tcW w:w="1188" w:type="dxa"/>
            <w:tcBorders>
              <w:top w:val="single" w:sz="2" w:space="0" w:color="auto"/>
              <w:bottom w:val="single" w:sz="12" w:space="0" w:color="auto"/>
            </w:tcBorders>
            <w:vAlign w:val="center"/>
          </w:tcPr>
          <w:p w:rsidR="00FC3FF4" w:rsidRPr="00FC3FF4" w:rsidRDefault="00FC3FF4" w:rsidP="00445867">
            <w:pPr>
              <w:pStyle w:val="Text"/>
              <w:jc w:val="center"/>
              <w:rPr>
                <w:b/>
                <w:color w:val="000000"/>
                <w:sz w:val="18"/>
                <w:szCs w:val="18"/>
              </w:rPr>
            </w:pPr>
            <w:r w:rsidRPr="00FC3FF4">
              <w:rPr>
                <w:b/>
                <w:color w:val="000000"/>
                <w:sz w:val="18"/>
                <w:szCs w:val="18"/>
              </w:rPr>
              <w:t>8</w:t>
            </w:r>
            <w:r w:rsidR="00F310A1">
              <w:rPr>
                <w:b/>
                <w:color w:val="000000"/>
                <w:sz w:val="18"/>
                <w:szCs w:val="18"/>
              </w:rPr>
              <w:t>,</w:t>
            </w:r>
            <w:r w:rsidRPr="00FC3FF4">
              <w:rPr>
                <w:b/>
                <w:color w:val="000000"/>
                <w:sz w:val="18"/>
                <w:szCs w:val="18"/>
              </w:rPr>
              <w:t>177</w:t>
            </w:r>
            <w:r w:rsidR="00F310A1">
              <w:rPr>
                <w:b/>
                <w:color w:val="000000"/>
                <w:sz w:val="18"/>
                <w:szCs w:val="18"/>
              </w:rPr>
              <w:t>,</w:t>
            </w:r>
            <w:r w:rsidRPr="00FC3FF4">
              <w:rPr>
                <w:b/>
                <w:color w:val="000000"/>
                <w:sz w:val="18"/>
                <w:szCs w:val="18"/>
              </w:rPr>
              <w:t>434</w:t>
            </w:r>
          </w:p>
        </w:tc>
        <w:tc>
          <w:tcPr>
            <w:tcW w:w="567" w:type="dxa"/>
            <w:tcBorders>
              <w:top w:val="single" w:sz="2" w:space="0" w:color="auto"/>
              <w:bottom w:val="single" w:sz="12" w:space="0" w:color="auto"/>
            </w:tcBorders>
            <w:vAlign w:val="center"/>
          </w:tcPr>
          <w:p w:rsidR="00FC3FF4" w:rsidRPr="00FC3FF4" w:rsidRDefault="00FC3FF4" w:rsidP="00445867">
            <w:pPr>
              <w:pStyle w:val="Text"/>
              <w:rPr>
                <w:rFonts w:cs="Arial"/>
                <w:b/>
                <w:color w:val="000000"/>
                <w:sz w:val="18"/>
                <w:szCs w:val="18"/>
              </w:rPr>
            </w:pPr>
            <w:r w:rsidRPr="00FC3FF4">
              <w:rPr>
                <w:rFonts w:cs="Arial"/>
                <w:b/>
                <w:color w:val="000000"/>
                <w:sz w:val="18"/>
                <w:szCs w:val="18"/>
              </w:rPr>
              <w:t>100</w:t>
            </w:r>
          </w:p>
        </w:tc>
        <w:tc>
          <w:tcPr>
            <w:tcW w:w="1087" w:type="dxa"/>
            <w:tcBorders>
              <w:top w:val="single" w:sz="2" w:space="0" w:color="auto"/>
              <w:bottom w:val="single" w:sz="12" w:space="0" w:color="auto"/>
            </w:tcBorders>
            <w:vAlign w:val="center"/>
          </w:tcPr>
          <w:p w:rsidR="00FC3FF4" w:rsidRPr="00FC3FF4" w:rsidRDefault="00FC3FF4" w:rsidP="00445867">
            <w:pPr>
              <w:pStyle w:val="Text"/>
              <w:rPr>
                <w:b/>
                <w:color w:val="000000"/>
                <w:sz w:val="18"/>
                <w:szCs w:val="18"/>
              </w:rPr>
            </w:pPr>
            <w:r w:rsidRPr="00FC3FF4">
              <w:rPr>
                <w:b/>
                <w:color w:val="000000"/>
                <w:sz w:val="18"/>
                <w:szCs w:val="18"/>
              </w:rPr>
              <w:t>Total</w:t>
            </w:r>
          </w:p>
        </w:tc>
        <w:tc>
          <w:tcPr>
            <w:tcW w:w="1300" w:type="dxa"/>
            <w:tcBorders>
              <w:top w:val="single" w:sz="2" w:space="0" w:color="auto"/>
              <w:bottom w:val="single" w:sz="12" w:space="0" w:color="auto"/>
            </w:tcBorders>
            <w:vAlign w:val="center"/>
          </w:tcPr>
          <w:p w:rsidR="00FC3FF4" w:rsidRPr="00FC3FF4" w:rsidRDefault="00FC3FF4" w:rsidP="00FC3FF4">
            <w:pPr>
              <w:pStyle w:val="Text"/>
              <w:jc w:val="center"/>
              <w:rPr>
                <w:b/>
                <w:color w:val="000000"/>
                <w:sz w:val="18"/>
                <w:szCs w:val="18"/>
              </w:rPr>
            </w:pPr>
            <w:r w:rsidRPr="00FC3FF4">
              <w:rPr>
                <w:b/>
                <w:color w:val="000000"/>
                <w:sz w:val="18"/>
                <w:szCs w:val="18"/>
              </w:rPr>
              <w:t>5</w:t>
            </w:r>
            <w:r w:rsidR="00F310A1">
              <w:rPr>
                <w:b/>
                <w:color w:val="000000"/>
                <w:sz w:val="18"/>
                <w:szCs w:val="18"/>
              </w:rPr>
              <w:t>,</w:t>
            </w:r>
            <w:r w:rsidRPr="00FC3FF4">
              <w:rPr>
                <w:b/>
                <w:color w:val="000000"/>
                <w:sz w:val="18"/>
                <w:szCs w:val="18"/>
              </w:rPr>
              <w:t>603</w:t>
            </w:r>
            <w:r w:rsidR="00F310A1">
              <w:rPr>
                <w:b/>
                <w:color w:val="000000"/>
                <w:sz w:val="18"/>
                <w:szCs w:val="18"/>
              </w:rPr>
              <w:t>,</w:t>
            </w:r>
            <w:r w:rsidRPr="00FC3FF4">
              <w:rPr>
                <w:b/>
                <w:color w:val="000000"/>
                <w:sz w:val="18"/>
                <w:szCs w:val="18"/>
              </w:rPr>
              <w:t>895</w:t>
            </w:r>
          </w:p>
        </w:tc>
        <w:tc>
          <w:tcPr>
            <w:tcW w:w="979" w:type="dxa"/>
            <w:tcBorders>
              <w:top w:val="single" w:sz="2" w:space="0" w:color="auto"/>
              <w:bottom w:val="single" w:sz="12" w:space="0" w:color="auto"/>
            </w:tcBorders>
            <w:vAlign w:val="center"/>
          </w:tcPr>
          <w:p w:rsidR="00FC3FF4" w:rsidRPr="00FC3FF4" w:rsidRDefault="00FC3FF4" w:rsidP="00445867">
            <w:pPr>
              <w:pStyle w:val="Text"/>
              <w:jc w:val="center"/>
              <w:rPr>
                <w:rFonts w:cs="Arial"/>
                <w:b/>
                <w:color w:val="000000"/>
                <w:sz w:val="18"/>
                <w:szCs w:val="18"/>
              </w:rPr>
            </w:pPr>
            <w:r w:rsidRPr="00FC3FF4">
              <w:rPr>
                <w:rFonts w:cs="Arial"/>
                <w:b/>
                <w:color w:val="000000"/>
                <w:sz w:val="18"/>
                <w:szCs w:val="18"/>
              </w:rPr>
              <w:t>100</w:t>
            </w:r>
          </w:p>
        </w:tc>
      </w:tr>
    </w:tbl>
    <w:p w:rsidR="008C69F2" w:rsidRPr="000D3087" w:rsidRDefault="008C69F2" w:rsidP="008C69F2">
      <w:pPr>
        <w:pStyle w:val="Text"/>
        <w:tabs>
          <w:tab w:val="left" w:pos="3371"/>
        </w:tabs>
        <w:rPr>
          <w:rFonts w:cs="Arial"/>
          <w:noProof/>
          <w:sz w:val="18"/>
          <w:szCs w:val="18"/>
        </w:rPr>
      </w:pPr>
      <w:r w:rsidRPr="000D3087">
        <w:rPr>
          <w:rFonts w:cs="Arial"/>
          <w:b/>
          <w:noProof/>
          <w:sz w:val="18"/>
          <w:szCs w:val="18"/>
        </w:rPr>
        <w:t xml:space="preserve">Source: </w:t>
      </w:r>
      <w:r w:rsidRPr="000D3087">
        <w:rPr>
          <w:rFonts w:cs="Arial"/>
          <w:noProof/>
          <w:sz w:val="18"/>
          <w:szCs w:val="18"/>
        </w:rPr>
        <w:t xml:space="preserve"> </w:t>
      </w:r>
      <w:r w:rsidR="00F310A1">
        <w:rPr>
          <w:rFonts w:cs="Arial"/>
          <w:noProof/>
          <w:sz w:val="18"/>
          <w:szCs w:val="18"/>
        </w:rPr>
        <w:fldChar w:fldCharType="begin"/>
      </w:r>
      <w:r w:rsidR="00F310A1">
        <w:rPr>
          <w:rFonts w:cs="Arial"/>
          <w:noProof/>
          <w:sz w:val="18"/>
          <w:szCs w:val="18"/>
        </w:rPr>
        <w:instrText xml:space="preserve"> ADDIN ZOTERO_ITEM CSL_CITATION {"citationID":"ku50VFYG","properties":{"formattedCitation":"{\\rtf (\\uc0\\u214{}zden and Parsons 2013)}","plainCitation":"(Özden and Parsons 2013)"},"citationItems":[{"id":412,"uris":["http://zotero.org/users/1555720/items/DW7UEXWX"],"uri":["http://zotero.org/users/1555720/items/DW7UEXWX"],"itemData":{"id":412,"type":"article","title":"International mobility of knowledge workers and high-skilled migration","publisher":"WIPO Economic Research Working Paper","author":[{"family":"Özden","given":"Çağlar"},{"family":"Parsons","given":"Christopher"}],"issued":{"date-parts":[["2013"]]}}}],"schema":"https://github.com/citation-style-language/schema/raw/master/csl-citation.json"} </w:instrText>
      </w:r>
      <w:r w:rsidR="00F310A1">
        <w:rPr>
          <w:rFonts w:cs="Arial"/>
          <w:noProof/>
          <w:sz w:val="18"/>
          <w:szCs w:val="18"/>
        </w:rPr>
        <w:fldChar w:fldCharType="separate"/>
      </w:r>
      <w:proofErr w:type="spellStart"/>
      <w:r w:rsidR="00F310A1" w:rsidRPr="00F310A1">
        <w:rPr>
          <w:rFonts w:cs="Arial"/>
          <w:sz w:val="18"/>
          <w:szCs w:val="24"/>
        </w:rPr>
        <w:t>Özden</w:t>
      </w:r>
      <w:proofErr w:type="spellEnd"/>
      <w:r w:rsidR="00F310A1" w:rsidRPr="00F310A1">
        <w:rPr>
          <w:rFonts w:cs="Arial"/>
          <w:sz w:val="18"/>
          <w:szCs w:val="24"/>
        </w:rPr>
        <w:t xml:space="preserve"> and Parsons </w:t>
      </w:r>
      <w:r w:rsidR="00F310A1">
        <w:rPr>
          <w:rFonts w:cs="Arial"/>
          <w:sz w:val="18"/>
          <w:szCs w:val="24"/>
        </w:rPr>
        <w:t>(</w:t>
      </w:r>
      <w:r w:rsidR="00F310A1" w:rsidRPr="00F310A1">
        <w:rPr>
          <w:rFonts w:cs="Arial"/>
          <w:sz w:val="18"/>
          <w:szCs w:val="24"/>
        </w:rPr>
        <w:t>2013)</w:t>
      </w:r>
      <w:r w:rsidR="00F310A1">
        <w:rPr>
          <w:rFonts w:cs="Arial"/>
          <w:noProof/>
          <w:sz w:val="18"/>
          <w:szCs w:val="18"/>
        </w:rPr>
        <w:fldChar w:fldCharType="end"/>
      </w:r>
      <w:r>
        <w:rPr>
          <w:rFonts w:cs="Arial"/>
          <w:noProof/>
          <w:sz w:val="18"/>
          <w:szCs w:val="18"/>
        </w:rPr>
        <w:t>.</w:t>
      </w:r>
      <w:r w:rsidDel="008C69F2">
        <w:rPr>
          <w:rFonts w:cs="Arial"/>
          <w:noProof/>
          <w:sz w:val="18"/>
          <w:szCs w:val="18"/>
        </w:rPr>
        <w:t xml:space="preserve"> </w:t>
      </w:r>
      <w:r>
        <w:rPr>
          <w:rFonts w:cs="Arial"/>
          <w:noProof/>
          <w:sz w:val="18"/>
          <w:szCs w:val="18"/>
        </w:rPr>
        <w:t xml:space="preserve">Columns with ‘%’ </w:t>
      </w:r>
      <w:r w:rsidR="00EE2C68">
        <w:rPr>
          <w:rFonts w:cs="Arial"/>
          <w:noProof/>
          <w:sz w:val="18"/>
          <w:szCs w:val="18"/>
        </w:rPr>
        <w:t>indicate, for each country, the share of immigrants, emigrants and emigrants to OECD countries over total immigrants, emigrants and emigrants to the OECD countries.</w:t>
      </w:r>
    </w:p>
    <w:p w:rsidR="008C69F2" w:rsidRDefault="00EE2C68" w:rsidP="00EE2C68">
      <w:pPr>
        <w:pStyle w:val="Text"/>
        <w:tabs>
          <w:tab w:val="left" w:pos="6203"/>
        </w:tabs>
      </w:pPr>
      <w:r>
        <w:tab/>
      </w:r>
    </w:p>
    <w:p w:rsidR="001D45F7" w:rsidRDefault="004A3026" w:rsidP="000C76C9">
      <w:pPr>
        <w:pStyle w:val="Text"/>
      </w:pPr>
      <w:r w:rsidRPr="00C446E7">
        <w:t xml:space="preserve">The final two columns of Table </w:t>
      </w:r>
      <w:r w:rsidR="00EA2513">
        <w:t>4</w:t>
      </w:r>
      <w:r w:rsidRPr="00C446E7">
        <w:t>, list the top 20 emigrant stocks for those countries that send high-skilled migrants to the OECD, as defined by the occupational classification</w:t>
      </w:r>
      <w:r w:rsidR="008239D2">
        <w:t xml:space="preserve">.  </w:t>
      </w:r>
      <w:r w:rsidRPr="00C446E7">
        <w:t xml:space="preserve">The </w:t>
      </w:r>
      <w:r w:rsidR="00510E1F">
        <w:t>UK</w:t>
      </w:r>
      <w:r w:rsidRPr="00C446E7">
        <w:t xml:space="preserve"> sends more occupational high-skilled migrants abroad to the OECD than any other country in the world, </w:t>
      </w:r>
      <w:r w:rsidR="003B2EB9">
        <w:t>including</w:t>
      </w:r>
      <w:r w:rsidR="003B2EB9" w:rsidRPr="00C446E7">
        <w:t xml:space="preserve"> </w:t>
      </w:r>
      <w:r w:rsidRPr="00C446E7">
        <w:t xml:space="preserve">India and China both of which have populations </w:t>
      </w:r>
      <w:r w:rsidR="003B2EB9">
        <w:t xml:space="preserve">of </w:t>
      </w:r>
      <w:r w:rsidRPr="00C446E7">
        <w:t>over one billion and to differing extents encourage emigration</w:t>
      </w:r>
      <w:r w:rsidR="008239D2">
        <w:t xml:space="preserve">.  </w:t>
      </w:r>
      <w:r w:rsidRPr="00C446E7">
        <w:t xml:space="preserve">What is clear from Table </w:t>
      </w:r>
      <w:r w:rsidR="00EA2513">
        <w:t>4</w:t>
      </w:r>
      <w:r w:rsidRPr="00C446E7">
        <w:t xml:space="preserve"> is that high</w:t>
      </w:r>
      <w:r w:rsidR="00836E48">
        <w:t>-</w:t>
      </w:r>
      <w:r w:rsidRPr="00C446E7">
        <w:t>skilled immigrant stocks are extremely concentrated with the top few destinations accounting for a disproportionate</w:t>
      </w:r>
      <w:r w:rsidR="003B2EB9">
        <w:t>ly large</w:t>
      </w:r>
      <w:r w:rsidRPr="00C446E7">
        <w:t xml:space="preserve"> percentage of the total</w:t>
      </w:r>
      <w:r w:rsidR="008239D2">
        <w:t xml:space="preserve">.  </w:t>
      </w:r>
      <w:r w:rsidRPr="00C446E7">
        <w:t>Concurrently, the numbers of source countries participating in sending their natives abroad has increased significantly over the last few decades</w:t>
      </w:r>
      <w:r w:rsidR="00E617C2">
        <w:t xml:space="preserve"> </w:t>
      </w:r>
      <w:r w:rsidR="00E617C2">
        <w:fldChar w:fldCharType="begin"/>
      </w:r>
      <w:r w:rsidR="009D06E3">
        <w:instrText xml:space="preserve"> ADDIN ZOTERO_ITEM CSL_CITATION {"citationID":"tzAVNWiY","properties":{"formattedCitation":"{\\rtf (\\uc0\\u214{}zden et al. 2011)}","plainCitation":"(Özden et al. 2011)"},"citationItems":[{"id":358,"uris":["http://zotero.org/users/1555720/items/E68RTDIP"],"uri":["http://zotero.org/users/1555720/items/E68RTDIP"],"itemData":{"id":358,"type":"article-journal","title":"Where on Earth is Everybody?","container-title":"World Bank Economic Review","page":"12-56","volume":"25","issue":"1","source":"elibrary.worldbank.org","abstract":"&lt;p&gt;&amp;nbsp;Global matrices of bilateral migrant stocks spanning 1960&amp;#8211;2000 are presented, disaggregated by gender and based primarily on the foreign-born definition of migrants. More than one thousand census and population register records are combined to construct decennial matrices corresponding to the five census rounds between 1960 and 2000. For the first time, a comprehensive picture of bilateral global migration over the second half of the 20th century emerges. The data reveal that the global migrant stock increased from 92 million in 1960 to 165 million in 2000. Quantitatively, migration between developing countries dominates, constituting half of all international migration in 2000. When the partition of India and the dissolution of the Soviet Union are accounted for, migration between developing countries is remarkably stable over the period. Migration from developing to developed countries is the fastest growing component of international migration in both absolute and relative terms. The United States has remained the most important migrant destination in the world, home to one fifth of the world's migrants and the top destination for migrants from some 60 sending countries. Migration to Western Europe has come largely from elsewhere in Europe. The oil-rich Persian Gulf countries emerge as important destinations for migrants from the Middle East and North Africa and South and Southeast Asia. Finally, although the global migrant stock is predominantly male, the proportion of female migrants increased noticeably between 1960 and 2000. The number of women rose in every region except South Asia.&lt;/p&gt;","ISSN":"1564-698x","note":"Cited by 0040","author":[{"family":"Özden","given":"Çağlar"},{"family":"Parsons","given":"Christopher R."},{"family":"Schiff","given":"Maurice"},{"family":"Walmsley","given":"Terrie L."}],"issued":{"date-parts":[["2011",1,30]]},"accessed":{"date-parts":[["2013",9,9]]}}}],"schema":"https://github.com/citation-style-language/schema/raw/master/csl-citation.json"} </w:instrText>
      </w:r>
      <w:r w:rsidR="00E617C2">
        <w:fldChar w:fldCharType="separate"/>
      </w:r>
      <w:r w:rsidR="00E617C2" w:rsidRPr="00E617C2">
        <w:rPr>
          <w:rFonts w:cs="Arial"/>
          <w:szCs w:val="24"/>
        </w:rPr>
        <w:t>(</w:t>
      </w:r>
      <w:proofErr w:type="spellStart"/>
      <w:r w:rsidR="00E617C2" w:rsidRPr="00E617C2">
        <w:rPr>
          <w:rFonts w:cs="Arial"/>
          <w:szCs w:val="24"/>
        </w:rPr>
        <w:t>Özden</w:t>
      </w:r>
      <w:proofErr w:type="spellEnd"/>
      <w:r w:rsidR="00E617C2" w:rsidRPr="00E617C2">
        <w:rPr>
          <w:rFonts w:cs="Arial"/>
          <w:szCs w:val="24"/>
        </w:rPr>
        <w:t xml:space="preserve"> et al. 2011)</w:t>
      </w:r>
      <w:r w:rsidR="00E617C2">
        <w:fldChar w:fldCharType="end"/>
      </w:r>
      <w:r w:rsidR="003B2EB9">
        <w:t>,</w:t>
      </w:r>
      <w:r w:rsidRPr="00C446E7">
        <w:t xml:space="preserve"> such that </w:t>
      </w:r>
      <w:r w:rsidR="003B2EB9">
        <w:t xml:space="preserve">the </w:t>
      </w:r>
      <w:r w:rsidRPr="00C446E7">
        <w:t xml:space="preserve">overall picture is one of diversification at </w:t>
      </w:r>
      <w:r w:rsidR="003B2EB9">
        <w:t xml:space="preserve">the </w:t>
      </w:r>
      <w:r w:rsidRPr="00C446E7">
        <w:t xml:space="preserve">origin but concentration at </w:t>
      </w:r>
      <w:r w:rsidR="003B2EB9">
        <w:t xml:space="preserve">the </w:t>
      </w:r>
      <w:r w:rsidRPr="00C446E7">
        <w:t>destination</w:t>
      </w:r>
      <w:r w:rsidR="008239D2">
        <w:t xml:space="preserve">.  </w:t>
      </w:r>
    </w:p>
    <w:p w:rsidR="00C446E7" w:rsidRPr="00C446E7" w:rsidRDefault="00C446E7" w:rsidP="008C69F2">
      <w:pPr>
        <w:spacing w:after="0" w:line="240" w:lineRule="auto"/>
        <w:rPr>
          <w:u w:val="single"/>
        </w:rPr>
      </w:pPr>
    </w:p>
    <w:p w:rsidR="004A3026" w:rsidRDefault="00C203E9" w:rsidP="000C76C9">
      <w:pPr>
        <w:pStyle w:val="Text"/>
      </w:pPr>
      <w:r>
        <w:t>Bilateral figures enable</w:t>
      </w:r>
      <w:r w:rsidR="004A3026" w:rsidRPr="00C446E7">
        <w:t xml:space="preserve"> us to identify the top migration corridors containing </w:t>
      </w:r>
      <w:r w:rsidR="005D768F" w:rsidRPr="00C446E7">
        <w:t>IS</w:t>
      </w:r>
      <w:r w:rsidR="005D768F">
        <w:t>CO</w:t>
      </w:r>
      <w:r w:rsidR="005D768F" w:rsidRPr="00C446E7">
        <w:t xml:space="preserve">88 </w:t>
      </w:r>
      <w:r w:rsidR="004A3026" w:rsidRPr="00C446E7">
        <w:t>category 1 and 2</w:t>
      </w:r>
      <w:r w:rsidR="00A13BF2">
        <w:t xml:space="preserve"> – T</w:t>
      </w:r>
      <w:r>
        <w:t xml:space="preserve">able </w:t>
      </w:r>
      <w:r w:rsidR="00EA2513">
        <w:t>5</w:t>
      </w:r>
      <w:r w:rsidR="008239D2">
        <w:t xml:space="preserve">.  </w:t>
      </w:r>
      <w:r>
        <w:t>T</w:t>
      </w:r>
      <w:r w:rsidR="004A3026" w:rsidRPr="00C446E7">
        <w:t xml:space="preserve">he first column shows the </w:t>
      </w:r>
      <w:r w:rsidR="00F54973">
        <w:t>top</w:t>
      </w:r>
      <w:r w:rsidR="00F54973" w:rsidRPr="00C446E7">
        <w:t xml:space="preserve"> </w:t>
      </w:r>
      <w:r w:rsidR="004A3026" w:rsidRPr="00C446E7">
        <w:t xml:space="preserve">20 migration corridors, while the second </w:t>
      </w:r>
      <w:r w:rsidR="00F54973">
        <w:t xml:space="preserve">shows </w:t>
      </w:r>
      <w:r w:rsidR="004A3026" w:rsidRPr="00C446E7">
        <w:t>the top 20 in the absence o</w:t>
      </w:r>
      <w:r w:rsidR="00EA2513">
        <w:t>f the most significant receiver</w:t>
      </w:r>
      <w:r w:rsidR="00F54973">
        <w:t xml:space="preserve"> –</w:t>
      </w:r>
      <w:r w:rsidR="00D465CF">
        <w:t xml:space="preserve"> </w:t>
      </w:r>
      <w:r w:rsidR="00F54973">
        <w:t xml:space="preserve">namely </w:t>
      </w:r>
      <w:r w:rsidR="00D465CF">
        <w:t>the US</w:t>
      </w:r>
      <w:r w:rsidR="004A3026" w:rsidRPr="00C446E7">
        <w:t xml:space="preserve"> which accounts for 16 of th</w:t>
      </w:r>
      <w:r w:rsidR="00A13BF2">
        <w:t>e top 20 corridors to the OECD</w:t>
      </w:r>
      <w:r w:rsidR="008239D2">
        <w:t xml:space="preserve">.  </w:t>
      </w:r>
      <w:r w:rsidR="00F54973">
        <w:t xml:space="preserve">Aside from </w:t>
      </w:r>
      <w:r w:rsidR="004A3026" w:rsidRPr="00C446E7">
        <w:t xml:space="preserve">the </w:t>
      </w:r>
      <w:r w:rsidR="00B37406">
        <w:t>US</w:t>
      </w:r>
      <w:r w:rsidR="004A3026" w:rsidRPr="00C446E7">
        <w:t>, many</w:t>
      </w:r>
      <w:r w:rsidR="009906EB">
        <w:t xml:space="preserve"> of the largest high-skilled </w:t>
      </w:r>
      <w:r w:rsidR="004A3026" w:rsidRPr="00C446E7">
        <w:t>migrant corridors to the OECD are from elsewhere in the OECD</w:t>
      </w:r>
      <w:r w:rsidR="008239D2">
        <w:t xml:space="preserve">.  </w:t>
      </w:r>
      <w:r w:rsidR="004A3026" w:rsidRPr="00C446E7">
        <w:t>Of the remaining, many represent movements from former colonies</w:t>
      </w:r>
      <w:r w:rsidR="00F54973">
        <w:t>:</w:t>
      </w:r>
      <w:r w:rsidR="004A3026" w:rsidRPr="00C446E7">
        <w:t xml:space="preserve"> </w:t>
      </w:r>
      <w:r w:rsidR="00F54973">
        <w:t xml:space="preserve">for example, </w:t>
      </w:r>
      <w:r w:rsidR="004A3026" w:rsidRPr="00C446E7">
        <w:t xml:space="preserve">from North Africa to France </w:t>
      </w:r>
      <w:r w:rsidR="00F54973">
        <w:t>and</w:t>
      </w:r>
      <w:r w:rsidR="004A3026" w:rsidRPr="00C446E7">
        <w:t xml:space="preserve"> from India and Africa to the </w:t>
      </w:r>
      <w:r w:rsidR="008F6E91">
        <w:t>UK</w:t>
      </w:r>
      <w:r w:rsidR="008239D2">
        <w:t xml:space="preserve">.  </w:t>
      </w:r>
      <w:r w:rsidR="004A3026" w:rsidRPr="00C446E7">
        <w:t xml:space="preserve">Six of the top twenty </w:t>
      </w:r>
      <w:r w:rsidR="003972B7" w:rsidRPr="00C446E7">
        <w:t>high</w:t>
      </w:r>
      <w:r w:rsidR="003972B7">
        <w:t>-</w:t>
      </w:r>
      <w:r w:rsidR="004A3026" w:rsidRPr="00C446E7">
        <w:t xml:space="preserve">skilled corridors, once the </w:t>
      </w:r>
      <w:r w:rsidR="00E5503C">
        <w:t>US</w:t>
      </w:r>
      <w:r w:rsidR="004A3026" w:rsidRPr="00C446E7">
        <w:t xml:space="preserve"> has been excluded</w:t>
      </w:r>
      <w:r w:rsidR="009906EB">
        <w:t>,</w:t>
      </w:r>
      <w:r w:rsidR="004A3026" w:rsidRPr="00C446E7">
        <w:t xml:space="preserve"> are to Canada, which draws upon both OECD (e.g</w:t>
      </w:r>
      <w:r w:rsidR="008239D2">
        <w:t xml:space="preserve">. </w:t>
      </w:r>
      <w:r w:rsidR="004A3026" w:rsidRPr="00C446E7">
        <w:t>UK, Italy, US) and non-OECD (e.g</w:t>
      </w:r>
      <w:r w:rsidR="008239D2">
        <w:t xml:space="preserve">. </w:t>
      </w:r>
      <w:r w:rsidR="004A3026" w:rsidRPr="00C446E7">
        <w:t>China and India) origins</w:t>
      </w:r>
      <w:r w:rsidR="008239D2">
        <w:t xml:space="preserve">.  </w:t>
      </w:r>
      <w:r w:rsidR="00AA522D">
        <w:t>T</w:t>
      </w:r>
      <w:r w:rsidR="004A3026" w:rsidRPr="00C446E7">
        <w:t>he UK features in nine of the largest high</w:t>
      </w:r>
      <w:r w:rsidR="00B37406">
        <w:t>-</w:t>
      </w:r>
      <w:r w:rsidR="004A3026" w:rsidRPr="00C446E7">
        <w:t xml:space="preserve">skilled bilateral migration corridors, as both a receiving and a sending </w:t>
      </w:r>
      <w:r w:rsidR="00F54973">
        <w:t>country</w:t>
      </w:r>
      <w:r w:rsidR="008239D2">
        <w:t xml:space="preserve">.  </w:t>
      </w:r>
    </w:p>
    <w:p w:rsidR="00C446E7" w:rsidRPr="00C446E7" w:rsidRDefault="00C446E7" w:rsidP="000C76C9">
      <w:pPr>
        <w:pStyle w:val="Text"/>
      </w:pPr>
    </w:p>
    <w:p w:rsidR="00C446E7" w:rsidRPr="000D3087" w:rsidRDefault="00C446E7" w:rsidP="00096D70">
      <w:pPr>
        <w:pStyle w:val="Taules"/>
      </w:pPr>
      <w:bookmarkStart w:id="103" w:name="_Toc368413981"/>
      <w:r w:rsidRPr="000D3087">
        <w:t xml:space="preserve">Table </w:t>
      </w:r>
      <w:r w:rsidR="00EA2513">
        <w:t>5</w:t>
      </w:r>
      <w:r w:rsidR="000D3087" w:rsidRPr="000D3087">
        <w:t xml:space="preserve">: </w:t>
      </w:r>
      <w:r w:rsidRPr="000D3087">
        <w:t>Top</w:t>
      </w:r>
      <w:r w:rsidR="006852C2">
        <w:t>-</w:t>
      </w:r>
      <w:r w:rsidRPr="000D3087">
        <w:t>20 High</w:t>
      </w:r>
      <w:r w:rsidR="00DB62C3">
        <w:t>-</w:t>
      </w:r>
      <w:r w:rsidRPr="000D3087">
        <w:t>Skilled Occupation Immigrant Corridors, 2000</w:t>
      </w:r>
      <w:bookmarkEnd w:id="103"/>
    </w:p>
    <w:tbl>
      <w:tblPr>
        <w:tblW w:w="8908" w:type="dxa"/>
        <w:jc w:val="center"/>
        <w:tblInd w:w="745" w:type="dxa"/>
        <w:tblBorders>
          <w:top w:val="double" w:sz="4" w:space="0" w:color="auto"/>
          <w:bottom w:val="double" w:sz="4" w:space="0" w:color="auto"/>
        </w:tblBorders>
        <w:tblLook w:val="00A0" w:firstRow="1" w:lastRow="0" w:firstColumn="1" w:lastColumn="0" w:noHBand="0" w:noVBand="0"/>
      </w:tblPr>
      <w:tblGrid>
        <w:gridCol w:w="2173"/>
        <w:gridCol w:w="1984"/>
        <w:gridCol w:w="2267"/>
        <w:gridCol w:w="2484"/>
      </w:tblGrid>
      <w:tr w:rsidR="00C203E9" w:rsidRPr="004553A0" w:rsidTr="000D3087">
        <w:trPr>
          <w:jc w:val="center"/>
        </w:trPr>
        <w:tc>
          <w:tcPr>
            <w:tcW w:w="2173" w:type="dxa"/>
            <w:tcBorders>
              <w:top w:val="single" w:sz="12" w:space="0" w:color="auto"/>
              <w:bottom w:val="single" w:sz="4" w:space="0" w:color="auto"/>
            </w:tcBorders>
            <w:vAlign w:val="center"/>
          </w:tcPr>
          <w:p w:rsidR="00C203E9" w:rsidRPr="004553A0" w:rsidRDefault="00D465CF" w:rsidP="000C76C9">
            <w:pPr>
              <w:pStyle w:val="Text"/>
              <w:rPr>
                <w:color w:val="000000"/>
                <w:lang w:eastAsia="fr-BE"/>
              </w:rPr>
            </w:pPr>
            <w:r>
              <w:rPr>
                <w:color w:val="000000"/>
                <w:lang w:eastAsia="fr-BE"/>
              </w:rPr>
              <w:t>Corridor (incl. US</w:t>
            </w:r>
            <w:r w:rsidR="00C203E9" w:rsidRPr="004553A0">
              <w:rPr>
                <w:color w:val="000000"/>
                <w:lang w:eastAsia="fr-BE"/>
              </w:rPr>
              <w:t>)</w:t>
            </w:r>
          </w:p>
        </w:tc>
        <w:tc>
          <w:tcPr>
            <w:tcW w:w="1984" w:type="dxa"/>
            <w:tcBorders>
              <w:top w:val="single" w:sz="12" w:space="0" w:color="auto"/>
              <w:bottom w:val="single" w:sz="4" w:space="0" w:color="auto"/>
            </w:tcBorders>
            <w:vAlign w:val="center"/>
          </w:tcPr>
          <w:p w:rsidR="00C203E9" w:rsidRPr="004553A0" w:rsidRDefault="00C203E9" w:rsidP="000D3087">
            <w:pPr>
              <w:pStyle w:val="Text"/>
              <w:jc w:val="center"/>
              <w:rPr>
                <w:color w:val="000000"/>
                <w:lang w:eastAsia="fr-BE"/>
              </w:rPr>
            </w:pPr>
            <w:r w:rsidRPr="004553A0">
              <w:rPr>
                <w:color w:val="000000"/>
                <w:lang w:eastAsia="fr-BE"/>
              </w:rPr>
              <w:t>2000 High Skilled Immigrant Stock</w:t>
            </w:r>
          </w:p>
        </w:tc>
        <w:tc>
          <w:tcPr>
            <w:tcW w:w="2267" w:type="dxa"/>
            <w:tcBorders>
              <w:top w:val="single" w:sz="12" w:space="0" w:color="auto"/>
              <w:bottom w:val="single" w:sz="4" w:space="0" w:color="auto"/>
            </w:tcBorders>
            <w:vAlign w:val="center"/>
          </w:tcPr>
          <w:p w:rsidR="00C203E9" w:rsidRPr="004553A0" w:rsidRDefault="00C203E9" w:rsidP="00165C3A">
            <w:pPr>
              <w:pStyle w:val="Text"/>
              <w:rPr>
                <w:color w:val="000000"/>
                <w:lang w:eastAsia="fr-BE"/>
              </w:rPr>
            </w:pPr>
            <w:r w:rsidRPr="004553A0">
              <w:rPr>
                <w:color w:val="000000"/>
                <w:lang w:eastAsia="fr-BE"/>
              </w:rPr>
              <w:t>Corridor (excl. US)</w:t>
            </w:r>
          </w:p>
        </w:tc>
        <w:tc>
          <w:tcPr>
            <w:tcW w:w="2484" w:type="dxa"/>
            <w:tcBorders>
              <w:top w:val="single" w:sz="12" w:space="0" w:color="auto"/>
              <w:bottom w:val="single" w:sz="4" w:space="0" w:color="auto"/>
            </w:tcBorders>
            <w:vAlign w:val="center"/>
          </w:tcPr>
          <w:p w:rsidR="00C203E9" w:rsidRPr="004553A0" w:rsidRDefault="00C203E9" w:rsidP="000D3087">
            <w:pPr>
              <w:pStyle w:val="Text"/>
              <w:jc w:val="center"/>
              <w:rPr>
                <w:color w:val="000000"/>
                <w:lang w:eastAsia="fr-BE"/>
              </w:rPr>
            </w:pPr>
            <w:r w:rsidRPr="004553A0">
              <w:rPr>
                <w:color w:val="000000"/>
                <w:lang w:eastAsia="fr-BE"/>
              </w:rPr>
              <w:t>2000 High Skilled Immigrant Stock</w:t>
            </w:r>
          </w:p>
        </w:tc>
      </w:tr>
      <w:tr w:rsidR="00C203E9" w:rsidRPr="004553A0" w:rsidTr="00C203E9">
        <w:trPr>
          <w:jc w:val="center"/>
        </w:trPr>
        <w:tc>
          <w:tcPr>
            <w:tcW w:w="2173" w:type="dxa"/>
            <w:tcBorders>
              <w:top w:val="single" w:sz="4" w:space="0" w:color="auto"/>
            </w:tcBorders>
            <w:vAlign w:val="bottom"/>
          </w:tcPr>
          <w:p w:rsidR="00C203E9" w:rsidRPr="004553A0" w:rsidRDefault="00D465CF" w:rsidP="000C76C9">
            <w:pPr>
              <w:pStyle w:val="Text"/>
              <w:rPr>
                <w:color w:val="000000"/>
              </w:rPr>
            </w:pPr>
            <w:r>
              <w:rPr>
                <w:color w:val="000000"/>
              </w:rPr>
              <w:t>India-US</w:t>
            </w:r>
          </w:p>
        </w:tc>
        <w:tc>
          <w:tcPr>
            <w:tcW w:w="1984" w:type="dxa"/>
            <w:tcBorders>
              <w:top w:val="single" w:sz="4" w:space="0" w:color="auto"/>
            </w:tcBorders>
            <w:vAlign w:val="bottom"/>
          </w:tcPr>
          <w:p w:rsidR="00C203E9" w:rsidRPr="004553A0" w:rsidRDefault="00C203E9" w:rsidP="000D3087">
            <w:pPr>
              <w:pStyle w:val="Text"/>
              <w:jc w:val="center"/>
              <w:rPr>
                <w:color w:val="000000"/>
              </w:rPr>
            </w:pPr>
            <w:r w:rsidRPr="004553A0">
              <w:rPr>
                <w:color w:val="000000"/>
              </w:rPr>
              <w:t>368,154</w:t>
            </w:r>
          </w:p>
        </w:tc>
        <w:tc>
          <w:tcPr>
            <w:tcW w:w="2267" w:type="dxa"/>
            <w:tcBorders>
              <w:top w:val="single" w:sz="4" w:space="0" w:color="auto"/>
            </w:tcBorders>
            <w:vAlign w:val="bottom"/>
          </w:tcPr>
          <w:p w:rsidR="00C203E9" w:rsidRPr="004553A0" w:rsidRDefault="00C203E9" w:rsidP="000C76C9">
            <w:pPr>
              <w:pStyle w:val="Text"/>
              <w:rPr>
                <w:color w:val="000000"/>
              </w:rPr>
            </w:pPr>
            <w:r w:rsidRPr="004553A0">
              <w:rPr>
                <w:color w:val="000000"/>
              </w:rPr>
              <w:t>UK-Australia</w:t>
            </w:r>
          </w:p>
        </w:tc>
        <w:tc>
          <w:tcPr>
            <w:tcW w:w="2484" w:type="dxa"/>
            <w:tcBorders>
              <w:top w:val="single" w:sz="4" w:space="0" w:color="auto"/>
            </w:tcBorders>
            <w:vAlign w:val="bottom"/>
          </w:tcPr>
          <w:p w:rsidR="00C203E9" w:rsidRPr="004553A0" w:rsidRDefault="00C203E9" w:rsidP="000D3087">
            <w:pPr>
              <w:pStyle w:val="Text"/>
              <w:jc w:val="center"/>
              <w:rPr>
                <w:color w:val="000000"/>
              </w:rPr>
            </w:pPr>
            <w:r w:rsidRPr="004553A0">
              <w:rPr>
                <w:color w:val="000000"/>
              </w:rPr>
              <w:t>184,227</w:t>
            </w:r>
          </w:p>
        </w:tc>
      </w:tr>
      <w:tr w:rsidR="00C203E9" w:rsidRPr="004553A0" w:rsidTr="00C203E9">
        <w:trPr>
          <w:jc w:val="center"/>
        </w:trPr>
        <w:tc>
          <w:tcPr>
            <w:tcW w:w="2173" w:type="dxa"/>
            <w:vAlign w:val="bottom"/>
          </w:tcPr>
          <w:p w:rsidR="00C203E9" w:rsidRPr="004553A0" w:rsidRDefault="00D465CF" w:rsidP="000C76C9">
            <w:pPr>
              <w:pStyle w:val="Text"/>
              <w:rPr>
                <w:color w:val="000000"/>
              </w:rPr>
            </w:pPr>
            <w:r>
              <w:rPr>
                <w:color w:val="000000"/>
              </w:rPr>
              <w:t>Philippines-US</w:t>
            </w:r>
          </w:p>
        </w:tc>
        <w:tc>
          <w:tcPr>
            <w:tcW w:w="1984" w:type="dxa"/>
            <w:vAlign w:val="bottom"/>
          </w:tcPr>
          <w:p w:rsidR="00C203E9" w:rsidRPr="004553A0" w:rsidRDefault="00C203E9" w:rsidP="000D3087">
            <w:pPr>
              <w:pStyle w:val="Text"/>
              <w:jc w:val="center"/>
              <w:rPr>
                <w:color w:val="000000"/>
              </w:rPr>
            </w:pPr>
            <w:r w:rsidRPr="004553A0">
              <w:rPr>
                <w:color w:val="000000"/>
              </w:rPr>
              <w:t>300,159</w:t>
            </w:r>
          </w:p>
        </w:tc>
        <w:tc>
          <w:tcPr>
            <w:tcW w:w="2267" w:type="dxa"/>
            <w:vAlign w:val="bottom"/>
          </w:tcPr>
          <w:p w:rsidR="00C203E9" w:rsidRPr="004553A0" w:rsidRDefault="00C203E9" w:rsidP="000C76C9">
            <w:pPr>
              <w:pStyle w:val="Text"/>
              <w:rPr>
                <w:color w:val="000000"/>
              </w:rPr>
            </w:pPr>
            <w:r w:rsidRPr="004553A0">
              <w:rPr>
                <w:color w:val="000000"/>
              </w:rPr>
              <w:t>UK-Canada</w:t>
            </w:r>
          </w:p>
        </w:tc>
        <w:tc>
          <w:tcPr>
            <w:tcW w:w="2484" w:type="dxa"/>
            <w:vAlign w:val="bottom"/>
          </w:tcPr>
          <w:p w:rsidR="00C203E9" w:rsidRPr="004553A0" w:rsidRDefault="00C203E9" w:rsidP="000D3087">
            <w:pPr>
              <w:pStyle w:val="Text"/>
              <w:jc w:val="center"/>
              <w:rPr>
                <w:color w:val="000000"/>
              </w:rPr>
            </w:pPr>
            <w:r w:rsidRPr="004553A0">
              <w:rPr>
                <w:color w:val="000000"/>
              </w:rPr>
              <w:t>121,290</w:t>
            </w:r>
          </w:p>
        </w:tc>
      </w:tr>
      <w:tr w:rsidR="00C203E9" w:rsidRPr="004553A0" w:rsidTr="00C203E9">
        <w:trPr>
          <w:jc w:val="center"/>
        </w:trPr>
        <w:tc>
          <w:tcPr>
            <w:tcW w:w="2173" w:type="dxa"/>
            <w:vAlign w:val="bottom"/>
          </w:tcPr>
          <w:p w:rsidR="00C203E9" w:rsidRPr="004553A0" w:rsidRDefault="00D465CF" w:rsidP="000C76C9">
            <w:pPr>
              <w:pStyle w:val="Text"/>
              <w:rPr>
                <w:color w:val="000000"/>
              </w:rPr>
            </w:pPr>
            <w:r>
              <w:rPr>
                <w:color w:val="000000"/>
              </w:rPr>
              <w:t>China-US</w:t>
            </w:r>
          </w:p>
        </w:tc>
        <w:tc>
          <w:tcPr>
            <w:tcW w:w="1984" w:type="dxa"/>
            <w:vAlign w:val="bottom"/>
          </w:tcPr>
          <w:p w:rsidR="00C203E9" w:rsidRPr="004553A0" w:rsidRDefault="00C203E9" w:rsidP="000D3087">
            <w:pPr>
              <w:pStyle w:val="Text"/>
              <w:jc w:val="center"/>
              <w:rPr>
                <w:color w:val="000000"/>
              </w:rPr>
            </w:pPr>
            <w:r w:rsidRPr="004553A0">
              <w:rPr>
                <w:color w:val="000000"/>
              </w:rPr>
              <w:t>270,905</w:t>
            </w:r>
          </w:p>
        </w:tc>
        <w:tc>
          <w:tcPr>
            <w:tcW w:w="2267" w:type="dxa"/>
            <w:vAlign w:val="bottom"/>
          </w:tcPr>
          <w:p w:rsidR="00C203E9" w:rsidRPr="004553A0" w:rsidRDefault="00C203E9" w:rsidP="000C76C9">
            <w:pPr>
              <w:pStyle w:val="Text"/>
              <w:rPr>
                <w:color w:val="000000"/>
              </w:rPr>
            </w:pPr>
            <w:r w:rsidRPr="004553A0">
              <w:rPr>
                <w:color w:val="000000"/>
              </w:rPr>
              <w:t>Algeria-France</w:t>
            </w:r>
          </w:p>
        </w:tc>
        <w:tc>
          <w:tcPr>
            <w:tcW w:w="2484" w:type="dxa"/>
            <w:vAlign w:val="bottom"/>
          </w:tcPr>
          <w:p w:rsidR="00C203E9" w:rsidRPr="004553A0" w:rsidRDefault="00C203E9" w:rsidP="000D3087">
            <w:pPr>
              <w:pStyle w:val="Text"/>
              <w:jc w:val="center"/>
              <w:rPr>
                <w:color w:val="000000"/>
              </w:rPr>
            </w:pPr>
            <w:r w:rsidRPr="004553A0">
              <w:rPr>
                <w:color w:val="000000"/>
              </w:rPr>
              <w:t>109,072</w:t>
            </w:r>
          </w:p>
        </w:tc>
      </w:tr>
      <w:tr w:rsidR="00C203E9" w:rsidRPr="004553A0" w:rsidTr="00C203E9">
        <w:trPr>
          <w:jc w:val="center"/>
        </w:trPr>
        <w:tc>
          <w:tcPr>
            <w:tcW w:w="2173" w:type="dxa"/>
            <w:vAlign w:val="bottom"/>
          </w:tcPr>
          <w:p w:rsidR="00C203E9" w:rsidRPr="004553A0" w:rsidRDefault="00D465CF" w:rsidP="000C76C9">
            <w:pPr>
              <w:pStyle w:val="Text"/>
              <w:rPr>
                <w:color w:val="000000"/>
              </w:rPr>
            </w:pPr>
            <w:r>
              <w:rPr>
                <w:color w:val="000000"/>
              </w:rPr>
              <w:t>Mexico-US</w:t>
            </w:r>
          </w:p>
        </w:tc>
        <w:tc>
          <w:tcPr>
            <w:tcW w:w="1984" w:type="dxa"/>
            <w:vAlign w:val="bottom"/>
          </w:tcPr>
          <w:p w:rsidR="00C203E9" w:rsidRPr="004553A0" w:rsidRDefault="00C203E9" w:rsidP="000D3087">
            <w:pPr>
              <w:pStyle w:val="Text"/>
              <w:jc w:val="center"/>
              <w:rPr>
                <w:color w:val="000000"/>
              </w:rPr>
            </w:pPr>
            <w:r w:rsidRPr="004553A0">
              <w:rPr>
                <w:color w:val="000000"/>
              </w:rPr>
              <w:t>255,705</w:t>
            </w:r>
          </w:p>
        </w:tc>
        <w:tc>
          <w:tcPr>
            <w:tcW w:w="2267" w:type="dxa"/>
            <w:vAlign w:val="bottom"/>
          </w:tcPr>
          <w:p w:rsidR="00C203E9" w:rsidRPr="004553A0" w:rsidRDefault="00C203E9" w:rsidP="000C76C9">
            <w:pPr>
              <w:pStyle w:val="Text"/>
              <w:rPr>
                <w:color w:val="000000"/>
              </w:rPr>
            </w:pPr>
            <w:r w:rsidRPr="004553A0">
              <w:rPr>
                <w:color w:val="000000"/>
              </w:rPr>
              <w:t>India-UK</w:t>
            </w:r>
          </w:p>
        </w:tc>
        <w:tc>
          <w:tcPr>
            <w:tcW w:w="2484" w:type="dxa"/>
            <w:vAlign w:val="bottom"/>
          </w:tcPr>
          <w:p w:rsidR="00C203E9" w:rsidRPr="004553A0" w:rsidRDefault="00C203E9" w:rsidP="000D3087">
            <w:pPr>
              <w:pStyle w:val="Text"/>
              <w:jc w:val="center"/>
              <w:rPr>
                <w:color w:val="000000"/>
              </w:rPr>
            </w:pPr>
            <w:r w:rsidRPr="004553A0">
              <w:rPr>
                <w:color w:val="000000"/>
              </w:rPr>
              <w:t>82,448</w:t>
            </w:r>
          </w:p>
        </w:tc>
      </w:tr>
      <w:tr w:rsidR="00C203E9" w:rsidRPr="004553A0" w:rsidTr="00C203E9">
        <w:trPr>
          <w:jc w:val="center"/>
        </w:trPr>
        <w:tc>
          <w:tcPr>
            <w:tcW w:w="2173" w:type="dxa"/>
            <w:vAlign w:val="bottom"/>
          </w:tcPr>
          <w:p w:rsidR="00C203E9" w:rsidRPr="004553A0" w:rsidRDefault="00D465CF" w:rsidP="000C76C9">
            <w:pPr>
              <w:pStyle w:val="Text"/>
              <w:rPr>
                <w:color w:val="000000"/>
              </w:rPr>
            </w:pPr>
            <w:r>
              <w:rPr>
                <w:color w:val="000000"/>
              </w:rPr>
              <w:t>Germany-US</w:t>
            </w:r>
          </w:p>
        </w:tc>
        <w:tc>
          <w:tcPr>
            <w:tcW w:w="1984" w:type="dxa"/>
            <w:vAlign w:val="bottom"/>
          </w:tcPr>
          <w:p w:rsidR="00C203E9" w:rsidRPr="004553A0" w:rsidRDefault="00C203E9" w:rsidP="000D3087">
            <w:pPr>
              <w:pStyle w:val="Text"/>
              <w:jc w:val="center"/>
              <w:rPr>
                <w:color w:val="000000"/>
              </w:rPr>
            </w:pPr>
            <w:r w:rsidRPr="004553A0">
              <w:rPr>
                <w:color w:val="000000"/>
              </w:rPr>
              <w:t>186,720</w:t>
            </w:r>
          </w:p>
        </w:tc>
        <w:tc>
          <w:tcPr>
            <w:tcW w:w="2267" w:type="dxa"/>
            <w:vAlign w:val="bottom"/>
          </w:tcPr>
          <w:p w:rsidR="00C203E9" w:rsidRPr="004553A0" w:rsidRDefault="00C203E9" w:rsidP="000C76C9">
            <w:pPr>
              <w:pStyle w:val="Text"/>
              <w:rPr>
                <w:color w:val="000000"/>
              </w:rPr>
            </w:pPr>
            <w:r w:rsidRPr="004553A0">
              <w:rPr>
                <w:color w:val="000000"/>
              </w:rPr>
              <w:t>Ireland-UK</w:t>
            </w:r>
          </w:p>
        </w:tc>
        <w:tc>
          <w:tcPr>
            <w:tcW w:w="2484" w:type="dxa"/>
            <w:vAlign w:val="bottom"/>
          </w:tcPr>
          <w:p w:rsidR="00C203E9" w:rsidRPr="004553A0" w:rsidRDefault="00C203E9" w:rsidP="000D3087">
            <w:pPr>
              <w:pStyle w:val="Text"/>
              <w:jc w:val="center"/>
              <w:rPr>
                <w:color w:val="000000"/>
              </w:rPr>
            </w:pPr>
            <w:r w:rsidRPr="004553A0">
              <w:rPr>
                <w:color w:val="000000"/>
              </w:rPr>
              <w:t>64,687</w:t>
            </w:r>
          </w:p>
        </w:tc>
      </w:tr>
      <w:tr w:rsidR="00C203E9" w:rsidRPr="004553A0" w:rsidTr="00C203E9">
        <w:trPr>
          <w:jc w:val="center"/>
        </w:trPr>
        <w:tc>
          <w:tcPr>
            <w:tcW w:w="2173" w:type="dxa"/>
            <w:vAlign w:val="bottom"/>
          </w:tcPr>
          <w:p w:rsidR="00C203E9" w:rsidRPr="004553A0" w:rsidRDefault="00D465CF" w:rsidP="000C76C9">
            <w:pPr>
              <w:pStyle w:val="Text"/>
              <w:rPr>
                <w:color w:val="000000"/>
              </w:rPr>
            </w:pPr>
            <w:r>
              <w:rPr>
                <w:color w:val="000000"/>
              </w:rPr>
              <w:t>Canada-US</w:t>
            </w:r>
          </w:p>
        </w:tc>
        <w:tc>
          <w:tcPr>
            <w:tcW w:w="1984" w:type="dxa"/>
            <w:vAlign w:val="bottom"/>
          </w:tcPr>
          <w:p w:rsidR="00C203E9" w:rsidRPr="004553A0" w:rsidRDefault="00C203E9" w:rsidP="000D3087">
            <w:pPr>
              <w:pStyle w:val="Text"/>
              <w:jc w:val="center"/>
              <w:rPr>
                <w:color w:val="000000"/>
              </w:rPr>
            </w:pPr>
            <w:r w:rsidRPr="004553A0">
              <w:rPr>
                <w:color w:val="000000"/>
              </w:rPr>
              <w:t>184,659</w:t>
            </w:r>
          </w:p>
        </w:tc>
        <w:tc>
          <w:tcPr>
            <w:tcW w:w="2267" w:type="dxa"/>
            <w:vAlign w:val="bottom"/>
          </w:tcPr>
          <w:p w:rsidR="00C203E9" w:rsidRPr="004553A0" w:rsidRDefault="00C203E9" w:rsidP="000C76C9">
            <w:pPr>
              <w:pStyle w:val="Text"/>
              <w:rPr>
                <w:color w:val="000000"/>
              </w:rPr>
            </w:pPr>
            <w:r w:rsidRPr="004553A0">
              <w:rPr>
                <w:color w:val="000000"/>
              </w:rPr>
              <w:t>Morocco-France</w:t>
            </w:r>
          </w:p>
        </w:tc>
        <w:tc>
          <w:tcPr>
            <w:tcW w:w="2484" w:type="dxa"/>
            <w:vAlign w:val="bottom"/>
          </w:tcPr>
          <w:p w:rsidR="00C203E9" w:rsidRPr="004553A0" w:rsidRDefault="00C203E9" w:rsidP="000D3087">
            <w:pPr>
              <w:pStyle w:val="Text"/>
              <w:jc w:val="center"/>
              <w:rPr>
                <w:color w:val="000000"/>
              </w:rPr>
            </w:pPr>
            <w:r w:rsidRPr="004553A0">
              <w:rPr>
                <w:color w:val="000000"/>
              </w:rPr>
              <w:t>63,787</w:t>
            </w:r>
          </w:p>
        </w:tc>
      </w:tr>
      <w:tr w:rsidR="00C203E9" w:rsidRPr="004553A0" w:rsidTr="00C203E9">
        <w:trPr>
          <w:jc w:val="center"/>
        </w:trPr>
        <w:tc>
          <w:tcPr>
            <w:tcW w:w="2173" w:type="dxa"/>
            <w:vAlign w:val="bottom"/>
          </w:tcPr>
          <w:p w:rsidR="00C203E9" w:rsidRPr="004553A0" w:rsidRDefault="00C203E9" w:rsidP="000C76C9">
            <w:pPr>
              <w:pStyle w:val="Text"/>
              <w:rPr>
                <w:color w:val="000000"/>
              </w:rPr>
            </w:pPr>
            <w:r w:rsidRPr="004553A0">
              <w:rPr>
                <w:color w:val="000000"/>
              </w:rPr>
              <w:t>UK-Australia</w:t>
            </w:r>
          </w:p>
        </w:tc>
        <w:tc>
          <w:tcPr>
            <w:tcW w:w="1984" w:type="dxa"/>
            <w:vAlign w:val="bottom"/>
          </w:tcPr>
          <w:p w:rsidR="00C203E9" w:rsidRPr="004553A0" w:rsidRDefault="00C203E9" w:rsidP="000D3087">
            <w:pPr>
              <w:pStyle w:val="Text"/>
              <w:jc w:val="center"/>
              <w:rPr>
                <w:color w:val="000000"/>
              </w:rPr>
            </w:pPr>
            <w:r w:rsidRPr="004553A0">
              <w:rPr>
                <w:color w:val="000000"/>
              </w:rPr>
              <w:t>184,227</w:t>
            </w:r>
          </w:p>
        </w:tc>
        <w:tc>
          <w:tcPr>
            <w:tcW w:w="2267" w:type="dxa"/>
            <w:vAlign w:val="bottom"/>
          </w:tcPr>
          <w:p w:rsidR="00C203E9" w:rsidRPr="004553A0" w:rsidRDefault="00C203E9" w:rsidP="000C76C9">
            <w:pPr>
              <w:pStyle w:val="Text"/>
              <w:rPr>
                <w:color w:val="000000"/>
              </w:rPr>
            </w:pPr>
            <w:r w:rsidRPr="004553A0">
              <w:rPr>
                <w:color w:val="000000"/>
              </w:rPr>
              <w:t>USA-Canada</w:t>
            </w:r>
          </w:p>
        </w:tc>
        <w:tc>
          <w:tcPr>
            <w:tcW w:w="2484" w:type="dxa"/>
            <w:vAlign w:val="bottom"/>
          </w:tcPr>
          <w:p w:rsidR="00C203E9" w:rsidRPr="004553A0" w:rsidRDefault="00C203E9" w:rsidP="000D3087">
            <w:pPr>
              <w:pStyle w:val="Text"/>
              <w:jc w:val="center"/>
              <w:rPr>
                <w:color w:val="000000"/>
              </w:rPr>
            </w:pPr>
            <w:r w:rsidRPr="004553A0">
              <w:rPr>
                <w:color w:val="000000"/>
              </w:rPr>
              <w:t>63,765</w:t>
            </w:r>
          </w:p>
        </w:tc>
      </w:tr>
      <w:tr w:rsidR="00C203E9" w:rsidRPr="004553A0" w:rsidTr="00C203E9">
        <w:trPr>
          <w:jc w:val="center"/>
        </w:trPr>
        <w:tc>
          <w:tcPr>
            <w:tcW w:w="2173" w:type="dxa"/>
            <w:vAlign w:val="bottom"/>
          </w:tcPr>
          <w:p w:rsidR="00C203E9" w:rsidRPr="004553A0" w:rsidRDefault="00D465CF" w:rsidP="000C76C9">
            <w:pPr>
              <w:pStyle w:val="Text"/>
              <w:rPr>
                <w:color w:val="000000"/>
              </w:rPr>
            </w:pPr>
            <w:r>
              <w:rPr>
                <w:color w:val="000000"/>
              </w:rPr>
              <w:t>UK-US</w:t>
            </w:r>
          </w:p>
        </w:tc>
        <w:tc>
          <w:tcPr>
            <w:tcW w:w="1984" w:type="dxa"/>
            <w:vAlign w:val="bottom"/>
          </w:tcPr>
          <w:p w:rsidR="00C203E9" w:rsidRPr="004553A0" w:rsidRDefault="00C203E9" w:rsidP="000D3087">
            <w:pPr>
              <w:pStyle w:val="Text"/>
              <w:jc w:val="center"/>
              <w:rPr>
                <w:color w:val="000000"/>
              </w:rPr>
            </w:pPr>
            <w:r w:rsidRPr="004553A0">
              <w:rPr>
                <w:color w:val="000000"/>
              </w:rPr>
              <w:t>176,419</w:t>
            </w:r>
          </w:p>
        </w:tc>
        <w:tc>
          <w:tcPr>
            <w:tcW w:w="2267" w:type="dxa"/>
            <w:vAlign w:val="bottom"/>
          </w:tcPr>
          <w:p w:rsidR="00C203E9" w:rsidRPr="004553A0" w:rsidRDefault="009906EB" w:rsidP="000C76C9">
            <w:pPr>
              <w:pStyle w:val="Text"/>
              <w:rPr>
                <w:color w:val="000000"/>
              </w:rPr>
            </w:pPr>
            <w:r>
              <w:rPr>
                <w:color w:val="000000"/>
              </w:rPr>
              <w:t>N.</w:t>
            </w:r>
            <w:r w:rsidR="00C203E9" w:rsidRPr="004553A0">
              <w:rPr>
                <w:color w:val="000000"/>
              </w:rPr>
              <w:t xml:space="preserve"> Zealand-Australia</w:t>
            </w:r>
          </w:p>
        </w:tc>
        <w:tc>
          <w:tcPr>
            <w:tcW w:w="2484" w:type="dxa"/>
            <w:vAlign w:val="bottom"/>
          </w:tcPr>
          <w:p w:rsidR="00C203E9" w:rsidRPr="004553A0" w:rsidRDefault="00C203E9" w:rsidP="000D3087">
            <w:pPr>
              <w:pStyle w:val="Text"/>
              <w:jc w:val="center"/>
              <w:rPr>
                <w:color w:val="000000"/>
              </w:rPr>
            </w:pPr>
            <w:r w:rsidRPr="004553A0">
              <w:rPr>
                <w:color w:val="000000"/>
              </w:rPr>
              <w:t>57,576</w:t>
            </w:r>
          </w:p>
        </w:tc>
      </w:tr>
      <w:tr w:rsidR="00C203E9" w:rsidRPr="004553A0" w:rsidTr="00C203E9">
        <w:trPr>
          <w:jc w:val="center"/>
        </w:trPr>
        <w:tc>
          <w:tcPr>
            <w:tcW w:w="2173" w:type="dxa"/>
            <w:vAlign w:val="bottom"/>
          </w:tcPr>
          <w:p w:rsidR="00C203E9" w:rsidRPr="004553A0" w:rsidRDefault="00D465CF" w:rsidP="000C76C9">
            <w:pPr>
              <w:pStyle w:val="Text"/>
              <w:rPr>
                <w:color w:val="000000"/>
              </w:rPr>
            </w:pPr>
            <w:r>
              <w:rPr>
                <w:color w:val="000000"/>
              </w:rPr>
              <w:t>Vietnam-US</w:t>
            </w:r>
          </w:p>
        </w:tc>
        <w:tc>
          <w:tcPr>
            <w:tcW w:w="1984" w:type="dxa"/>
            <w:vAlign w:val="bottom"/>
          </w:tcPr>
          <w:p w:rsidR="00C203E9" w:rsidRPr="004553A0" w:rsidRDefault="00C203E9" w:rsidP="000D3087">
            <w:pPr>
              <w:pStyle w:val="Text"/>
              <w:jc w:val="center"/>
              <w:rPr>
                <w:color w:val="000000"/>
              </w:rPr>
            </w:pPr>
            <w:r w:rsidRPr="004553A0">
              <w:rPr>
                <w:color w:val="000000"/>
              </w:rPr>
              <w:t>133,465</w:t>
            </w:r>
          </w:p>
        </w:tc>
        <w:tc>
          <w:tcPr>
            <w:tcW w:w="2267" w:type="dxa"/>
            <w:vAlign w:val="bottom"/>
          </w:tcPr>
          <w:p w:rsidR="00C203E9" w:rsidRPr="004553A0" w:rsidRDefault="00C203E9" w:rsidP="000C76C9">
            <w:pPr>
              <w:pStyle w:val="Text"/>
              <w:rPr>
                <w:color w:val="000000"/>
              </w:rPr>
            </w:pPr>
            <w:r w:rsidRPr="004553A0">
              <w:rPr>
                <w:color w:val="000000"/>
              </w:rPr>
              <w:t>China-Canada</w:t>
            </w:r>
          </w:p>
        </w:tc>
        <w:tc>
          <w:tcPr>
            <w:tcW w:w="2484" w:type="dxa"/>
            <w:vAlign w:val="bottom"/>
          </w:tcPr>
          <w:p w:rsidR="00C203E9" w:rsidRPr="004553A0" w:rsidRDefault="00C203E9" w:rsidP="000D3087">
            <w:pPr>
              <w:pStyle w:val="Text"/>
              <w:jc w:val="center"/>
              <w:rPr>
                <w:color w:val="000000"/>
              </w:rPr>
            </w:pPr>
            <w:r w:rsidRPr="004553A0">
              <w:rPr>
                <w:color w:val="000000"/>
              </w:rPr>
              <w:t>50,300</w:t>
            </w:r>
          </w:p>
        </w:tc>
      </w:tr>
      <w:tr w:rsidR="00C203E9" w:rsidRPr="004553A0" w:rsidTr="00C203E9">
        <w:trPr>
          <w:jc w:val="center"/>
        </w:trPr>
        <w:tc>
          <w:tcPr>
            <w:tcW w:w="2173" w:type="dxa"/>
            <w:vAlign w:val="bottom"/>
          </w:tcPr>
          <w:p w:rsidR="00C203E9" w:rsidRPr="004553A0" w:rsidRDefault="00D465CF" w:rsidP="000C76C9">
            <w:pPr>
              <w:pStyle w:val="Text"/>
              <w:rPr>
                <w:color w:val="000000"/>
              </w:rPr>
            </w:pPr>
            <w:r>
              <w:rPr>
                <w:color w:val="000000"/>
              </w:rPr>
              <w:t xml:space="preserve">R. </w:t>
            </w:r>
            <w:r w:rsidR="00BF1D98">
              <w:rPr>
                <w:color w:val="000000"/>
              </w:rPr>
              <w:t xml:space="preserve">of </w:t>
            </w:r>
            <w:r>
              <w:rPr>
                <w:color w:val="000000"/>
              </w:rPr>
              <w:t>Korea-US</w:t>
            </w:r>
          </w:p>
        </w:tc>
        <w:tc>
          <w:tcPr>
            <w:tcW w:w="1984" w:type="dxa"/>
            <w:vAlign w:val="bottom"/>
          </w:tcPr>
          <w:p w:rsidR="00C203E9" w:rsidRPr="004553A0" w:rsidRDefault="00C203E9" w:rsidP="000D3087">
            <w:pPr>
              <w:pStyle w:val="Text"/>
              <w:jc w:val="center"/>
              <w:rPr>
                <w:color w:val="000000"/>
              </w:rPr>
            </w:pPr>
            <w:r w:rsidRPr="004553A0">
              <w:rPr>
                <w:color w:val="000000"/>
              </w:rPr>
              <w:t>132,024</w:t>
            </w:r>
          </w:p>
        </w:tc>
        <w:tc>
          <w:tcPr>
            <w:tcW w:w="2267" w:type="dxa"/>
            <w:vAlign w:val="bottom"/>
          </w:tcPr>
          <w:p w:rsidR="00C203E9" w:rsidRPr="004553A0" w:rsidRDefault="00D23D22" w:rsidP="00D23D22">
            <w:pPr>
              <w:pStyle w:val="Text"/>
              <w:rPr>
                <w:color w:val="000000"/>
              </w:rPr>
            </w:pPr>
            <w:r>
              <w:rPr>
                <w:color w:val="000000"/>
              </w:rPr>
              <w:t xml:space="preserve">China, </w:t>
            </w:r>
            <w:r w:rsidR="00C203E9" w:rsidRPr="004553A0">
              <w:rPr>
                <w:color w:val="000000"/>
              </w:rPr>
              <w:t>Hong Kong</w:t>
            </w:r>
            <w:r w:rsidR="00EC1E1E">
              <w:rPr>
                <w:color w:val="000000"/>
              </w:rPr>
              <w:t xml:space="preserve"> SAR</w:t>
            </w:r>
            <w:r w:rsidR="00C203E9" w:rsidRPr="004553A0">
              <w:rPr>
                <w:color w:val="000000"/>
              </w:rPr>
              <w:t>-Canada</w:t>
            </w:r>
          </w:p>
        </w:tc>
        <w:tc>
          <w:tcPr>
            <w:tcW w:w="2484" w:type="dxa"/>
            <w:vAlign w:val="bottom"/>
          </w:tcPr>
          <w:p w:rsidR="00C203E9" w:rsidRPr="004553A0" w:rsidRDefault="00C203E9" w:rsidP="000D3087">
            <w:pPr>
              <w:pStyle w:val="Text"/>
              <w:jc w:val="center"/>
              <w:rPr>
                <w:color w:val="000000"/>
              </w:rPr>
            </w:pPr>
            <w:r w:rsidRPr="004553A0">
              <w:rPr>
                <w:color w:val="000000"/>
              </w:rPr>
              <w:t>48,350</w:t>
            </w:r>
          </w:p>
        </w:tc>
      </w:tr>
      <w:tr w:rsidR="00C203E9" w:rsidRPr="004553A0" w:rsidTr="00C203E9">
        <w:trPr>
          <w:jc w:val="center"/>
        </w:trPr>
        <w:tc>
          <w:tcPr>
            <w:tcW w:w="2173" w:type="dxa"/>
            <w:vAlign w:val="bottom"/>
          </w:tcPr>
          <w:p w:rsidR="00C203E9" w:rsidRPr="004553A0" w:rsidRDefault="00C203E9" w:rsidP="000C76C9">
            <w:pPr>
              <w:pStyle w:val="Text"/>
              <w:rPr>
                <w:color w:val="000000"/>
              </w:rPr>
            </w:pPr>
            <w:r w:rsidRPr="004553A0">
              <w:rPr>
                <w:color w:val="000000"/>
              </w:rPr>
              <w:t>UK-Canada</w:t>
            </w:r>
          </w:p>
        </w:tc>
        <w:tc>
          <w:tcPr>
            <w:tcW w:w="1984" w:type="dxa"/>
            <w:vAlign w:val="bottom"/>
          </w:tcPr>
          <w:p w:rsidR="00C203E9" w:rsidRPr="004553A0" w:rsidRDefault="00C203E9" w:rsidP="000D3087">
            <w:pPr>
              <w:pStyle w:val="Text"/>
              <w:jc w:val="center"/>
              <w:rPr>
                <w:color w:val="000000"/>
              </w:rPr>
            </w:pPr>
            <w:r w:rsidRPr="004553A0">
              <w:rPr>
                <w:color w:val="000000"/>
              </w:rPr>
              <w:t>121,290</w:t>
            </w:r>
          </w:p>
        </w:tc>
        <w:tc>
          <w:tcPr>
            <w:tcW w:w="2267" w:type="dxa"/>
            <w:vAlign w:val="bottom"/>
          </w:tcPr>
          <w:p w:rsidR="00C203E9" w:rsidRPr="004553A0" w:rsidRDefault="00C203E9" w:rsidP="000C76C9">
            <w:pPr>
              <w:pStyle w:val="Text"/>
              <w:rPr>
                <w:color w:val="000000"/>
              </w:rPr>
            </w:pPr>
            <w:r w:rsidRPr="004553A0">
              <w:rPr>
                <w:color w:val="000000"/>
              </w:rPr>
              <w:t>India-Canada</w:t>
            </w:r>
          </w:p>
        </w:tc>
        <w:tc>
          <w:tcPr>
            <w:tcW w:w="2484" w:type="dxa"/>
            <w:vAlign w:val="bottom"/>
          </w:tcPr>
          <w:p w:rsidR="00C203E9" w:rsidRPr="004553A0" w:rsidRDefault="00C203E9" w:rsidP="000D3087">
            <w:pPr>
              <w:pStyle w:val="Text"/>
              <w:jc w:val="center"/>
              <w:rPr>
                <w:color w:val="000000"/>
              </w:rPr>
            </w:pPr>
            <w:r w:rsidRPr="004553A0">
              <w:rPr>
                <w:color w:val="000000"/>
              </w:rPr>
              <w:t>44,965</w:t>
            </w:r>
          </w:p>
        </w:tc>
      </w:tr>
      <w:tr w:rsidR="00C203E9" w:rsidRPr="004553A0" w:rsidTr="00C203E9">
        <w:trPr>
          <w:jc w:val="center"/>
        </w:trPr>
        <w:tc>
          <w:tcPr>
            <w:tcW w:w="2173" w:type="dxa"/>
            <w:vAlign w:val="bottom"/>
          </w:tcPr>
          <w:p w:rsidR="00C203E9" w:rsidRPr="004553A0" w:rsidRDefault="00C203E9" w:rsidP="000C76C9">
            <w:pPr>
              <w:pStyle w:val="Text"/>
              <w:rPr>
                <w:color w:val="000000"/>
              </w:rPr>
            </w:pPr>
            <w:r w:rsidRPr="004553A0">
              <w:rPr>
                <w:color w:val="000000"/>
              </w:rPr>
              <w:t>Algeria-France</w:t>
            </w:r>
          </w:p>
        </w:tc>
        <w:tc>
          <w:tcPr>
            <w:tcW w:w="1984" w:type="dxa"/>
            <w:vAlign w:val="bottom"/>
          </w:tcPr>
          <w:p w:rsidR="00C203E9" w:rsidRPr="004553A0" w:rsidRDefault="00C203E9" w:rsidP="000D3087">
            <w:pPr>
              <w:pStyle w:val="Text"/>
              <w:jc w:val="center"/>
              <w:rPr>
                <w:color w:val="000000"/>
              </w:rPr>
            </w:pPr>
            <w:r w:rsidRPr="004553A0">
              <w:rPr>
                <w:color w:val="000000"/>
              </w:rPr>
              <w:t>109,072</w:t>
            </w:r>
          </w:p>
        </w:tc>
        <w:tc>
          <w:tcPr>
            <w:tcW w:w="2267" w:type="dxa"/>
            <w:vAlign w:val="bottom"/>
          </w:tcPr>
          <w:p w:rsidR="00C203E9" w:rsidRPr="004553A0" w:rsidRDefault="00C203E9" w:rsidP="000C76C9">
            <w:pPr>
              <w:pStyle w:val="Text"/>
              <w:rPr>
                <w:color w:val="000000"/>
              </w:rPr>
            </w:pPr>
            <w:r w:rsidRPr="004553A0">
              <w:rPr>
                <w:color w:val="000000"/>
              </w:rPr>
              <w:t>UK-Ireland</w:t>
            </w:r>
          </w:p>
        </w:tc>
        <w:tc>
          <w:tcPr>
            <w:tcW w:w="2484" w:type="dxa"/>
            <w:vAlign w:val="bottom"/>
          </w:tcPr>
          <w:p w:rsidR="00C203E9" w:rsidRPr="004553A0" w:rsidRDefault="00C203E9" w:rsidP="000D3087">
            <w:pPr>
              <w:pStyle w:val="Text"/>
              <w:jc w:val="center"/>
              <w:rPr>
                <w:color w:val="000000"/>
              </w:rPr>
            </w:pPr>
            <w:r w:rsidRPr="004553A0">
              <w:rPr>
                <w:color w:val="000000"/>
              </w:rPr>
              <w:t>43,902</w:t>
            </w:r>
          </w:p>
        </w:tc>
      </w:tr>
      <w:tr w:rsidR="00C203E9" w:rsidRPr="004553A0" w:rsidTr="00C203E9">
        <w:trPr>
          <w:jc w:val="center"/>
        </w:trPr>
        <w:tc>
          <w:tcPr>
            <w:tcW w:w="2173" w:type="dxa"/>
            <w:vAlign w:val="bottom"/>
          </w:tcPr>
          <w:p w:rsidR="00C203E9" w:rsidRPr="004553A0" w:rsidRDefault="00D465CF" w:rsidP="000C76C9">
            <w:pPr>
              <w:pStyle w:val="Text"/>
              <w:rPr>
                <w:color w:val="000000"/>
              </w:rPr>
            </w:pPr>
            <w:r>
              <w:rPr>
                <w:color w:val="000000"/>
              </w:rPr>
              <w:t>Taiwan-US</w:t>
            </w:r>
          </w:p>
        </w:tc>
        <w:tc>
          <w:tcPr>
            <w:tcW w:w="1984" w:type="dxa"/>
            <w:vAlign w:val="bottom"/>
          </w:tcPr>
          <w:p w:rsidR="00C203E9" w:rsidRPr="004553A0" w:rsidRDefault="00C203E9" w:rsidP="000D3087">
            <w:pPr>
              <w:pStyle w:val="Text"/>
              <w:jc w:val="center"/>
              <w:rPr>
                <w:color w:val="000000"/>
              </w:rPr>
            </w:pPr>
            <w:r w:rsidRPr="004553A0">
              <w:rPr>
                <w:color w:val="000000"/>
              </w:rPr>
              <w:t>108,664</w:t>
            </w:r>
          </w:p>
        </w:tc>
        <w:tc>
          <w:tcPr>
            <w:tcW w:w="2267" w:type="dxa"/>
            <w:vAlign w:val="bottom"/>
          </w:tcPr>
          <w:p w:rsidR="00C203E9" w:rsidRPr="004553A0" w:rsidRDefault="00C203E9" w:rsidP="000C76C9">
            <w:pPr>
              <w:pStyle w:val="Text"/>
              <w:rPr>
                <w:color w:val="000000"/>
              </w:rPr>
            </w:pPr>
            <w:r w:rsidRPr="004553A0">
              <w:rPr>
                <w:color w:val="000000"/>
              </w:rPr>
              <w:t>Germany-UK</w:t>
            </w:r>
          </w:p>
        </w:tc>
        <w:tc>
          <w:tcPr>
            <w:tcW w:w="2484" w:type="dxa"/>
            <w:vAlign w:val="bottom"/>
          </w:tcPr>
          <w:p w:rsidR="00C203E9" w:rsidRPr="004553A0" w:rsidRDefault="00C203E9" w:rsidP="000D3087">
            <w:pPr>
              <w:pStyle w:val="Text"/>
              <w:jc w:val="center"/>
              <w:rPr>
                <w:color w:val="000000"/>
              </w:rPr>
            </w:pPr>
            <w:r w:rsidRPr="004553A0">
              <w:rPr>
                <w:color w:val="000000"/>
              </w:rPr>
              <w:t>43,380</w:t>
            </w:r>
          </w:p>
        </w:tc>
      </w:tr>
      <w:tr w:rsidR="00C203E9" w:rsidRPr="004553A0" w:rsidTr="00C203E9">
        <w:trPr>
          <w:jc w:val="center"/>
        </w:trPr>
        <w:tc>
          <w:tcPr>
            <w:tcW w:w="2173" w:type="dxa"/>
            <w:vAlign w:val="bottom"/>
          </w:tcPr>
          <w:p w:rsidR="00C203E9" w:rsidRPr="004553A0" w:rsidRDefault="00D465CF" w:rsidP="000C76C9">
            <w:pPr>
              <w:pStyle w:val="Text"/>
              <w:rPr>
                <w:color w:val="000000"/>
              </w:rPr>
            </w:pPr>
            <w:r>
              <w:rPr>
                <w:color w:val="000000"/>
              </w:rPr>
              <w:t>Puerto-Rico-US</w:t>
            </w:r>
          </w:p>
        </w:tc>
        <w:tc>
          <w:tcPr>
            <w:tcW w:w="1984" w:type="dxa"/>
            <w:vAlign w:val="bottom"/>
          </w:tcPr>
          <w:p w:rsidR="00C203E9" w:rsidRPr="004553A0" w:rsidRDefault="00C203E9" w:rsidP="000D3087">
            <w:pPr>
              <w:pStyle w:val="Text"/>
              <w:jc w:val="center"/>
              <w:rPr>
                <w:color w:val="000000"/>
              </w:rPr>
            </w:pPr>
            <w:r w:rsidRPr="004553A0">
              <w:rPr>
                <w:color w:val="000000"/>
              </w:rPr>
              <w:t>91,435</w:t>
            </w:r>
          </w:p>
        </w:tc>
        <w:tc>
          <w:tcPr>
            <w:tcW w:w="2267" w:type="dxa"/>
            <w:vAlign w:val="bottom"/>
          </w:tcPr>
          <w:p w:rsidR="00C203E9" w:rsidRPr="004553A0" w:rsidRDefault="00C203E9" w:rsidP="000C76C9">
            <w:pPr>
              <w:pStyle w:val="Text"/>
              <w:rPr>
                <w:color w:val="000000"/>
              </w:rPr>
            </w:pPr>
            <w:r w:rsidRPr="004553A0">
              <w:rPr>
                <w:color w:val="000000"/>
              </w:rPr>
              <w:t>UK-New Zealand</w:t>
            </w:r>
          </w:p>
        </w:tc>
        <w:tc>
          <w:tcPr>
            <w:tcW w:w="2484" w:type="dxa"/>
            <w:vAlign w:val="bottom"/>
          </w:tcPr>
          <w:p w:rsidR="00C203E9" w:rsidRPr="004553A0" w:rsidRDefault="00C203E9" w:rsidP="000D3087">
            <w:pPr>
              <w:pStyle w:val="Text"/>
              <w:jc w:val="center"/>
              <w:rPr>
                <w:color w:val="000000"/>
              </w:rPr>
            </w:pPr>
            <w:r w:rsidRPr="004553A0">
              <w:rPr>
                <w:color w:val="000000"/>
              </w:rPr>
              <w:t>42,951</w:t>
            </w:r>
          </w:p>
        </w:tc>
      </w:tr>
      <w:tr w:rsidR="00C203E9" w:rsidRPr="004553A0" w:rsidTr="00C203E9">
        <w:trPr>
          <w:jc w:val="center"/>
        </w:trPr>
        <w:tc>
          <w:tcPr>
            <w:tcW w:w="2173" w:type="dxa"/>
            <w:vAlign w:val="bottom"/>
          </w:tcPr>
          <w:p w:rsidR="00C203E9" w:rsidRPr="004553A0" w:rsidRDefault="00D465CF" w:rsidP="000C76C9">
            <w:pPr>
              <w:pStyle w:val="Text"/>
              <w:rPr>
                <w:color w:val="000000"/>
              </w:rPr>
            </w:pPr>
            <w:r>
              <w:rPr>
                <w:color w:val="000000"/>
              </w:rPr>
              <w:t>Japan-US</w:t>
            </w:r>
          </w:p>
        </w:tc>
        <w:tc>
          <w:tcPr>
            <w:tcW w:w="1984" w:type="dxa"/>
            <w:vAlign w:val="bottom"/>
          </w:tcPr>
          <w:p w:rsidR="00C203E9" w:rsidRPr="004553A0" w:rsidRDefault="00C203E9" w:rsidP="000D3087">
            <w:pPr>
              <w:pStyle w:val="Text"/>
              <w:jc w:val="center"/>
              <w:rPr>
                <w:color w:val="000000"/>
              </w:rPr>
            </w:pPr>
            <w:r w:rsidRPr="004553A0">
              <w:rPr>
                <w:color w:val="000000"/>
              </w:rPr>
              <w:t>91,149</w:t>
            </w:r>
          </w:p>
        </w:tc>
        <w:tc>
          <w:tcPr>
            <w:tcW w:w="2267" w:type="dxa"/>
            <w:vAlign w:val="bottom"/>
          </w:tcPr>
          <w:p w:rsidR="00C203E9" w:rsidRPr="004553A0" w:rsidRDefault="00C203E9" w:rsidP="000C76C9">
            <w:pPr>
              <w:pStyle w:val="Text"/>
              <w:rPr>
                <w:color w:val="000000"/>
              </w:rPr>
            </w:pPr>
            <w:r w:rsidRPr="004553A0">
              <w:rPr>
                <w:color w:val="000000"/>
              </w:rPr>
              <w:t>Poland-Germany</w:t>
            </w:r>
          </w:p>
        </w:tc>
        <w:tc>
          <w:tcPr>
            <w:tcW w:w="2484" w:type="dxa"/>
            <w:vAlign w:val="bottom"/>
          </w:tcPr>
          <w:p w:rsidR="00C203E9" w:rsidRPr="004553A0" w:rsidRDefault="00C203E9" w:rsidP="000D3087">
            <w:pPr>
              <w:pStyle w:val="Text"/>
              <w:jc w:val="center"/>
              <w:rPr>
                <w:color w:val="000000"/>
              </w:rPr>
            </w:pPr>
            <w:r w:rsidRPr="004553A0">
              <w:rPr>
                <w:color w:val="000000"/>
              </w:rPr>
              <w:t>39,938</w:t>
            </w:r>
          </w:p>
        </w:tc>
      </w:tr>
      <w:tr w:rsidR="00C203E9" w:rsidRPr="004553A0" w:rsidTr="00C203E9">
        <w:trPr>
          <w:jc w:val="center"/>
        </w:trPr>
        <w:tc>
          <w:tcPr>
            <w:tcW w:w="2173" w:type="dxa"/>
            <w:vAlign w:val="bottom"/>
          </w:tcPr>
          <w:p w:rsidR="00C203E9" w:rsidRPr="004553A0" w:rsidRDefault="00D465CF" w:rsidP="000C76C9">
            <w:pPr>
              <w:pStyle w:val="Text"/>
              <w:rPr>
                <w:color w:val="000000"/>
              </w:rPr>
            </w:pPr>
            <w:r>
              <w:rPr>
                <w:color w:val="000000"/>
              </w:rPr>
              <w:t>Cuba-US</w:t>
            </w:r>
          </w:p>
        </w:tc>
        <w:tc>
          <w:tcPr>
            <w:tcW w:w="1984" w:type="dxa"/>
            <w:vAlign w:val="bottom"/>
          </w:tcPr>
          <w:p w:rsidR="00C203E9" w:rsidRPr="004553A0" w:rsidRDefault="00C203E9" w:rsidP="000D3087">
            <w:pPr>
              <w:pStyle w:val="Text"/>
              <w:jc w:val="center"/>
              <w:rPr>
                <w:color w:val="000000"/>
              </w:rPr>
            </w:pPr>
            <w:r w:rsidRPr="004553A0">
              <w:rPr>
                <w:color w:val="000000"/>
              </w:rPr>
              <w:t>90,919</w:t>
            </w:r>
          </w:p>
        </w:tc>
        <w:tc>
          <w:tcPr>
            <w:tcW w:w="2267" w:type="dxa"/>
            <w:vAlign w:val="bottom"/>
          </w:tcPr>
          <w:p w:rsidR="00C203E9" w:rsidRPr="004553A0" w:rsidRDefault="00C203E9" w:rsidP="000C76C9">
            <w:pPr>
              <w:pStyle w:val="Text"/>
              <w:rPr>
                <w:color w:val="000000"/>
              </w:rPr>
            </w:pPr>
            <w:r w:rsidRPr="004553A0">
              <w:rPr>
                <w:color w:val="000000"/>
              </w:rPr>
              <w:t>USA-UK</w:t>
            </w:r>
          </w:p>
        </w:tc>
        <w:tc>
          <w:tcPr>
            <w:tcW w:w="2484" w:type="dxa"/>
            <w:vAlign w:val="bottom"/>
          </w:tcPr>
          <w:p w:rsidR="00C203E9" w:rsidRPr="004553A0" w:rsidRDefault="00C203E9" w:rsidP="000D3087">
            <w:pPr>
              <w:pStyle w:val="Text"/>
              <w:jc w:val="center"/>
              <w:rPr>
                <w:color w:val="000000"/>
              </w:rPr>
            </w:pPr>
            <w:r w:rsidRPr="004553A0">
              <w:rPr>
                <w:color w:val="000000"/>
              </w:rPr>
              <w:t>37,595</w:t>
            </w:r>
          </w:p>
        </w:tc>
      </w:tr>
      <w:tr w:rsidR="00C203E9" w:rsidRPr="004553A0" w:rsidTr="00C203E9">
        <w:trPr>
          <w:jc w:val="center"/>
        </w:trPr>
        <w:tc>
          <w:tcPr>
            <w:tcW w:w="2173" w:type="dxa"/>
            <w:vAlign w:val="bottom"/>
          </w:tcPr>
          <w:p w:rsidR="00C203E9" w:rsidRPr="004553A0" w:rsidRDefault="00C203E9" w:rsidP="000C76C9">
            <w:pPr>
              <w:pStyle w:val="Text"/>
              <w:rPr>
                <w:color w:val="000000"/>
              </w:rPr>
            </w:pPr>
            <w:r w:rsidRPr="004553A0">
              <w:rPr>
                <w:color w:val="000000"/>
              </w:rPr>
              <w:t>India-UK</w:t>
            </w:r>
          </w:p>
        </w:tc>
        <w:tc>
          <w:tcPr>
            <w:tcW w:w="1984" w:type="dxa"/>
            <w:vAlign w:val="bottom"/>
          </w:tcPr>
          <w:p w:rsidR="00C203E9" w:rsidRPr="004553A0" w:rsidRDefault="00C203E9" w:rsidP="000D3087">
            <w:pPr>
              <w:pStyle w:val="Text"/>
              <w:jc w:val="center"/>
              <w:rPr>
                <w:color w:val="000000"/>
              </w:rPr>
            </w:pPr>
            <w:r w:rsidRPr="004553A0">
              <w:rPr>
                <w:color w:val="000000"/>
              </w:rPr>
              <w:t>82,448</w:t>
            </w:r>
          </w:p>
        </w:tc>
        <w:tc>
          <w:tcPr>
            <w:tcW w:w="2267" w:type="dxa"/>
            <w:vAlign w:val="bottom"/>
          </w:tcPr>
          <w:p w:rsidR="00C203E9" w:rsidRPr="004553A0" w:rsidRDefault="00C203E9" w:rsidP="000C76C9">
            <w:pPr>
              <w:pStyle w:val="Text"/>
              <w:rPr>
                <w:color w:val="000000"/>
              </w:rPr>
            </w:pPr>
            <w:r w:rsidRPr="004553A0">
              <w:rPr>
                <w:color w:val="000000"/>
              </w:rPr>
              <w:t>South Africa-UK</w:t>
            </w:r>
          </w:p>
        </w:tc>
        <w:tc>
          <w:tcPr>
            <w:tcW w:w="2484" w:type="dxa"/>
            <w:vAlign w:val="bottom"/>
          </w:tcPr>
          <w:p w:rsidR="00C203E9" w:rsidRPr="004553A0" w:rsidRDefault="00C203E9" w:rsidP="000D3087">
            <w:pPr>
              <w:pStyle w:val="Text"/>
              <w:jc w:val="center"/>
              <w:rPr>
                <w:color w:val="000000"/>
              </w:rPr>
            </w:pPr>
            <w:r w:rsidRPr="004553A0">
              <w:rPr>
                <w:color w:val="000000"/>
              </w:rPr>
              <w:t>35,095</w:t>
            </w:r>
          </w:p>
        </w:tc>
      </w:tr>
      <w:tr w:rsidR="00C203E9" w:rsidRPr="004553A0" w:rsidTr="009906EB">
        <w:trPr>
          <w:jc w:val="center"/>
        </w:trPr>
        <w:tc>
          <w:tcPr>
            <w:tcW w:w="2173" w:type="dxa"/>
            <w:vAlign w:val="center"/>
          </w:tcPr>
          <w:p w:rsidR="00C203E9" w:rsidRPr="004553A0" w:rsidRDefault="00D465CF" w:rsidP="009906EB">
            <w:pPr>
              <w:pStyle w:val="Text"/>
              <w:rPr>
                <w:color w:val="000000"/>
              </w:rPr>
            </w:pPr>
            <w:r>
              <w:rPr>
                <w:color w:val="000000"/>
              </w:rPr>
              <w:t>Jamaica-US</w:t>
            </w:r>
          </w:p>
        </w:tc>
        <w:tc>
          <w:tcPr>
            <w:tcW w:w="1984" w:type="dxa"/>
            <w:vAlign w:val="center"/>
          </w:tcPr>
          <w:p w:rsidR="00C203E9" w:rsidRPr="004553A0" w:rsidRDefault="00C203E9" w:rsidP="009906EB">
            <w:pPr>
              <w:pStyle w:val="Text"/>
              <w:jc w:val="center"/>
              <w:rPr>
                <w:color w:val="000000"/>
              </w:rPr>
            </w:pPr>
            <w:r w:rsidRPr="004553A0">
              <w:rPr>
                <w:color w:val="000000"/>
              </w:rPr>
              <w:t>78,077</w:t>
            </w:r>
          </w:p>
        </w:tc>
        <w:tc>
          <w:tcPr>
            <w:tcW w:w="2267" w:type="dxa"/>
            <w:vAlign w:val="center"/>
          </w:tcPr>
          <w:p w:rsidR="00C203E9" w:rsidRPr="004553A0" w:rsidRDefault="00C203E9" w:rsidP="009906EB">
            <w:pPr>
              <w:pStyle w:val="Text"/>
              <w:rPr>
                <w:color w:val="000000"/>
              </w:rPr>
            </w:pPr>
            <w:r w:rsidRPr="004553A0">
              <w:rPr>
                <w:color w:val="000000"/>
              </w:rPr>
              <w:t>Germany-Switzerland</w:t>
            </w:r>
          </w:p>
        </w:tc>
        <w:tc>
          <w:tcPr>
            <w:tcW w:w="2484" w:type="dxa"/>
            <w:vAlign w:val="center"/>
          </w:tcPr>
          <w:p w:rsidR="00C203E9" w:rsidRPr="004553A0" w:rsidRDefault="00C203E9" w:rsidP="009906EB">
            <w:pPr>
              <w:pStyle w:val="Text"/>
              <w:jc w:val="center"/>
              <w:rPr>
                <w:color w:val="000000"/>
              </w:rPr>
            </w:pPr>
            <w:r w:rsidRPr="004553A0">
              <w:rPr>
                <w:color w:val="000000"/>
              </w:rPr>
              <w:t>33,292</w:t>
            </w:r>
          </w:p>
        </w:tc>
      </w:tr>
      <w:tr w:rsidR="00C203E9" w:rsidRPr="004553A0" w:rsidTr="00C203E9">
        <w:trPr>
          <w:jc w:val="center"/>
        </w:trPr>
        <w:tc>
          <w:tcPr>
            <w:tcW w:w="2173" w:type="dxa"/>
            <w:vAlign w:val="bottom"/>
          </w:tcPr>
          <w:p w:rsidR="00C203E9" w:rsidRPr="004553A0" w:rsidRDefault="00D465CF" w:rsidP="000C76C9">
            <w:pPr>
              <w:pStyle w:val="Text"/>
              <w:rPr>
                <w:color w:val="000000"/>
              </w:rPr>
            </w:pPr>
            <w:r>
              <w:rPr>
                <w:color w:val="000000"/>
              </w:rPr>
              <w:t>Iran-US</w:t>
            </w:r>
          </w:p>
        </w:tc>
        <w:tc>
          <w:tcPr>
            <w:tcW w:w="1984" w:type="dxa"/>
            <w:vAlign w:val="bottom"/>
          </w:tcPr>
          <w:p w:rsidR="00C203E9" w:rsidRPr="004553A0" w:rsidRDefault="00C203E9" w:rsidP="000D3087">
            <w:pPr>
              <w:pStyle w:val="Text"/>
              <w:jc w:val="center"/>
              <w:rPr>
                <w:color w:val="000000"/>
              </w:rPr>
            </w:pPr>
            <w:r w:rsidRPr="004553A0">
              <w:rPr>
                <w:color w:val="000000"/>
              </w:rPr>
              <w:t>73,328</w:t>
            </w:r>
          </w:p>
        </w:tc>
        <w:tc>
          <w:tcPr>
            <w:tcW w:w="2267" w:type="dxa"/>
            <w:vAlign w:val="bottom"/>
          </w:tcPr>
          <w:p w:rsidR="00C203E9" w:rsidRPr="004553A0" w:rsidRDefault="00C203E9" w:rsidP="000C76C9">
            <w:pPr>
              <w:pStyle w:val="Text"/>
              <w:rPr>
                <w:color w:val="000000"/>
              </w:rPr>
            </w:pPr>
            <w:r w:rsidRPr="004553A0">
              <w:rPr>
                <w:color w:val="000000"/>
              </w:rPr>
              <w:t>Italy-Canada</w:t>
            </w:r>
          </w:p>
        </w:tc>
        <w:tc>
          <w:tcPr>
            <w:tcW w:w="2484" w:type="dxa"/>
            <w:vAlign w:val="bottom"/>
          </w:tcPr>
          <w:p w:rsidR="00C203E9" w:rsidRPr="004553A0" w:rsidRDefault="00C203E9" w:rsidP="000D3087">
            <w:pPr>
              <w:pStyle w:val="Text"/>
              <w:jc w:val="center"/>
              <w:rPr>
                <w:color w:val="000000"/>
              </w:rPr>
            </w:pPr>
            <w:r w:rsidRPr="004553A0">
              <w:rPr>
                <w:color w:val="000000"/>
              </w:rPr>
              <w:t>31,830</w:t>
            </w:r>
          </w:p>
        </w:tc>
      </w:tr>
      <w:tr w:rsidR="00C203E9" w:rsidRPr="004553A0" w:rsidTr="00FC3FF4">
        <w:trPr>
          <w:jc w:val="center"/>
        </w:trPr>
        <w:tc>
          <w:tcPr>
            <w:tcW w:w="2173" w:type="dxa"/>
            <w:vAlign w:val="bottom"/>
          </w:tcPr>
          <w:p w:rsidR="00C203E9" w:rsidRPr="004553A0" w:rsidRDefault="00D465CF" w:rsidP="000C76C9">
            <w:pPr>
              <w:pStyle w:val="Text"/>
              <w:rPr>
                <w:color w:val="000000"/>
              </w:rPr>
            </w:pPr>
            <w:r>
              <w:rPr>
                <w:color w:val="000000"/>
              </w:rPr>
              <w:t>Ireland-US</w:t>
            </w:r>
          </w:p>
        </w:tc>
        <w:tc>
          <w:tcPr>
            <w:tcW w:w="1984" w:type="dxa"/>
            <w:vAlign w:val="bottom"/>
          </w:tcPr>
          <w:p w:rsidR="00C203E9" w:rsidRPr="004553A0" w:rsidRDefault="00C203E9" w:rsidP="000D3087">
            <w:pPr>
              <w:pStyle w:val="Text"/>
              <w:jc w:val="center"/>
              <w:rPr>
                <w:color w:val="000000"/>
              </w:rPr>
            </w:pPr>
            <w:r w:rsidRPr="004553A0">
              <w:rPr>
                <w:color w:val="000000"/>
              </w:rPr>
              <w:t>64,687</w:t>
            </w:r>
          </w:p>
        </w:tc>
        <w:tc>
          <w:tcPr>
            <w:tcW w:w="2267" w:type="dxa"/>
            <w:vAlign w:val="bottom"/>
          </w:tcPr>
          <w:p w:rsidR="00C203E9" w:rsidRPr="004553A0" w:rsidRDefault="00C203E9" w:rsidP="000C76C9">
            <w:pPr>
              <w:pStyle w:val="Text"/>
              <w:rPr>
                <w:color w:val="000000"/>
              </w:rPr>
            </w:pPr>
            <w:r w:rsidRPr="004553A0">
              <w:rPr>
                <w:color w:val="000000"/>
              </w:rPr>
              <w:t>Kenya-UK</w:t>
            </w:r>
          </w:p>
        </w:tc>
        <w:tc>
          <w:tcPr>
            <w:tcW w:w="2484" w:type="dxa"/>
            <w:vAlign w:val="bottom"/>
          </w:tcPr>
          <w:p w:rsidR="00C203E9" w:rsidRPr="004553A0" w:rsidRDefault="00C203E9" w:rsidP="000D3087">
            <w:pPr>
              <w:pStyle w:val="Text"/>
              <w:jc w:val="center"/>
              <w:rPr>
                <w:color w:val="000000"/>
              </w:rPr>
            </w:pPr>
            <w:r w:rsidRPr="004553A0">
              <w:rPr>
                <w:color w:val="000000"/>
              </w:rPr>
              <w:t>31,590</w:t>
            </w:r>
          </w:p>
        </w:tc>
      </w:tr>
      <w:tr w:rsidR="00FC3FF4" w:rsidRPr="004553A0" w:rsidTr="00FC3FF4">
        <w:trPr>
          <w:jc w:val="center"/>
        </w:trPr>
        <w:tc>
          <w:tcPr>
            <w:tcW w:w="2173" w:type="dxa"/>
            <w:tcBorders>
              <w:bottom w:val="single" w:sz="12" w:space="0" w:color="auto"/>
            </w:tcBorders>
            <w:vAlign w:val="center"/>
          </w:tcPr>
          <w:p w:rsidR="00FC3FF4" w:rsidRPr="00FC3FF4" w:rsidRDefault="00FC3FF4" w:rsidP="000C76C9">
            <w:pPr>
              <w:pStyle w:val="Text"/>
              <w:rPr>
                <w:color w:val="000000"/>
              </w:rPr>
            </w:pPr>
            <w:r w:rsidRPr="00FC3FF4">
              <w:rPr>
                <w:b/>
                <w:color w:val="000000"/>
              </w:rPr>
              <w:t>Total</w:t>
            </w:r>
          </w:p>
        </w:tc>
        <w:tc>
          <w:tcPr>
            <w:tcW w:w="1984" w:type="dxa"/>
            <w:tcBorders>
              <w:bottom w:val="single" w:sz="12" w:space="0" w:color="auto"/>
            </w:tcBorders>
            <w:vAlign w:val="center"/>
          </w:tcPr>
          <w:p w:rsidR="00FC3FF4" w:rsidRPr="00FC3FF4" w:rsidRDefault="00FC3FF4" w:rsidP="000D3087">
            <w:pPr>
              <w:pStyle w:val="Text"/>
              <w:jc w:val="center"/>
              <w:rPr>
                <w:color w:val="000000"/>
              </w:rPr>
            </w:pPr>
            <w:r w:rsidRPr="00FC3FF4">
              <w:rPr>
                <w:b/>
                <w:color w:val="000000"/>
              </w:rPr>
              <w:t>8</w:t>
            </w:r>
            <w:r w:rsidR="00DF3689">
              <w:rPr>
                <w:b/>
                <w:color w:val="000000"/>
              </w:rPr>
              <w:t>,</w:t>
            </w:r>
            <w:r w:rsidRPr="00FC3FF4">
              <w:rPr>
                <w:b/>
                <w:color w:val="000000"/>
              </w:rPr>
              <w:t>177</w:t>
            </w:r>
            <w:r w:rsidR="00DF3689">
              <w:rPr>
                <w:b/>
                <w:color w:val="000000"/>
              </w:rPr>
              <w:t>,</w:t>
            </w:r>
            <w:r w:rsidRPr="00FC3FF4">
              <w:rPr>
                <w:b/>
                <w:color w:val="000000"/>
              </w:rPr>
              <w:t>434</w:t>
            </w:r>
          </w:p>
        </w:tc>
        <w:tc>
          <w:tcPr>
            <w:tcW w:w="2267" w:type="dxa"/>
            <w:tcBorders>
              <w:bottom w:val="single" w:sz="12" w:space="0" w:color="auto"/>
            </w:tcBorders>
            <w:vAlign w:val="center"/>
          </w:tcPr>
          <w:p w:rsidR="00FC3FF4" w:rsidRPr="004553A0" w:rsidRDefault="00FC3FF4" w:rsidP="000C76C9">
            <w:pPr>
              <w:pStyle w:val="Text"/>
              <w:rPr>
                <w:color w:val="000000"/>
              </w:rPr>
            </w:pPr>
            <w:r w:rsidRPr="001E2F04">
              <w:rPr>
                <w:b/>
                <w:color w:val="000000"/>
              </w:rPr>
              <w:t>Total</w:t>
            </w:r>
          </w:p>
        </w:tc>
        <w:tc>
          <w:tcPr>
            <w:tcW w:w="2484" w:type="dxa"/>
            <w:tcBorders>
              <w:bottom w:val="single" w:sz="12" w:space="0" w:color="auto"/>
            </w:tcBorders>
            <w:vAlign w:val="center"/>
          </w:tcPr>
          <w:p w:rsidR="00FC3FF4" w:rsidRPr="00FC3FF4" w:rsidRDefault="00FC3FF4" w:rsidP="00FC3FF4">
            <w:pPr>
              <w:pStyle w:val="Text"/>
              <w:jc w:val="center"/>
              <w:rPr>
                <w:b/>
                <w:color w:val="000000"/>
              </w:rPr>
            </w:pPr>
            <w:r w:rsidRPr="00FC3FF4">
              <w:rPr>
                <w:b/>
                <w:color w:val="000000"/>
              </w:rPr>
              <w:t>4</w:t>
            </w:r>
            <w:r w:rsidR="00DF3689">
              <w:rPr>
                <w:b/>
                <w:color w:val="000000"/>
              </w:rPr>
              <w:t>,</w:t>
            </w:r>
            <w:r w:rsidRPr="00FC3FF4">
              <w:rPr>
                <w:b/>
                <w:color w:val="000000"/>
              </w:rPr>
              <w:t>162</w:t>
            </w:r>
            <w:r w:rsidR="00DF3689">
              <w:rPr>
                <w:b/>
                <w:color w:val="000000"/>
              </w:rPr>
              <w:t>,</w:t>
            </w:r>
            <w:r w:rsidRPr="00FC3FF4">
              <w:rPr>
                <w:b/>
                <w:color w:val="000000"/>
              </w:rPr>
              <w:t>633</w:t>
            </w:r>
          </w:p>
        </w:tc>
      </w:tr>
    </w:tbl>
    <w:p w:rsidR="000D3087" w:rsidRPr="000D3087" w:rsidRDefault="000D3087" w:rsidP="000D3087">
      <w:pPr>
        <w:pStyle w:val="Text"/>
        <w:rPr>
          <w:rFonts w:cs="Arial"/>
          <w:noProof/>
          <w:sz w:val="18"/>
          <w:szCs w:val="18"/>
        </w:rPr>
      </w:pPr>
      <w:r w:rsidRPr="000D3087">
        <w:rPr>
          <w:rFonts w:cs="Arial"/>
          <w:b/>
          <w:noProof/>
          <w:sz w:val="18"/>
          <w:szCs w:val="18"/>
        </w:rPr>
        <w:t xml:space="preserve">Source: </w:t>
      </w:r>
      <w:r w:rsidRPr="000D3087">
        <w:rPr>
          <w:rFonts w:cs="Arial"/>
          <w:noProof/>
          <w:sz w:val="18"/>
          <w:szCs w:val="18"/>
        </w:rPr>
        <w:t xml:space="preserve"> </w:t>
      </w:r>
      <w:r w:rsidR="00F310A1">
        <w:rPr>
          <w:rFonts w:cs="Arial"/>
          <w:noProof/>
          <w:sz w:val="18"/>
          <w:szCs w:val="18"/>
        </w:rPr>
        <w:fldChar w:fldCharType="begin"/>
      </w:r>
      <w:r w:rsidR="00F310A1">
        <w:rPr>
          <w:rFonts w:cs="Arial"/>
          <w:noProof/>
          <w:sz w:val="18"/>
          <w:szCs w:val="18"/>
        </w:rPr>
        <w:instrText xml:space="preserve"> ADDIN ZOTERO_ITEM CSL_CITATION {"citationID":"K0uq7ElG","properties":{"formattedCitation":"{\\rtf (\\uc0\\u214{}zden and Parsons 2013)}","plainCitation":"(Özden and Parsons 2013)"},"citationItems":[{"id":412,"uris":["http://zotero.org/users/1555720/items/DW7UEXWX"],"uri":["http://zotero.org/users/1555720/items/DW7UEXWX"],"itemData":{"id":412,"type":"article","title":"International mobility of knowledge workers and high-skilled migration","publisher":"WIPO Economic Research Working Paper","author":[{"family":"Özden","given":"Çağlar"},{"family":"Parsons","given":"Christopher"}],"issued":{"date-parts":[["2013"]]}}}],"schema":"https://github.com/citation-style-language/schema/raw/master/csl-citation.json"} </w:instrText>
      </w:r>
      <w:r w:rsidR="00F310A1">
        <w:rPr>
          <w:rFonts w:cs="Arial"/>
          <w:noProof/>
          <w:sz w:val="18"/>
          <w:szCs w:val="18"/>
        </w:rPr>
        <w:fldChar w:fldCharType="separate"/>
      </w:r>
      <w:proofErr w:type="spellStart"/>
      <w:r w:rsidR="00F310A1" w:rsidRPr="00F310A1">
        <w:rPr>
          <w:rFonts w:cs="Arial"/>
          <w:sz w:val="18"/>
          <w:szCs w:val="24"/>
        </w:rPr>
        <w:t>Özden</w:t>
      </w:r>
      <w:proofErr w:type="spellEnd"/>
      <w:r w:rsidR="00F310A1" w:rsidRPr="00F310A1">
        <w:rPr>
          <w:rFonts w:cs="Arial"/>
          <w:sz w:val="18"/>
          <w:szCs w:val="24"/>
        </w:rPr>
        <w:t xml:space="preserve"> and Parsons </w:t>
      </w:r>
      <w:r w:rsidR="00F310A1">
        <w:rPr>
          <w:rFonts w:cs="Arial"/>
          <w:sz w:val="18"/>
          <w:szCs w:val="24"/>
        </w:rPr>
        <w:t>(</w:t>
      </w:r>
      <w:r w:rsidR="00F310A1" w:rsidRPr="00F310A1">
        <w:rPr>
          <w:rFonts w:cs="Arial"/>
          <w:sz w:val="18"/>
          <w:szCs w:val="24"/>
        </w:rPr>
        <w:t>2013)</w:t>
      </w:r>
      <w:r w:rsidR="00F310A1">
        <w:rPr>
          <w:rFonts w:cs="Arial"/>
          <w:noProof/>
          <w:sz w:val="18"/>
          <w:szCs w:val="18"/>
        </w:rPr>
        <w:fldChar w:fldCharType="end"/>
      </w:r>
      <w:r w:rsidR="00F310A1">
        <w:rPr>
          <w:rFonts w:cs="Arial"/>
          <w:noProof/>
          <w:sz w:val="18"/>
          <w:szCs w:val="18"/>
        </w:rPr>
        <w:t>.</w:t>
      </w:r>
    </w:p>
    <w:p w:rsidR="00C446E7" w:rsidRPr="000D3087" w:rsidRDefault="00C446E7" w:rsidP="000C76C9">
      <w:pPr>
        <w:pStyle w:val="Text"/>
        <w:rPr>
          <w:b/>
          <w:u w:val="single"/>
        </w:rPr>
      </w:pPr>
    </w:p>
    <w:p w:rsidR="00B33A44" w:rsidRDefault="00B33A44" w:rsidP="006C2CEF">
      <w:pPr>
        <w:pStyle w:val="SUBSubsection"/>
      </w:pPr>
      <w:bookmarkStart w:id="104" w:name="_Toc368494070"/>
      <w:r>
        <w:t>The Nobel Laureates’ brain drain</w:t>
      </w:r>
      <w:bookmarkEnd w:id="104"/>
    </w:p>
    <w:p w:rsidR="00310464" w:rsidRDefault="00310464" w:rsidP="000D3087">
      <w:pPr>
        <w:pStyle w:val="Text"/>
      </w:pPr>
    </w:p>
    <w:p w:rsidR="00310464" w:rsidRDefault="00DF3689" w:rsidP="000D3087">
      <w:pPr>
        <w:pStyle w:val="Text"/>
      </w:pPr>
      <w:r>
        <w:t>A</w:t>
      </w:r>
      <w:r w:rsidR="00894313">
        <w:t xml:space="preserve">s a </w:t>
      </w:r>
      <w:r w:rsidR="000735AB">
        <w:t>more anecdotal exercise</w:t>
      </w:r>
      <w:r w:rsidR="00894313">
        <w:t xml:space="preserve">, this </w:t>
      </w:r>
      <w:r w:rsidR="000735AB">
        <w:t>sub</w:t>
      </w:r>
      <w:r w:rsidR="00894313">
        <w:t xml:space="preserve">section looks at the migratory background </w:t>
      </w:r>
      <w:r w:rsidR="00310464">
        <w:t xml:space="preserve">of </w:t>
      </w:r>
      <w:r w:rsidR="00110327">
        <w:t>629</w:t>
      </w:r>
      <w:r w:rsidR="00310464">
        <w:t xml:space="preserve"> Nobel Laureates in Physics, Chemistry, Medicine and Physiology, and Economic Sciences, from 1901 onwards – except Economic Sciences, </w:t>
      </w:r>
      <w:r w:rsidR="00110327">
        <w:t xml:space="preserve">for which </w:t>
      </w:r>
      <w:r w:rsidR="000735AB">
        <w:t xml:space="preserve">the first </w:t>
      </w:r>
      <w:r w:rsidR="00110327">
        <w:t xml:space="preserve">Nobel Prizes </w:t>
      </w:r>
      <w:r w:rsidR="000735AB">
        <w:t xml:space="preserve">was </w:t>
      </w:r>
      <w:r w:rsidR="00110327">
        <w:t xml:space="preserve">only awarded </w:t>
      </w:r>
      <w:r w:rsidR="000735AB">
        <w:t xml:space="preserve">in </w:t>
      </w:r>
      <w:r w:rsidR="00110327">
        <w:t>1969</w:t>
      </w:r>
      <w:r w:rsidR="008239D2">
        <w:t xml:space="preserve">.  </w:t>
      </w:r>
      <w:r w:rsidR="00110327">
        <w:t xml:space="preserve">More specifically, data on </w:t>
      </w:r>
      <w:r w:rsidR="000735AB">
        <w:t xml:space="preserve">the </w:t>
      </w:r>
      <w:r w:rsidR="00110327">
        <w:t xml:space="preserve">place of birth and </w:t>
      </w:r>
      <w:r w:rsidR="000735AB">
        <w:t xml:space="preserve">the country </w:t>
      </w:r>
      <w:r w:rsidR="00110327">
        <w:t xml:space="preserve">affiliation at the time of </w:t>
      </w:r>
      <w:r w:rsidR="000735AB">
        <w:t>award</w:t>
      </w:r>
      <w:r w:rsidR="00110327">
        <w:t xml:space="preserve"> </w:t>
      </w:r>
      <w:r w:rsidR="000735AB">
        <w:t xml:space="preserve">are </w:t>
      </w:r>
      <w:r w:rsidR="00110327">
        <w:t xml:space="preserve">collected from the Nobel </w:t>
      </w:r>
      <w:r w:rsidR="000A3A4E">
        <w:t>Foundation</w:t>
      </w:r>
      <w:r w:rsidR="00110327">
        <w:t xml:space="preserve"> official site (</w:t>
      </w:r>
      <w:hyperlink r:id="rId18" w:history="1">
        <w:r w:rsidR="00110327" w:rsidRPr="00EB7400">
          <w:rPr>
            <w:rStyle w:val="Hyperlink"/>
          </w:rPr>
          <w:t>www.nobelprize.org</w:t>
        </w:r>
      </w:hyperlink>
      <w:r w:rsidR="00110327">
        <w:t xml:space="preserve">), and several </w:t>
      </w:r>
      <w:r>
        <w:t>migration</w:t>
      </w:r>
      <w:r w:rsidR="00110327">
        <w:t xml:space="preserve">-related metrics are </w:t>
      </w:r>
      <w:r>
        <w:t>presented</w:t>
      </w:r>
      <w:r w:rsidR="008239D2">
        <w:t xml:space="preserve">.  </w:t>
      </w:r>
    </w:p>
    <w:p w:rsidR="000A3A4E" w:rsidRDefault="000A3A4E" w:rsidP="000D3087">
      <w:pPr>
        <w:pStyle w:val="Text"/>
      </w:pPr>
    </w:p>
    <w:p w:rsidR="00367E0F" w:rsidRDefault="00110327" w:rsidP="000D3087">
      <w:pPr>
        <w:pStyle w:val="Text"/>
      </w:pPr>
      <w:r>
        <w:t>Our sample is composed of 194 Laureates in physics, 163</w:t>
      </w:r>
      <w:r w:rsidR="000735AB">
        <w:t xml:space="preserve"> Laureates</w:t>
      </w:r>
      <w:r>
        <w:t xml:space="preserve"> in chemistry, 201 </w:t>
      </w:r>
      <w:r w:rsidR="000735AB">
        <w:t xml:space="preserve">Laureates </w:t>
      </w:r>
      <w:r>
        <w:t xml:space="preserve">in medicine or physiology, and 71 </w:t>
      </w:r>
      <w:r w:rsidR="000735AB" w:rsidRPr="000735AB">
        <w:t xml:space="preserve">Laureates </w:t>
      </w:r>
      <w:r>
        <w:t>in economic science</w:t>
      </w:r>
      <w:r w:rsidR="002D686E">
        <w:t xml:space="preserve">s, </w:t>
      </w:r>
      <w:r w:rsidR="00C316A0">
        <w:t xml:space="preserve">coming </w:t>
      </w:r>
      <w:r w:rsidR="002D686E">
        <w:t xml:space="preserve">from a </w:t>
      </w:r>
      <w:r w:rsidR="005D768F">
        <w:t xml:space="preserve">large number </w:t>
      </w:r>
      <w:r w:rsidR="002D686E">
        <w:t>of origin countries</w:t>
      </w:r>
      <w:r w:rsidR="008239D2">
        <w:t xml:space="preserve">.  </w:t>
      </w:r>
      <w:r w:rsidR="000735AB">
        <w:t xml:space="preserve">One can define an internationally mobile Laureate as one whose </w:t>
      </w:r>
      <w:r w:rsidR="00367E0F">
        <w:t xml:space="preserve">country of birth differs from the country </w:t>
      </w:r>
      <w:r w:rsidR="000735AB">
        <w:t>of residence</w:t>
      </w:r>
      <w:r w:rsidR="00367E0F">
        <w:t xml:space="preserve"> at the time of the award</w:t>
      </w:r>
      <w:r w:rsidR="008239D2">
        <w:t xml:space="preserve">.  </w:t>
      </w:r>
      <w:r w:rsidR="00367E0F">
        <w:t xml:space="preserve">All in all, </w:t>
      </w:r>
      <w:r w:rsidR="00700B2B">
        <w:t>18</w:t>
      </w:r>
      <w:r w:rsidR="00645EC7">
        <w:t>7</w:t>
      </w:r>
      <w:r w:rsidR="00700B2B">
        <w:t xml:space="preserve"> out of 629 Nobel laureates are mobile, according to </w:t>
      </w:r>
      <w:r w:rsidR="000735AB">
        <w:t xml:space="preserve">this </w:t>
      </w:r>
      <w:r w:rsidR="00700B2B">
        <w:t xml:space="preserve">definition, which </w:t>
      </w:r>
      <w:r w:rsidR="002D0B76">
        <w:t>translates into</w:t>
      </w:r>
      <w:r w:rsidR="00700B2B">
        <w:t xml:space="preserve"> a relatively high migration rate of about 30</w:t>
      </w:r>
      <w:r w:rsidR="008F6E91">
        <w:t xml:space="preserve"> percent</w:t>
      </w:r>
      <w:r w:rsidR="008239D2">
        <w:t xml:space="preserve">.  </w:t>
      </w:r>
      <w:r w:rsidR="00700B2B">
        <w:t>Strikingly, the vast majority of these 18</w:t>
      </w:r>
      <w:r w:rsidR="00645EC7">
        <w:t>7</w:t>
      </w:r>
      <w:r w:rsidR="00700B2B">
        <w:t xml:space="preserve"> mobile laureates moved to the US</w:t>
      </w:r>
      <w:r w:rsidR="00067121">
        <w:t xml:space="preserve"> (10</w:t>
      </w:r>
      <w:r w:rsidR="00645EC7">
        <w:t xml:space="preserve">0 </w:t>
      </w:r>
      <w:r w:rsidR="00067121">
        <w:t>cases</w:t>
      </w:r>
      <w:r w:rsidR="00645EC7">
        <w:t xml:space="preserve"> – </w:t>
      </w:r>
      <w:r w:rsidR="000735AB">
        <w:t xml:space="preserve">see </w:t>
      </w:r>
      <w:r w:rsidR="00645EC7">
        <w:t>last column</w:t>
      </w:r>
      <w:r w:rsidR="002D0B76">
        <w:t>s</w:t>
      </w:r>
      <w:r w:rsidR="00645EC7">
        <w:t xml:space="preserve"> of Table </w:t>
      </w:r>
      <w:r w:rsidR="003972B7">
        <w:t>6</w:t>
      </w:r>
      <w:r w:rsidR="00067121">
        <w:t>)</w:t>
      </w:r>
      <w:r w:rsidR="00700B2B">
        <w:t>, where they received their award</w:t>
      </w:r>
      <w:r w:rsidR="008239D2">
        <w:t xml:space="preserve">.  </w:t>
      </w:r>
      <w:r w:rsidR="002D0B76">
        <w:t xml:space="preserve">Other large receiving countries are the UK, Germany </w:t>
      </w:r>
      <w:r w:rsidR="000735AB">
        <w:t xml:space="preserve">and </w:t>
      </w:r>
      <w:r w:rsidR="002D0B76">
        <w:t>Switzerland</w:t>
      </w:r>
      <w:r w:rsidR="008239D2">
        <w:t xml:space="preserve">.  </w:t>
      </w:r>
    </w:p>
    <w:p w:rsidR="002D0B76" w:rsidRDefault="002D0B76" w:rsidP="00096D70">
      <w:pPr>
        <w:pStyle w:val="Taules"/>
      </w:pPr>
    </w:p>
    <w:p w:rsidR="00B37406" w:rsidRDefault="00B37406">
      <w:pPr>
        <w:spacing w:after="0" w:line="240" w:lineRule="auto"/>
        <w:rPr>
          <w:rFonts w:ascii="Arial" w:hAnsi="Arial"/>
          <w:b/>
        </w:rPr>
      </w:pPr>
      <w:r>
        <w:br w:type="page"/>
      </w:r>
    </w:p>
    <w:p w:rsidR="007A482B" w:rsidRPr="00D01F58" w:rsidRDefault="007A482B" w:rsidP="00096D70">
      <w:pPr>
        <w:pStyle w:val="Taules"/>
      </w:pPr>
      <w:bookmarkStart w:id="105" w:name="_Toc368413982"/>
      <w:r w:rsidRPr="00D01F58">
        <w:t xml:space="preserve">Table </w:t>
      </w:r>
      <w:r w:rsidR="003972B7">
        <w:t>6</w:t>
      </w:r>
      <w:r w:rsidR="000D3087" w:rsidRPr="00D01F58">
        <w:t>:</w:t>
      </w:r>
      <w:r w:rsidRPr="00D01F58">
        <w:t xml:space="preserve"> </w:t>
      </w:r>
      <w:r w:rsidR="00D465CF">
        <w:t xml:space="preserve">The </w:t>
      </w:r>
      <w:r w:rsidRPr="00D01F58">
        <w:t>Nobel Laureates</w:t>
      </w:r>
      <w:r w:rsidR="00D465CF">
        <w:t>’ Brain Drain</w:t>
      </w:r>
      <w:r w:rsidR="002D0B76">
        <w:t>. Top-</w:t>
      </w:r>
      <w:r w:rsidR="00B37406">
        <w:t xml:space="preserve">15 </w:t>
      </w:r>
      <w:r w:rsidR="002D0B76">
        <w:t>countries</w:t>
      </w:r>
      <w:bookmarkEnd w:id="105"/>
    </w:p>
    <w:tbl>
      <w:tblPr>
        <w:tblW w:w="0" w:type="auto"/>
        <w:tblBorders>
          <w:top w:val="single" w:sz="12" w:space="0" w:color="auto"/>
          <w:bottom w:val="single" w:sz="12" w:space="0" w:color="auto"/>
        </w:tblBorders>
        <w:tblLook w:val="01E0" w:firstRow="1" w:lastRow="1" w:firstColumn="1" w:lastColumn="1" w:noHBand="0" w:noVBand="0"/>
      </w:tblPr>
      <w:tblGrid>
        <w:gridCol w:w="1548"/>
        <w:gridCol w:w="1541"/>
        <w:gridCol w:w="1547"/>
        <w:gridCol w:w="1541"/>
        <w:gridCol w:w="1547"/>
        <w:gridCol w:w="1542"/>
      </w:tblGrid>
      <w:tr w:rsidR="007A482B" w:rsidRPr="003972B7" w:rsidTr="00B37406">
        <w:tc>
          <w:tcPr>
            <w:tcW w:w="3089" w:type="dxa"/>
            <w:gridSpan w:val="2"/>
            <w:tcBorders>
              <w:bottom w:val="single" w:sz="2" w:space="0" w:color="auto"/>
            </w:tcBorders>
            <w:shd w:val="clear" w:color="auto" w:fill="auto"/>
            <w:vAlign w:val="center"/>
          </w:tcPr>
          <w:p w:rsidR="007A482B" w:rsidRPr="003972B7" w:rsidRDefault="00836E48" w:rsidP="00B37406">
            <w:pPr>
              <w:pStyle w:val="Text"/>
              <w:rPr>
                <w:sz w:val="20"/>
                <w:szCs w:val="20"/>
              </w:rPr>
            </w:pPr>
            <w:r w:rsidRPr="003972B7">
              <w:rPr>
                <w:sz w:val="20"/>
                <w:szCs w:val="20"/>
              </w:rPr>
              <w:t>No. of Nobel Laureates, by country of birth</w:t>
            </w:r>
          </w:p>
        </w:tc>
        <w:tc>
          <w:tcPr>
            <w:tcW w:w="3088" w:type="dxa"/>
            <w:gridSpan w:val="2"/>
            <w:tcBorders>
              <w:bottom w:val="single" w:sz="2" w:space="0" w:color="auto"/>
            </w:tcBorders>
            <w:shd w:val="clear" w:color="auto" w:fill="auto"/>
            <w:vAlign w:val="center"/>
          </w:tcPr>
          <w:p w:rsidR="007A482B" w:rsidRPr="003972B7" w:rsidRDefault="00836E48" w:rsidP="00B37406">
            <w:pPr>
              <w:pStyle w:val="Text"/>
              <w:rPr>
                <w:sz w:val="20"/>
                <w:szCs w:val="20"/>
              </w:rPr>
            </w:pPr>
            <w:r w:rsidRPr="003972B7">
              <w:rPr>
                <w:sz w:val="20"/>
                <w:szCs w:val="20"/>
              </w:rPr>
              <w:t xml:space="preserve">No. of Laureates residing abroad at the time of award, by country of birth </w:t>
            </w:r>
          </w:p>
        </w:tc>
        <w:tc>
          <w:tcPr>
            <w:tcW w:w="3089" w:type="dxa"/>
            <w:gridSpan w:val="2"/>
            <w:tcBorders>
              <w:bottom w:val="single" w:sz="2" w:space="0" w:color="auto"/>
            </w:tcBorders>
            <w:shd w:val="clear" w:color="auto" w:fill="auto"/>
            <w:vAlign w:val="center"/>
          </w:tcPr>
          <w:p w:rsidR="007A482B" w:rsidRPr="003972B7" w:rsidRDefault="00836E48" w:rsidP="00B37406">
            <w:pPr>
              <w:pStyle w:val="Text"/>
              <w:rPr>
                <w:sz w:val="20"/>
                <w:szCs w:val="20"/>
              </w:rPr>
            </w:pPr>
            <w:r w:rsidRPr="003972B7">
              <w:rPr>
                <w:sz w:val="20"/>
                <w:szCs w:val="20"/>
              </w:rPr>
              <w:t>No. of Laureates residing abroad at the time of award, by country of residence</w:t>
            </w:r>
          </w:p>
        </w:tc>
      </w:tr>
      <w:tr w:rsidR="00645EC7" w:rsidRPr="004553A0" w:rsidTr="00B37406">
        <w:tc>
          <w:tcPr>
            <w:tcW w:w="1548" w:type="dxa"/>
            <w:tcBorders>
              <w:top w:val="single" w:sz="2" w:space="0" w:color="auto"/>
              <w:bottom w:val="nil"/>
            </w:tcBorders>
            <w:shd w:val="clear" w:color="auto" w:fill="auto"/>
            <w:vAlign w:val="bottom"/>
          </w:tcPr>
          <w:p w:rsidR="00645EC7" w:rsidRPr="004553A0" w:rsidRDefault="00645EC7" w:rsidP="00B37406">
            <w:pPr>
              <w:pStyle w:val="Text"/>
            </w:pPr>
            <w:r w:rsidRPr="004553A0">
              <w:t>US</w:t>
            </w:r>
          </w:p>
        </w:tc>
        <w:tc>
          <w:tcPr>
            <w:tcW w:w="1541" w:type="dxa"/>
            <w:tcBorders>
              <w:top w:val="single" w:sz="2" w:space="0" w:color="auto"/>
              <w:bottom w:val="nil"/>
            </w:tcBorders>
            <w:shd w:val="clear" w:color="auto" w:fill="auto"/>
            <w:vAlign w:val="bottom"/>
          </w:tcPr>
          <w:p w:rsidR="00645EC7" w:rsidRPr="004553A0" w:rsidRDefault="00645EC7" w:rsidP="004553A0">
            <w:pPr>
              <w:pStyle w:val="Text"/>
              <w:jc w:val="center"/>
            </w:pPr>
            <w:r w:rsidRPr="004553A0">
              <w:t>221</w:t>
            </w:r>
          </w:p>
        </w:tc>
        <w:tc>
          <w:tcPr>
            <w:tcW w:w="1547" w:type="dxa"/>
            <w:tcBorders>
              <w:top w:val="single" w:sz="2" w:space="0" w:color="auto"/>
              <w:bottom w:val="nil"/>
            </w:tcBorders>
            <w:shd w:val="clear" w:color="auto" w:fill="auto"/>
            <w:vAlign w:val="bottom"/>
          </w:tcPr>
          <w:p w:rsidR="00645EC7" w:rsidRPr="004553A0" w:rsidRDefault="00645EC7" w:rsidP="000D3087">
            <w:pPr>
              <w:pStyle w:val="Text"/>
            </w:pPr>
            <w:r w:rsidRPr="004553A0">
              <w:t>Germany</w:t>
            </w:r>
          </w:p>
        </w:tc>
        <w:tc>
          <w:tcPr>
            <w:tcW w:w="1541" w:type="dxa"/>
            <w:tcBorders>
              <w:top w:val="single" w:sz="2" w:space="0" w:color="auto"/>
              <w:bottom w:val="nil"/>
            </w:tcBorders>
            <w:shd w:val="clear" w:color="auto" w:fill="auto"/>
            <w:vAlign w:val="bottom"/>
          </w:tcPr>
          <w:p w:rsidR="00645EC7" w:rsidRPr="004553A0" w:rsidRDefault="00645EC7" w:rsidP="004553A0">
            <w:pPr>
              <w:pStyle w:val="Text"/>
              <w:jc w:val="center"/>
            </w:pPr>
            <w:r w:rsidRPr="004553A0">
              <w:t>21</w:t>
            </w:r>
          </w:p>
        </w:tc>
        <w:tc>
          <w:tcPr>
            <w:tcW w:w="1547" w:type="dxa"/>
            <w:tcBorders>
              <w:top w:val="single" w:sz="2" w:space="0" w:color="auto"/>
              <w:bottom w:val="nil"/>
            </w:tcBorders>
            <w:shd w:val="clear" w:color="auto" w:fill="auto"/>
            <w:vAlign w:val="bottom"/>
          </w:tcPr>
          <w:p w:rsidR="00645EC7" w:rsidRDefault="00645EC7" w:rsidP="00645EC7">
            <w:pPr>
              <w:pStyle w:val="Text"/>
            </w:pPr>
            <w:r>
              <w:t>US</w:t>
            </w:r>
          </w:p>
        </w:tc>
        <w:tc>
          <w:tcPr>
            <w:tcW w:w="1542" w:type="dxa"/>
            <w:tcBorders>
              <w:top w:val="single" w:sz="2" w:space="0" w:color="auto"/>
              <w:bottom w:val="nil"/>
            </w:tcBorders>
            <w:shd w:val="clear" w:color="auto" w:fill="auto"/>
            <w:vAlign w:val="bottom"/>
          </w:tcPr>
          <w:p w:rsidR="00645EC7" w:rsidRDefault="00645EC7" w:rsidP="00645EC7">
            <w:pPr>
              <w:pStyle w:val="Text"/>
              <w:jc w:val="center"/>
            </w:pPr>
            <w:r>
              <w:t>100</w:t>
            </w:r>
          </w:p>
        </w:tc>
      </w:tr>
      <w:tr w:rsidR="00645EC7" w:rsidRPr="004553A0" w:rsidTr="00B37406">
        <w:tc>
          <w:tcPr>
            <w:tcW w:w="1548" w:type="dxa"/>
            <w:tcBorders>
              <w:top w:val="nil"/>
            </w:tcBorders>
            <w:shd w:val="clear" w:color="auto" w:fill="auto"/>
            <w:vAlign w:val="bottom"/>
          </w:tcPr>
          <w:p w:rsidR="00645EC7" w:rsidRPr="004553A0" w:rsidRDefault="00645EC7" w:rsidP="000D3087">
            <w:pPr>
              <w:pStyle w:val="Text"/>
            </w:pPr>
            <w:r w:rsidRPr="004553A0">
              <w:t>UK</w:t>
            </w:r>
          </w:p>
        </w:tc>
        <w:tc>
          <w:tcPr>
            <w:tcW w:w="1541" w:type="dxa"/>
            <w:tcBorders>
              <w:top w:val="nil"/>
            </w:tcBorders>
            <w:shd w:val="clear" w:color="auto" w:fill="auto"/>
            <w:vAlign w:val="bottom"/>
          </w:tcPr>
          <w:p w:rsidR="00645EC7" w:rsidRPr="004553A0" w:rsidRDefault="00645EC7" w:rsidP="004553A0">
            <w:pPr>
              <w:pStyle w:val="Text"/>
              <w:jc w:val="center"/>
            </w:pPr>
            <w:r w:rsidRPr="004553A0">
              <w:t>74</w:t>
            </w:r>
          </w:p>
        </w:tc>
        <w:tc>
          <w:tcPr>
            <w:tcW w:w="1547" w:type="dxa"/>
            <w:tcBorders>
              <w:top w:val="nil"/>
            </w:tcBorders>
            <w:shd w:val="clear" w:color="auto" w:fill="auto"/>
            <w:vAlign w:val="bottom"/>
          </w:tcPr>
          <w:p w:rsidR="00645EC7" w:rsidRPr="004553A0" w:rsidRDefault="00645EC7" w:rsidP="000D3087">
            <w:pPr>
              <w:pStyle w:val="Text"/>
            </w:pPr>
            <w:r w:rsidRPr="004553A0">
              <w:t>Poland</w:t>
            </w:r>
          </w:p>
        </w:tc>
        <w:tc>
          <w:tcPr>
            <w:tcW w:w="1541" w:type="dxa"/>
            <w:tcBorders>
              <w:top w:val="nil"/>
            </w:tcBorders>
            <w:shd w:val="clear" w:color="auto" w:fill="auto"/>
            <w:vAlign w:val="bottom"/>
          </w:tcPr>
          <w:p w:rsidR="00645EC7" w:rsidRPr="004553A0" w:rsidRDefault="00645EC7" w:rsidP="004553A0">
            <w:pPr>
              <w:pStyle w:val="Text"/>
              <w:jc w:val="center"/>
            </w:pPr>
            <w:r w:rsidRPr="004553A0">
              <w:t>18</w:t>
            </w:r>
          </w:p>
        </w:tc>
        <w:tc>
          <w:tcPr>
            <w:tcW w:w="1547" w:type="dxa"/>
            <w:tcBorders>
              <w:top w:val="nil"/>
            </w:tcBorders>
            <w:shd w:val="clear" w:color="auto" w:fill="auto"/>
            <w:vAlign w:val="bottom"/>
          </w:tcPr>
          <w:p w:rsidR="00645EC7" w:rsidRDefault="00645EC7" w:rsidP="00645EC7">
            <w:pPr>
              <w:pStyle w:val="Text"/>
            </w:pPr>
            <w:r>
              <w:t>UK</w:t>
            </w:r>
          </w:p>
        </w:tc>
        <w:tc>
          <w:tcPr>
            <w:tcW w:w="1542" w:type="dxa"/>
            <w:tcBorders>
              <w:top w:val="nil"/>
            </w:tcBorders>
            <w:shd w:val="clear" w:color="auto" w:fill="auto"/>
            <w:vAlign w:val="bottom"/>
          </w:tcPr>
          <w:p w:rsidR="00645EC7" w:rsidRDefault="00645EC7" w:rsidP="00645EC7">
            <w:pPr>
              <w:pStyle w:val="Text"/>
              <w:jc w:val="center"/>
            </w:pPr>
            <w:r>
              <w:t>24</w:t>
            </w:r>
          </w:p>
        </w:tc>
      </w:tr>
      <w:tr w:rsidR="00645EC7" w:rsidRPr="004553A0" w:rsidTr="00B37406">
        <w:tc>
          <w:tcPr>
            <w:tcW w:w="1548" w:type="dxa"/>
            <w:shd w:val="clear" w:color="auto" w:fill="auto"/>
            <w:vAlign w:val="bottom"/>
          </w:tcPr>
          <w:p w:rsidR="00645EC7" w:rsidRPr="004553A0" w:rsidRDefault="00645EC7" w:rsidP="000D3087">
            <w:pPr>
              <w:pStyle w:val="Text"/>
            </w:pPr>
            <w:r w:rsidRPr="004553A0">
              <w:t>Germany</w:t>
            </w:r>
          </w:p>
        </w:tc>
        <w:tc>
          <w:tcPr>
            <w:tcW w:w="1541" w:type="dxa"/>
            <w:shd w:val="clear" w:color="auto" w:fill="auto"/>
            <w:vAlign w:val="bottom"/>
          </w:tcPr>
          <w:p w:rsidR="00645EC7" w:rsidRPr="004553A0" w:rsidRDefault="00645EC7" w:rsidP="004553A0">
            <w:pPr>
              <w:pStyle w:val="Text"/>
              <w:jc w:val="center"/>
            </w:pPr>
            <w:r w:rsidRPr="004553A0">
              <w:t>67</w:t>
            </w:r>
          </w:p>
        </w:tc>
        <w:tc>
          <w:tcPr>
            <w:tcW w:w="1547" w:type="dxa"/>
            <w:shd w:val="clear" w:color="auto" w:fill="auto"/>
            <w:vAlign w:val="bottom"/>
          </w:tcPr>
          <w:p w:rsidR="00645EC7" w:rsidRPr="004553A0" w:rsidRDefault="00645EC7" w:rsidP="000D3087">
            <w:pPr>
              <w:pStyle w:val="Text"/>
            </w:pPr>
            <w:r w:rsidRPr="004553A0">
              <w:t>UK</w:t>
            </w:r>
          </w:p>
        </w:tc>
        <w:tc>
          <w:tcPr>
            <w:tcW w:w="1541" w:type="dxa"/>
            <w:shd w:val="clear" w:color="auto" w:fill="auto"/>
            <w:vAlign w:val="bottom"/>
          </w:tcPr>
          <w:p w:rsidR="00645EC7" w:rsidRPr="004553A0" w:rsidRDefault="00645EC7" w:rsidP="004553A0">
            <w:pPr>
              <w:pStyle w:val="Text"/>
              <w:jc w:val="center"/>
            </w:pPr>
            <w:r w:rsidRPr="004553A0">
              <w:t>13</w:t>
            </w:r>
          </w:p>
        </w:tc>
        <w:tc>
          <w:tcPr>
            <w:tcW w:w="1547" w:type="dxa"/>
            <w:shd w:val="clear" w:color="auto" w:fill="auto"/>
            <w:vAlign w:val="bottom"/>
          </w:tcPr>
          <w:p w:rsidR="00645EC7" w:rsidRDefault="00645EC7" w:rsidP="00645EC7">
            <w:pPr>
              <w:pStyle w:val="Text"/>
            </w:pPr>
            <w:r>
              <w:t>Germany</w:t>
            </w:r>
          </w:p>
        </w:tc>
        <w:tc>
          <w:tcPr>
            <w:tcW w:w="1542" w:type="dxa"/>
            <w:shd w:val="clear" w:color="auto" w:fill="auto"/>
            <w:vAlign w:val="bottom"/>
          </w:tcPr>
          <w:p w:rsidR="00645EC7" w:rsidRDefault="00645EC7" w:rsidP="00645EC7">
            <w:pPr>
              <w:pStyle w:val="Text"/>
              <w:jc w:val="center"/>
            </w:pPr>
            <w:r>
              <w:t>20</w:t>
            </w:r>
          </w:p>
        </w:tc>
      </w:tr>
      <w:tr w:rsidR="00645EC7" w:rsidRPr="004553A0" w:rsidTr="00B37406">
        <w:tc>
          <w:tcPr>
            <w:tcW w:w="1548" w:type="dxa"/>
            <w:shd w:val="clear" w:color="auto" w:fill="auto"/>
            <w:vAlign w:val="bottom"/>
          </w:tcPr>
          <w:p w:rsidR="00645EC7" w:rsidRPr="004553A0" w:rsidRDefault="00645EC7" w:rsidP="000D3087">
            <w:pPr>
              <w:pStyle w:val="Text"/>
            </w:pPr>
            <w:r w:rsidRPr="004553A0">
              <w:t>France</w:t>
            </w:r>
          </w:p>
        </w:tc>
        <w:tc>
          <w:tcPr>
            <w:tcW w:w="1541" w:type="dxa"/>
            <w:shd w:val="clear" w:color="auto" w:fill="auto"/>
            <w:vAlign w:val="bottom"/>
          </w:tcPr>
          <w:p w:rsidR="00645EC7" w:rsidRPr="004553A0" w:rsidRDefault="00645EC7" w:rsidP="004553A0">
            <w:pPr>
              <w:pStyle w:val="Text"/>
              <w:jc w:val="center"/>
            </w:pPr>
            <w:r w:rsidRPr="004553A0">
              <w:t>33</w:t>
            </w:r>
          </w:p>
        </w:tc>
        <w:tc>
          <w:tcPr>
            <w:tcW w:w="1547" w:type="dxa"/>
            <w:shd w:val="clear" w:color="auto" w:fill="auto"/>
            <w:vAlign w:val="bottom"/>
          </w:tcPr>
          <w:p w:rsidR="00645EC7" w:rsidRPr="004553A0" w:rsidRDefault="00645EC7" w:rsidP="000D3087">
            <w:pPr>
              <w:pStyle w:val="Text"/>
            </w:pPr>
            <w:r w:rsidRPr="004553A0">
              <w:t>Canada</w:t>
            </w:r>
          </w:p>
        </w:tc>
        <w:tc>
          <w:tcPr>
            <w:tcW w:w="1541" w:type="dxa"/>
            <w:shd w:val="clear" w:color="auto" w:fill="auto"/>
            <w:vAlign w:val="bottom"/>
          </w:tcPr>
          <w:p w:rsidR="00645EC7" w:rsidRPr="004553A0" w:rsidRDefault="00645EC7" w:rsidP="004553A0">
            <w:pPr>
              <w:pStyle w:val="Text"/>
              <w:jc w:val="center"/>
            </w:pPr>
            <w:r w:rsidRPr="004553A0">
              <w:t>11</w:t>
            </w:r>
          </w:p>
        </w:tc>
        <w:tc>
          <w:tcPr>
            <w:tcW w:w="1547" w:type="dxa"/>
            <w:shd w:val="clear" w:color="auto" w:fill="auto"/>
            <w:vAlign w:val="bottom"/>
          </w:tcPr>
          <w:p w:rsidR="00645EC7" w:rsidRDefault="00645EC7" w:rsidP="00645EC7">
            <w:pPr>
              <w:pStyle w:val="Text"/>
            </w:pPr>
            <w:r>
              <w:t>Switzerland</w:t>
            </w:r>
          </w:p>
        </w:tc>
        <w:tc>
          <w:tcPr>
            <w:tcW w:w="1542" w:type="dxa"/>
            <w:shd w:val="clear" w:color="auto" w:fill="auto"/>
            <w:vAlign w:val="bottom"/>
          </w:tcPr>
          <w:p w:rsidR="00645EC7" w:rsidRDefault="00645EC7" w:rsidP="00645EC7">
            <w:pPr>
              <w:pStyle w:val="Text"/>
              <w:jc w:val="center"/>
            </w:pPr>
            <w:r>
              <w:t>13</w:t>
            </w:r>
          </w:p>
        </w:tc>
      </w:tr>
      <w:tr w:rsidR="00645EC7" w:rsidRPr="004553A0" w:rsidTr="00B37406">
        <w:tc>
          <w:tcPr>
            <w:tcW w:w="1548" w:type="dxa"/>
            <w:shd w:val="clear" w:color="auto" w:fill="auto"/>
            <w:vAlign w:val="bottom"/>
          </w:tcPr>
          <w:p w:rsidR="00645EC7" w:rsidRPr="004553A0" w:rsidRDefault="00645EC7" w:rsidP="00666135">
            <w:pPr>
              <w:pStyle w:val="Text"/>
            </w:pPr>
            <w:r w:rsidRPr="004553A0">
              <w:t>Russia</w:t>
            </w:r>
          </w:p>
        </w:tc>
        <w:tc>
          <w:tcPr>
            <w:tcW w:w="1541" w:type="dxa"/>
            <w:shd w:val="clear" w:color="auto" w:fill="auto"/>
            <w:vAlign w:val="bottom"/>
          </w:tcPr>
          <w:p w:rsidR="00645EC7" w:rsidRPr="004553A0" w:rsidRDefault="00645EC7" w:rsidP="00666135">
            <w:pPr>
              <w:pStyle w:val="Text"/>
              <w:jc w:val="center"/>
            </w:pPr>
            <w:r w:rsidRPr="004553A0">
              <w:t>18</w:t>
            </w:r>
          </w:p>
        </w:tc>
        <w:tc>
          <w:tcPr>
            <w:tcW w:w="1547" w:type="dxa"/>
            <w:shd w:val="clear" w:color="auto" w:fill="auto"/>
            <w:vAlign w:val="bottom"/>
          </w:tcPr>
          <w:p w:rsidR="00645EC7" w:rsidRPr="004553A0" w:rsidRDefault="00645EC7" w:rsidP="000D3087">
            <w:pPr>
              <w:pStyle w:val="Text"/>
            </w:pPr>
            <w:r w:rsidRPr="004553A0">
              <w:t>Russia</w:t>
            </w:r>
          </w:p>
        </w:tc>
        <w:tc>
          <w:tcPr>
            <w:tcW w:w="1541" w:type="dxa"/>
            <w:shd w:val="clear" w:color="auto" w:fill="auto"/>
            <w:vAlign w:val="bottom"/>
          </w:tcPr>
          <w:p w:rsidR="00645EC7" w:rsidRPr="004553A0" w:rsidRDefault="00645EC7" w:rsidP="004553A0">
            <w:pPr>
              <w:pStyle w:val="Text"/>
              <w:jc w:val="center"/>
            </w:pPr>
            <w:r w:rsidRPr="004553A0">
              <w:t>10</w:t>
            </w:r>
          </w:p>
        </w:tc>
        <w:tc>
          <w:tcPr>
            <w:tcW w:w="1547" w:type="dxa"/>
            <w:shd w:val="clear" w:color="auto" w:fill="auto"/>
            <w:vAlign w:val="bottom"/>
          </w:tcPr>
          <w:p w:rsidR="00645EC7" w:rsidRDefault="00645EC7" w:rsidP="00645EC7">
            <w:pPr>
              <w:pStyle w:val="Text"/>
            </w:pPr>
            <w:r>
              <w:t>France</w:t>
            </w:r>
          </w:p>
        </w:tc>
        <w:tc>
          <w:tcPr>
            <w:tcW w:w="1542" w:type="dxa"/>
            <w:shd w:val="clear" w:color="auto" w:fill="auto"/>
            <w:vAlign w:val="bottom"/>
          </w:tcPr>
          <w:p w:rsidR="00645EC7" w:rsidRDefault="00645EC7" w:rsidP="00645EC7">
            <w:pPr>
              <w:pStyle w:val="Text"/>
              <w:jc w:val="center"/>
            </w:pPr>
            <w:r>
              <w:t>7</w:t>
            </w:r>
          </w:p>
        </w:tc>
      </w:tr>
      <w:tr w:rsidR="00645EC7" w:rsidRPr="004553A0" w:rsidTr="00B37406">
        <w:tc>
          <w:tcPr>
            <w:tcW w:w="1548" w:type="dxa"/>
            <w:shd w:val="clear" w:color="auto" w:fill="auto"/>
            <w:vAlign w:val="bottom"/>
          </w:tcPr>
          <w:p w:rsidR="00645EC7" w:rsidRPr="004553A0" w:rsidRDefault="00645EC7" w:rsidP="00666135">
            <w:pPr>
              <w:pStyle w:val="Text"/>
            </w:pPr>
            <w:r w:rsidRPr="004553A0">
              <w:t>Poland</w:t>
            </w:r>
          </w:p>
        </w:tc>
        <w:tc>
          <w:tcPr>
            <w:tcW w:w="1541" w:type="dxa"/>
            <w:shd w:val="clear" w:color="auto" w:fill="auto"/>
            <w:vAlign w:val="bottom"/>
          </w:tcPr>
          <w:p w:rsidR="00645EC7" w:rsidRPr="004553A0" w:rsidRDefault="00645EC7" w:rsidP="00666135">
            <w:pPr>
              <w:pStyle w:val="Text"/>
              <w:jc w:val="center"/>
            </w:pPr>
            <w:r w:rsidRPr="004553A0">
              <w:t>18</w:t>
            </w:r>
          </w:p>
        </w:tc>
        <w:tc>
          <w:tcPr>
            <w:tcW w:w="1547" w:type="dxa"/>
            <w:shd w:val="clear" w:color="auto" w:fill="auto"/>
            <w:vAlign w:val="bottom"/>
          </w:tcPr>
          <w:p w:rsidR="00645EC7" w:rsidRPr="004553A0" w:rsidRDefault="00645EC7" w:rsidP="000D3087">
            <w:pPr>
              <w:pStyle w:val="Text"/>
            </w:pPr>
            <w:r w:rsidRPr="004553A0">
              <w:t>Austria</w:t>
            </w:r>
          </w:p>
        </w:tc>
        <w:tc>
          <w:tcPr>
            <w:tcW w:w="1541" w:type="dxa"/>
            <w:shd w:val="clear" w:color="auto" w:fill="auto"/>
            <w:vAlign w:val="bottom"/>
          </w:tcPr>
          <w:p w:rsidR="00645EC7" w:rsidRPr="004553A0" w:rsidRDefault="00645EC7" w:rsidP="004553A0">
            <w:pPr>
              <w:pStyle w:val="Text"/>
              <w:jc w:val="center"/>
            </w:pPr>
            <w:r w:rsidRPr="004553A0">
              <w:t>10</w:t>
            </w:r>
          </w:p>
        </w:tc>
        <w:tc>
          <w:tcPr>
            <w:tcW w:w="1547" w:type="dxa"/>
            <w:shd w:val="clear" w:color="auto" w:fill="auto"/>
            <w:vAlign w:val="bottom"/>
          </w:tcPr>
          <w:p w:rsidR="00645EC7" w:rsidRDefault="00645EC7" w:rsidP="00645EC7">
            <w:pPr>
              <w:pStyle w:val="Text"/>
            </w:pPr>
            <w:r>
              <w:t>Canada</w:t>
            </w:r>
          </w:p>
        </w:tc>
        <w:tc>
          <w:tcPr>
            <w:tcW w:w="1542" w:type="dxa"/>
            <w:shd w:val="clear" w:color="auto" w:fill="auto"/>
            <w:vAlign w:val="bottom"/>
          </w:tcPr>
          <w:p w:rsidR="00645EC7" w:rsidRDefault="00645EC7" w:rsidP="00645EC7">
            <w:pPr>
              <w:pStyle w:val="Text"/>
              <w:jc w:val="center"/>
            </w:pPr>
            <w:r>
              <w:t>4</w:t>
            </w:r>
          </w:p>
        </w:tc>
      </w:tr>
      <w:tr w:rsidR="00645EC7" w:rsidRPr="004553A0" w:rsidTr="00B37406">
        <w:tc>
          <w:tcPr>
            <w:tcW w:w="1548" w:type="dxa"/>
            <w:shd w:val="clear" w:color="auto" w:fill="auto"/>
            <w:vAlign w:val="bottom"/>
          </w:tcPr>
          <w:p w:rsidR="00645EC7" w:rsidRPr="004553A0" w:rsidRDefault="00645EC7" w:rsidP="00666135">
            <w:pPr>
              <w:pStyle w:val="Text"/>
            </w:pPr>
            <w:r w:rsidRPr="004553A0">
              <w:t>Sweden</w:t>
            </w:r>
          </w:p>
        </w:tc>
        <w:tc>
          <w:tcPr>
            <w:tcW w:w="1541" w:type="dxa"/>
            <w:shd w:val="clear" w:color="auto" w:fill="auto"/>
            <w:vAlign w:val="bottom"/>
          </w:tcPr>
          <w:p w:rsidR="00645EC7" w:rsidRPr="004553A0" w:rsidRDefault="00645EC7" w:rsidP="00666135">
            <w:pPr>
              <w:pStyle w:val="Text"/>
              <w:jc w:val="center"/>
            </w:pPr>
            <w:r w:rsidRPr="004553A0">
              <w:t>16</w:t>
            </w:r>
          </w:p>
        </w:tc>
        <w:tc>
          <w:tcPr>
            <w:tcW w:w="1547" w:type="dxa"/>
            <w:shd w:val="clear" w:color="auto" w:fill="auto"/>
            <w:vAlign w:val="bottom"/>
          </w:tcPr>
          <w:p w:rsidR="00645EC7" w:rsidRPr="004553A0" w:rsidRDefault="00645EC7" w:rsidP="000D3087">
            <w:pPr>
              <w:pStyle w:val="Text"/>
            </w:pPr>
            <w:r w:rsidRPr="004553A0">
              <w:t>Italy</w:t>
            </w:r>
          </w:p>
        </w:tc>
        <w:tc>
          <w:tcPr>
            <w:tcW w:w="1541" w:type="dxa"/>
            <w:shd w:val="clear" w:color="auto" w:fill="auto"/>
            <w:vAlign w:val="bottom"/>
          </w:tcPr>
          <w:p w:rsidR="00645EC7" w:rsidRPr="004553A0" w:rsidRDefault="00645EC7" w:rsidP="004553A0">
            <w:pPr>
              <w:pStyle w:val="Text"/>
              <w:jc w:val="center"/>
            </w:pPr>
            <w:r w:rsidRPr="004553A0">
              <w:t>8</w:t>
            </w:r>
          </w:p>
        </w:tc>
        <w:tc>
          <w:tcPr>
            <w:tcW w:w="1547" w:type="dxa"/>
            <w:shd w:val="clear" w:color="auto" w:fill="auto"/>
            <w:vAlign w:val="bottom"/>
          </w:tcPr>
          <w:p w:rsidR="00645EC7" w:rsidRDefault="00645EC7" w:rsidP="00645EC7">
            <w:pPr>
              <w:pStyle w:val="Text"/>
            </w:pPr>
            <w:r>
              <w:t>Sweden</w:t>
            </w:r>
          </w:p>
        </w:tc>
        <w:tc>
          <w:tcPr>
            <w:tcW w:w="1542" w:type="dxa"/>
            <w:shd w:val="clear" w:color="auto" w:fill="auto"/>
            <w:vAlign w:val="bottom"/>
          </w:tcPr>
          <w:p w:rsidR="00645EC7" w:rsidRDefault="00645EC7" w:rsidP="00645EC7">
            <w:pPr>
              <w:pStyle w:val="Text"/>
              <w:jc w:val="center"/>
            </w:pPr>
            <w:r>
              <w:t>3</w:t>
            </w:r>
          </w:p>
        </w:tc>
      </w:tr>
      <w:tr w:rsidR="00645EC7" w:rsidRPr="004553A0" w:rsidTr="00B37406">
        <w:tc>
          <w:tcPr>
            <w:tcW w:w="1548" w:type="dxa"/>
            <w:shd w:val="clear" w:color="auto" w:fill="auto"/>
            <w:vAlign w:val="bottom"/>
          </w:tcPr>
          <w:p w:rsidR="00645EC7" w:rsidRPr="004553A0" w:rsidRDefault="00645EC7" w:rsidP="00666135">
            <w:pPr>
              <w:pStyle w:val="Text"/>
            </w:pPr>
            <w:r w:rsidRPr="004553A0">
              <w:t>Netherlands</w:t>
            </w:r>
          </w:p>
        </w:tc>
        <w:tc>
          <w:tcPr>
            <w:tcW w:w="1541" w:type="dxa"/>
            <w:shd w:val="clear" w:color="auto" w:fill="auto"/>
            <w:vAlign w:val="bottom"/>
          </w:tcPr>
          <w:p w:rsidR="00645EC7" w:rsidRPr="004553A0" w:rsidRDefault="00645EC7" w:rsidP="00666135">
            <w:pPr>
              <w:pStyle w:val="Text"/>
              <w:jc w:val="center"/>
            </w:pPr>
            <w:r w:rsidRPr="004553A0">
              <w:t>16</w:t>
            </w:r>
          </w:p>
        </w:tc>
        <w:tc>
          <w:tcPr>
            <w:tcW w:w="1547" w:type="dxa"/>
            <w:shd w:val="clear" w:color="auto" w:fill="auto"/>
            <w:vAlign w:val="bottom"/>
          </w:tcPr>
          <w:p w:rsidR="00645EC7" w:rsidRPr="004553A0" w:rsidRDefault="00645EC7" w:rsidP="000D3087">
            <w:pPr>
              <w:pStyle w:val="Text"/>
            </w:pPr>
            <w:r w:rsidRPr="004553A0">
              <w:t>France</w:t>
            </w:r>
          </w:p>
        </w:tc>
        <w:tc>
          <w:tcPr>
            <w:tcW w:w="1541" w:type="dxa"/>
            <w:shd w:val="clear" w:color="auto" w:fill="auto"/>
            <w:vAlign w:val="bottom"/>
          </w:tcPr>
          <w:p w:rsidR="00645EC7" w:rsidRPr="004553A0" w:rsidRDefault="00645EC7" w:rsidP="004553A0">
            <w:pPr>
              <w:pStyle w:val="Text"/>
              <w:jc w:val="center"/>
            </w:pPr>
            <w:r w:rsidRPr="004553A0">
              <w:t>8</w:t>
            </w:r>
          </w:p>
        </w:tc>
        <w:tc>
          <w:tcPr>
            <w:tcW w:w="1547" w:type="dxa"/>
            <w:shd w:val="clear" w:color="auto" w:fill="auto"/>
            <w:vAlign w:val="bottom"/>
          </w:tcPr>
          <w:p w:rsidR="00645EC7" w:rsidRDefault="00645EC7" w:rsidP="00645EC7">
            <w:pPr>
              <w:pStyle w:val="Text"/>
            </w:pPr>
            <w:r>
              <w:t>Russia</w:t>
            </w:r>
          </w:p>
        </w:tc>
        <w:tc>
          <w:tcPr>
            <w:tcW w:w="1542" w:type="dxa"/>
            <w:shd w:val="clear" w:color="auto" w:fill="auto"/>
            <w:vAlign w:val="bottom"/>
          </w:tcPr>
          <w:p w:rsidR="00645EC7" w:rsidRDefault="00645EC7" w:rsidP="00645EC7">
            <w:pPr>
              <w:pStyle w:val="Text"/>
              <w:jc w:val="center"/>
            </w:pPr>
            <w:r>
              <w:t>3</w:t>
            </w:r>
          </w:p>
        </w:tc>
      </w:tr>
      <w:tr w:rsidR="00645EC7" w:rsidRPr="004553A0" w:rsidTr="00B37406">
        <w:tc>
          <w:tcPr>
            <w:tcW w:w="1548" w:type="dxa"/>
            <w:shd w:val="clear" w:color="auto" w:fill="auto"/>
            <w:vAlign w:val="bottom"/>
          </w:tcPr>
          <w:p w:rsidR="00645EC7" w:rsidRPr="004553A0" w:rsidRDefault="00645EC7" w:rsidP="00666135">
            <w:pPr>
              <w:pStyle w:val="Text"/>
            </w:pPr>
            <w:r w:rsidRPr="004553A0">
              <w:t>Japan</w:t>
            </w:r>
          </w:p>
        </w:tc>
        <w:tc>
          <w:tcPr>
            <w:tcW w:w="1541" w:type="dxa"/>
            <w:shd w:val="clear" w:color="auto" w:fill="auto"/>
            <w:vAlign w:val="bottom"/>
          </w:tcPr>
          <w:p w:rsidR="00645EC7" w:rsidRPr="004553A0" w:rsidRDefault="00645EC7" w:rsidP="00666135">
            <w:pPr>
              <w:pStyle w:val="Text"/>
              <w:jc w:val="center"/>
            </w:pPr>
            <w:r w:rsidRPr="004553A0">
              <w:t>15</w:t>
            </w:r>
          </w:p>
        </w:tc>
        <w:tc>
          <w:tcPr>
            <w:tcW w:w="1547" w:type="dxa"/>
            <w:shd w:val="clear" w:color="auto" w:fill="auto"/>
            <w:vAlign w:val="bottom"/>
          </w:tcPr>
          <w:p w:rsidR="00645EC7" w:rsidRPr="004553A0" w:rsidRDefault="00645EC7" w:rsidP="000D3087">
            <w:pPr>
              <w:pStyle w:val="Text"/>
            </w:pPr>
            <w:r w:rsidRPr="004553A0">
              <w:t>Netherlands</w:t>
            </w:r>
          </w:p>
        </w:tc>
        <w:tc>
          <w:tcPr>
            <w:tcW w:w="1541" w:type="dxa"/>
            <w:shd w:val="clear" w:color="auto" w:fill="auto"/>
            <w:vAlign w:val="bottom"/>
          </w:tcPr>
          <w:p w:rsidR="00645EC7" w:rsidRPr="004553A0" w:rsidRDefault="00645EC7" w:rsidP="004553A0">
            <w:pPr>
              <w:pStyle w:val="Text"/>
              <w:jc w:val="center"/>
            </w:pPr>
            <w:r w:rsidRPr="004553A0">
              <w:t>8</w:t>
            </w:r>
          </w:p>
        </w:tc>
        <w:tc>
          <w:tcPr>
            <w:tcW w:w="1547" w:type="dxa"/>
            <w:shd w:val="clear" w:color="auto" w:fill="auto"/>
            <w:vAlign w:val="bottom"/>
          </w:tcPr>
          <w:p w:rsidR="00645EC7" w:rsidRDefault="00645EC7" w:rsidP="00645EC7">
            <w:pPr>
              <w:pStyle w:val="Text"/>
            </w:pPr>
            <w:r>
              <w:t>Denmark</w:t>
            </w:r>
          </w:p>
        </w:tc>
        <w:tc>
          <w:tcPr>
            <w:tcW w:w="1542" w:type="dxa"/>
            <w:shd w:val="clear" w:color="auto" w:fill="auto"/>
            <w:vAlign w:val="bottom"/>
          </w:tcPr>
          <w:p w:rsidR="00645EC7" w:rsidRDefault="00645EC7" w:rsidP="00645EC7">
            <w:pPr>
              <w:pStyle w:val="Text"/>
              <w:jc w:val="center"/>
            </w:pPr>
            <w:r>
              <w:t>2</w:t>
            </w:r>
          </w:p>
        </w:tc>
      </w:tr>
      <w:tr w:rsidR="00645EC7" w:rsidRPr="004553A0" w:rsidTr="00B37406">
        <w:tc>
          <w:tcPr>
            <w:tcW w:w="1548" w:type="dxa"/>
            <w:shd w:val="clear" w:color="auto" w:fill="auto"/>
            <w:vAlign w:val="bottom"/>
          </w:tcPr>
          <w:p w:rsidR="00645EC7" w:rsidRPr="004553A0" w:rsidRDefault="00645EC7" w:rsidP="00666135">
            <w:pPr>
              <w:pStyle w:val="Text"/>
            </w:pPr>
            <w:r w:rsidRPr="004553A0">
              <w:t>Austria</w:t>
            </w:r>
          </w:p>
        </w:tc>
        <w:tc>
          <w:tcPr>
            <w:tcW w:w="1541" w:type="dxa"/>
            <w:shd w:val="clear" w:color="auto" w:fill="auto"/>
            <w:vAlign w:val="bottom"/>
          </w:tcPr>
          <w:p w:rsidR="00645EC7" w:rsidRPr="004553A0" w:rsidRDefault="00645EC7" w:rsidP="00666135">
            <w:pPr>
              <w:pStyle w:val="Text"/>
              <w:jc w:val="center"/>
            </w:pPr>
            <w:r w:rsidRPr="004553A0">
              <w:t>14</w:t>
            </w:r>
          </w:p>
        </w:tc>
        <w:tc>
          <w:tcPr>
            <w:tcW w:w="1547" w:type="dxa"/>
            <w:shd w:val="clear" w:color="auto" w:fill="auto"/>
            <w:vAlign w:val="bottom"/>
          </w:tcPr>
          <w:p w:rsidR="00645EC7" w:rsidRPr="004553A0" w:rsidRDefault="00645EC7" w:rsidP="000D3087">
            <w:pPr>
              <w:pStyle w:val="Text"/>
            </w:pPr>
            <w:r w:rsidRPr="004553A0">
              <w:t>Australia</w:t>
            </w:r>
          </w:p>
        </w:tc>
        <w:tc>
          <w:tcPr>
            <w:tcW w:w="1541" w:type="dxa"/>
            <w:shd w:val="clear" w:color="auto" w:fill="auto"/>
            <w:vAlign w:val="bottom"/>
          </w:tcPr>
          <w:p w:rsidR="00645EC7" w:rsidRPr="004553A0" w:rsidRDefault="00645EC7" w:rsidP="004553A0">
            <w:pPr>
              <w:pStyle w:val="Text"/>
              <w:jc w:val="center"/>
            </w:pPr>
            <w:r w:rsidRPr="004553A0">
              <w:t>7</w:t>
            </w:r>
          </w:p>
        </w:tc>
        <w:tc>
          <w:tcPr>
            <w:tcW w:w="1547" w:type="dxa"/>
            <w:shd w:val="clear" w:color="auto" w:fill="auto"/>
            <w:vAlign w:val="bottom"/>
          </w:tcPr>
          <w:p w:rsidR="00645EC7" w:rsidRDefault="00645EC7" w:rsidP="00645EC7">
            <w:pPr>
              <w:pStyle w:val="Text"/>
            </w:pPr>
            <w:r>
              <w:t>Israel</w:t>
            </w:r>
          </w:p>
        </w:tc>
        <w:tc>
          <w:tcPr>
            <w:tcW w:w="1542" w:type="dxa"/>
            <w:shd w:val="clear" w:color="auto" w:fill="auto"/>
            <w:vAlign w:val="bottom"/>
          </w:tcPr>
          <w:p w:rsidR="00645EC7" w:rsidRDefault="00645EC7" w:rsidP="00645EC7">
            <w:pPr>
              <w:pStyle w:val="Text"/>
              <w:jc w:val="center"/>
            </w:pPr>
            <w:r>
              <w:t>2</w:t>
            </w:r>
          </w:p>
        </w:tc>
      </w:tr>
      <w:tr w:rsidR="00645EC7" w:rsidRPr="004553A0" w:rsidTr="00B37406">
        <w:tc>
          <w:tcPr>
            <w:tcW w:w="1548" w:type="dxa"/>
            <w:shd w:val="clear" w:color="auto" w:fill="auto"/>
            <w:vAlign w:val="bottom"/>
          </w:tcPr>
          <w:p w:rsidR="00645EC7" w:rsidRPr="004553A0" w:rsidRDefault="00645EC7" w:rsidP="00666135">
            <w:pPr>
              <w:pStyle w:val="Text"/>
            </w:pPr>
            <w:r w:rsidRPr="004553A0">
              <w:t>Canada</w:t>
            </w:r>
          </w:p>
        </w:tc>
        <w:tc>
          <w:tcPr>
            <w:tcW w:w="1541" w:type="dxa"/>
            <w:shd w:val="clear" w:color="auto" w:fill="auto"/>
            <w:vAlign w:val="bottom"/>
          </w:tcPr>
          <w:p w:rsidR="00645EC7" w:rsidRPr="004553A0" w:rsidRDefault="00645EC7" w:rsidP="00666135">
            <w:pPr>
              <w:pStyle w:val="Text"/>
              <w:jc w:val="center"/>
            </w:pPr>
            <w:r w:rsidRPr="004553A0">
              <w:t>13</w:t>
            </w:r>
          </w:p>
        </w:tc>
        <w:tc>
          <w:tcPr>
            <w:tcW w:w="1547" w:type="dxa"/>
            <w:shd w:val="clear" w:color="auto" w:fill="auto"/>
            <w:vAlign w:val="bottom"/>
          </w:tcPr>
          <w:p w:rsidR="00645EC7" w:rsidRPr="004553A0" w:rsidRDefault="00645EC7" w:rsidP="000D3087">
            <w:pPr>
              <w:pStyle w:val="Text"/>
            </w:pPr>
            <w:r w:rsidRPr="004553A0">
              <w:t>Hungary</w:t>
            </w:r>
          </w:p>
        </w:tc>
        <w:tc>
          <w:tcPr>
            <w:tcW w:w="1541" w:type="dxa"/>
            <w:shd w:val="clear" w:color="auto" w:fill="auto"/>
            <w:vAlign w:val="bottom"/>
          </w:tcPr>
          <w:p w:rsidR="00645EC7" w:rsidRPr="004553A0" w:rsidRDefault="00645EC7" w:rsidP="004553A0">
            <w:pPr>
              <w:pStyle w:val="Text"/>
              <w:jc w:val="center"/>
            </w:pPr>
            <w:r w:rsidRPr="004553A0">
              <w:t>7</w:t>
            </w:r>
          </w:p>
        </w:tc>
        <w:tc>
          <w:tcPr>
            <w:tcW w:w="1547" w:type="dxa"/>
            <w:shd w:val="clear" w:color="auto" w:fill="auto"/>
            <w:vAlign w:val="bottom"/>
          </w:tcPr>
          <w:p w:rsidR="00645EC7" w:rsidRDefault="00645EC7" w:rsidP="00645EC7">
            <w:pPr>
              <w:pStyle w:val="Text"/>
            </w:pPr>
            <w:r>
              <w:t>Belgium</w:t>
            </w:r>
          </w:p>
        </w:tc>
        <w:tc>
          <w:tcPr>
            <w:tcW w:w="1542" w:type="dxa"/>
            <w:shd w:val="clear" w:color="auto" w:fill="auto"/>
            <w:vAlign w:val="bottom"/>
          </w:tcPr>
          <w:p w:rsidR="00645EC7" w:rsidRDefault="00645EC7" w:rsidP="00645EC7">
            <w:pPr>
              <w:pStyle w:val="Text"/>
              <w:jc w:val="center"/>
            </w:pPr>
            <w:r>
              <w:t>2</w:t>
            </w:r>
          </w:p>
        </w:tc>
      </w:tr>
      <w:tr w:rsidR="00645EC7" w:rsidRPr="004553A0" w:rsidTr="00B37406">
        <w:tc>
          <w:tcPr>
            <w:tcW w:w="1548" w:type="dxa"/>
            <w:shd w:val="clear" w:color="auto" w:fill="auto"/>
            <w:vAlign w:val="bottom"/>
          </w:tcPr>
          <w:p w:rsidR="00645EC7" w:rsidRPr="004553A0" w:rsidRDefault="00645EC7" w:rsidP="00666135">
            <w:pPr>
              <w:pStyle w:val="Text"/>
            </w:pPr>
            <w:r w:rsidRPr="004553A0">
              <w:t>Switzerland</w:t>
            </w:r>
          </w:p>
        </w:tc>
        <w:tc>
          <w:tcPr>
            <w:tcW w:w="1541" w:type="dxa"/>
            <w:shd w:val="clear" w:color="auto" w:fill="auto"/>
            <w:vAlign w:val="bottom"/>
          </w:tcPr>
          <w:p w:rsidR="00645EC7" w:rsidRPr="004553A0" w:rsidRDefault="00645EC7" w:rsidP="00666135">
            <w:pPr>
              <w:pStyle w:val="Text"/>
              <w:jc w:val="center"/>
            </w:pPr>
            <w:r w:rsidRPr="004553A0">
              <w:t>12</w:t>
            </w:r>
          </w:p>
        </w:tc>
        <w:tc>
          <w:tcPr>
            <w:tcW w:w="1547" w:type="dxa"/>
            <w:shd w:val="clear" w:color="auto" w:fill="auto"/>
            <w:vAlign w:val="bottom"/>
          </w:tcPr>
          <w:p w:rsidR="00645EC7" w:rsidRPr="004553A0" w:rsidRDefault="00645EC7" w:rsidP="000D3087">
            <w:pPr>
              <w:pStyle w:val="Text"/>
            </w:pPr>
            <w:r w:rsidRPr="004553A0">
              <w:t>China</w:t>
            </w:r>
          </w:p>
        </w:tc>
        <w:tc>
          <w:tcPr>
            <w:tcW w:w="1541" w:type="dxa"/>
            <w:shd w:val="clear" w:color="auto" w:fill="auto"/>
            <w:vAlign w:val="bottom"/>
          </w:tcPr>
          <w:p w:rsidR="00645EC7" w:rsidRPr="004553A0" w:rsidRDefault="00645EC7" w:rsidP="004553A0">
            <w:pPr>
              <w:pStyle w:val="Text"/>
              <w:jc w:val="center"/>
            </w:pPr>
            <w:r w:rsidRPr="004553A0">
              <w:t>6</w:t>
            </w:r>
          </w:p>
        </w:tc>
        <w:tc>
          <w:tcPr>
            <w:tcW w:w="1547" w:type="dxa"/>
            <w:shd w:val="clear" w:color="auto" w:fill="auto"/>
            <w:vAlign w:val="bottom"/>
          </w:tcPr>
          <w:p w:rsidR="00645EC7" w:rsidRDefault="00645EC7" w:rsidP="00645EC7">
            <w:pPr>
              <w:pStyle w:val="Text"/>
            </w:pPr>
            <w:r>
              <w:t>Austria</w:t>
            </w:r>
          </w:p>
        </w:tc>
        <w:tc>
          <w:tcPr>
            <w:tcW w:w="1542" w:type="dxa"/>
            <w:shd w:val="clear" w:color="auto" w:fill="auto"/>
            <w:vAlign w:val="bottom"/>
          </w:tcPr>
          <w:p w:rsidR="00645EC7" w:rsidRDefault="00645EC7" w:rsidP="00645EC7">
            <w:pPr>
              <w:pStyle w:val="Text"/>
              <w:jc w:val="center"/>
            </w:pPr>
            <w:r>
              <w:t>2</w:t>
            </w:r>
          </w:p>
        </w:tc>
      </w:tr>
      <w:tr w:rsidR="00645EC7" w:rsidRPr="004553A0" w:rsidTr="00B37406">
        <w:tc>
          <w:tcPr>
            <w:tcW w:w="1548" w:type="dxa"/>
            <w:shd w:val="clear" w:color="auto" w:fill="auto"/>
            <w:vAlign w:val="bottom"/>
          </w:tcPr>
          <w:p w:rsidR="00645EC7" w:rsidRPr="004553A0" w:rsidRDefault="00645EC7" w:rsidP="00666135">
            <w:pPr>
              <w:pStyle w:val="Text"/>
            </w:pPr>
            <w:r w:rsidRPr="004553A0">
              <w:t>Italy</w:t>
            </w:r>
          </w:p>
        </w:tc>
        <w:tc>
          <w:tcPr>
            <w:tcW w:w="1541" w:type="dxa"/>
            <w:shd w:val="clear" w:color="auto" w:fill="auto"/>
            <w:vAlign w:val="bottom"/>
          </w:tcPr>
          <w:p w:rsidR="00645EC7" w:rsidRPr="004553A0" w:rsidRDefault="00645EC7" w:rsidP="00666135">
            <w:pPr>
              <w:pStyle w:val="Text"/>
              <w:jc w:val="center"/>
            </w:pPr>
            <w:r w:rsidRPr="004553A0">
              <w:t>12</w:t>
            </w:r>
          </w:p>
        </w:tc>
        <w:tc>
          <w:tcPr>
            <w:tcW w:w="1547" w:type="dxa"/>
            <w:shd w:val="clear" w:color="auto" w:fill="auto"/>
            <w:vAlign w:val="bottom"/>
          </w:tcPr>
          <w:p w:rsidR="00645EC7" w:rsidRPr="004553A0" w:rsidRDefault="00645EC7" w:rsidP="000D3087">
            <w:pPr>
              <w:pStyle w:val="Text"/>
            </w:pPr>
            <w:r w:rsidRPr="004553A0">
              <w:t>Japan</w:t>
            </w:r>
          </w:p>
        </w:tc>
        <w:tc>
          <w:tcPr>
            <w:tcW w:w="1541" w:type="dxa"/>
            <w:shd w:val="clear" w:color="auto" w:fill="auto"/>
            <w:vAlign w:val="bottom"/>
          </w:tcPr>
          <w:p w:rsidR="00645EC7" w:rsidRPr="004553A0" w:rsidRDefault="00645EC7" w:rsidP="004553A0">
            <w:pPr>
              <w:pStyle w:val="Text"/>
              <w:jc w:val="center"/>
            </w:pPr>
            <w:r w:rsidRPr="004553A0">
              <w:t>6</w:t>
            </w:r>
          </w:p>
        </w:tc>
        <w:tc>
          <w:tcPr>
            <w:tcW w:w="1547" w:type="dxa"/>
            <w:shd w:val="clear" w:color="auto" w:fill="auto"/>
            <w:vAlign w:val="bottom"/>
          </w:tcPr>
          <w:p w:rsidR="00645EC7" w:rsidRDefault="00645EC7" w:rsidP="00645EC7">
            <w:pPr>
              <w:pStyle w:val="Text"/>
            </w:pPr>
            <w:r>
              <w:t>Argentina</w:t>
            </w:r>
          </w:p>
        </w:tc>
        <w:tc>
          <w:tcPr>
            <w:tcW w:w="1542" w:type="dxa"/>
            <w:shd w:val="clear" w:color="auto" w:fill="auto"/>
            <w:vAlign w:val="bottom"/>
          </w:tcPr>
          <w:p w:rsidR="00645EC7" w:rsidRDefault="00645EC7" w:rsidP="00645EC7">
            <w:pPr>
              <w:pStyle w:val="Text"/>
              <w:jc w:val="center"/>
            </w:pPr>
            <w:r>
              <w:t>1</w:t>
            </w:r>
          </w:p>
        </w:tc>
      </w:tr>
      <w:tr w:rsidR="00645EC7" w:rsidRPr="004553A0" w:rsidTr="00B37406">
        <w:tc>
          <w:tcPr>
            <w:tcW w:w="1548" w:type="dxa"/>
            <w:shd w:val="clear" w:color="auto" w:fill="auto"/>
            <w:vAlign w:val="bottom"/>
          </w:tcPr>
          <w:p w:rsidR="00645EC7" w:rsidRPr="004553A0" w:rsidRDefault="00645EC7" w:rsidP="00666135">
            <w:pPr>
              <w:pStyle w:val="Text"/>
            </w:pPr>
            <w:r w:rsidRPr="004553A0">
              <w:t>Australia</w:t>
            </w:r>
          </w:p>
        </w:tc>
        <w:tc>
          <w:tcPr>
            <w:tcW w:w="1541" w:type="dxa"/>
            <w:shd w:val="clear" w:color="auto" w:fill="auto"/>
            <w:vAlign w:val="bottom"/>
          </w:tcPr>
          <w:p w:rsidR="00645EC7" w:rsidRPr="004553A0" w:rsidRDefault="00645EC7" w:rsidP="00666135">
            <w:pPr>
              <w:pStyle w:val="Text"/>
              <w:jc w:val="center"/>
            </w:pPr>
            <w:r w:rsidRPr="004553A0">
              <w:t>10</w:t>
            </w:r>
          </w:p>
        </w:tc>
        <w:tc>
          <w:tcPr>
            <w:tcW w:w="1547" w:type="dxa"/>
            <w:shd w:val="clear" w:color="auto" w:fill="auto"/>
            <w:vAlign w:val="bottom"/>
          </w:tcPr>
          <w:p w:rsidR="00645EC7" w:rsidRPr="004553A0" w:rsidRDefault="00645EC7" w:rsidP="000D3087">
            <w:pPr>
              <w:pStyle w:val="Text"/>
            </w:pPr>
            <w:r w:rsidRPr="004553A0">
              <w:t>India</w:t>
            </w:r>
          </w:p>
        </w:tc>
        <w:tc>
          <w:tcPr>
            <w:tcW w:w="1541" w:type="dxa"/>
            <w:shd w:val="clear" w:color="auto" w:fill="auto"/>
            <w:vAlign w:val="bottom"/>
          </w:tcPr>
          <w:p w:rsidR="00645EC7" w:rsidRPr="004553A0" w:rsidRDefault="00645EC7" w:rsidP="004553A0">
            <w:pPr>
              <w:pStyle w:val="Text"/>
              <w:jc w:val="center"/>
            </w:pPr>
            <w:r w:rsidRPr="004553A0">
              <w:t>4</w:t>
            </w:r>
          </w:p>
        </w:tc>
        <w:tc>
          <w:tcPr>
            <w:tcW w:w="1547" w:type="dxa"/>
            <w:shd w:val="clear" w:color="auto" w:fill="auto"/>
            <w:vAlign w:val="bottom"/>
          </w:tcPr>
          <w:p w:rsidR="00645EC7" w:rsidRDefault="00645EC7" w:rsidP="00645EC7">
            <w:pPr>
              <w:pStyle w:val="Text"/>
            </w:pPr>
            <w:r>
              <w:t>Netherlands</w:t>
            </w:r>
          </w:p>
        </w:tc>
        <w:tc>
          <w:tcPr>
            <w:tcW w:w="1542" w:type="dxa"/>
            <w:shd w:val="clear" w:color="auto" w:fill="auto"/>
            <w:vAlign w:val="bottom"/>
          </w:tcPr>
          <w:p w:rsidR="00645EC7" w:rsidRDefault="00645EC7" w:rsidP="00645EC7">
            <w:pPr>
              <w:pStyle w:val="Text"/>
              <w:jc w:val="center"/>
            </w:pPr>
            <w:r>
              <w:t>1</w:t>
            </w:r>
          </w:p>
        </w:tc>
      </w:tr>
      <w:tr w:rsidR="00B37406" w:rsidRPr="004553A0" w:rsidTr="00B37406">
        <w:tc>
          <w:tcPr>
            <w:tcW w:w="1548" w:type="dxa"/>
            <w:shd w:val="clear" w:color="auto" w:fill="auto"/>
            <w:vAlign w:val="bottom"/>
          </w:tcPr>
          <w:p w:rsidR="00B37406" w:rsidRDefault="00B37406" w:rsidP="002D0B76">
            <w:pPr>
              <w:pStyle w:val="Text"/>
            </w:pPr>
            <w:r w:rsidRPr="004553A0">
              <w:t>Hungary</w:t>
            </w:r>
          </w:p>
        </w:tc>
        <w:tc>
          <w:tcPr>
            <w:tcW w:w="1541" w:type="dxa"/>
            <w:shd w:val="clear" w:color="auto" w:fill="auto"/>
            <w:vAlign w:val="bottom"/>
          </w:tcPr>
          <w:p w:rsidR="00B37406" w:rsidRDefault="00B37406" w:rsidP="002D0B76">
            <w:pPr>
              <w:pStyle w:val="Text"/>
              <w:jc w:val="center"/>
            </w:pPr>
            <w:r w:rsidRPr="004553A0">
              <w:t>8</w:t>
            </w:r>
          </w:p>
        </w:tc>
        <w:tc>
          <w:tcPr>
            <w:tcW w:w="1547" w:type="dxa"/>
            <w:shd w:val="clear" w:color="auto" w:fill="auto"/>
            <w:vAlign w:val="bottom"/>
          </w:tcPr>
          <w:p w:rsidR="00B37406" w:rsidRDefault="00B37406" w:rsidP="002D0B76">
            <w:pPr>
              <w:pStyle w:val="Text"/>
            </w:pPr>
            <w:r w:rsidRPr="004553A0">
              <w:t>US</w:t>
            </w:r>
          </w:p>
        </w:tc>
        <w:tc>
          <w:tcPr>
            <w:tcW w:w="1541" w:type="dxa"/>
            <w:shd w:val="clear" w:color="auto" w:fill="auto"/>
            <w:vAlign w:val="bottom"/>
          </w:tcPr>
          <w:p w:rsidR="00B37406" w:rsidRDefault="00B37406" w:rsidP="002D0B76">
            <w:pPr>
              <w:pStyle w:val="Text"/>
              <w:jc w:val="center"/>
            </w:pPr>
            <w:r w:rsidRPr="004553A0">
              <w:t>4</w:t>
            </w:r>
          </w:p>
        </w:tc>
        <w:tc>
          <w:tcPr>
            <w:tcW w:w="1547" w:type="dxa"/>
            <w:shd w:val="clear" w:color="auto" w:fill="auto"/>
            <w:vAlign w:val="bottom"/>
          </w:tcPr>
          <w:p w:rsidR="00B37406" w:rsidRPr="004553A0" w:rsidRDefault="00B37406" w:rsidP="00666135">
            <w:pPr>
              <w:pStyle w:val="Text"/>
            </w:pPr>
            <w:r>
              <w:t>Australia</w:t>
            </w:r>
          </w:p>
        </w:tc>
        <w:tc>
          <w:tcPr>
            <w:tcW w:w="1542" w:type="dxa"/>
            <w:shd w:val="clear" w:color="auto" w:fill="auto"/>
            <w:vAlign w:val="bottom"/>
          </w:tcPr>
          <w:p w:rsidR="00B37406" w:rsidRPr="004553A0" w:rsidRDefault="00B37406" w:rsidP="00666135">
            <w:pPr>
              <w:pStyle w:val="Text"/>
              <w:jc w:val="center"/>
            </w:pPr>
            <w:r>
              <w:t>1</w:t>
            </w:r>
          </w:p>
        </w:tc>
      </w:tr>
    </w:tbl>
    <w:p w:rsidR="007A482B" w:rsidRPr="0008753B" w:rsidRDefault="0008753B" w:rsidP="000D3087">
      <w:pPr>
        <w:pStyle w:val="Text"/>
        <w:rPr>
          <w:sz w:val="18"/>
          <w:szCs w:val="18"/>
        </w:rPr>
      </w:pPr>
      <w:r>
        <w:rPr>
          <w:b/>
          <w:sz w:val="18"/>
          <w:szCs w:val="18"/>
        </w:rPr>
        <w:t>Source:</w:t>
      </w:r>
      <w:r w:rsidRPr="0008753B">
        <w:rPr>
          <w:sz w:val="18"/>
          <w:szCs w:val="18"/>
        </w:rPr>
        <w:t xml:space="preserve"> </w:t>
      </w:r>
      <w:hyperlink r:id="rId19" w:history="1">
        <w:r w:rsidRPr="0008753B">
          <w:rPr>
            <w:rStyle w:val="Hyperlink"/>
            <w:sz w:val="18"/>
            <w:szCs w:val="18"/>
          </w:rPr>
          <w:t>www.nobelprize.org</w:t>
        </w:r>
      </w:hyperlink>
      <w:r w:rsidRPr="0008753B">
        <w:rPr>
          <w:sz w:val="18"/>
          <w:szCs w:val="18"/>
        </w:rPr>
        <w:t xml:space="preserve"> (accessed, 31</w:t>
      </w:r>
      <w:r w:rsidRPr="0008753B">
        <w:rPr>
          <w:sz w:val="18"/>
          <w:szCs w:val="18"/>
          <w:vertAlign w:val="superscript"/>
        </w:rPr>
        <w:t>st</w:t>
      </w:r>
      <w:r w:rsidRPr="0008753B">
        <w:rPr>
          <w:sz w:val="18"/>
          <w:szCs w:val="18"/>
        </w:rPr>
        <w:t xml:space="preserve"> July 2013)</w:t>
      </w:r>
    </w:p>
    <w:p w:rsidR="005A5D2C" w:rsidRDefault="005A5D2C" w:rsidP="005A5D2C">
      <w:pPr>
        <w:pStyle w:val="Text"/>
      </w:pPr>
    </w:p>
    <w:p w:rsidR="005A5D2C" w:rsidRDefault="000735AB" w:rsidP="005A5D2C">
      <w:pPr>
        <w:pStyle w:val="Text"/>
      </w:pPr>
      <w:r>
        <w:t>In addition</w:t>
      </w:r>
      <w:r w:rsidR="005A5D2C">
        <w:t xml:space="preserve">, a large part of </w:t>
      </w:r>
      <w:r>
        <w:t xml:space="preserve">the </w:t>
      </w:r>
      <w:r w:rsidR="00CC1630">
        <w:t xml:space="preserve">mobile </w:t>
      </w:r>
      <w:r>
        <w:t xml:space="preserve">Laureates originate </w:t>
      </w:r>
      <w:r w:rsidR="00CC1630">
        <w:t xml:space="preserve">from </w:t>
      </w:r>
      <w:r w:rsidR="005A5D2C">
        <w:t xml:space="preserve">Western and Eastern European countries – </w:t>
      </w:r>
      <w:r>
        <w:t xml:space="preserve">see the </w:t>
      </w:r>
      <w:r w:rsidR="005A5D2C">
        <w:t xml:space="preserve">central columns of Table </w:t>
      </w:r>
      <w:r w:rsidR="003972B7">
        <w:t>6</w:t>
      </w:r>
      <w:r w:rsidR="008239D2">
        <w:t xml:space="preserve">.  </w:t>
      </w:r>
      <w:r w:rsidR="003972B7">
        <w:t>H</w:t>
      </w:r>
      <w:r w:rsidR="005A5D2C">
        <w:t>igh</w:t>
      </w:r>
      <w:r w:rsidR="00CC1630">
        <w:t xml:space="preserve"> income</w:t>
      </w:r>
      <w:r w:rsidR="005A5D2C">
        <w:t xml:space="preserve"> countries such as Germany, the UK, </w:t>
      </w:r>
      <w:r w:rsidR="00BC1AFF">
        <w:t xml:space="preserve">and </w:t>
      </w:r>
      <w:r w:rsidR="005A5D2C">
        <w:t>Canada are both receivers and providers of large numbers of Nobel Laureates</w:t>
      </w:r>
      <w:r w:rsidR="008239D2">
        <w:t xml:space="preserve">.  </w:t>
      </w:r>
      <w:r w:rsidR="005A5D2C">
        <w:t xml:space="preserve">However, a small proportion of them also moved from </w:t>
      </w:r>
      <w:r w:rsidR="00CC1630">
        <w:t>middle income</w:t>
      </w:r>
      <w:r w:rsidR="005A5D2C">
        <w:t xml:space="preserve"> economies</w:t>
      </w:r>
      <w:r w:rsidR="008239D2">
        <w:t xml:space="preserve">.  </w:t>
      </w:r>
      <w:r w:rsidR="005A5D2C">
        <w:t xml:space="preserve">Similar to </w:t>
      </w:r>
      <w:r w:rsidR="008A0C9F">
        <w:t>high-</w:t>
      </w:r>
      <w:r w:rsidR="005A5D2C">
        <w:t xml:space="preserve">skilled migrants by education or occupation, </w:t>
      </w:r>
      <w:r w:rsidR="005A5D2C" w:rsidRPr="00C446E7">
        <w:t xml:space="preserve">immigrant stocks </w:t>
      </w:r>
      <w:r w:rsidR="003972B7">
        <w:t xml:space="preserve">of Nobel Laureates </w:t>
      </w:r>
      <w:r w:rsidR="005A5D2C" w:rsidRPr="00C446E7">
        <w:t xml:space="preserve">are </w:t>
      </w:r>
      <w:r w:rsidR="00BC1AFF">
        <w:t>highly</w:t>
      </w:r>
      <w:r w:rsidR="00BC1AFF" w:rsidRPr="00C446E7">
        <w:t xml:space="preserve"> </w:t>
      </w:r>
      <w:r w:rsidR="005A5D2C" w:rsidRPr="00C446E7">
        <w:t>concentrated</w:t>
      </w:r>
      <w:r w:rsidR="005A5D2C">
        <w:t xml:space="preserve"> (mainly in the US), </w:t>
      </w:r>
      <w:r w:rsidR="00BC1AFF">
        <w:t xml:space="preserve">although </w:t>
      </w:r>
      <w:r w:rsidR="005A5D2C">
        <w:t xml:space="preserve">there seems to be </w:t>
      </w:r>
      <w:r w:rsidR="00BC1AFF">
        <w:t>a greater diversity of</w:t>
      </w:r>
      <w:r w:rsidR="005A5D2C">
        <w:t xml:space="preserve"> origin</w:t>
      </w:r>
      <w:r w:rsidR="00BC1AFF">
        <w:t>s</w:t>
      </w:r>
      <w:r w:rsidR="005A5D2C">
        <w:t>.</w:t>
      </w:r>
    </w:p>
    <w:p w:rsidR="008A0C9F" w:rsidRDefault="008A0C9F" w:rsidP="005A5D2C">
      <w:pPr>
        <w:pStyle w:val="Text"/>
      </w:pPr>
    </w:p>
    <w:p w:rsidR="000B4CD1" w:rsidRPr="00E119FF" w:rsidRDefault="009D49D7" w:rsidP="008239D2">
      <w:pPr>
        <w:pStyle w:val="Subsection"/>
      </w:pPr>
      <w:bookmarkStart w:id="106" w:name="_Toc368494071"/>
      <w:r>
        <w:t>Limitations of existing data sources</w:t>
      </w:r>
      <w:bookmarkEnd w:id="106"/>
    </w:p>
    <w:p w:rsidR="000B4CD1" w:rsidRDefault="000B4CD1" w:rsidP="000D3087">
      <w:pPr>
        <w:pStyle w:val="Text"/>
      </w:pPr>
    </w:p>
    <w:p w:rsidR="000B4CD1" w:rsidRPr="00522A6D" w:rsidRDefault="000B4CD1" w:rsidP="00795D01">
      <w:pPr>
        <w:pStyle w:val="Text"/>
      </w:pPr>
      <w:r w:rsidRPr="00522A6D">
        <w:t>Notwithstanding their value for economic research, census-based datasets have certain limitations</w:t>
      </w:r>
      <w:r w:rsidR="008239D2">
        <w:t xml:space="preserve">.  </w:t>
      </w:r>
      <w:r w:rsidRPr="00522A6D">
        <w:t>First, migrant stock datasets typically cover only a single year, or two at the most</w:t>
      </w:r>
      <w:r w:rsidR="008239D2">
        <w:t xml:space="preserve">.  </w:t>
      </w:r>
      <w:r w:rsidRPr="00522A6D">
        <w:t>This is a drawback, as researchers cannot exploit time-series variation in the data to study the causes and consequences of migration.</w:t>
      </w:r>
    </w:p>
    <w:p w:rsidR="000B4CD1" w:rsidRPr="00522A6D" w:rsidRDefault="000B4CD1" w:rsidP="000B4CD1">
      <w:pPr>
        <w:pStyle w:val="Text"/>
      </w:pPr>
    </w:p>
    <w:p w:rsidR="000B4CD1" w:rsidRPr="00522A6D" w:rsidRDefault="00E5503C" w:rsidP="000B4CD1">
      <w:pPr>
        <w:pStyle w:val="Text"/>
      </w:pPr>
      <w:r>
        <w:t>Second</w:t>
      </w:r>
      <w:r w:rsidR="000B4CD1" w:rsidRPr="00522A6D">
        <w:t>, OECD countries differ in how they define educational attainment</w:t>
      </w:r>
      <w:r w:rsidR="008239D2">
        <w:t xml:space="preserve">.  </w:t>
      </w:r>
      <w:r w:rsidR="000B4CD1" w:rsidRPr="00522A6D">
        <w:t>In particular, some countries record educational certification instead of the highest grade of schooling completed, complicating comparability across countries</w:t>
      </w:r>
      <w:r w:rsidR="008239D2">
        <w:t xml:space="preserve">.  </w:t>
      </w:r>
      <w:r w:rsidR="000B4CD1" w:rsidRPr="00522A6D">
        <w:t>Moreover, the skills’ portfolio acquired through formal education may differ substantially across countries, which is exacerbated when the sample includes non-OECD countries</w:t>
      </w:r>
      <w:r w:rsidR="008239D2">
        <w:t xml:space="preserve">.  </w:t>
      </w:r>
    </w:p>
    <w:p w:rsidR="000B4CD1" w:rsidRPr="00522A6D" w:rsidRDefault="000B4CD1" w:rsidP="000B4CD1">
      <w:pPr>
        <w:pStyle w:val="Text"/>
      </w:pPr>
    </w:p>
    <w:p w:rsidR="00795D01" w:rsidRDefault="000B4CD1" w:rsidP="000B4CD1">
      <w:pPr>
        <w:pStyle w:val="Text"/>
      </w:pPr>
      <w:r w:rsidRPr="00522A6D">
        <w:t>Finally, skill levels still differ markedly among skilled workers</w:t>
      </w:r>
      <w:r w:rsidR="008239D2">
        <w:t xml:space="preserve">.  </w:t>
      </w:r>
      <w:r w:rsidRPr="00522A6D">
        <w:t>The majority of the existing datasets provides a skills breakdown according to three schooling levels, which only offers a rough differentiation of skills</w:t>
      </w:r>
      <w:r w:rsidR="008239D2">
        <w:t xml:space="preserve">.  </w:t>
      </w:r>
      <w:r w:rsidRPr="00522A6D">
        <w:t>In particular, tertiary education may include non-university tertiary degrees, undergraduate university degrees, postgraduate degrees and doctoral degrees</w:t>
      </w:r>
      <w:r w:rsidR="008239D2">
        <w:t xml:space="preserve">.  </w:t>
      </w:r>
      <w:r w:rsidRPr="00522A6D">
        <w:t>The economic effects of migration in the sending and host countries will likely vary across different types of tertiary educated individuals</w:t>
      </w:r>
      <w:r w:rsidR="008239D2">
        <w:t xml:space="preserve">.  </w:t>
      </w:r>
    </w:p>
    <w:p w:rsidR="001D248A" w:rsidRDefault="001D248A" w:rsidP="000B4CD1">
      <w:pPr>
        <w:pStyle w:val="Text"/>
      </w:pPr>
    </w:p>
    <w:p w:rsidR="002F4A8F" w:rsidRDefault="000B4CD1" w:rsidP="002C1A08">
      <w:pPr>
        <w:pStyle w:val="Text"/>
      </w:pPr>
      <w:r w:rsidRPr="00921A7E">
        <w:t>Focusing on inventor migration as captured in patent applications, as this report does, can overcome many of the limitations associated with migrant stock data</w:t>
      </w:r>
      <w:r w:rsidR="008239D2">
        <w:t xml:space="preserve">.  </w:t>
      </w:r>
      <w:r w:rsidRPr="00921A7E">
        <w:t xml:space="preserve">It captures one specific class of </w:t>
      </w:r>
      <w:r w:rsidR="00E56FFA" w:rsidRPr="00921A7E">
        <w:t>high</w:t>
      </w:r>
      <w:r w:rsidR="00E56FFA">
        <w:t>-</w:t>
      </w:r>
      <w:r w:rsidRPr="00921A7E">
        <w:t>skilled workers that is bound to be more homogenous than the group of tertiary educated workers as a whole</w:t>
      </w:r>
      <w:r w:rsidR="008239D2">
        <w:t xml:space="preserve">.  </w:t>
      </w:r>
      <w:r w:rsidRPr="00921A7E">
        <w:t>In addition, inventors arguably have special economic importance, as they create knowledge that is at the genesis of technological and industrial transformation</w:t>
      </w:r>
      <w:r w:rsidR="008239D2">
        <w:t xml:space="preserve">.  </w:t>
      </w:r>
      <w:r w:rsidR="00C25CD7">
        <w:t>Thus, t</w:t>
      </w:r>
      <w:r w:rsidR="00EE12A8">
        <w:t>he use of patent-inventor data for migration analysis implies the direct measurement of migrants’ contribution to innovation in their destination countries, in particular in relation to science-based and advanced technologies</w:t>
      </w:r>
      <w:r w:rsidR="008239D2">
        <w:t xml:space="preserve">.  </w:t>
      </w:r>
      <w:r w:rsidR="00EE12A8">
        <w:t xml:space="preserve">Moreover, </w:t>
      </w:r>
      <w:r w:rsidR="004C087B">
        <w:t xml:space="preserve">when exploited together with patent citations and joint patenting </w:t>
      </w:r>
      <w:r w:rsidR="002C1A08">
        <w:t xml:space="preserve">between </w:t>
      </w:r>
      <w:r w:rsidR="004C087B">
        <w:t xml:space="preserve">inventors, </w:t>
      </w:r>
      <w:r w:rsidR="00EE12A8">
        <w:t>it is possible</w:t>
      </w:r>
      <w:r w:rsidR="004C087B">
        <w:t xml:space="preserve"> to track, respectively, knowledge flows and social networks among inventor</w:t>
      </w:r>
      <w:r w:rsidR="002F4A8F">
        <w:t>s from the same origin country, either within the same destination country or back towards the country of origin</w:t>
      </w:r>
      <w:r w:rsidR="008239D2">
        <w:t xml:space="preserve">.  </w:t>
      </w:r>
      <w:r w:rsidR="00EE12A8">
        <w:t>Further, it is also possible to track returnee inventors, and the implications of this phenomenon for sending countries’ development</w:t>
      </w:r>
      <w:r w:rsidR="00F310A1">
        <w:t xml:space="preserve"> </w:t>
      </w:r>
      <w:r w:rsidR="00F310A1">
        <w:fldChar w:fldCharType="begin"/>
      </w:r>
      <w:r w:rsidR="00F310A1">
        <w:instrText xml:space="preserve"> ADDIN ZOTERO_ITEM CSL_CITATION {"citationID":"yvPCMgli","properties":{"formattedCitation":"(Breschi, Lissoni, and Tarasconi 2013)","plainCitation":"(Breschi, Lissoni, and Tarasconi 2013)"},"citationItems":[{"id":411,"uris":["http://zotero.org/users/1555720/items/5H6KDU7E"],"uri":["http://zotero.org/users/1555720/items/5H6KDU7E"],"itemData":{"id":411,"type":"article","title":"Inventor Data for Research on Migration &amp; Innovation: A Survey and a Pilot","publisher":"WIPO Economic Research Working Paper","abstract":"The paper discusses the existing literature on migration and innovation, with special emphasis on empirical studies based on patent and inventor data. Other sources of micro-data are examined, too, for comparative purposes. A pilot database, based on patent filings at the European Patent Office (working name: Ethnic-Inv) is presented. It contains information on individual inventors (identified by means of name disambiguation algorithms amenable of calibration), including their country of residence (from the patent document) and of origin (obtained by experimenting with IBM-GNR, a commercial system for name entity resolution). Preliminary evidence suggests that immigrant inventors contribute to innovation not only in the US, but also in selected European countries, where they often rank among the most productive individuals. Data on returnee inventors to selected countries of origin suggest the phenomenon to be of limited scale, and highly subject to errors of measurement.","author":[{"family":"Breschi","given":"Stefano"},{"family":"Lissoni","given":"Francesco"},{"family":"Tarasconi","given":"Gianluca"}],"issued":{"date-parts":[["2013"]]}}}],"schema":"https://github.com/citation-style-language/schema/raw/master/csl-citation.json"} </w:instrText>
      </w:r>
      <w:r w:rsidR="00F310A1">
        <w:fldChar w:fldCharType="separate"/>
      </w:r>
      <w:r w:rsidR="00F310A1" w:rsidRPr="00F310A1">
        <w:rPr>
          <w:rFonts w:cs="Arial"/>
        </w:rPr>
        <w:t>(</w:t>
      </w:r>
      <w:proofErr w:type="spellStart"/>
      <w:r w:rsidR="00F310A1" w:rsidRPr="00F310A1">
        <w:rPr>
          <w:rFonts w:cs="Arial"/>
        </w:rPr>
        <w:t>Breschi</w:t>
      </w:r>
      <w:proofErr w:type="spellEnd"/>
      <w:r w:rsidR="00BF1D98">
        <w:rPr>
          <w:rFonts w:cs="Arial"/>
        </w:rPr>
        <w:t xml:space="preserve"> et al. </w:t>
      </w:r>
      <w:r w:rsidR="00F310A1" w:rsidRPr="00F310A1">
        <w:rPr>
          <w:rFonts w:cs="Arial"/>
        </w:rPr>
        <w:t>2013)</w:t>
      </w:r>
      <w:r w:rsidR="00F310A1">
        <w:fldChar w:fldCharType="end"/>
      </w:r>
      <w:r w:rsidR="00EE12A8">
        <w:t>.</w:t>
      </w:r>
    </w:p>
    <w:p w:rsidR="002F4A8F" w:rsidRDefault="00EE12A8" w:rsidP="000B4CD1">
      <w:pPr>
        <w:pStyle w:val="Text"/>
      </w:pPr>
      <w:r>
        <w:tab/>
      </w:r>
    </w:p>
    <w:p w:rsidR="000B4CD1" w:rsidRDefault="00795D01" w:rsidP="000B4CD1">
      <w:pPr>
        <w:pStyle w:val="Text"/>
      </w:pPr>
      <w:r>
        <w:t>S</w:t>
      </w:r>
      <w:r w:rsidR="000B4CD1" w:rsidRPr="00921A7E">
        <w:t xml:space="preserve">ome studies have looked at </w:t>
      </w:r>
      <w:r w:rsidR="00EA7F94" w:rsidRPr="00921A7E">
        <w:t>migra</w:t>
      </w:r>
      <w:r w:rsidR="00EA7F94">
        <w:t>nt</w:t>
      </w:r>
      <w:r w:rsidR="00EA7F94" w:rsidRPr="00921A7E">
        <w:t xml:space="preserve"> </w:t>
      </w:r>
      <w:r w:rsidR="000B4CD1" w:rsidRPr="00921A7E">
        <w:t xml:space="preserve">inventors </w:t>
      </w:r>
      <w:r w:rsidR="00EA7F94">
        <w:t>using information from patent applications</w:t>
      </w:r>
      <w:r w:rsidR="00F310A1">
        <w:t xml:space="preserve"> </w:t>
      </w:r>
      <w:r w:rsidR="00F310A1">
        <w:fldChar w:fldCharType="begin"/>
      </w:r>
      <w:r w:rsidR="00F310A1">
        <w:instrText xml:space="preserve"> ADDIN ZOTERO_ITEM CSL_CITATION {"citationID":"6vsuejf3","properties":{"formattedCitation":"(Agrawal et al. 2011; Breschi, Lissoni, and Tarasconi 2013; Kerr 2008)","plainCitation":"(Agrawal et al. 2011; Breschi, Lissoni, and Tarasconi 2013; Kerr 2008)"},"citationItems":[{"id":312,"uris":["http://zotero.org/users/1555720/items/ZIX7FREP"],"uri":["http://zotero.org/users/1555720/items/ZIX7FREP"],"itemData":{"id":312,"type":"article-journal","title":"Brain drain or brain bank? The impact of skilled emigration on poor-country innovation","container-title":"Journal of Urban Economics","page":"43-55","volume":"69","issue":"1","source":"ScienceDirect","abstract":"The development prospects of a poor country or region depend in part on its capacity for innovation. In turn, the productivity of its innovators, whom are often concentrated around urban centers, depends on their access to technological knowledge. The emigration of highly skilled individuals weakens local knowledge networks (brain drain) but may also help remaining innovators access valuable knowledge accumulated abroad (brain bank). We develop a model in which the size of the optimal innovator Diaspora depends on the competing strengths of co-location and Diaspora effects for accessing knowledge. Then, using patent citation data associated with inventions from India, we estimate the key co-location and Diaspora parameters. The net effect of innovator emigration is to harm domestic knowledge access, on average. However, knowledge access conferred by the Diaspora is particularly valuable in the production of India’s most important inventions as measured by citations received. Thus, our findings imply that the optimal emigration level may depend, at least partly, on the relative value resulting from the most cited compared to average inventions.","DOI":"10.1016/j.jue.2010.06.003","ISSN":"0094-1190","note":"Cited by 0096","shortTitle":"Brain drain or brain bank?","journalAbbreviation":"Journal of Urban Economics","author":[{"family":"Agrawal","given":"Ajay"},{"family":"Kapur","given":"Devesh"},{"family":"McHale","given":"John"},{"family":"Oettl","given":"Alexander"}],"issued":{"date-parts":[["2011",1]]},"accessed":{"date-parts":[["2013",9,9]]}}},{"id":411,"uris":["http://zotero.org/users/1555720/items/5H6KDU7E"],"uri":["http://zotero.org/users/1555720/items/5H6KDU7E"],"itemData":{"id":411,"type":"article","title":"Inventor Data for Research on Migration &amp; Innovation: A Survey and a Pilot","publisher":"WIPO Economic Research Working Paper","abstract":"The paper discusses the existing literature on migration and innovation, with special emphasis on empirical studies based on patent and inventor data. Other sources of micro-data are examined, too, for comparative purposes. A pilot database, based on patent filings at the European Patent Office (working name: Ethnic-Inv) is presented. It contains information on individual inventors (identified by means of name disambiguation algorithms amenable of calibration), including their country of residence (from the patent document) and of origin (obtained by experimenting with IBM-GNR, a commercial system for name entity resolution). Preliminary evidence suggests that immigrant inventors contribute to innovation not only in the US, but also in selected European countries, where they often rank among the most productive individuals. Data on returnee inventors to selected countries of origin suggest the phenomenon to be of limited scale, and highly subject to errors of measurement.","author":[{"family":"Breschi","given":"Stefano"},{"family":"Lissoni","given":"Francesco"},{"family":"Tarasconi","given":"Gianluca"}],"issued":{"date-parts":[["2013"]]}}},{"id":183,"uris":["http://zotero.org/users/1555720/items/TJ3QGG2V"],"uri":["http://zotero.org/users/1555720/items/TJ3QGG2V"],"itemData":{"id":183,"type":"article-journal","title":"Ethnic Scientific Communities and International Technology Diffusion","container-title":"Review of Economics and Statistics","page":"518-537","volume":"90","issue":"3","source":"MIT Press Journals","abstract":"This study explores the role of U.S. ethnic scientific and entrepreneurial communities for international technology transfer to their home countries. U.S. ethnic researchers are quantified through an ethnic-name database and individual patent records. International patent citations confirm knowledge diffuses through ethnic networks, and manufacturing output in foreign countries increases with an elasticity of 0.1–0.3 to stronger scientific integration with the U.S. frontier. Specifications exploiting exogenous changes in U.S. immigration quotas address reverse-causality concerns. Exercises further differentiate responses by development stages in home countries. Ethnic technology transfers are particularly strong in high-tech industries and among Chinese economies.","DOI":"10.1162/rest.90.3.518","ISSN":"0034-6535","note":"Cited by 0177","journalAbbreviation":"Review of Economics and Statistics","author":[{"family":"Kerr","given":"William R."}],"issued":{"date-parts":[["2008",7,22]]},"accessed":{"date-parts":[["2013",9,4]]}}}],"schema":"https://github.com/citation-style-language/schema/raw/master/csl-citation.json"} </w:instrText>
      </w:r>
      <w:r w:rsidR="00F310A1">
        <w:fldChar w:fldCharType="separate"/>
      </w:r>
      <w:r w:rsidR="00F310A1" w:rsidRPr="00F310A1">
        <w:rPr>
          <w:rFonts w:cs="Arial"/>
        </w:rPr>
        <w:t>(</w:t>
      </w:r>
      <w:proofErr w:type="spellStart"/>
      <w:r w:rsidR="00F310A1" w:rsidRPr="00F310A1">
        <w:rPr>
          <w:rFonts w:cs="Arial"/>
        </w:rPr>
        <w:t>Agrawal</w:t>
      </w:r>
      <w:proofErr w:type="spellEnd"/>
      <w:r w:rsidR="00F310A1" w:rsidRPr="00F310A1">
        <w:rPr>
          <w:rFonts w:cs="Arial"/>
        </w:rPr>
        <w:t xml:space="preserve"> et al. 2011; </w:t>
      </w:r>
      <w:proofErr w:type="spellStart"/>
      <w:r w:rsidR="00F310A1" w:rsidRPr="00F310A1">
        <w:rPr>
          <w:rFonts w:cs="Arial"/>
        </w:rPr>
        <w:t>Breschi</w:t>
      </w:r>
      <w:proofErr w:type="spellEnd"/>
      <w:r w:rsidR="00BF1D98">
        <w:rPr>
          <w:rFonts w:cs="Arial"/>
        </w:rPr>
        <w:t xml:space="preserve"> et al.</w:t>
      </w:r>
      <w:r w:rsidR="00F310A1" w:rsidRPr="00F310A1">
        <w:rPr>
          <w:rFonts w:cs="Arial"/>
        </w:rPr>
        <w:t xml:space="preserve"> 2013; Kerr 2008)</w:t>
      </w:r>
      <w:r w:rsidR="00F310A1">
        <w:fldChar w:fldCharType="end"/>
      </w:r>
      <w:r w:rsidR="008239D2">
        <w:t xml:space="preserve">.  </w:t>
      </w:r>
      <w:r w:rsidR="00EA7F94">
        <w:t>In particular, t</w:t>
      </w:r>
      <w:r w:rsidR="000B4CD1" w:rsidRPr="00921A7E">
        <w:t>hey have sought to identify the likely cultural origin of inventor names disclosed in patent data</w:t>
      </w:r>
      <w:r w:rsidR="008239D2">
        <w:t xml:space="preserve">.  </w:t>
      </w:r>
      <w:r w:rsidR="000B4CD1" w:rsidRPr="00921A7E">
        <w:t>This approach has produced important insights</w:t>
      </w:r>
      <w:r w:rsidR="008239D2">
        <w:t xml:space="preserve">.  </w:t>
      </w:r>
      <w:r w:rsidR="000B4CD1" w:rsidRPr="00921A7E">
        <w:t>However, the cultural origin of inventor names may not always indicate recent migratory background</w:t>
      </w:r>
      <w:r w:rsidR="008239D2">
        <w:t xml:space="preserve">.  </w:t>
      </w:r>
      <w:r w:rsidR="00231227">
        <w:t>T</w:t>
      </w:r>
      <w:r w:rsidR="000B4CD1" w:rsidRPr="00921A7E">
        <w:t xml:space="preserve">he migration history of certain ethnicities spans more than one generation – </w:t>
      </w:r>
      <w:r w:rsidR="00231227">
        <w:t>for example,</w:t>
      </w:r>
      <w:r w:rsidR="000B4CD1" w:rsidRPr="00921A7E">
        <w:t xml:space="preserve"> Indian and Chinese immigrants in the US or Turkish immigrants in Germany</w:t>
      </w:r>
      <w:r w:rsidR="008239D2">
        <w:t xml:space="preserve">.  </w:t>
      </w:r>
      <w:r w:rsidR="000B4CD1" w:rsidRPr="00921A7E">
        <w:t xml:space="preserve">Conversely, one may overlook immigrant inventors with names sharing the same cultural origins as the host country – </w:t>
      </w:r>
      <w:r w:rsidR="00231227">
        <w:t>for example,</w:t>
      </w:r>
      <w:r w:rsidR="000B4CD1" w:rsidRPr="00921A7E">
        <w:t xml:space="preserve"> Australian or British immigrants in the US</w:t>
      </w:r>
      <w:r w:rsidR="008239D2">
        <w:t xml:space="preserve">.  </w:t>
      </w:r>
    </w:p>
    <w:p w:rsidR="00EE12A8" w:rsidRDefault="00EE12A8" w:rsidP="000B4CD1">
      <w:pPr>
        <w:pStyle w:val="Text"/>
      </w:pPr>
    </w:p>
    <w:p w:rsidR="00EE12A8" w:rsidRPr="00306606" w:rsidRDefault="00EE12A8" w:rsidP="000B4CD1">
      <w:pPr>
        <w:pStyle w:val="Text"/>
      </w:pPr>
      <w:r>
        <w:t>As the following section will show in detail, PCT patent applications contain direct</w:t>
      </w:r>
      <w:r w:rsidR="009F144D">
        <w:t xml:space="preserve"> </w:t>
      </w:r>
      <w:r>
        <w:t>information on the nationality of inventors as well as their country of residence at the time of application</w:t>
      </w:r>
      <w:r w:rsidR="008239D2">
        <w:t xml:space="preserve">.  </w:t>
      </w:r>
      <w:r>
        <w:t xml:space="preserve">As a result, these data </w:t>
      </w:r>
      <w:r w:rsidR="00231227">
        <w:t>offer</w:t>
      </w:r>
      <w:r>
        <w:t xml:space="preserve"> a valuable resource for </w:t>
      </w:r>
      <w:r w:rsidR="00231227">
        <w:t xml:space="preserve">better understanding </w:t>
      </w:r>
      <w:r w:rsidR="003972B7">
        <w:t>high-</w:t>
      </w:r>
      <w:r w:rsidR="00231227">
        <w:t>skilled migration flows and their implications for innovation</w:t>
      </w:r>
      <w:r>
        <w:t>.</w:t>
      </w:r>
    </w:p>
    <w:p w:rsidR="00394363" w:rsidRDefault="00394363" w:rsidP="000D3087">
      <w:pPr>
        <w:pStyle w:val="Text"/>
      </w:pPr>
    </w:p>
    <w:p w:rsidR="00C25CD7" w:rsidRDefault="00C25CD7" w:rsidP="000D3087">
      <w:pPr>
        <w:pStyle w:val="Text"/>
      </w:pPr>
    </w:p>
    <w:p w:rsidR="008D561D" w:rsidRDefault="008D561D" w:rsidP="000D3087">
      <w:pPr>
        <w:pStyle w:val="Section"/>
      </w:pPr>
      <w:bookmarkStart w:id="107" w:name="_Toc362891003"/>
      <w:bookmarkStart w:id="108" w:name="_Toc368494072"/>
      <w:r>
        <w:t>A NEW DATABASE ON THE INTERNATIONAL MOBILITY OF INVENTORS</w:t>
      </w:r>
      <w:bookmarkEnd w:id="107"/>
      <w:bookmarkEnd w:id="108"/>
    </w:p>
    <w:p w:rsidR="002D3F0D" w:rsidRDefault="002D3F0D" w:rsidP="000D3087">
      <w:pPr>
        <w:pStyle w:val="Text"/>
      </w:pPr>
    </w:p>
    <w:p w:rsidR="000D3087" w:rsidRPr="000D3087" w:rsidRDefault="000D3087" w:rsidP="00D65192">
      <w:pPr>
        <w:pStyle w:val="ListParagraph"/>
        <w:numPr>
          <w:ilvl w:val="0"/>
          <w:numId w:val="5"/>
        </w:numPr>
        <w:spacing w:after="0" w:line="240" w:lineRule="auto"/>
        <w:contextualSpacing w:val="0"/>
        <w:rPr>
          <w:rFonts w:ascii="Arial" w:hAnsi="Arial"/>
          <w:b/>
          <w:vanish/>
        </w:rPr>
      </w:pPr>
    </w:p>
    <w:p w:rsidR="00180BF6" w:rsidRPr="00180BF6" w:rsidRDefault="00180BF6" w:rsidP="008239D2">
      <w:pPr>
        <w:pStyle w:val="Subsection"/>
      </w:pPr>
      <w:bookmarkStart w:id="109" w:name="_Toc368494073"/>
      <w:r w:rsidRPr="00180BF6">
        <w:t>Patents and the PCT system</w:t>
      </w:r>
      <w:bookmarkEnd w:id="109"/>
    </w:p>
    <w:p w:rsidR="00180BF6" w:rsidRPr="00180BF6" w:rsidRDefault="00180BF6" w:rsidP="000D3087">
      <w:pPr>
        <w:pStyle w:val="Text"/>
      </w:pPr>
    </w:p>
    <w:p w:rsidR="00180BF6" w:rsidRPr="000332AD" w:rsidRDefault="007501CF" w:rsidP="000D3087">
      <w:pPr>
        <w:pStyle w:val="Text"/>
      </w:pPr>
      <w:r>
        <w:t xml:space="preserve">One can </w:t>
      </w:r>
      <w:r w:rsidR="009F4339" w:rsidRPr="000332AD">
        <w:t>build a database on the international mobility of inventors</w:t>
      </w:r>
      <w:r>
        <w:t xml:space="preserve"> by deriving</w:t>
      </w:r>
      <w:r w:rsidR="00180BF6" w:rsidRPr="000332AD">
        <w:t xml:space="preserve"> information on the migratory background of inventors from patent applications filed under the PCT</w:t>
      </w:r>
      <w:r w:rsidR="00FF6EC7">
        <w:t>.</w:t>
      </w:r>
      <w:r w:rsidR="005E70EE">
        <w:rPr>
          <w:rStyle w:val="FootnoteReference"/>
        </w:rPr>
        <w:footnoteReference w:id="11"/>
      </w:r>
      <w:r w:rsidR="005E70EE">
        <w:rPr>
          <w:rStyle w:val="FootnoteReference"/>
        </w:rPr>
        <w:t xml:space="preserve"> </w:t>
      </w:r>
      <w:r w:rsidR="00180BF6" w:rsidRPr="000332AD">
        <w:t xml:space="preserve">Accordingly, </w:t>
      </w:r>
      <w:r>
        <w:t>it is useful to first</w:t>
      </w:r>
      <w:r w:rsidR="00180BF6" w:rsidRPr="000332AD">
        <w:t xml:space="preserve"> provide some background on the patent system and especially on the PCT system, which facilitates the process of seeking patent protection in multiple jurisdictions.</w:t>
      </w:r>
    </w:p>
    <w:p w:rsidR="00180BF6" w:rsidRPr="000332AD" w:rsidRDefault="00180BF6" w:rsidP="000D3087">
      <w:pPr>
        <w:pStyle w:val="Text"/>
      </w:pPr>
    </w:p>
    <w:p w:rsidR="00180BF6" w:rsidRPr="000332AD" w:rsidRDefault="00180BF6" w:rsidP="000D3087">
      <w:pPr>
        <w:pStyle w:val="Text"/>
      </w:pPr>
      <w:r w:rsidRPr="000332AD">
        <w:t xml:space="preserve">To obtain </w:t>
      </w:r>
      <w:proofErr w:type="gramStart"/>
      <w:r w:rsidRPr="000332AD">
        <w:t>a patent right, individuals</w:t>
      </w:r>
      <w:proofErr w:type="gramEnd"/>
      <w:r w:rsidRPr="000332AD">
        <w:t>, firms, or other entities must file an application that discloses the invention to the patent office and eventually to the public</w:t>
      </w:r>
      <w:r w:rsidR="008239D2">
        <w:t xml:space="preserve">.  </w:t>
      </w:r>
      <w:r w:rsidRPr="000332AD">
        <w:t>In most cases, a patent office then examines the application, evaluating whether the underlying invention is novel, involves an inventive step, and is capable of industrial application</w:t>
      </w:r>
      <w:r w:rsidR="008239D2">
        <w:t xml:space="preserve">.  </w:t>
      </w:r>
      <w:r w:rsidRPr="000332AD">
        <w:t>Economic researchers have long used patent applications as a measure of inventive activity</w:t>
      </w:r>
      <w:r w:rsidR="008239D2">
        <w:t xml:space="preserve">.  </w:t>
      </w:r>
      <w:r w:rsidRPr="000332AD">
        <w:t>The attraction of patent data relies on such data being available for a wide range of countries and years, and for detailed technology classes</w:t>
      </w:r>
      <w:r w:rsidR="00CA24BE">
        <w:t xml:space="preserve"> </w:t>
      </w:r>
      <w:r w:rsidR="00CA24BE">
        <w:fldChar w:fldCharType="begin"/>
      </w:r>
      <w:r w:rsidR="009D06E3">
        <w:instrText xml:space="preserve"> ADDIN ZOTERO_ITEM CSL_CITATION {"citationID":"tJhK2Yio","properties":{"formattedCitation":"(Hall 2007)","plainCitation":"(Hall 2007)"},"citationItems":[{"id":368,"uris":["http://zotero.org/users/1555720/items/QNRRMQFH"],"uri":["http://zotero.org/users/1555720/items/QNRRMQFH"],"itemData":{"id":368,"type":"article-journal","title":"Patents and patent policy","container-title":"Oxford Review of Economic Policy","page":"568-587","volume":"23","issue":"4","source":"oxrep.oxfordjournals.org","abstract":"A patent is the legal right of an inventor to exclude others from making or using a particular invention. This right is sometimes termed an ‘intellectual property right’ and is viewed as an incentive for innovation. This article surveys the evidence on patent effectiveness in encouraging innovation and reviews the current controversies in patent policy.","DOI":"10.1093/oxrep/grm037","ISSN":"0266-903X, 1460-2121","journalAbbreviation":"Oxf Rev Econ Policy","language":"en","author":[{"family":"Hall","given":"Bronwyn H."}],"issued":{"date-parts":[["2007",12,21]]},"accessed":{"date-parts":[["2013",9,9]]}}}],"schema":"https://github.com/citation-style-language/schema/raw/master/csl-citation.json"} </w:instrText>
      </w:r>
      <w:r w:rsidR="00CA24BE">
        <w:fldChar w:fldCharType="separate"/>
      </w:r>
      <w:r w:rsidR="00CA24BE" w:rsidRPr="00CA24BE">
        <w:rPr>
          <w:rFonts w:cs="Arial"/>
        </w:rPr>
        <w:t>(Hall 2007)</w:t>
      </w:r>
      <w:r w:rsidR="00CA24BE">
        <w:fldChar w:fldCharType="end"/>
      </w:r>
      <w:r w:rsidR="008239D2">
        <w:t xml:space="preserve">.  </w:t>
      </w:r>
      <w:r w:rsidRPr="000332AD">
        <w:t>In addition, patent documents contain information on the application’s first filing date and on the applicants and inventors, including their geographical origin – down to the level of street addresses</w:t>
      </w:r>
      <w:r w:rsidR="008239D2">
        <w:t xml:space="preserve">.  </w:t>
      </w:r>
      <w:r w:rsidRPr="000332AD">
        <w:t xml:space="preserve">Studies have made use of patent data to investigate the innovative behavior of firms, </w:t>
      </w:r>
      <w:r w:rsidR="00C25CD7">
        <w:t>localized knowledge spillovers</w:t>
      </w:r>
      <w:r w:rsidRPr="000332AD">
        <w:t>,</w:t>
      </w:r>
      <w:r w:rsidR="00C25CD7">
        <w:t xml:space="preserve"> international knowledge flows</w:t>
      </w:r>
      <w:r w:rsidRPr="000332AD">
        <w:t>, networks of co-inventors and in</w:t>
      </w:r>
      <w:r w:rsidR="00C25CD7">
        <w:t>ventor mobility.</w:t>
      </w:r>
    </w:p>
    <w:p w:rsidR="00180BF6" w:rsidRPr="000332AD" w:rsidRDefault="00180BF6" w:rsidP="000D3087">
      <w:pPr>
        <w:pStyle w:val="Text"/>
      </w:pPr>
    </w:p>
    <w:p w:rsidR="00180BF6" w:rsidRPr="000332AD" w:rsidRDefault="00180BF6" w:rsidP="000D3087">
      <w:pPr>
        <w:pStyle w:val="Text"/>
      </w:pPr>
      <w:r w:rsidRPr="000332AD">
        <w:t>The PCT is an international treaty administered by WIPO offering patent applicants an advantageous route for seeking patent protection internationally</w:t>
      </w:r>
      <w:r w:rsidR="008239D2">
        <w:t xml:space="preserve">.  </w:t>
      </w:r>
      <w:r w:rsidRPr="000332AD">
        <w:t>The treaty came into force in 1978; starting with only 18 membe</w:t>
      </w:r>
      <w:r w:rsidR="00631AE0" w:rsidRPr="000332AD">
        <w:t>rs</w:t>
      </w:r>
      <w:r w:rsidR="00631AE0" w:rsidRPr="00833C60">
        <w:t xml:space="preserve"> </w:t>
      </w:r>
      <w:r w:rsidR="00631AE0" w:rsidRPr="000332AD">
        <w:t>back then, there were</w:t>
      </w:r>
      <w:r w:rsidR="00631AE0" w:rsidRPr="00833C60">
        <w:t xml:space="preserve"> </w:t>
      </w:r>
      <w:r w:rsidR="00631AE0" w:rsidRPr="009F144D">
        <w:t>148</w:t>
      </w:r>
      <w:r w:rsidRPr="00833C60">
        <w:t xml:space="preserve"> </w:t>
      </w:r>
      <w:r w:rsidRPr="000332AD">
        <w:t>PCT contracting states in 201</w:t>
      </w:r>
      <w:r w:rsidR="00631AE0" w:rsidRPr="000332AD">
        <w:t>3</w:t>
      </w:r>
      <w:r w:rsidRPr="000332AD">
        <w:t>.</w:t>
      </w:r>
      <w:r w:rsidRPr="00281FF1">
        <w:rPr>
          <w:rStyle w:val="FootnoteReference"/>
        </w:rPr>
        <w:footnoteReference w:id="12"/>
      </w:r>
    </w:p>
    <w:p w:rsidR="00180BF6" w:rsidRPr="000332AD" w:rsidRDefault="00180BF6" w:rsidP="000D3087">
      <w:pPr>
        <w:pStyle w:val="Text"/>
      </w:pPr>
    </w:p>
    <w:p w:rsidR="00180BF6" w:rsidRPr="000332AD" w:rsidRDefault="00180BF6" w:rsidP="000D3087">
      <w:pPr>
        <w:pStyle w:val="Text"/>
      </w:pPr>
      <w:r w:rsidRPr="000332AD">
        <w:t>The key to understanding the PCT system’s rationale is to realize that patent rights are territorial in nature, meaning that they only apply in the jurisdiction of the patent office that grants the right</w:t>
      </w:r>
      <w:r w:rsidR="008239D2">
        <w:t xml:space="preserve">.  </w:t>
      </w:r>
      <w:r w:rsidRPr="000332AD">
        <w:t>A patent applicant seeking to protect an invention in more than one country has two options</w:t>
      </w:r>
      <w:r w:rsidR="008239D2">
        <w:t xml:space="preserve">.  </w:t>
      </w:r>
      <w:r w:rsidR="007501CF">
        <w:t>The applicant</w:t>
      </w:r>
      <w:r w:rsidR="007501CF" w:rsidRPr="000332AD">
        <w:t xml:space="preserve"> </w:t>
      </w:r>
      <w:r w:rsidRPr="000332AD">
        <w:t>can file applications directly at the patent offices in the jurisdictions in which the applicant wishes to pursue a patent – this approach is referred to as the “Paris route” towards international protection.</w:t>
      </w:r>
      <w:r w:rsidRPr="00281FF1">
        <w:rPr>
          <w:rStyle w:val="FootnoteReference"/>
        </w:rPr>
        <w:footnoteReference w:id="13"/>
      </w:r>
      <w:r w:rsidRPr="000332AD">
        <w:t xml:space="preserve"> Alternatively, the applicant can file an application under the PCT</w:t>
      </w:r>
      <w:r w:rsidR="008239D2">
        <w:t xml:space="preserve">.  </w:t>
      </w:r>
      <w:r w:rsidRPr="000332AD">
        <w:t>Choosing the “PCT route” benefits the applicant in two main ways</w:t>
      </w:r>
      <w:r w:rsidR="008239D2">
        <w:t xml:space="preserve">.  </w:t>
      </w:r>
      <w:r w:rsidRPr="000332AD">
        <w:t xml:space="preserve">First, </w:t>
      </w:r>
      <w:r w:rsidR="007501CF">
        <w:t>the applicant</w:t>
      </w:r>
      <w:r w:rsidR="007501CF" w:rsidRPr="000332AD">
        <w:t xml:space="preserve"> </w:t>
      </w:r>
      <w:r w:rsidRPr="000332AD">
        <w:t>gains additional time – typically 18 months – to decide whether to continue to seek patent protection for the invention in question and, if so, in which jurisdictions</w:t>
      </w:r>
      <w:r w:rsidR="008239D2">
        <w:t xml:space="preserve">.  </w:t>
      </w:r>
      <w:r w:rsidRPr="000332AD">
        <w:t>Second, an International Searching Authority issues a report on the patent application that offers information on the potential patentability of the invention; this information can assist the applicant in deciding on whether and where to pursue the patent.</w:t>
      </w:r>
      <w:r w:rsidRPr="00281FF1">
        <w:rPr>
          <w:rStyle w:val="FootnoteReference"/>
        </w:rPr>
        <w:footnoteReference w:id="14"/>
      </w:r>
    </w:p>
    <w:p w:rsidR="00180BF6" w:rsidRPr="000332AD" w:rsidRDefault="00180BF6" w:rsidP="000D3087">
      <w:pPr>
        <w:pStyle w:val="Text"/>
      </w:pPr>
    </w:p>
    <w:p w:rsidR="00180BF6" w:rsidRPr="000332AD" w:rsidRDefault="00180BF6" w:rsidP="000D3087">
      <w:pPr>
        <w:pStyle w:val="Text"/>
      </w:pPr>
      <w:r w:rsidRPr="000332AD">
        <w:t xml:space="preserve">Note that under the PCT system, the applicant still has to file applications in all jurisdictions in which </w:t>
      </w:r>
      <w:r w:rsidR="007501CF">
        <w:t>the applicant</w:t>
      </w:r>
      <w:r w:rsidR="007501CF" w:rsidRPr="000332AD">
        <w:t xml:space="preserve"> </w:t>
      </w:r>
      <w:r w:rsidRPr="000332AD">
        <w:t>eventually seeks protection</w:t>
      </w:r>
      <w:r w:rsidR="008239D2">
        <w:t xml:space="preserve">.  </w:t>
      </w:r>
      <w:r w:rsidRPr="000332AD">
        <w:t>An international patent right, as such, does not exist; the ultimate granting decision remains the prerogative of national and regional patent offices</w:t>
      </w:r>
      <w:r w:rsidR="008239D2">
        <w:t xml:space="preserve">.  </w:t>
      </w:r>
      <w:r w:rsidRPr="000332AD">
        <w:t>However, the additional time gained and the first opinion on the invention’s patentability can be valuable for applicants at a relatively early stage of the patenting process, at which the commercial significance of an invention is still uncertain.</w:t>
      </w:r>
      <w:r w:rsidRPr="00281FF1">
        <w:rPr>
          <w:rStyle w:val="FootnoteReference"/>
        </w:rPr>
        <w:footnoteReference w:id="15"/>
      </w:r>
      <w:r w:rsidRPr="000332AD">
        <w:t xml:space="preserve"> Accordingly, applicants have opted for the PCT route for </w:t>
      </w:r>
      <w:r w:rsidR="007501CF">
        <w:t>somewhat more than 50 percent</w:t>
      </w:r>
      <w:r w:rsidRPr="000332AD">
        <w:t xml:space="preserve"> of international patent applications.</w:t>
      </w:r>
    </w:p>
    <w:p w:rsidR="00180BF6" w:rsidRPr="000332AD" w:rsidRDefault="00180BF6" w:rsidP="000D3087">
      <w:pPr>
        <w:pStyle w:val="Text"/>
      </w:pPr>
    </w:p>
    <w:p w:rsidR="00180BF6" w:rsidRPr="000332AD" w:rsidRDefault="00180BF6" w:rsidP="000D3087">
      <w:pPr>
        <w:pStyle w:val="Text"/>
      </w:pPr>
      <w:r w:rsidRPr="000332AD">
        <w:t>For the purpose of economic analysis – including migration analysis – the PCT system has two key attractions</w:t>
      </w:r>
      <w:r w:rsidR="008239D2">
        <w:t xml:space="preserve">.  </w:t>
      </w:r>
      <w:r w:rsidRPr="000332AD">
        <w:t>First, the system applies one set of procedural rules to applicants from around the world and collects information based on uniform filing standards</w:t>
      </w:r>
      <w:r w:rsidR="008239D2">
        <w:t xml:space="preserve">.  </w:t>
      </w:r>
      <w:r w:rsidRPr="000332AD">
        <w:t>This reduces potential biases that would arise if one were to collect similar information from different national sources applying different procedural rules and filing standards</w:t>
      </w:r>
      <w:r w:rsidR="008239D2">
        <w:t xml:space="preserve">.  </w:t>
      </w:r>
      <w:r w:rsidRPr="000332AD">
        <w:t>Working with only a single national source may be a viable alternative for studying inventor immigration behavior for a particular country, but this approach could not reliably track migrating inventors on a global basis</w:t>
      </w:r>
      <w:r w:rsidR="008239D2">
        <w:t xml:space="preserve">.  </w:t>
      </w:r>
      <w:r w:rsidRPr="000332AD">
        <w:t>In any case, as will be further explained below, national patent data records generally do not offer information on both the residence and nationality of inventors.</w:t>
      </w:r>
    </w:p>
    <w:p w:rsidR="00180BF6" w:rsidRPr="000332AD" w:rsidRDefault="00180BF6" w:rsidP="000D3087">
      <w:pPr>
        <w:pStyle w:val="Text"/>
      </w:pPr>
    </w:p>
    <w:p w:rsidR="00180BF6" w:rsidRPr="000332AD" w:rsidRDefault="00180BF6" w:rsidP="000D3087">
      <w:pPr>
        <w:pStyle w:val="Text"/>
      </w:pPr>
      <w:r w:rsidRPr="000332AD">
        <w:t>Second, PCT patent applications are likely to capture the commercially most valuable inventions</w:t>
      </w:r>
      <w:r w:rsidR="008239D2">
        <w:t xml:space="preserve">.  </w:t>
      </w:r>
      <w:r w:rsidRPr="000332AD">
        <w:t>Patenting is a costly process and the larger the number of jurisdictions in which a patent is sought, the greater the patenting cost</w:t>
      </w:r>
      <w:r w:rsidR="008239D2">
        <w:t xml:space="preserve">.  </w:t>
      </w:r>
      <w:r w:rsidRPr="000332AD">
        <w:t>An applicant will therefore only seek for a patent internationally if the underlying invention generates a sufficiently high return – higher than for patents that are only filed domestically.</w:t>
      </w:r>
      <w:r w:rsidRPr="00281FF1">
        <w:rPr>
          <w:rStyle w:val="FootnoteReference"/>
        </w:rPr>
        <w:footnoteReference w:id="16"/>
      </w:r>
      <w:r w:rsidRPr="000332AD">
        <w:t xml:space="preserve"> Turning to the migration angle, one may hypothesize that the most valuable patent applications emanate from the most skilled inventors; so, while the focus on PCT patent applications clearly does not capture all patenting inventors, it is likely to capture the more important ones.</w:t>
      </w:r>
    </w:p>
    <w:p w:rsidR="00180BF6" w:rsidRDefault="00180BF6" w:rsidP="000D3087">
      <w:pPr>
        <w:pStyle w:val="Text"/>
      </w:pPr>
    </w:p>
    <w:p w:rsidR="008239D2" w:rsidRDefault="008239D2">
      <w:pPr>
        <w:spacing w:after="0" w:line="240" w:lineRule="auto"/>
        <w:rPr>
          <w:rFonts w:ascii="Arial" w:hAnsi="Arial"/>
          <w:b/>
          <w:bCs/>
          <w:szCs w:val="26"/>
        </w:rPr>
      </w:pPr>
      <w:r>
        <w:br w:type="page"/>
      </w:r>
    </w:p>
    <w:p w:rsidR="00180BF6" w:rsidRPr="008239D2" w:rsidRDefault="00180BF6" w:rsidP="008239D2">
      <w:pPr>
        <w:pStyle w:val="Subsection"/>
      </w:pPr>
      <w:bookmarkStart w:id="110" w:name="_Toc368494074"/>
      <w:r w:rsidRPr="008239D2">
        <w:t>Information on inventor nationality and residence in PCT applications</w:t>
      </w:r>
      <w:bookmarkEnd w:id="110"/>
    </w:p>
    <w:p w:rsidR="00180BF6" w:rsidRPr="00AE113F" w:rsidRDefault="00180BF6" w:rsidP="000D3087">
      <w:pPr>
        <w:pStyle w:val="Text"/>
      </w:pPr>
    </w:p>
    <w:p w:rsidR="00180BF6" w:rsidRPr="002163C2" w:rsidRDefault="00180BF6" w:rsidP="000D3087">
      <w:pPr>
        <w:pStyle w:val="Text"/>
      </w:pPr>
      <w:r w:rsidRPr="002163C2">
        <w:t>Similar to other patent documents, PCT patent applications contain information on the names and addresses of the patent applicant(s) (the owner), but also the names and addresses of the inventor(s) listed in the patent application</w:t>
      </w:r>
      <w:r w:rsidR="008239D2">
        <w:t xml:space="preserve">.  </w:t>
      </w:r>
      <w:r w:rsidRPr="002163C2">
        <w:t xml:space="preserve">What is unique about PCT applications is that in the majority of cases they record both the residence and the nationality of the </w:t>
      </w:r>
      <w:r w:rsidR="002163C2">
        <w:t>applicants</w:t>
      </w:r>
      <w:r w:rsidR="008239D2">
        <w:t xml:space="preserve">.  </w:t>
      </w:r>
      <w:r w:rsidRPr="002163C2">
        <w:t>This has to do with the requirement under the PCT that only nationals or residents of a PCT contracting state can file PCT applications</w:t>
      </w:r>
      <w:r w:rsidR="008239D2">
        <w:t xml:space="preserve">.  </w:t>
      </w:r>
      <w:r w:rsidRPr="002163C2">
        <w:t>To verify that applicants meet at least one of the two eligibility criteria, the PCT application form asks for both nationality and residence.</w:t>
      </w:r>
      <w:r w:rsidR="002163C2" w:rsidRPr="00281FF1">
        <w:rPr>
          <w:rStyle w:val="FootnoteReference"/>
        </w:rPr>
        <w:footnoteReference w:id="17"/>
      </w:r>
    </w:p>
    <w:p w:rsidR="00180BF6" w:rsidRPr="002163C2" w:rsidRDefault="00180BF6" w:rsidP="000D3087">
      <w:pPr>
        <w:pStyle w:val="Text"/>
      </w:pPr>
    </w:p>
    <w:p w:rsidR="00AE113F" w:rsidRDefault="00180BF6" w:rsidP="000D3087">
      <w:pPr>
        <w:pStyle w:val="Text"/>
      </w:pPr>
      <w:r w:rsidRPr="002163C2">
        <w:t>In principle, the PCT system only records residence and nationality information for applicants and not inventors</w:t>
      </w:r>
      <w:r w:rsidR="008239D2">
        <w:t xml:space="preserve">.  </w:t>
      </w:r>
      <w:r w:rsidRPr="002163C2">
        <w:t>However, it turns out that</w:t>
      </w:r>
      <w:r w:rsidR="009D06E3">
        <w:t>, until 2012,</w:t>
      </w:r>
      <w:r w:rsidRPr="002163C2">
        <w:t xml:space="preserve"> US patent application procedures</w:t>
      </w:r>
      <w:r w:rsidR="00AE113F">
        <w:t xml:space="preserve"> </w:t>
      </w:r>
      <w:r w:rsidRPr="002163C2">
        <w:t>required all inventors in PCT applications to be also listed as applicants</w:t>
      </w:r>
      <w:r w:rsidR="008239D2">
        <w:t xml:space="preserve">.  </w:t>
      </w:r>
      <w:r w:rsidRPr="002163C2">
        <w:t xml:space="preserve">Thus, if a given PCT application included the US as a country in which the applicant considered pursuing a patent – a so-called designated state in the application – all inventors were listed as applicants and </w:t>
      </w:r>
      <w:r w:rsidR="00AE113F">
        <w:t xml:space="preserve">ensured that </w:t>
      </w:r>
      <w:r w:rsidRPr="002163C2">
        <w:t xml:space="preserve">their residence and nationality information </w:t>
      </w:r>
      <w:r w:rsidR="00AE113F">
        <w:t>were</w:t>
      </w:r>
      <w:r w:rsidRPr="002163C2">
        <w:t xml:space="preserve"> available</w:t>
      </w:r>
      <w:r w:rsidR="008239D2">
        <w:t xml:space="preserve">.  </w:t>
      </w:r>
      <w:r w:rsidRPr="002163C2">
        <w:t>Indeed, this is the case for the majority of PCT applications, reflecting the popularity of the US as the world’s largest market</w:t>
      </w:r>
      <w:r w:rsidR="008239D2">
        <w:t xml:space="preserve">.  </w:t>
      </w:r>
    </w:p>
    <w:p w:rsidR="00AE113F" w:rsidRPr="003C3755" w:rsidRDefault="00AE113F" w:rsidP="000D3087">
      <w:pPr>
        <w:pStyle w:val="Text"/>
        <w:rPr>
          <w:rFonts w:cs="Arial"/>
        </w:rPr>
      </w:pPr>
    </w:p>
    <w:p w:rsidR="00180BF6" w:rsidRPr="002163C2" w:rsidRDefault="00AE113F" w:rsidP="000D3087">
      <w:pPr>
        <w:pStyle w:val="Text"/>
      </w:pPr>
      <w:r>
        <w:t>F</w:t>
      </w:r>
      <w:r w:rsidR="00180BF6" w:rsidRPr="002163C2">
        <w:t>ortunately</w:t>
      </w:r>
      <w:r>
        <w:t>,</w:t>
      </w:r>
      <w:r w:rsidR="00180BF6" w:rsidRPr="002163C2">
        <w:t xml:space="preserve"> a change to PCT rules in 2004 provided that all PCT applications automatically include all PCT member states as designated states, including the US</w:t>
      </w:r>
      <w:r w:rsidR="008239D2">
        <w:t xml:space="preserve">.  </w:t>
      </w:r>
      <w:r>
        <w:t>As a result of that, nationality of inventors bec</w:t>
      </w:r>
      <w:r w:rsidR="00A94E23">
        <w:t>a</w:t>
      </w:r>
      <w:r>
        <w:t>me almost complete after that date</w:t>
      </w:r>
      <w:r w:rsidR="008239D2">
        <w:t xml:space="preserve">.  </w:t>
      </w:r>
    </w:p>
    <w:p w:rsidR="00180BF6" w:rsidRPr="002163C2" w:rsidRDefault="00180BF6" w:rsidP="000D3087">
      <w:pPr>
        <w:pStyle w:val="Text"/>
      </w:pPr>
    </w:p>
    <w:p w:rsidR="00180BF6" w:rsidRPr="002163C2" w:rsidRDefault="00AE113F" w:rsidP="000D3087">
      <w:pPr>
        <w:pStyle w:val="Text"/>
      </w:pPr>
      <w:r>
        <w:t>However,</w:t>
      </w:r>
      <w:r w:rsidR="00180BF6" w:rsidRPr="002163C2">
        <w:t xml:space="preserve"> the US enacted changes to its patent laws under the Leahy-Smith America Invents Act (AIA) that effectively removed the requirement that inventors be also named as applicants</w:t>
      </w:r>
      <w:r w:rsidR="008239D2">
        <w:t xml:space="preserve">.  </w:t>
      </w:r>
      <w:r w:rsidR="00180BF6" w:rsidRPr="002163C2">
        <w:t>Starting on September 16, 2012, PCT applicants (automatically) designating the US became free to list inventors without facing the requirement of indicating their nationality and residence – and, indeed, many applications quickly made use of this freedom.</w:t>
      </w:r>
      <w:r w:rsidR="00180BF6" w:rsidRPr="00281FF1">
        <w:rPr>
          <w:rStyle w:val="FootnoteReference"/>
        </w:rPr>
        <w:footnoteReference w:id="18"/>
      </w:r>
    </w:p>
    <w:p w:rsidR="00180BF6" w:rsidRPr="002163C2" w:rsidRDefault="00180BF6" w:rsidP="000D3087">
      <w:pPr>
        <w:pStyle w:val="Text"/>
      </w:pPr>
    </w:p>
    <w:p w:rsidR="00180BF6" w:rsidRPr="002163C2" w:rsidRDefault="00180BF6" w:rsidP="000D3087">
      <w:pPr>
        <w:pStyle w:val="Text"/>
      </w:pPr>
      <w:r w:rsidRPr="002163C2">
        <w:t xml:space="preserve">In a nutshell, this means that </w:t>
      </w:r>
      <w:r w:rsidR="00D405D6">
        <w:t>there is</w:t>
      </w:r>
      <w:r w:rsidRPr="002163C2">
        <w:t xml:space="preserve"> good coverage of inventors’ residence and nationality information before 2004, excellent coverage from 2004 to 2011, and deteriorating coverage starting in 2012</w:t>
      </w:r>
      <w:r w:rsidR="008239D2">
        <w:t xml:space="preserve">.  </w:t>
      </w:r>
      <w:r w:rsidRPr="002163C2">
        <w:t>The next section explains this in greater detail.</w:t>
      </w:r>
    </w:p>
    <w:p w:rsidR="00F202D4" w:rsidRPr="002163C2" w:rsidRDefault="00F202D4" w:rsidP="000D3087">
      <w:pPr>
        <w:pStyle w:val="Text"/>
      </w:pPr>
    </w:p>
    <w:p w:rsidR="00180BF6" w:rsidRPr="00A4618F" w:rsidRDefault="00180BF6" w:rsidP="008239D2">
      <w:pPr>
        <w:pStyle w:val="Subsection"/>
      </w:pPr>
      <w:bookmarkStart w:id="111" w:name="_Toc368494075"/>
      <w:r w:rsidRPr="00A4618F">
        <w:t>Data coverage</w:t>
      </w:r>
      <w:bookmarkEnd w:id="111"/>
    </w:p>
    <w:p w:rsidR="00180BF6" w:rsidRPr="00D159CD" w:rsidRDefault="00180BF6" w:rsidP="000D3087">
      <w:pPr>
        <w:pStyle w:val="Text"/>
      </w:pPr>
    </w:p>
    <w:p w:rsidR="00180BF6" w:rsidRPr="00D159CD" w:rsidRDefault="00180BF6" w:rsidP="000D3087">
      <w:pPr>
        <w:pStyle w:val="Text"/>
      </w:pPr>
      <w:r w:rsidRPr="00D159CD">
        <w:t>By December 31, 2012, the total number of PCT applications stood at 2,361,455</w:t>
      </w:r>
      <w:r w:rsidR="008239D2">
        <w:t xml:space="preserve">.  </w:t>
      </w:r>
      <w:r w:rsidRPr="00D159CD">
        <w:t>Incorporating all the entities taking part in a PCT patent application, this figure translates into 10,725,384 records – unique combinations of patent numbers and names</w:t>
      </w:r>
      <w:r w:rsidR="008239D2">
        <w:t xml:space="preserve">.  </w:t>
      </w:r>
      <w:r w:rsidRPr="00D159CD">
        <w:t>This includes, for each patent application, the names of the applicants, agents, the inventors, common representatives, special addresses for correspondence, and so-called applicant-inventors</w:t>
      </w:r>
      <w:r w:rsidR="008239D2">
        <w:t xml:space="preserve">.  </w:t>
      </w:r>
      <w:r w:rsidRPr="00D159CD">
        <w:t xml:space="preserve">Given </w:t>
      </w:r>
      <w:r w:rsidR="00D405D6">
        <w:t>the present</w:t>
      </w:r>
      <w:r w:rsidR="00D405D6" w:rsidRPr="00D159CD">
        <w:t xml:space="preserve"> </w:t>
      </w:r>
      <w:r w:rsidRPr="00D159CD">
        <w:t xml:space="preserve">interest in studying the migratory background of inventors, </w:t>
      </w:r>
      <w:r w:rsidR="00781BF5">
        <w:t>one can focus</w:t>
      </w:r>
      <w:r w:rsidRPr="00D159CD">
        <w:t xml:space="preserve"> only on inventor and applicant-inventor records</w:t>
      </w:r>
      <w:r w:rsidR="008239D2">
        <w:t xml:space="preserve">.  </w:t>
      </w:r>
      <w:r w:rsidRPr="00D159CD">
        <w:t>This subgroup accounts for exactly 6,112,608 records</w:t>
      </w:r>
      <w:r w:rsidR="008239D2">
        <w:t xml:space="preserve">.  </w:t>
      </w:r>
    </w:p>
    <w:p w:rsidR="00180BF6" w:rsidRPr="00D159CD" w:rsidRDefault="00180BF6" w:rsidP="000D3087">
      <w:pPr>
        <w:pStyle w:val="Text"/>
      </w:pPr>
    </w:p>
    <w:p w:rsidR="00CA01A2" w:rsidRDefault="00180BF6" w:rsidP="000D3087">
      <w:pPr>
        <w:pStyle w:val="Text"/>
      </w:pPr>
      <w:r w:rsidRPr="00D159CD">
        <w:t xml:space="preserve">Ideally, </w:t>
      </w:r>
      <w:r w:rsidR="00781BF5">
        <w:t>one</w:t>
      </w:r>
      <w:r w:rsidR="00781BF5" w:rsidRPr="00D159CD">
        <w:t xml:space="preserve"> </w:t>
      </w:r>
      <w:r w:rsidRPr="00D159CD">
        <w:t>would like to group these 6,112,608 records along uniquely identified inventors and applicant-inventors, in order to describe their migration patterns</w:t>
      </w:r>
      <w:r w:rsidR="008239D2">
        <w:t xml:space="preserve">.  </w:t>
      </w:r>
      <w:r w:rsidRPr="00D159CD">
        <w:t>However, the database does not provide for a single identifier for each inventor or applicant-inventor</w:t>
      </w:r>
      <w:r w:rsidR="008239D2">
        <w:t xml:space="preserve">.  </w:t>
      </w:r>
      <w:r w:rsidRPr="00D159CD">
        <w:t xml:space="preserve">The prior </w:t>
      </w:r>
      <w:r w:rsidR="00781BF5">
        <w:t xml:space="preserve">economic </w:t>
      </w:r>
      <w:r w:rsidRPr="00D159CD">
        <w:t>literature has disambiguated individual inventors through their names and surnames, as well as other information contained in patent documents.</w:t>
      </w:r>
      <w:r w:rsidRPr="00281FF1">
        <w:rPr>
          <w:rStyle w:val="FootnoteReference"/>
        </w:rPr>
        <w:footnoteReference w:id="19"/>
      </w:r>
      <w:r w:rsidRPr="00D159CD">
        <w:t xml:space="preserve"> </w:t>
      </w:r>
      <w:r w:rsidR="00781BF5">
        <w:t>D</w:t>
      </w:r>
      <w:r w:rsidR="00D159CD">
        <w:t xml:space="preserve">isambiguation </w:t>
      </w:r>
      <w:r w:rsidR="00781BF5">
        <w:t>refers to</w:t>
      </w:r>
      <w:r w:rsidR="00D159CD">
        <w:t xml:space="preserve"> the identification of two or more inventors listed on several patents as the same person, based on the identity or similarity of their names and surnames</w:t>
      </w:r>
      <w:r w:rsidR="008239D2">
        <w:t xml:space="preserve">.  </w:t>
      </w:r>
      <w:r w:rsidRPr="00D159CD">
        <w:t>However, these approaches are far from perfect</w:t>
      </w:r>
      <w:r w:rsidR="00386DA5">
        <w:t xml:space="preserve"> </w:t>
      </w:r>
      <w:r w:rsidR="00386DA5">
        <w:fldChar w:fldCharType="begin"/>
      </w:r>
      <w:r w:rsidR="00386DA5">
        <w:instrText xml:space="preserve"> ADDIN ZOTERO_ITEM CSL_CITATION {"citationID":"ZcPGHVtY","properties":{"formattedCitation":"(Raffo and Lhuillery 2009)","plainCitation":"(Raffo and Lhuillery 2009)"},"citationItems":[{"id":123,"uris":["http://zotero.org/users/1555720/items/U8D6NS9T"],"uri":["http://zotero.org/users/1555720/items/U8D6NS9T"],"itemData":{"id":123,"type":"article-journal","title":"How to play the “Names Game”: Patent retrieval comparing different heuristics","container-title":"Research Policy","page":"1617-1627","volume":"38","issue":"10","source":"ScienceDirect","abstract":"Patent statistics represent a critical tool for scholars, statisticians and policy makers interested in innovation and intellectual property rights. Many analyses are based on heterogeneous methods delineating the inventors’ or firms’ patent portfolios without questioning the quality of the method employed. We assess different heuristics in order to provide a robust solution to automatically retrieve inventors in large patent datasets (PATSTAT). The solution we propose reduces the usual errors by 50% and casts doubts on the reliability of statistical indicators and micro-econometric results based on common matching procedures. Guidelines for researchers, TTOs, firms, venture capitalists and policy makers likely to implement a names game or to comment on results based on a names game are also provided.","DOI":"10.1016/j.respol.2009.08.001","ISSN":"0048-7333","shortTitle":"How to play the “Names Game”","journalAbbreviation":"Research Policy","author":[{"family":"Raffo","given":"Julio"},{"family":"Lhuillery","given":"Stéphane"}],"issued":{"date-parts":[["2009",12]]},"accessed":{"date-parts":[["2013",9,2]]}}}],"schema":"https://github.com/citation-style-language/schema/raw/master/csl-citation.json"} </w:instrText>
      </w:r>
      <w:r w:rsidR="00386DA5">
        <w:fldChar w:fldCharType="separate"/>
      </w:r>
      <w:r w:rsidR="00386DA5" w:rsidRPr="00386DA5">
        <w:rPr>
          <w:rFonts w:cs="Arial"/>
        </w:rPr>
        <w:t xml:space="preserve">(Raffo and </w:t>
      </w:r>
      <w:proofErr w:type="spellStart"/>
      <w:r w:rsidR="00386DA5" w:rsidRPr="00386DA5">
        <w:rPr>
          <w:rFonts w:cs="Arial"/>
        </w:rPr>
        <w:t>Lhuillery</w:t>
      </w:r>
      <w:proofErr w:type="spellEnd"/>
      <w:r w:rsidR="00386DA5" w:rsidRPr="00386DA5">
        <w:rPr>
          <w:rFonts w:cs="Arial"/>
        </w:rPr>
        <w:t xml:space="preserve"> 2009)</w:t>
      </w:r>
      <w:r w:rsidR="00386DA5">
        <w:fldChar w:fldCharType="end"/>
      </w:r>
      <w:r w:rsidR="008239D2">
        <w:t xml:space="preserve">.  </w:t>
      </w:r>
      <w:r w:rsidR="00781BF5">
        <w:t>The present study did therefore not attempt to disambiguate inventor names</w:t>
      </w:r>
      <w:r w:rsidR="008239D2">
        <w:t xml:space="preserve">.  </w:t>
      </w:r>
      <w:r w:rsidRPr="00D159CD">
        <w:t xml:space="preserve">The raw records on inventors and </w:t>
      </w:r>
    </w:p>
    <w:p w:rsidR="00781BF5" w:rsidRDefault="00180BF6" w:rsidP="000D3087">
      <w:pPr>
        <w:pStyle w:val="Text"/>
      </w:pPr>
      <w:proofErr w:type="gramStart"/>
      <w:r w:rsidRPr="00D159CD">
        <w:t>applicant-inventors</w:t>
      </w:r>
      <w:proofErr w:type="gramEnd"/>
      <w:r w:rsidRPr="00D159CD">
        <w:t xml:space="preserve"> already enable meaningful analysis at the aggregate level</w:t>
      </w:r>
      <w:r w:rsidR="008239D2">
        <w:t xml:space="preserve">.  </w:t>
      </w:r>
      <w:r w:rsidRPr="00D159CD">
        <w:t xml:space="preserve">In particular, </w:t>
      </w:r>
      <w:r w:rsidR="00781BF5">
        <w:t>one</w:t>
      </w:r>
      <w:r w:rsidR="00781BF5" w:rsidRPr="00D159CD">
        <w:t xml:space="preserve"> </w:t>
      </w:r>
      <w:r w:rsidRPr="00D159CD">
        <w:t>can calculate immigration and emigration rates across countries and map bilateral inventor flows, whereby aggregate indicators are weighted by the productivity of inventors in terms of their number of patents</w:t>
      </w:r>
      <w:r w:rsidR="008239D2">
        <w:t xml:space="preserve">.  </w:t>
      </w:r>
      <w:r w:rsidRPr="00D159CD">
        <w:t>Clearly, name disambiguation would add important value, though the best disambiguation approach may partly depend on the research question at hand</w:t>
      </w:r>
      <w:r w:rsidR="008239D2">
        <w:t xml:space="preserve">.  </w:t>
      </w:r>
    </w:p>
    <w:p w:rsidR="005E70EE" w:rsidRDefault="005E70EE" w:rsidP="000D3087">
      <w:pPr>
        <w:pStyle w:val="Text"/>
      </w:pPr>
    </w:p>
    <w:tbl>
      <w:tblPr>
        <w:tblStyle w:val="TableGrid"/>
        <w:tblW w:w="0" w:type="auto"/>
        <w:tblLook w:val="04A0" w:firstRow="1" w:lastRow="0" w:firstColumn="1" w:lastColumn="0" w:noHBand="0" w:noVBand="1"/>
      </w:tblPr>
      <w:tblGrid>
        <w:gridCol w:w="9266"/>
      </w:tblGrid>
      <w:tr w:rsidR="00712214" w:rsidRPr="00FD171B" w:rsidTr="00795D01">
        <w:trPr>
          <w:trHeight w:val="5840"/>
        </w:trPr>
        <w:tc>
          <w:tcPr>
            <w:tcW w:w="9289" w:type="dxa"/>
          </w:tcPr>
          <w:p w:rsidR="00712214" w:rsidRPr="00FD171B" w:rsidRDefault="00712214" w:rsidP="0012755F">
            <w:pPr>
              <w:pStyle w:val="Box"/>
            </w:pPr>
            <w:bookmarkStart w:id="112" w:name="_Toc368414074"/>
            <w:r w:rsidRPr="00FD171B">
              <w:t xml:space="preserve">Box </w:t>
            </w:r>
            <w:r w:rsidR="005A5378">
              <w:t>2</w:t>
            </w:r>
            <w:r w:rsidRPr="00FD171B">
              <w:t>: Inventor-patent pairs</w:t>
            </w:r>
            <w:bookmarkEnd w:id="112"/>
          </w:p>
          <w:p w:rsidR="00712214" w:rsidRPr="00FD171B" w:rsidRDefault="00712214" w:rsidP="000D3087">
            <w:pPr>
              <w:pStyle w:val="Text"/>
              <w:rPr>
                <w:b/>
                <w:sz w:val="20"/>
                <w:szCs w:val="20"/>
              </w:rPr>
            </w:pPr>
          </w:p>
          <w:p w:rsidR="00FD171B" w:rsidRDefault="00FD171B" w:rsidP="00FD171B">
            <w:pPr>
              <w:pStyle w:val="Text"/>
              <w:rPr>
                <w:sz w:val="20"/>
                <w:szCs w:val="20"/>
              </w:rPr>
            </w:pPr>
            <w:r w:rsidRPr="00FD171B">
              <w:rPr>
                <w:sz w:val="20"/>
                <w:szCs w:val="20"/>
              </w:rPr>
              <w:t xml:space="preserve">Given that patent databases do not usually provide for a single identifier for each inventor or applicant-inventor, </w:t>
            </w:r>
            <w:r w:rsidR="00781BF5">
              <w:rPr>
                <w:sz w:val="20"/>
                <w:szCs w:val="20"/>
              </w:rPr>
              <w:t>one can</w:t>
            </w:r>
            <w:r w:rsidR="00781BF5" w:rsidRPr="00FD171B">
              <w:rPr>
                <w:sz w:val="20"/>
                <w:szCs w:val="20"/>
              </w:rPr>
              <w:t xml:space="preserve"> </w:t>
            </w:r>
            <w:r w:rsidRPr="00FD171B">
              <w:rPr>
                <w:sz w:val="20"/>
                <w:szCs w:val="20"/>
              </w:rPr>
              <w:t>treat each record in the</w:t>
            </w:r>
            <w:r>
              <w:rPr>
                <w:sz w:val="20"/>
                <w:szCs w:val="20"/>
              </w:rPr>
              <w:t xml:space="preserve"> PCT</w:t>
            </w:r>
            <w:r w:rsidRPr="00FD171B">
              <w:rPr>
                <w:sz w:val="20"/>
                <w:szCs w:val="20"/>
              </w:rPr>
              <w:t xml:space="preserve"> database as if it were a different individual</w:t>
            </w:r>
            <w:r w:rsidR="008239D2">
              <w:rPr>
                <w:sz w:val="20"/>
                <w:szCs w:val="20"/>
              </w:rPr>
              <w:t xml:space="preserve">.  </w:t>
            </w:r>
            <w:r w:rsidRPr="00FD171B">
              <w:rPr>
                <w:sz w:val="20"/>
                <w:szCs w:val="20"/>
              </w:rPr>
              <w:t>In particular, the unit of analysis will be the “inventor/applicant-inventor name – patent number” pair which, for the sake of simplicity, will be referred as “inventor-patent pair” – or IPP – throughout the document</w:t>
            </w:r>
            <w:r w:rsidR="008239D2">
              <w:rPr>
                <w:sz w:val="20"/>
                <w:szCs w:val="20"/>
              </w:rPr>
              <w:t xml:space="preserve">.  </w:t>
            </w:r>
            <w:r w:rsidRPr="00FD171B">
              <w:rPr>
                <w:sz w:val="20"/>
                <w:szCs w:val="20"/>
              </w:rPr>
              <w:t xml:space="preserve">A graphical representation of </w:t>
            </w:r>
            <w:r w:rsidR="00781BF5">
              <w:rPr>
                <w:sz w:val="20"/>
                <w:szCs w:val="20"/>
              </w:rPr>
              <w:t>the</w:t>
            </w:r>
            <w:r w:rsidR="00781BF5" w:rsidRPr="00FD171B">
              <w:rPr>
                <w:sz w:val="20"/>
                <w:szCs w:val="20"/>
              </w:rPr>
              <w:t xml:space="preserve"> </w:t>
            </w:r>
            <w:r w:rsidRPr="00FD171B">
              <w:rPr>
                <w:sz w:val="20"/>
                <w:szCs w:val="20"/>
              </w:rPr>
              <w:t xml:space="preserve">primary unit of analysis is shown in </w:t>
            </w:r>
            <w:r w:rsidR="005E70EE">
              <w:rPr>
                <w:sz w:val="20"/>
                <w:szCs w:val="20"/>
              </w:rPr>
              <w:t>Table 7</w:t>
            </w:r>
            <w:r w:rsidR="008239D2">
              <w:rPr>
                <w:sz w:val="20"/>
                <w:szCs w:val="20"/>
              </w:rPr>
              <w:t xml:space="preserve">.  </w:t>
            </w:r>
            <w:r w:rsidRPr="00FD171B">
              <w:rPr>
                <w:sz w:val="20"/>
                <w:szCs w:val="20"/>
              </w:rPr>
              <w:t xml:space="preserve">In there, each line is a </w:t>
            </w:r>
            <w:proofErr w:type="gramStart"/>
            <w:r w:rsidRPr="00FD171B">
              <w:rPr>
                <w:sz w:val="20"/>
                <w:szCs w:val="20"/>
              </w:rPr>
              <w:t>record,</w:t>
            </w:r>
            <w:proofErr w:type="gramEnd"/>
            <w:r w:rsidRPr="00FD171B">
              <w:rPr>
                <w:sz w:val="20"/>
                <w:szCs w:val="20"/>
              </w:rPr>
              <w:t xml:space="preserve"> or a so-called “inventor-patent pair” (IPP)</w:t>
            </w:r>
            <w:r w:rsidR="008239D2">
              <w:rPr>
                <w:sz w:val="20"/>
                <w:szCs w:val="20"/>
              </w:rPr>
              <w:t xml:space="preserve">.  </w:t>
            </w:r>
            <w:r w:rsidRPr="00FD171B">
              <w:rPr>
                <w:sz w:val="20"/>
                <w:szCs w:val="20"/>
              </w:rPr>
              <w:t xml:space="preserve">Without loss of generality, </w:t>
            </w:r>
            <w:r w:rsidR="00781BF5">
              <w:rPr>
                <w:sz w:val="20"/>
                <w:szCs w:val="20"/>
              </w:rPr>
              <w:t>one</w:t>
            </w:r>
            <w:r w:rsidR="00781BF5" w:rsidRPr="00FD171B">
              <w:rPr>
                <w:sz w:val="20"/>
                <w:szCs w:val="20"/>
              </w:rPr>
              <w:t xml:space="preserve"> </w:t>
            </w:r>
            <w:r w:rsidRPr="00FD171B">
              <w:rPr>
                <w:sz w:val="20"/>
                <w:szCs w:val="20"/>
              </w:rPr>
              <w:t xml:space="preserve">may refer to </w:t>
            </w:r>
            <w:r w:rsidR="0012755F">
              <w:rPr>
                <w:sz w:val="20"/>
                <w:szCs w:val="20"/>
              </w:rPr>
              <w:t>counts</w:t>
            </w:r>
            <w:r w:rsidR="00AA74C9">
              <w:rPr>
                <w:sz w:val="20"/>
                <w:szCs w:val="20"/>
              </w:rPr>
              <w:t xml:space="preserve"> of</w:t>
            </w:r>
            <w:r w:rsidRPr="00FD171B">
              <w:rPr>
                <w:sz w:val="20"/>
                <w:szCs w:val="20"/>
              </w:rPr>
              <w:t xml:space="preserve"> IPPs also as inventors throughout the text</w:t>
            </w:r>
            <w:r w:rsidR="0012755F">
              <w:rPr>
                <w:sz w:val="20"/>
                <w:szCs w:val="20"/>
              </w:rPr>
              <w:t xml:space="preserve"> – or migrant inventors, immigrant inventors, or emigrant inventors</w:t>
            </w:r>
            <w:r w:rsidR="008239D2">
              <w:rPr>
                <w:sz w:val="20"/>
                <w:szCs w:val="20"/>
              </w:rPr>
              <w:t xml:space="preserve">.  </w:t>
            </w:r>
            <w:r w:rsidRPr="00FD171B">
              <w:rPr>
                <w:sz w:val="20"/>
                <w:szCs w:val="20"/>
              </w:rPr>
              <w:t xml:space="preserve">However, since a disambiguation process of inventors’ names is still lacking, one needs to have in mind that </w:t>
            </w:r>
            <w:r w:rsidR="00781BF5">
              <w:rPr>
                <w:sz w:val="20"/>
                <w:szCs w:val="20"/>
              </w:rPr>
              <w:t>inventors and IPPs</w:t>
            </w:r>
            <w:r w:rsidR="00781BF5" w:rsidRPr="00FD171B">
              <w:rPr>
                <w:sz w:val="20"/>
                <w:szCs w:val="20"/>
              </w:rPr>
              <w:t xml:space="preserve"> </w:t>
            </w:r>
            <w:r w:rsidRPr="00FD171B">
              <w:rPr>
                <w:sz w:val="20"/>
                <w:szCs w:val="20"/>
              </w:rPr>
              <w:t>are not the same</w:t>
            </w:r>
            <w:r w:rsidR="008239D2">
              <w:rPr>
                <w:sz w:val="20"/>
                <w:szCs w:val="20"/>
              </w:rPr>
              <w:t xml:space="preserve">.  </w:t>
            </w:r>
          </w:p>
          <w:p w:rsidR="00065EA5" w:rsidRDefault="00065EA5" w:rsidP="00FD171B">
            <w:pPr>
              <w:pStyle w:val="Text"/>
              <w:rPr>
                <w:sz w:val="20"/>
                <w:szCs w:val="20"/>
              </w:rPr>
            </w:pPr>
          </w:p>
          <w:p w:rsidR="001E1899" w:rsidRPr="005A5378" w:rsidRDefault="005A5378" w:rsidP="005A5378">
            <w:pPr>
              <w:pStyle w:val="Taules"/>
              <w:rPr>
                <w:sz w:val="20"/>
                <w:szCs w:val="20"/>
              </w:rPr>
            </w:pPr>
            <w:bookmarkStart w:id="113" w:name="_Toc368413983"/>
            <w:r w:rsidRPr="005A5378">
              <w:rPr>
                <w:sz w:val="20"/>
                <w:szCs w:val="20"/>
              </w:rPr>
              <w:t xml:space="preserve">Table </w:t>
            </w:r>
            <w:r w:rsidR="0014554E">
              <w:rPr>
                <w:sz w:val="20"/>
                <w:szCs w:val="20"/>
              </w:rPr>
              <w:t>7</w:t>
            </w:r>
            <w:r w:rsidR="001E1899" w:rsidRPr="005A5378">
              <w:rPr>
                <w:sz w:val="20"/>
                <w:szCs w:val="20"/>
              </w:rPr>
              <w:t>: IPPs plus nationality and residence</w:t>
            </w:r>
            <w:bookmarkEnd w:id="113"/>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3227"/>
              <w:gridCol w:w="1775"/>
              <w:gridCol w:w="1775"/>
            </w:tblGrid>
            <w:tr w:rsidR="001E1899" w:rsidRPr="001E1899" w:rsidTr="00795D01">
              <w:tc>
                <w:tcPr>
                  <w:tcW w:w="2258" w:type="dxa"/>
                  <w:tcBorders>
                    <w:top w:val="single" w:sz="12" w:space="0" w:color="auto"/>
                    <w:bottom w:val="single" w:sz="2" w:space="0" w:color="auto"/>
                  </w:tcBorders>
                  <w:vAlign w:val="bottom"/>
                </w:tcPr>
                <w:p w:rsidR="001E1899" w:rsidRPr="001E1899" w:rsidRDefault="001E1899" w:rsidP="00FD171B">
                  <w:pPr>
                    <w:pStyle w:val="Text"/>
                    <w:rPr>
                      <w:b/>
                      <w:sz w:val="20"/>
                      <w:szCs w:val="20"/>
                    </w:rPr>
                  </w:pPr>
                  <w:r w:rsidRPr="001E1899">
                    <w:rPr>
                      <w:rFonts w:cs="Arial"/>
                      <w:b/>
                      <w:color w:val="000000"/>
                      <w:sz w:val="20"/>
                      <w:szCs w:val="20"/>
                    </w:rPr>
                    <w:t>Patent number</w:t>
                  </w:r>
                </w:p>
              </w:tc>
              <w:tc>
                <w:tcPr>
                  <w:tcW w:w="3227" w:type="dxa"/>
                  <w:tcBorders>
                    <w:top w:val="single" w:sz="12" w:space="0" w:color="auto"/>
                    <w:bottom w:val="single" w:sz="2" w:space="0" w:color="auto"/>
                  </w:tcBorders>
                  <w:vAlign w:val="bottom"/>
                </w:tcPr>
                <w:p w:rsidR="001E1899" w:rsidRPr="001E1899" w:rsidRDefault="001E1899" w:rsidP="00FD171B">
                  <w:pPr>
                    <w:pStyle w:val="Text"/>
                    <w:rPr>
                      <w:b/>
                      <w:sz w:val="20"/>
                      <w:szCs w:val="20"/>
                    </w:rPr>
                  </w:pPr>
                  <w:r w:rsidRPr="001E1899">
                    <w:rPr>
                      <w:rFonts w:cs="Arial"/>
                      <w:b/>
                      <w:color w:val="000000"/>
                      <w:sz w:val="20"/>
                      <w:szCs w:val="20"/>
                    </w:rPr>
                    <w:t>Inventor name</w:t>
                  </w:r>
                </w:p>
              </w:tc>
              <w:tc>
                <w:tcPr>
                  <w:tcW w:w="1775" w:type="dxa"/>
                  <w:tcBorders>
                    <w:top w:val="single" w:sz="12" w:space="0" w:color="auto"/>
                    <w:bottom w:val="single" w:sz="2" w:space="0" w:color="auto"/>
                  </w:tcBorders>
                  <w:vAlign w:val="bottom"/>
                </w:tcPr>
                <w:p w:rsidR="001E1899" w:rsidRPr="001E1899" w:rsidRDefault="001E1899" w:rsidP="001E1899">
                  <w:pPr>
                    <w:pStyle w:val="Text"/>
                    <w:jc w:val="center"/>
                    <w:rPr>
                      <w:b/>
                      <w:sz w:val="20"/>
                      <w:szCs w:val="20"/>
                    </w:rPr>
                  </w:pPr>
                  <w:r w:rsidRPr="001E1899">
                    <w:rPr>
                      <w:rFonts w:cs="Arial"/>
                      <w:b/>
                      <w:color w:val="000000"/>
                      <w:sz w:val="20"/>
                      <w:szCs w:val="20"/>
                    </w:rPr>
                    <w:t>Nationality</w:t>
                  </w:r>
                </w:p>
              </w:tc>
              <w:tc>
                <w:tcPr>
                  <w:tcW w:w="1775" w:type="dxa"/>
                  <w:tcBorders>
                    <w:top w:val="single" w:sz="12" w:space="0" w:color="auto"/>
                    <w:bottom w:val="single" w:sz="2" w:space="0" w:color="auto"/>
                  </w:tcBorders>
                  <w:vAlign w:val="bottom"/>
                </w:tcPr>
                <w:p w:rsidR="001E1899" w:rsidRPr="001E1899" w:rsidRDefault="001E1899" w:rsidP="001E1899">
                  <w:pPr>
                    <w:pStyle w:val="Text"/>
                    <w:jc w:val="center"/>
                    <w:rPr>
                      <w:b/>
                      <w:sz w:val="20"/>
                      <w:szCs w:val="20"/>
                    </w:rPr>
                  </w:pPr>
                  <w:r w:rsidRPr="001E1899">
                    <w:rPr>
                      <w:rFonts w:cs="Arial"/>
                      <w:b/>
                      <w:color w:val="000000"/>
                      <w:sz w:val="20"/>
                      <w:szCs w:val="20"/>
                    </w:rPr>
                    <w:t>Residence</w:t>
                  </w:r>
                </w:p>
              </w:tc>
            </w:tr>
            <w:tr w:rsidR="001E1899" w:rsidTr="00795D01">
              <w:tc>
                <w:tcPr>
                  <w:tcW w:w="2258" w:type="dxa"/>
                  <w:tcBorders>
                    <w:top w:val="single" w:sz="2" w:space="0" w:color="auto"/>
                  </w:tcBorders>
                  <w:vAlign w:val="bottom"/>
                </w:tcPr>
                <w:p w:rsidR="001E1899" w:rsidRDefault="001E1899" w:rsidP="00FD171B">
                  <w:pPr>
                    <w:pStyle w:val="Text"/>
                    <w:rPr>
                      <w:sz w:val="20"/>
                      <w:szCs w:val="20"/>
                    </w:rPr>
                  </w:pPr>
                  <w:r>
                    <w:rPr>
                      <w:rFonts w:cs="Arial"/>
                      <w:color w:val="000000"/>
                      <w:sz w:val="20"/>
                      <w:szCs w:val="20"/>
                    </w:rPr>
                    <w:t>US2009048209</w:t>
                  </w:r>
                </w:p>
              </w:tc>
              <w:tc>
                <w:tcPr>
                  <w:tcW w:w="3227" w:type="dxa"/>
                  <w:tcBorders>
                    <w:top w:val="single" w:sz="2" w:space="0" w:color="auto"/>
                  </w:tcBorders>
                  <w:vAlign w:val="bottom"/>
                </w:tcPr>
                <w:p w:rsidR="001E1899" w:rsidRDefault="001E1899" w:rsidP="00FD171B">
                  <w:pPr>
                    <w:pStyle w:val="Text"/>
                    <w:rPr>
                      <w:sz w:val="20"/>
                      <w:szCs w:val="20"/>
                    </w:rPr>
                  </w:pPr>
                  <w:r>
                    <w:rPr>
                      <w:rFonts w:cs="Arial"/>
                      <w:color w:val="000000"/>
                      <w:sz w:val="20"/>
                      <w:szCs w:val="20"/>
                    </w:rPr>
                    <w:t>ANDERSON, Mark, E.</w:t>
                  </w:r>
                </w:p>
              </w:tc>
              <w:tc>
                <w:tcPr>
                  <w:tcW w:w="1775" w:type="dxa"/>
                  <w:tcBorders>
                    <w:top w:val="single" w:sz="2" w:space="0" w:color="auto"/>
                  </w:tcBorders>
                  <w:vAlign w:val="bottom"/>
                </w:tcPr>
                <w:p w:rsidR="001E1899" w:rsidRDefault="001E1899" w:rsidP="001E1899">
                  <w:pPr>
                    <w:pStyle w:val="Text"/>
                    <w:jc w:val="center"/>
                    <w:rPr>
                      <w:sz w:val="20"/>
                      <w:szCs w:val="20"/>
                    </w:rPr>
                  </w:pPr>
                  <w:r>
                    <w:rPr>
                      <w:rFonts w:cs="Arial"/>
                      <w:color w:val="000000"/>
                      <w:sz w:val="20"/>
                      <w:szCs w:val="20"/>
                    </w:rPr>
                    <w:t>US</w:t>
                  </w:r>
                </w:p>
              </w:tc>
              <w:tc>
                <w:tcPr>
                  <w:tcW w:w="1775" w:type="dxa"/>
                  <w:tcBorders>
                    <w:top w:val="single" w:sz="2" w:space="0" w:color="auto"/>
                  </w:tcBorders>
                  <w:vAlign w:val="bottom"/>
                </w:tcPr>
                <w:p w:rsidR="001E1899" w:rsidRDefault="001E1899" w:rsidP="001E1899">
                  <w:pPr>
                    <w:pStyle w:val="Text"/>
                    <w:jc w:val="center"/>
                    <w:rPr>
                      <w:sz w:val="20"/>
                      <w:szCs w:val="20"/>
                    </w:rPr>
                  </w:pPr>
                  <w:r>
                    <w:rPr>
                      <w:rFonts w:cs="Arial"/>
                      <w:color w:val="000000"/>
                      <w:sz w:val="20"/>
                      <w:szCs w:val="20"/>
                    </w:rPr>
                    <w:t>US</w:t>
                  </w:r>
                </w:p>
              </w:tc>
            </w:tr>
            <w:tr w:rsidR="001E1899" w:rsidTr="00795D01">
              <w:tc>
                <w:tcPr>
                  <w:tcW w:w="2258" w:type="dxa"/>
                  <w:vAlign w:val="bottom"/>
                </w:tcPr>
                <w:p w:rsidR="001E1899" w:rsidRDefault="001E1899" w:rsidP="00FD171B">
                  <w:pPr>
                    <w:pStyle w:val="Text"/>
                    <w:rPr>
                      <w:sz w:val="20"/>
                      <w:szCs w:val="20"/>
                    </w:rPr>
                  </w:pPr>
                  <w:r>
                    <w:rPr>
                      <w:rFonts w:cs="Arial"/>
                      <w:color w:val="000000"/>
                      <w:sz w:val="20"/>
                      <w:szCs w:val="20"/>
                    </w:rPr>
                    <w:t>US2009048208</w:t>
                  </w:r>
                </w:p>
              </w:tc>
              <w:tc>
                <w:tcPr>
                  <w:tcW w:w="3227" w:type="dxa"/>
                  <w:vAlign w:val="bottom"/>
                </w:tcPr>
                <w:p w:rsidR="001E1899" w:rsidRDefault="001E1899" w:rsidP="00FD171B">
                  <w:pPr>
                    <w:pStyle w:val="Text"/>
                    <w:rPr>
                      <w:sz w:val="20"/>
                      <w:szCs w:val="20"/>
                    </w:rPr>
                  </w:pPr>
                  <w:r>
                    <w:rPr>
                      <w:rFonts w:cs="Arial"/>
                      <w:color w:val="000000"/>
                      <w:sz w:val="20"/>
                      <w:szCs w:val="20"/>
                    </w:rPr>
                    <w:t>BADER, Aleksey, A.</w:t>
                  </w:r>
                </w:p>
              </w:tc>
              <w:tc>
                <w:tcPr>
                  <w:tcW w:w="1775" w:type="dxa"/>
                  <w:vAlign w:val="bottom"/>
                </w:tcPr>
                <w:p w:rsidR="001E1899" w:rsidRDefault="001E1899" w:rsidP="001E1899">
                  <w:pPr>
                    <w:pStyle w:val="Text"/>
                    <w:jc w:val="center"/>
                    <w:rPr>
                      <w:sz w:val="20"/>
                      <w:szCs w:val="20"/>
                    </w:rPr>
                  </w:pPr>
                  <w:r>
                    <w:rPr>
                      <w:rFonts w:cs="Arial"/>
                      <w:color w:val="000000"/>
                      <w:sz w:val="20"/>
                      <w:szCs w:val="20"/>
                    </w:rPr>
                    <w:t>RU</w:t>
                  </w:r>
                </w:p>
              </w:tc>
              <w:tc>
                <w:tcPr>
                  <w:tcW w:w="1775" w:type="dxa"/>
                  <w:vAlign w:val="bottom"/>
                </w:tcPr>
                <w:p w:rsidR="001E1899" w:rsidRDefault="001E1899" w:rsidP="001E1899">
                  <w:pPr>
                    <w:pStyle w:val="Text"/>
                    <w:jc w:val="center"/>
                    <w:rPr>
                      <w:sz w:val="20"/>
                      <w:szCs w:val="20"/>
                    </w:rPr>
                  </w:pPr>
                  <w:r>
                    <w:rPr>
                      <w:rFonts w:cs="Arial"/>
                      <w:color w:val="000000"/>
                      <w:sz w:val="20"/>
                      <w:szCs w:val="20"/>
                    </w:rPr>
                    <w:t>RU</w:t>
                  </w:r>
                </w:p>
              </w:tc>
            </w:tr>
            <w:tr w:rsidR="001E1899" w:rsidTr="00795D01">
              <w:tc>
                <w:tcPr>
                  <w:tcW w:w="2258" w:type="dxa"/>
                  <w:vAlign w:val="bottom"/>
                </w:tcPr>
                <w:p w:rsidR="001E1899" w:rsidRDefault="001E1899" w:rsidP="00FD171B">
                  <w:pPr>
                    <w:pStyle w:val="Text"/>
                    <w:rPr>
                      <w:sz w:val="20"/>
                      <w:szCs w:val="20"/>
                    </w:rPr>
                  </w:pPr>
                  <w:r>
                    <w:rPr>
                      <w:rFonts w:cs="Arial"/>
                      <w:color w:val="000000"/>
                      <w:sz w:val="20"/>
                      <w:szCs w:val="20"/>
                    </w:rPr>
                    <w:t>NZ2000000102</w:t>
                  </w:r>
                </w:p>
              </w:tc>
              <w:tc>
                <w:tcPr>
                  <w:tcW w:w="3227" w:type="dxa"/>
                  <w:vAlign w:val="bottom"/>
                </w:tcPr>
                <w:p w:rsidR="001E1899" w:rsidRDefault="001E1899" w:rsidP="00FD171B">
                  <w:pPr>
                    <w:pStyle w:val="Text"/>
                    <w:rPr>
                      <w:sz w:val="20"/>
                      <w:szCs w:val="20"/>
                    </w:rPr>
                  </w:pPr>
                  <w:r>
                    <w:rPr>
                      <w:rFonts w:cs="Arial"/>
                      <w:color w:val="000000"/>
                      <w:sz w:val="20"/>
                      <w:szCs w:val="20"/>
                    </w:rPr>
                    <w:t xml:space="preserve">BUCHANAN, Christina, </w:t>
                  </w:r>
                  <w:proofErr w:type="spellStart"/>
                  <w:r>
                    <w:rPr>
                      <w:rFonts w:cs="Arial"/>
                      <w:color w:val="000000"/>
                      <w:sz w:val="20"/>
                      <w:szCs w:val="20"/>
                    </w:rPr>
                    <w:t>Maree</w:t>
                  </w:r>
                  <w:proofErr w:type="spellEnd"/>
                </w:p>
              </w:tc>
              <w:tc>
                <w:tcPr>
                  <w:tcW w:w="1775" w:type="dxa"/>
                  <w:vAlign w:val="bottom"/>
                </w:tcPr>
                <w:p w:rsidR="001E1899" w:rsidRDefault="001E1899" w:rsidP="001E1899">
                  <w:pPr>
                    <w:pStyle w:val="Text"/>
                    <w:jc w:val="center"/>
                    <w:rPr>
                      <w:sz w:val="20"/>
                      <w:szCs w:val="20"/>
                    </w:rPr>
                  </w:pPr>
                  <w:r>
                    <w:rPr>
                      <w:rFonts w:cs="Arial"/>
                      <w:color w:val="000000"/>
                      <w:sz w:val="20"/>
                      <w:szCs w:val="20"/>
                    </w:rPr>
                    <w:t>NZ</w:t>
                  </w:r>
                </w:p>
              </w:tc>
              <w:tc>
                <w:tcPr>
                  <w:tcW w:w="1775" w:type="dxa"/>
                  <w:vAlign w:val="bottom"/>
                </w:tcPr>
                <w:p w:rsidR="001E1899" w:rsidRDefault="001E1899" w:rsidP="001E1899">
                  <w:pPr>
                    <w:pStyle w:val="Text"/>
                    <w:jc w:val="center"/>
                    <w:rPr>
                      <w:sz w:val="20"/>
                      <w:szCs w:val="20"/>
                    </w:rPr>
                  </w:pPr>
                  <w:r>
                    <w:rPr>
                      <w:rFonts w:cs="Arial"/>
                      <w:color w:val="000000"/>
                      <w:sz w:val="20"/>
                      <w:szCs w:val="20"/>
                    </w:rPr>
                    <w:t>NZ</w:t>
                  </w:r>
                </w:p>
              </w:tc>
            </w:tr>
            <w:tr w:rsidR="001E1899" w:rsidTr="00795D01">
              <w:tc>
                <w:tcPr>
                  <w:tcW w:w="2258" w:type="dxa"/>
                  <w:vAlign w:val="bottom"/>
                </w:tcPr>
                <w:p w:rsidR="001E1899" w:rsidRDefault="001E1899" w:rsidP="00FD171B">
                  <w:pPr>
                    <w:pStyle w:val="Text"/>
                    <w:rPr>
                      <w:sz w:val="20"/>
                      <w:szCs w:val="20"/>
                    </w:rPr>
                  </w:pPr>
                  <w:r>
                    <w:rPr>
                      <w:rFonts w:cs="Arial"/>
                      <w:color w:val="000000"/>
                      <w:sz w:val="20"/>
                      <w:szCs w:val="20"/>
                    </w:rPr>
                    <w:t>US2009048222</w:t>
                  </w:r>
                </w:p>
              </w:tc>
              <w:tc>
                <w:tcPr>
                  <w:tcW w:w="3227" w:type="dxa"/>
                  <w:vAlign w:val="bottom"/>
                </w:tcPr>
                <w:p w:rsidR="001E1899" w:rsidRDefault="001E1899" w:rsidP="00FD171B">
                  <w:pPr>
                    <w:pStyle w:val="Text"/>
                    <w:rPr>
                      <w:sz w:val="20"/>
                      <w:szCs w:val="20"/>
                    </w:rPr>
                  </w:pPr>
                  <w:r>
                    <w:rPr>
                      <w:rFonts w:cs="Arial"/>
                      <w:color w:val="000000"/>
                      <w:sz w:val="20"/>
                      <w:szCs w:val="20"/>
                    </w:rPr>
                    <w:t>CVETKOVIC, Slobodan</w:t>
                  </w:r>
                </w:p>
              </w:tc>
              <w:tc>
                <w:tcPr>
                  <w:tcW w:w="1775" w:type="dxa"/>
                  <w:vAlign w:val="bottom"/>
                </w:tcPr>
                <w:p w:rsidR="001E1899" w:rsidRDefault="001E1899" w:rsidP="001E1899">
                  <w:pPr>
                    <w:pStyle w:val="Text"/>
                    <w:jc w:val="center"/>
                    <w:rPr>
                      <w:sz w:val="20"/>
                      <w:szCs w:val="20"/>
                    </w:rPr>
                  </w:pPr>
                  <w:r>
                    <w:rPr>
                      <w:rFonts w:cs="Arial"/>
                      <w:color w:val="000000"/>
                      <w:sz w:val="20"/>
                      <w:szCs w:val="20"/>
                    </w:rPr>
                    <w:t>RS</w:t>
                  </w:r>
                </w:p>
              </w:tc>
              <w:tc>
                <w:tcPr>
                  <w:tcW w:w="1775" w:type="dxa"/>
                  <w:vAlign w:val="bottom"/>
                </w:tcPr>
                <w:p w:rsidR="001E1899" w:rsidRDefault="001E1899" w:rsidP="001E1899">
                  <w:pPr>
                    <w:pStyle w:val="Text"/>
                    <w:jc w:val="center"/>
                    <w:rPr>
                      <w:sz w:val="20"/>
                      <w:szCs w:val="20"/>
                    </w:rPr>
                  </w:pPr>
                  <w:r>
                    <w:rPr>
                      <w:rFonts w:cs="Arial"/>
                      <w:color w:val="000000"/>
                      <w:sz w:val="20"/>
                      <w:szCs w:val="20"/>
                    </w:rPr>
                    <w:t>US</w:t>
                  </w:r>
                </w:p>
              </w:tc>
            </w:tr>
            <w:tr w:rsidR="001E1899" w:rsidTr="00795D01">
              <w:tc>
                <w:tcPr>
                  <w:tcW w:w="2258" w:type="dxa"/>
                  <w:vAlign w:val="bottom"/>
                </w:tcPr>
                <w:p w:rsidR="001E1899" w:rsidRDefault="001E1899" w:rsidP="00FD171B">
                  <w:pPr>
                    <w:pStyle w:val="Text"/>
                    <w:rPr>
                      <w:sz w:val="20"/>
                      <w:szCs w:val="20"/>
                    </w:rPr>
                  </w:pPr>
                  <w:r>
                    <w:rPr>
                      <w:rFonts w:cs="Arial"/>
                      <w:color w:val="000000"/>
                      <w:sz w:val="20"/>
                      <w:szCs w:val="20"/>
                    </w:rPr>
                    <w:t>US2009048210</w:t>
                  </w:r>
                </w:p>
              </w:tc>
              <w:tc>
                <w:tcPr>
                  <w:tcW w:w="3227" w:type="dxa"/>
                  <w:vAlign w:val="bottom"/>
                </w:tcPr>
                <w:p w:rsidR="001E1899" w:rsidRDefault="001E1899" w:rsidP="00FD171B">
                  <w:pPr>
                    <w:pStyle w:val="Text"/>
                    <w:rPr>
                      <w:sz w:val="20"/>
                      <w:szCs w:val="20"/>
                    </w:rPr>
                  </w:pPr>
                  <w:r>
                    <w:rPr>
                      <w:rFonts w:cs="Arial"/>
                      <w:color w:val="000000"/>
                      <w:sz w:val="20"/>
                      <w:szCs w:val="20"/>
                    </w:rPr>
                    <w:t>HORODEZKY, Samuel, Jacob</w:t>
                  </w:r>
                </w:p>
              </w:tc>
              <w:tc>
                <w:tcPr>
                  <w:tcW w:w="1775" w:type="dxa"/>
                  <w:vAlign w:val="bottom"/>
                </w:tcPr>
                <w:p w:rsidR="001E1899" w:rsidRDefault="001E1899" w:rsidP="001E1899">
                  <w:pPr>
                    <w:pStyle w:val="Text"/>
                    <w:jc w:val="center"/>
                    <w:rPr>
                      <w:sz w:val="20"/>
                      <w:szCs w:val="20"/>
                    </w:rPr>
                  </w:pPr>
                  <w:r>
                    <w:rPr>
                      <w:rFonts w:cs="Arial"/>
                      <w:color w:val="000000"/>
                      <w:sz w:val="20"/>
                      <w:szCs w:val="20"/>
                    </w:rPr>
                    <w:t>CA</w:t>
                  </w:r>
                </w:p>
              </w:tc>
              <w:tc>
                <w:tcPr>
                  <w:tcW w:w="1775" w:type="dxa"/>
                  <w:vAlign w:val="bottom"/>
                </w:tcPr>
                <w:p w:rsidR="001E1899" w:rsidRDefault="001E1899" w:rsidP="001E1899">
                  <w:pPr>
                    <w:pStyle w:val="Text"/>
                    <w:jc w:val="center"/>
                    <w:rPr>
                      <w:sz w:val="20"/>
                      <w:szCs w:val="20"/>
                    </w:rPr>
                  </w:pPr>
                  <w:r>
                    <w:rPr>
                      <w:rFonts w:cs="Arial"/>
                      <w:color w:val="000000"/>
                      <w:sz w:val="20"/>
                      <w:szCs w:val="20"/>
                    </w:rPr>
                    <w:t>US</w:t>
                  </w:r>
                </w:p>
              </w:tc>
            </w:tr>
            <w:tr w:rsidR="001E1899" w:rsidTr="00795D01">
              <w:tc>
                <w:tcPr>
                  <w:tcW w:w="2258" w:type="dxa"/>
                  <w:vAlign w:val="bottom"/>
                </w:tcPr>
                <w:p w:rsidR="001E1899" w:rsidRDefault="001E1899" w:rsidP="00FD171B">
                  <w:pPr>
                    <w:pStyle w:val="Text"/>
                    <w:rPr>
                      <w:sz w:val="20"/>
                      <w:szCs w:val="20"/>
                    </w:rPr>
                  </w:pPr>
                  <w:r>
                    <w:rPr>
                      <w:rFonts w:cs="Arial"/>
                      <w:color w:val="000000"/>
                      <w:sz w:val="20"/>
                      <w:szCs w:val="20"/>
                    </w:rPr>
                    <w:t>US2009048222</w:t>
                  </w:r>
                </w:p>
              </w:tc>
              <w:tc>
                <w:tcPr>
                  <w:tcW w:w="3227" w:type="dxa"/>
                  <w:vAlign w:val="bottom"/>
                </w:tcPr>
                <w:p w:rsidR="001E1899" w:rsidRDefault="001E1899" w:rsidP="00FD171B">
                  <w:pPr>
                    <w:pStyle w:val="Text"/>
                    <w:rPr>
                      <w:sz w:val="20"/>
                      <w:szCs w:val="20"/>
                    </w:rPr>
                  </w:pPr>
                  <w:r>
                    <w:rPr>
                      <w:rFonts w:cs="Arial"/>
                      <w:color w:val="000000"/>
                      <w:sz w:val="20"/>
                      <w:szCs w:val="20"/>
                    </w:rPr>
                    <w:t>ILIC, Igor</w:t>
                  </w:r>
                </w:p>
              </w:tc>
              <w:tc>
                <w:tcPr>
                  <w:tcW w:w="1775" w:type="dxa"/>
                  <w:vAlign w:val="bottom"/>
                </w:tcPr>
                <w:p w:rsidR="001E1899" w:rsidRDefault="001E1899" w:rsidP="001E1899">
                  <w:pPr>
                    <w:pStyle w:val="Text"/>
                    <w:jc w:val="center"/>
                    <w:rPr>
                      <w:sz w:val="20"/>
                      <w:szCs w:val="20"/>
                    </w:rPr>
                  </w:pPr>
                  <w:r>
                    <w:rPr>
                      <w:rFonts w:cs="Arial"/>
                      <w:color w:val="000000"/>
                      <w:sz w:val="20"/>
                      <w:szCs w:val="20"/>
                    </w:rPr>
                    <w:t>RS</w:t>
                  </w:r>
                </w:p>
              </w:tc>
              <w:tc>
                <w:tcPr>
                  <w:tcW w:w="1775" w:type="dxa"/>
                  <w:vAlign w:val="bottom"/>
                </w:tcPr>
                <w:p w:rsidR="001E1899" w:rsidRDefault="001E1899" w:rsidP="001E1899">
                  <w:pPr>
                    <w:pStyle w:val="Text"/>
                    <w:jc w:val="center"/>
                    <w:rPr>
                      <w:sz w:val="20"/>
                      <w:szCs w:val="20"/>
                    </w:rPr>
                  </w:pPr>
                  <w:r>
                    <w:rPr>
                      <w:rFonts w:cs="Arial"/>
                      <w:color w:val="000000"/>
                      <w:sz w:val="20"/>
                      <w:szCs w:val="20"/>
                    </w:rPr>
                    <w:t>US</w:t>
                  </w:r>
                </w:p>
              </w:tc>
            </w:tr>
            <w:tr w:rsidR="001E1899" w:rsidTr="00795D01">
              <w:tc>
                <w:tcPr>
                  <w:tcW w:w="2258" w:type="dxa"/>
                  <w:vAlign w:val="bottom"/>
                </w:tcPr>
                <w:p w:rsidR="001E1899" w:rsidRDefault="001E1899" w:rsidP="00FD171B">
                  <w:pPr>
                    <w:pStyle w:val="Text"/>
                    <w:rPr>
                      <w:sz w:val="20"/>
                      <w:szCs w:val="20"/>
                    </w:rPr>
                  </w:pPr>
                  <w:r>
                    <w:rPr>
                      <w:rFonts w:cs="Arial"/>
                      <w:color w:val="000000"/>
                      <w:sz w:val="20"/>
                      <w:szCs w:val="20"/>
                    </w:rPr>
                    <w:t>US2009048208</w:t>
                  </w:r>
                </w:p>
              </w:tc>
              <w:tc>
                <w:tcPr>
                  <w:tcW w:w="3227" w:type="dxa"/>
                  <w:vAlign w:val="bottom"/>
                </w:tcPr>
                <w:p w:rsidR="001E1899" w:rsidRDefault="001E1899" w:rsidP="00FD171B">
                  <w:pPr>
                    <w:pStyle w:val="Text"/>
                    <w:rPr>
                      <w:sz w:val="20"/>
                      <w:szCs w:val="20"/>
                    </w:rPr>
                  </w:pPr>
                  <w:r>
                    <w:rPr>
                      <w:rFonts w:cs="Arial"/>
                      <w:color w:val="000000"/>
                      <w:sz w:val="20"/>
                      <w:szCs w:val="20"/>
                    </w:rPr>
                    <w:t>LYALIN, Sergey</w:t>
                  </w:r>
                </w:p>
              </w:tc>
              <w:tc>
                <w:tcPr>
                  <w:tcW w:w="1775" w:type="dxa"/>
                  <w:vAlign w:val="bottom"/>
                </w:tcPr>
                <w:p w:rsidR="001E1899" w:rsidRDefault="001E1899" w:rsidP="001E1899">
                  <w:pPr>
                    <w:pStyle w:val="Text"/>
                    <w:jc w:val="center"/>
                    <w:rPr>
                      <w:sz w:val="20"/>
                      <w:szCs w:val="20"/>
                    </w:rPr>
                  </w:pPr>
                  <w:r>
                    <w:rPr>
                      <w:rFonts w:cs="Arial"/>
                      <w:color w:val="000000"/>
                      <w:sz w:val="20"/>
                      <w:szCs w:val="20"/>
                    </w:rPr>
                    <w:t>RU</w:t>
                  </w:r>
                </w:p>
              </w:tc>
              <w:tc>
                <w:tcPr>
                  <w:tcW w:w="1775" w:type="dxa"/>
                  <w:vAlign w:val="bottom"/>
                </w:tcPr>
                <w:p w:rsidR="001E1899" w:rsidRDefault="001E1899" w:rsidP="001E1899">
                  <w:pPr>
                    <w:pStyle w:val="Text"/>
                    <w:jc w:val="center"/>
                    <w:rPr>
                      <w:sz w:val="20"/>
                      <w:szCs w:val="20"/>
                    </w:rPr>
                  </w:pPr>
                  <w:r>
                    <w:rPr>
                      <w:rFonts w:cs="Arial"/>
                      <w:color w:val="000000"/>
                      <w:sz w:val="20"/>
                      <w:szCs w:val="20"/>
                    </w:rPr>
                    <w:t>RU</w:t>
                  </w:r>
                </w:p>
              </w:tc>
            </w:tr>
            <w:tr w:rsidR="001E1899" w:rsidTr="00795D01">
              <w:tc>
                <w:tcPr>
                  <w:tcW w:w="2258" w:type="dxa"/>
                  <w:vAlign w:val="bottom"/>
                </w:tcPr>
                <w:p w:rsidR="001E1899" w:rsidRDefault="001E1899" w:rsidP="00FD171B">
                  <w:pPr>
                    <w:pStyle w:val="Text"/>
                    <w:rPr>
                      <w:sz w:val="20"/>
                      <w:szCs w:val="20"/>
                    </w:rPr>
                  </w:pPr>
                  <w:r>
                    <w:rPr>
                      <w:rFonts w:cs="Arial"/>
                      <w:color w:val="000000"/>
                      <w:sz w:val="20"/>
                      <w:szCs w:val="20"/>
                    </w:rPr>
                    <w:t>US2009048209</w:t>
                  </w:r>
                </w:p>
              </w:tc>
              <w:tc>
                <w:tcPr>
                  <w:tcW w:w="3227" w:type="dxa"/>
                  <w:vAlign w:val="bottom"/>
                </w:tcPr>
                <w:p w:rsidR="001E1899" w:rsidRDefault="001E1899" w:rsidP="00FD171B">
                  <w:pPr>
                    <w:pStyle w:val="Text"/>
                    <w:rPr>
                      <w:sz w:val="20"/>
                      <w:szCs w:val="20"/>
                    </w:rPr>
                  </w:pPr>
                  <w:r>
                    <w:rPr>
                      <w:rFonts w:cs="Arial"/>
                      <w:color w:val="000000"/>
                      <w:sz w:val="20"/>
                      <w:szCs w:val="20"/>
                    </w:rPr>
                    <w:t>MUNOZ, Paul, A.</w:t>
                  </w:r>
                </w:p>
              </w:tc>
              <w:tc>
                <w:tcPr>
                  <w:tcW w:w="1775" w:type="dxa"/>
                  <w:vAlign w:val="bottom"/>
                </w:tcPr>
                <w:p w:rsidR="001E1899" w:rsidRDefault="001E1899" w:rsidP="001E1899">
                  <w:pPr>
                    <w:pStyle w:val="Text"/>
                    <w:jc w:val="center"/>
                    <w:rPr>
                      <w:sz w:val="20"/>
                      <w:szCs w:val="20"/>
                    </w:rPr>
                  </w:pPr>
                  <w:r>
                    <w:rPr>
                      <w:rFonts w:cs="Arial"/>
                      <w:color w:val="000000"/>
                      <w:sz w:val="20"/>
                      <w:szCs w:val="20"/>
                    </w:rPr>
                    <w:t>US</w:t>
                  </w:r>
                </w:p>
              </w:tc>
              <w:tc>
                <w:tcPr>
                  <w:tcW w:w="1775" w:type="dxa"/>
                  <w:vAlign w:val="bottom"/>
                </w:tcPr>
                <w:p w:rsidR="001E1899" w:rsidRDefault="001E1899" w:rsidP="001E1899">
                  <w:pPr>
                    <w:pStyle w:val="Text"/>
                    <w:jc w:val="center"/>
                    <w:rPr>
                      <w:sz w:val="20"/>
                      <w:szCs w:val="20"/>
                    </w:rPr>
                  </w:pPr>
                  <w:r>
                    <w:rPr>
                      <w:rFonts w:cs="Arial"/>
                      <w:color w:val="000000"/>
                      <w:sz w:val="20"/>
                      <w:szCs w:val="20"/>
                    </w:rPr>
                    <w:t>US</w:t>
                  </w:r>
                </w:p>
              </w:tc>
            </w:tr>
            <w:tr w:rsidR="001E1899" w:rsidTr="00795D01">
              <w:tc>
                <w:tcPr>
                  <w:tcW w:w="2258" w:type="dxa"/>
                  <w:vAlign w:val="bottom"/>
                </w:tcPr>
                <w:p w:rsidR="001E1899" w:rsidRDefault="001E1899" w:rsidP="00FD171B">
                  <w:pPr>
                    <w:pStyle w:val="Text"/>
                    <w:rPr>
                      <w:sz w:val="20"/>
                      <w:szCs w:val="20"/>
                    </w:rPr>
                  </w:pPr>
                  <w:r>
                    <w:rPr>
                      <w:rFonts w:cs="Arial"/>
                      <w:color w:val="000000"/>
                      <w:sz w:val="20"/>
                      <w:szCs w:val="20"/>
                    </w:rPr>
                    <w:t>EP2012001845</w:t>
                  </w:r>
                </w:p>
              </w:tc>
              <w:tc>
                <w:tcPr>
                  <w:tcW w:w="3227" w:type="dxa"/>
                  <w:vAlign w:val="bottom"/>
                </w:tcPr>
                <w:p w:rsidR="001E1899" w:rsidRDefault="001E1899" w:rsidP="00FD171B">
                  <w:pPr>
                    <w:pStyle w:val="Text"/>
                    <w:rPr>
                      <w:sz w:val="20"/>
                      <w:szCs w:val="20"/>
                    </w:rPr>
                  </w:pPr>
                  <w:r>
                    <w:rPr>
                      <w:rFonts w:cs="Arial"/>
                      <w:color w:val="000000"/>
                      <w:sz w:val="20"/>
                      <w:szCs w:val="20"/>
                    </w:rPr>
                    <w:t>SAUNDERS, Brian</w:t>
                  </w:r>
                </w:p>
              </w:tc>
              <w:tc>
                <w:tcPr>
                  <w:tcW w:w="1775" w:type="dxa"/>
                  <w:vAlign w:val="bottom"/>
                </w:tcPr>
                <w:p w:rsidR="001E1899" w:rsidRDefault="001E1899" w:rsidP="001E1899">
                  <w:pPr>
                    <w:pStyle w:val="Text"/>
                    <w:jc w:val="center"/>
                    <w:rPr>
                      <w:sz w:val="20"/>
                      <w:szCs w:val="20"/>
                    </w:rPr>
                  </w:pPr>
                  <w:r>
                    <w:rPr>
                      <w:rFonts w:cs="Arial"/>
                      <w:color w:val="000000"/>
                      <w:sz w:val="20"/>
                      <w:szCs w:val="20"/>
                    </w:rPr>
                    <w:t>AU</w:t>
                  </w:r>
                </w:p>
              </w:tc>
              <w:tc>
                <w:tcPr>
                  <w:tcW w:w="1775" w:type="dxa"/>
                  <w:vAlign w:val="bottom"/>
                </w:tcPr>
                <w:p w:rsidR="001E1899" w:rsidRDefault="001E1899" w:rsidP="001E1899">
                  <w:pPr>
                    <w:pStyle w:val="Text"/>
                    <w:jc w:val="center"/>
                    <w:rPr>
                      <w:sz w:val="20"/>
                      <w:szCs w:val="20"/>
                    </w:rPr>
                  </w:pPr>
                  <w:r>
                    <w:rPr>
                      <w:rFonts w:cs="Arial"/>
                      <w:color w:val="000000"/>
                      <w:sz w:val="20"/>
                      <w:szCs w:val="20"/>
                    </w:rPr>
                    <w:t>GB</w:t>
                  </w:r>
                </w:p>
              </w:tc>
            </w:tr>
            <w:tr w:rsidR="001E1899" w:rsidTr="00795D01">
              <w:tc>
                <w:tcPr>
                  <w:tcW w:w="2258" w:type="dxa"/>
                  <w:vAlign w:val="bottom"/>
                </w:tcPr>
                <w:p w:rsidR="001E1899" w:rsidRDefault="001E1899" w:rsidP="00FD171B">
                  <w:pPr>
                    <w:pStyle w:val="Text"/>
                    <w:rPr>
                      <w:sz w:val="20"/>
                      <w:szCs w:val="20"/>
                    </w:rPr>
                  </w:pPr>
                  <w:r>
                    <w:rPr>
                      <w:rFonts w:cs="Arial"/>
                      <w:color w:val="000000"/>
                      <w:sz w:val="20"/>
                      <w:szCs w:val="20"/>
                    </w:rPr>
                    <w:t>NZ2000000101</w:t>
                  </w:r>
                </w:p>
              </w:tc>
              <w:tc>
                <w:tcPr>
                  <w:tcW w:w="3227" w:type="dxa"/>
                  <w:vAlign w:val="bottom"/>
                </w:tcPr>
                <w:p w:rsidR="001E1899" w:rsidRDefault="001E1899" w:rsidP="00FD171B">
                  <w:pPr>
                    <w:pStyle w:val="Text"/>
                    <w:rPr>
                      <w:sz w:val="20"/>
                      <w:szCs w:val="20"/>
                    </w:rPr>
                  </w:pPr>
                  <w:r>
                    <w:rPr>
                      <w:rFonts w:cs="Arial"/>
                      <w:color w:val="000000"/>
                      <w:sz w:val="20"/>
                      <w:szCs w:val="20"/>
                    </w:rPr>
                    <w:t>STEWART, Andrew</w:t>
                  </w:r>
                </w:p>
              </w:tc>
              <w:tc>
                <w:tcPr>
                  <w:tcW w:w="1775" w:type="dxa"/>
                  <w:vAlign w:val="bottom"/>
                </w:tcPr>
                <w:p w:rsidR="001E1899" w:rsidRDefault="001E1899" w:rsidP="001E1899">
                  <w:pPr>
                    <w:pStyle w:val="Text"/>
                    <w:jc w:val="center"/>
                    <w:rPr>
                      <w:sz w:val="20"/>
                      <w:szCs w:val="20"/>
                    </w:rPr>
                  </w:pPr>
                  <w:r>
                    <w:rPr>
                      <w:rFonts w:cs="Arial"/>
                      <w:color w:val="000000"/>
                      <w:sz w:val="20"/>
                      <w:szCs w:val="20"/>
                    </w:rPr>
                    <w:t>GB</w:t>
                  </w:r>
                </w:p>
              </w:tc>
              <w:tc>
                <w:tcPr>
                  <w:tcW w:w="1775" w:type="dxa"/>
                  <w:vAlign w:val="bottom"/>
                </w:tcPr>
                <w:p w:rsidR="001E1899" w:rsidRDefault="001E1899" w:rsidP="001E1899">
                  <w:pPr>
                    <w:pStyle w:val="Text"/>
                    <w:jc w:val="center"/>
                    <w:rPr>
                      <w:sz w:val="20"/>
                      <w:szCs w:val="20"/>
                    </w:rPr>
                  </w:pPr>
                  <w:r>
                    <w:rPr>
                      <w:rFonts w:cs="Arial"/>
                      <w:color w:val="000000"/>
                      <w:sz w:val="20"/>
                      <w:szCs w:val="20"/>
                    </w:rPr>
                    <w:t>NZ</w:t>
                  </w:r>
                </w:p>
              </w:tc>
            </w:tr>
          </w:tbl>
          <w:p w:rsidR="001E1899" w:rsidRDefault="001E1899" w:rsidP="00FD171B">
            <w:pPr>
              <w:pStyle w:val="Text"/>
              <w:rPr>
                <w:sz w:val="20"/>
                <w:szCs w:val="20"/>
              </w:rPr>
            </w:pPr>
          </w:p>
          <w:p w:rsidR="00065EA5" w:rsidRPr="00065EA5" w:rsidRDefault="00065EA5" w:rsidP="00FD171B">
            <w:pPr>
              <w:pStyle w:val="Text"/>
              <w:rPr>
                <w:b/>
                <w:sz w:val="20"/>
                <w:szCs w:val="20"/>
              </w:rPr>
            </w:pPr>
          </w:p>
        </w:tc>
      </w:tr>
    </w:tbl>
    <w:p w:rsidR="00712214" w:rsidRDefault="00712214" w:rsidP="000D3087">
      <w:pPr>
        <w:pStyle w:val="Text"/>
        <w:rPr>
          <w:b/>
        </w:rPr>
      </w:pPr>
    </w:p>
    <w:p w:rsidR="00180BF6" w:rsidRPr="00D159CD" w:rsidRDefault="00781BF5" w:rsidP="000D3087">
      <w:pPr>
        <w:pStyle w:val="Text"/>
      </w:pPr>
      <w:r>
        <w:t>N</w:t>
      </w:r>
      <w:r w:rsidR="00180BF6" w:rsidRPr="00D159CD">
        <w:t xml:space="preserve">ationality and residence information </w:t>
      </w:r>
      <w:r>
        <w:t xml:space="preserve">are available </w:t>
      </w:r>
      <w:r w:rsidR="00180BF6" w:rsidRPr="00D159CD">
        <w:t>for 4,928,076 of the 6,112,608 records, a coverage rate of 80.6 percent</w:t>
      </w:r>
      <w:r w:rsidR="008239D2">
        <w:t xml:space="preserve">.  </w:t>
      </w:r>
      <w:r w:rsidR="00180BF6" w:rsidRPr="00D159CD">
        <w:t>The main reason for the less than complete coverage was already pointed out in the previous section: even though nationality and residence information is a compulsory field for applicants and applicant-inventors, it is not required for inventors that are not at the same time applicants</w:t>
      </w:r>
      <w:r w:rsidR="008239D2">
        <w:t xml:space="preserve">.  </w:t>
      </w:r>
      <w:r w:rsidR="00180BF6" w:rsidRPr="00D159CD">
        <w:t xml:space="preserve">However, </w:t>
      </w:r>
      <w:r>
        <w:t xml:space="preserve">there are </w:t>
      </w:r>
      <w:r w:rsidR="00180BF6" w:rsidRPr="00D159CD">
        <w:t>other reasons for incomplete coverage</w:t>
      </w:r>
      <w:r w:rsidR="008239D2">
        <w:t xml:space="preserve">.  </w:t>
      </w:r>
      <w:r w:rsidR="00180BF6" w:rsidRPr="00D159CD">
        <w:t>For some records, either the nationality field or the residence field is missing; in selected cases both are missing</w:t>
      </w:r>
      <w:r w:rsidR="008239D2">
        <w:t xml:space="preserve">.  </w:t>
      </w:r>
      <w:r w:rsidR="00180BF6" w:rsidRPr="00D159CD">
        <w:t>This could be due to the applicant omitting these fields in the original application or to errors in transferring information from the original patent application to the electronic filing system.</w:t>
      </w:r>
      <w:r w:rsidR="00180BF6" w:rsidRPr="00281FF1">
        <w:rPr>
          <w:rStyle w:val="FootnoteReference"/>
        </w:rPr>
        <w:footnoteReference w:id="20"/>
      </w:r>
    </w:p>
    <w:p w:rsidR="00180BF6" w:rsidRPr="00D159CD" w:rsidRDefault="00180BF6" w:rsidP="000D3087">
      <w:pPr>
        <w:pStyle w:val="Text"/>
      </w:pPr>
    </w:p>
    <w:p w:rsidR="00180BF6" w:rsidRPr="00D159CD" w:rsidRDefault="00180BF6" w:rsidP="000D3087">
      <w:pPr>
        <w:pStyle w:val="Text"/>
      </w:pPr>
      <w:r w:rsidRPr="00D159CD">
        <w:t>Of the 1,184,532 records that do not offer complete nationality and residence information, 970,336 records – or 81.9</w:t>
      </w:r>
      <w:r w:rsidR="001F7EFA">
        <w:t xml:space="preserve"> percent</w:t>
      </w:r>
      <w:r w:rsidRPr="00D159CD">
        <w:t xml:space="preserve"> – relate to inventors that are not applicants; the rema</w:t>
      </w:r>
      <w:r w:rsidR="001F7EFA">
        <w:t>ining 214,196 records – or 18.1 percent</w:t>
      </w:r>
      <w:r w:rsidRPr="00D159CD">
        <w:t xml:space="preserve"> – show missing or </w:t>
      </w:r>
      <w:proofErr w:type="spellStart"/>
      <w:r w:rsidRPr="00D159CD">
        <w:t>misrecorded</w:t>
      </w:r>
      <w:proofErr w:type="spellEnd"/>
      <w:r w:rsidRPr="00D159CD">
        <w:t xml:space="preserve"> information</w:t>
      </w:r>
      <w:r w:rsidR="008239D2">
        <w:t xml:space="preserve">.  </w:t>
      </w:r>
    </w:p>
    <w:p w:rsidR="00180BF6" w:rsidRPr="00D159CD" w:rsidRDefault="00180BF6" w:rsidP="000D3087">
      <w:pPr>
        <w:pStyle w:val="Text"/>
      </w:pPr>
    </w:p>
    <w:p w:rsidR="00180BF6" w:rsidRPr="008D775A" w:rsidRDefault="00180BF6" w:rsidP="000D3087">
      <w:pPr>
        <w:pStyle w:val="Text"/>
      </w:pPr>
      <w:r w:rsidRPr="00D159CD">
        <w:t xml:space="preserve">Figure </w:t>
      </w:r>
      <w:r w:rsidR="0014554E">
        <w:t>1</w:t>
      </w:r>
      <w:r w:rsidR="0014554E" w:rsidRPr="00D159CD">
        <w:t xml:space="preserve"> </w:t>
      </w:r>
      <w:r w:rsidRPr="00D159CD">
        <w:t>depicts the availability of nationality and residence information for all inventor and applicant-inventor records, from 1978 to 2012</w:t>
      </w:r>
      <w:r w:rsidR="008239D2">
        <w:t xml:space="preserve">.  </w:t>
      </w:r>
      <w:r w:rsidRPr="00D159CD">
        <w:t xml:space="preserve">It shows that this information </w:t>
      </w:r>
      <w:r w:rsidR="00781BF5">
        <w:t xml:space="preserve">is available </w:t>
      </w:r>
      <w:r w:rsidRPr="00D159CD">
        <w:t>for the majority of records throughout the PCT system’s history</w:t>
      </w:r>
      <w:r w:rsidR="008239D2">
        <w:t xml:space="preserve">.  </w:t>
      </w:r>
      <w:r w:rsidRPr="00D159CD">
        <w:t>However, the coverage varies over time, standing between 60 and 67</w:t>
      </w:r>
      <w:r w:rsidR="001F7EFA">
        <w:t xml:space="preserve"> percent</w:t>
      </w:r>
      <w:r w:rsidRPr="00D159CD">
        <w:t xml:space="preserve"> during t</w:t>
      </w:r>
      <w:r w:rsidR="001F7EFA">
        <w:t>he 1990s, and between 70 and 92 percent</w:t>
      </w:r>
      <w:r w:rsidRPr="00D159CD">
        <w:t xml:space="preserve"> during the 2000s</w:t>
      </w:r>
      <w:r w:rsidR="008239D2">
        <w:t xml:space="preserve">.  </w:t>
      </w:r>
      <w:r w:rsidRPr="00D159CD">
        <w:t>It increases markedly after 2004, reflecting the PCT rule change described above</w:t>
      </w:r>
      <w:r w:rsidR="008239D2">
        <w:t xml:space="preserve">.  </w:t>
      </w:r>
      <w:r w:rsidRPr="00D159CD">
        <w:t xml:space="preserve">Unfortunately, </w:t>
      </w:r>
      <w:r w:rsidR="00781BF5">
        <w:t>one can</w:t>
      </w:r>
      <w:r w:rsidR="00781BF5" w:rsidRPr="00D159CD">
        <w:t xml:space="preserve"> </w:t>
      </w:r>
      <w:r w:rsidRPr="00D159CD">
        <w:t>already observe a marked decline in the availability of nationality and residence information in 2012</w:t>
      </w:r>
      <w:r w:rsidR="008239D2">
        <w:t xml:space="preserve">.  </w:t>
      </w:r>
      <w:r w:rsidRPr="00D159CD">
        <w:t>As described above, following the implementation of the AIA, PCT applications did not have to list all inventors as applicants any more as of September 16, 2012.</w:t>
      </w:r>
      <w:r w:rsidRPr="00281FF1">
        <w:rPr>
          <w:rStyle w:val="FootnoteReference"/>
        </w:rPr>
        <w:footnoteReference w:id="21"/>
      </w:r>
      <w:r w:rsidRPr="00D159CD">
        <w:t xml:space="preserve"> Indeed, the incentive to not list inventors as applicants is strong, as it facilitates the subsequent management of the patent; in particular, decisions such as withdrawal or re-assignment of the patent only require the consent of a smaller number of parties – indeed, in most cases, there will only be a single applicant</w:t>
      </w:r>
      <w:r w:rsidR="008239D2">
        <w:t xml:space="preserve">.  </w:t>
      </w:r>
      <w:r w:rsidRPr="00D159CD">
        <w:t xml:space="preserve">As a consequence, the coverage of inventor nationality and residence information is bound to decline dramatically in </w:t>
      </w:r>
      <w:r w:rsidRPr="008D775A">
        <w:t>2013.</w:t>
      </w:r>
    </w:p>
    <w:p w:rsidR="00180BF6" w:rsidRPr="008D775A" w:rsidRDefault="00180BF6" w:rsidP="000D3087">
      <w:pPr>
        <w:pStyle w:val="Text"/>
      </w:pPr>
      <w:r w:rsidRPr="008D775A" w:rsidDel="00D91F39">
        <w:t xml:space="preserve"> </w:t>
      </w:r>
    </w:p>
    <w:p w:rsidR="00180BF6" w:rsidRPr="008D775A" w:rsidRDefault="00180BF6" w:rsidP="00096D70">
      <w:pPr>
        <w:pStyle w:val="Figura"/>
      </w:pPr>
      <w:bookmarkStart w:id="114" w:name="_Toc368414028"/>
      <w:r w:rsidRPr="008D775A">
        <w:t xml:space="preserve">Figure </w:t>
      </w:r>
      <w:r w:rsidR="0014554E">
        <w:t>1</w:t>
      </w:r>
      <w:r w:rsidR="00D01F58" w:rsidRPr="008D775A">
        <w:t>:</w:t>
      </w:r>
      <w:r w:rsidRPr="008D775A">
        <w:t xml:space="preserve"> Coverage of nationality and residence information in PCT patents</w:t>
      </w:r>
      <w:bookmarkEnd w:id="114"/>
    </w:p>
    <w:p w:rsidR="00180BF6" w:rsidRPr="008D775A" w:rsidRDefault="00031C17" w:rsidP="000D3087">
      <w:pPr>
        <w:pStyle w:val="Text"/>
        <w:rPr>
          <w:b/>
        </w:rPr>
      </w:pPr>
      <w:r w:rsidRPr="00833C60">
        <w:rPr>
          <w:b/>
          <w:noProof/>
        </w:rPr>
        <w:drawing>
          <wp:inline distT="0" distB="0" distL="0" distR="0" wp14:anchorId="78ED2ED3" wp14:editId="3E2A3A2E">
            <wp:extent cx="5760720" cy="3329940"/>
            <wp:effectExtent l="0" t="0" r="0" b="0"/>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0" cstate="print"/>
                    <a:srcRect/>
                    <a:stretch>
                      <a:fillRect/>
                    </a:stretch>
                  </pic:blipFill>
                  <pic:spPr bwMode="auto">
                    <a:xfrm>
                      <a:off x="0" y="0"/>
                      <a:ext cx="5760720" cy="3329940"/>
                    </a:xfrm>
                    <a:prstGeom prst="rect">
                      <a:avLst/>
                    </a:prstGeom>
                    <a:noFill/>
                    <a:ln w="9525">
                      <a:noFill/>
                      <a:miter lim="800000"/>
                      <a:headEnd/>
                      <a:tailEnd/>
                    </a:ln>
                  </pic:spPr>
                </pic:pic>
              </a:graphicData>
            </a:graphic>
          </wp:inline>
        </w:drawing>
      </w:r>
    </w:p>
    <w:p w:rsidR="00180BF6" w:rsidRPr="00712214" w:rsidRDefault="00180BF6" w:rsidP="000D3087">
      <w:pPr>
        <w:pStyle w:val="Text"/>
      </w:pPr>
    </w:p>
    <w:p w:rsidR="00180BF6" w:rsidRPr="00712214" w:rsidRDefault="00180BF6" w:rsidP="000D3087">
      <w:pPr>
        <w:pStyle w:val="Text"/>
      </w:pPr>
      <w:r w:rsidRPr="00712214">
        <w:t xml:space="preserve">Table </w:t>
      </w:r>
      <w:r w:rsidR="0014554E">
        <w:t>8</w:t>
      </w:r>
      <w:r w:rsidR="0014554E" w:rsidRPr="00712214">
        <w:t xml:space="preserve"> </w:t>
      </w:r>
      <w:r w:rsidRPr="00712214">
        <w:t>shows how the coverage of nationality and residence information differs across countries</w:t>
      </w:r>
      <w:r w:rsidR="008239D2">
        <w:t xml:space="preserve">.  </w:t>
      </w:r>
      <w:r w:rsidRPr="00712214">
        <w:t>It includes those origins that account for most filings under the PCT</w:t>
      </w:r>
      <w:r w:rsidR="008239D2">
        <w:t xml:space="preserve">.  </w:t>
      </w:r>
      <w:r w:rsidRPr="00712214">
        <w:t>For the majority of countries shown, coverage lies above 90</w:t>
      </w:r>
      <w:r w:rsidR="00CE26AD">
        <w:t xml:space="preserve"> percent</w:t>
      </w:r>
      <w:r w:rsidRPr="00712214">
        <w:t xml:space="preserve"> and </w:t>
      </w:r>
      <w:r w:rsidR="00CE26AD">
        <w:t>for most others, it is above 80 percent</w:t>
      </w:r>
      <w:r w:rsidR="008239D2">
        <w:t xml:space="preserve">.  </w:t>
      </w:r>
      <w:r w:rsidRPr="00712214">
        <w:t>US applications stand out as showing th</w:t>
      </w:r>
      <w:r w:rsidR="00CE26AD">
        <w:t>e lowest coverage, of around 66 percent</w:t>
      </w:r>
      <w:r w:rsidR="008239D2">
        <w:t xml:space="preserve">.  </w:t>
      </w:r>
      <w:r w:rsidRPr="00712214">
        <w:t>This has to do with the special US filing rule discussed above</w:t>
      </w:r>
      <w:r w:rsidR="008239D2">
        <w:t xml:space="preserve">.  </w:t>
      </w:r>
      <w:r w:rsidRPr="00712214">
        <w:t>Before 2012, non-US PCT applications needed to list inventors as applicant-inventors if they indicated the US as a designated state</w:t>
      </w:r>
      <w:r w:rsidR="008239D2">
        <w:t xml:space="preserve">.  </w:t>
      </w:r>
      <w:r w:rsidRPr="00712214">
        <w:t>However, US applicants generally file their applications at the US patent office before submitting a PCT filing; thus, before 2004, they did not need to list the US as a designated state</w:t>
      </w:r>
      <w:r w:rsidR="008239D2">
        <w:t xml:space="preserve">.  </w:t>
      </w:r>
      <w:r w:rsidRPr="00712214">
        <w:t>The same reason likely explains the low coverage of nationality and residence information for Canada and the Netherlands</w:t>
      </w:r>
      <w:r w:rsidR="008239D2">
        <w:t xml:space="preserve">.  </w:t>
      </w:r>
      <w:r w:rsidRPr="00712214">
        <w:t>Due to their geographical proximity, many Canadian applicants first file an application at the US patent office before filing under the PCT</w:t>
      </w:r>
      <w:r w:rsidR="008239D2">
        <w:t xml:space="preserve">.  </w:t>
      </w:r>
      <w:r w:rsidRPr="00712214">
        <w:t>In the case of the Netherlands, a relatively small number of applicants account for a large share of PCT filings and those applicants appear to have a longstanding tradition to first apply directly at the US patent office</w:t>
      </w:r>
      <w:r w:rsidR="008239D2">
        <w:t xml:space="preserve">.  </w:t>
      </w:r>
    </w:p>
    <w:p w:rsidR="0014554E" w:rsidRDefault="0014554E">
      <w:pPr>
        <w:spacing w:after="0" w:line="240" w:lineRule="auto"/>
        <w:rPr>
          <w:rFonts w:ascii="Arial" w:hAnsi="Arial"/>
          <w:b/>
        </w:rPr>
      </w:pPr>
    </w:p>
    <w:p w:rsidR="00180BF6" w:rsidRPr="00712214" w:rsidRDefault="00180BF6" w:rsidP="00096D70">
      <w:pPr>
        <w:pStyle w:val="Taules"/>
      </w:pPr>
      <w:bookmarkStart w:id="115" w:name="_Toc368413984"/>
      <w:r w:rsidRPr="00712214">
        <w:t xml:space="preserve">Table </w:t>
      </w:r>
      <w:r w:rsidR="0014554E">
        <w:t>8</w:t>
      </w:r>
      <w:r w:rsidR="00D01F58" w:rsidRPr="00712214">
        <w:t>:</w:t>
      </w:r>
      <w:r w:rsidR="006F2927" w:rsidRPr="00712214">
        <w:t xml:space="preserve"> </w:t>
      </w:r>
      <w:r w:rsidRPr="00712214">
        <w:t>Total records and coverage of nationality and residence information</w:t>
      </w:r>
      <w:bookmarkEnd w:id="115"/>
    </w:p>
    <w:tbl>
      <w:tblPr>
        <w:tblW w:w="0" w:type="auto"/>
        <w:tblInd w:w="108" w:type="dxa"/>
        <w:tblLook w:val="01E0" w:firstRow="1" w:lastRow="1" w:firstColumn="1" w:lastColumn="1" w:noHBand="0" w:noVBand="0"/>
      </w:tblPr>
      <w:tblGrid>
        <w:gridCol w:w="2612"/>
        <w:gridCol w:w="1258"/>
        <w:gridCol w:w="1620"/>
        <w:gridCol w:w="1928"/>
        <w:gridCol w:w="1602"/>
      </w:tblGrid>
      <w:tr w:rsidR="00180BF6" w:rsidRPr="00833C60" w:rsidTr="00CE26AD">
        <w:tc>
          <w:tcPr>
            <w:tcW w:w="2612" w:type="dxa"/>
            <w:tcBorders>
              <w:top w:val="single" w:sz="12" w:space="0" w:color="auto"/>
              <w:bottom w:val="single" w:sz="4" w:space="0" w:color="auto"/>
            </w:tcBorders>
            <w:shd w:val="clear" w:color="auto" w:fill="auto"/>
            <w:vAlign w:val="center"/>
          </w:tcPr>
          <w:p w:rsidR="00180BF6" w:rsidRPr="00712214" w:rsidRDefault="00180BF6" w:rsidP="000D3087">
            <w:pPr>
              <w:pStyle w:val="Text"/>
              <w:rPr>
                <w:b/>
              </w:rPr>
            </w:pPr>
            <w:r w:rsidRPr="00712214">
              <w:rPr>
                <w:b/>
              </w:rPr>
              <w:t>Country/territory name</w:t>
            </w:r>
          </w:p>
        </w:tc>
        <w:tc>
          <w:tcPr>
            <w:tcW w:w="1258" w:type="dxa"/>
            <w:tcBorders>
              <w:top w:val="single" w:sz="12" w:space="0" w:color="auto"/>
              <w:bottom w:val="single" w:sz="4" w:space="0" w:color="auto"/>
            </w:tcBorders>
            <w:shd w:val="clear" w:color="auto" w:fill="auto"/>
            <w:vAlign w:val="center"/>
          </w:tcPr>
          <w:p w:rsidR="00180BF6" w:rsidRPr="00712214" w:rsidRDefault="00180BF6" w:rsidP="000D3087">
            <w:pPr>
              <w:pStyle w:val="Text"/>
              <w:rPr>
                <w:b/>
              </w:rPr>
            </w:pPr>
            <w:r w:rsidRPr="00712214">
              <w:rPr>
                <w:b/>
              </w:rPr>
              <w:t>Total records</w:t>
            </w:r>
          </w:p>
        </w:tc>
        <w:tc>
          <w:tcPr>
            <w:tcW w:w="1620" w:type="dxa"/>
            <w:tcBorders>
              <w:top w:val="single" w:sz="12" w:space="0" w:color="auto"/>
              <w:bottom w:val="single" w:sz="4" w:space="0" w:color="auto"/>
            </w:tcBorders>
            <w:shd w:val="clear" w:color="auto" w:fill="auto"/>
            <w:vAlign w:val="center"/>
          </w:tcPr>
          <w:p w:rsidR="00180BF6" w:rsidRPr="00712214" w:rsidRDefault="00180BF6" w:rsidP="000D3087">
            <w:pPr>
              <w:pStyle w:val="Text"/>
              <w:rPr>
                <w:b/>
              </w:rPr>
            </w:pPr>
            <w:r w:rsidRPr="00712214">
              <w:rPr>
                <w:b/>
              </w:rPr>
              <w:t>Records with information</w:t>
            </w:r>
          </w:p>
        </w:tc>
        <w:tc>
          <w:tcPr>
            <w:tcW w:w="1928" w:type="dxa"/>
            <w:tcBorders>
              <w:top w:val="single" w:sz="12" w:space="0" w:color="auto"/>
              <w:bottom w:val="single" w:sz="4" w:space="0" w:color="auto"/>
            </w:tcBorders>
            <w:shd w:val="clear" w:color="auto" w:fill="auto"/>
            <w:vAlign w:val="center"/>
          </w:tcPr>
          <w:p w:rsidR="00180BF6" w:rsidRPr="00712214" w:rsidRDefault="00180BF6" w:rsidP="000D3087">
            <w:pPr>
              <w:pStyle w:val="Text"/>
              <w:rPr>
                <w:b/>
              </w:rPr>
            </w:pPr>
            <w:r w:rsidRPr="00712214">
              <w:rPr>
                <w:b/>
              </w:rPr>
              <w:t>Records of inventors only</w:t>
            </w:r>
          </w:p>
        </w:tc>
        <w:tc>
          <w:tcPr>
            <w:tcW w:w="1602" w:type="dxa"/>
            <w:tcBorders>
              <w:top w:val="single" w:sz="12" w:space="0" w:color="auto"/>
              <w:bottom w:val="single" w:sz="4" w:space="0" w:color="auto"/>
            </w:tcBorders>
            <w:shd w:val="clear" w:color="auto" w:fill="auto"/>
            <w:vAlign w:val="center"/>
          </w:tcPr>
          <w:p w:rsidR="00180BF6" w:rsidRPr="00712214" w:rsidRDefault="00180BF6" w:rsidP="00386DA5">
            <w:pPr>
              <w:pStyle w:val="Text"/>
              <w:rPr>
                <w:b/>
              </w:rPr>
            </w:pPr>
            <w:r w:rsidRPr="00712214">
              <w:rPr>
                <w:b/>
              </w:rPr>
              <w:t>Coverage (</w:t>
            </w:r>
            <w:r w:rsidR="00386DA5">
              <w:rPr>
                <w:b/>
              </w:rPr>
              <w:t>percent</w:t>
            </w:r>
            <w:r w:rsidRPr="00712214">
              <w:rPr>
                <w:b/>
              </w:rPr>
              <w:t>)</w:t>
            </w:r>
          </w:p>
        </w:tc>
      </w:tr>
      <w:tr w:rsidR="00180BF6" w:rsidRPr="00833C60" w:rsidTr="00CE26AD">
        <w:tc>
          <w:tcPr>
            <w:tcW w:w="2612" w:type="dxa"/>
            <w:tcBorders>
              <w:top w:val="single" w:sz="4" w:space="0" w:color="auto"/>
            </w:tcBorders>
            <w:shd w:val="clear" w:color="auto" w:fill="auto"/>
            <w:vAlign w:val="bottom"/>
          </w:tcPr>
          <w:p w:rsidR="00180BF6" w:rsidRPr="00712214" w:rsidRDefault="00180BF6" w:rsidP="000D3087">
            <w:pPr>
              <w:pStyle w:val="Text"/>
              <w:rPr>
                <w:sz w:val="20"/>
              </w:rPr>
            </w:pPr>
            <w:r w:rsidRPr="00712214">
              <w:rPr>
                <w:sz w:val="20"/>
              </w:rPr>
              <w:t>Austria</w:t>
            </w:r>
          </w:p>
        </w:tc>
        <w:tc>
          <w:tcPr>
            <w:tcW w:w="1258" w:type="dxa"/>
            <w:tcBorders>
              <w:top w:val="single" w:sz="4" w:space="0" w:color="auto"/>
            </w:tcBorders>
            <w:shd w:val="clear" w:color="auto" w:fill="auto"/>
            <w:vAlign w:val="center"/>
          </w:tcPr>
          <w:p w:rsidR="00180BF6" w:rsidRPr="00712214" w:rsidRDefault="00180BF6" w:rsidP="000D3087">
            <w:pPr>
              <w:pStyle w:val="Text"/>
              <w:rPr>
                <w:sz w:val="20"/>
              </w:rPr>
            </w:pPr>
            <w:r w:rsidRPr="00712214">
              <w:rPr>
                <w:sz w:val="20"/>
              </w:rPr>
              <w:t>40</w:t>
            </w:r>
            <w:r w:rsidR="00A030B9">
              <w:rPr>
                <w:sz w:val="20"/>
              </w:rPr>
              <w:t>,</w:t>
            </w:r>
            <w:r w:rsidRPr="00712214">
              <w:rPr>
                <w:sz w:val="20"/>
              </w:rPr>
              <w:t>411</w:t>
            </w:r>
          </w:p>
        </w:tc>
        <w:tc>
          <w:tcPr>
            <w:tcW w:w="1620" w:type="dxa"/>
            <w:tcBorders>
              <w:top w:val="single" w:sz="4" w:space="0" w:color="auto"/>
            </w:tcBorders>
            <w:shd w:val="clear" w:color="auto" w:fill="auto"/>
            <w:vAlign w:val="center"/>
          </w:tcPr>
          <w:p w:rsidR="00180BF6" w:rsidRPr="00712214" w:rsidRDefault="00180BF6" w:rsidP="000D3087">
            <w:pPr>
              <w:pStyle w:val="Text"/>
              <w:rPr>
                <w:sz w:val="20"/>
              </w:rPr>
            </w:pPr>
            <w:r w:rsidRPr="00712214">
              <w:rPr>
                <w:sz w:val="20"/>
              </w:rPr>
              <w:t>37</w:t>
            </w:r>
            <w:r w:rsidR="00A030B9">
              <w:rPr>
                <w:sz w:val="20"/>
              </w:rPr>
              <w:t>,</w:t>
            </w:r>
            <w:r w:rsidRPr="00712214">
              <w:rPr>
                <w:sz w:val="20"/>
              </w:rPr>
              <w:t>755</w:t>
            </w:r>
          </w:p>
        </w:tc>
        <w:tc>
          <w:tcPr>
            <w:tcW w:w="1928" w:type="dxa"/>
            <w:tcBorders>
              <w:top w:val="single" w:sz="4" w:space="0" w:color="auto"/>
            </w:tcBorders>
            <w:shd w:val="clear" w:color="auto" w:fill="auto"/>
            <w:vAlign w:val="center"/>
          </w:tcPr>
          <w:p w:rsidR="00180BF6" w:rsidRPr="00712214" w:rsidRDefault="00180BF6" w:rsidP="000D3087">
            <w:pPr>
              <w:pStyle w:val="Text"/>
              <w:rPr>
                <w:sz w:val="20"/>
              </w:rPr>
            </w:pPr>
            <w:r w:rsidRPr="00712214">
              <w:rPr>
                <w:sz w:val="20"/>
              </w:rPr>
              <w:t>1</w:t>
            </w:r>
            <w:r w:rsidR="00A030B9">
              <w:rPr>
                <w:sz w:val="20"/>
              </w:rPr>
              <w:t>,</w:t>
            </w:r>
            <w:r w:rsidRPr="00712214">
              <w:rPr>
                <w:sz w:val="20"/>
              </w:rPr>
              <w:t>773</w:t>
            </w:r>
          </w:p>
        </w:tc>
        <w:tc>
          <w:tcPr>
            <w:tcW w:w="1602" w:type="dxa"/>
            <w:tcBorders>
              <w:top w:val="single" w:sz="4" w:space="0" w:color="auto"/>
            </w:tcBorders>
            <w:shd w:val="clear" w:color="auto" w:fill="auto"/>
            <w:vAlign w:val="bottom"/>
          </w:tcPr>
          <w:p w:rsidR="00180BF6" w:rsidRPr="00712214" w:rsidRDefault="00180BF6" w:rsidP="000D3087">
            <w:pPr>
              <w:pStyle w:val="Text"/>
              <w:rPr>
                <w:sz w:val="20"/>
              </w:rPr>
            </w:pPr>
            <w:r w:rsidRPr="00712214">
              <w:rPr>
                <w:sz w:val="20"/>
              </w:rPr>
              <w:t>93.43</w:t>
            </w:r>
          </w:p>
        </w:tc>
      </w:tr>
      <w:tr w:rsidR="00180BF6" w:rsidRPr="00833C60" w:rsidTr="00CE26AD">
        <w:tc>
          <w:tcPr>
            <w:tcW w:w="2612" w:type="dxa"/>
            <w:shd w:val="clear" w:color="auto" w:fill="auto"/>
            <w:vAlign w:val="bottom"/>
          </w:tcPr>
          <w:p w:rsidR="00180BF6" w:rsidRPr="00712214" w:rsidRDefault="00180BF6" w:rsidP="000D3087">
            <w:pPr>
              <w:pStyle w:val="Text"/>
              <w:rPr>
                <w:sz w:val="20"/>
              </w:rPr>
            </w:pPr>
            <w:r w:rsidRPr="00712214">
              <w:rPr>
                <w:sz w:val="20"/>
              </w:rPr>
              <w:t>Australia</w:t>
            </w:r>
          </w:p>
        </w:tc>
        <w:tc>
          <w:tcPr>
            <w:tcW w:w="1258" w:type="dxa"/>
            <w:shd w:val="clear" w:color="auto" w:fill="auto"/>
            <w:vAlign w:val="center"/>
          </w:tcPr>
          <w:p w:rsidR="00180BF6" w:rsidRPr="00712214" w:rsidRDefault="00180BF6" w:rsidP="000D3087">
            <w:pPr>
              <w:pStyle w:val="Text"/>
              <w:rPr>
                <w:sz w:val="20"/>
              </w:rPr>
            </w:pPr>
            <w:r w:rsidRPr="00712214">
              <w:rPr>
                <w:sz w:val="20"/>
              </w:rPr>
              <w:t>70</w:t>
            </w:r>
            <w:r w:rsidR="00A030B9">
              <w:rPr>
                <w:sz w:val="20"/>
              </w:rPr>
              <w:t>,</w:t>
            </w:r>
            <w:r w:rsidRPr="00712214">
              <w:rPr>
                <w:sz w:val="20"/>
              </w:rPr>
              <w:t>720</w:t>
            </w:r>
          </w:p>
        </w:tc>
        <w:tc>
          <w:tcPr>
            <w:tcW w:w="1620" w:type="dxa"/>
            <w:shd w:val="clear" w:color="auto" w:fill="auto"/>
            <w:vAlign w:val="center"/>
          </w:tcPr>
          <w:p w:rsidR="00180BF6" w:rsidRPr="00712214" w:rsidRDefault="00180BF6" w:rsidP="000D3087">
            <w:pPr>
              <w:pStyle w:val="Text"/>
              <w:rPr>
                <w:sz w:val="20"/>
              </w:rPr>
            </w:pPr>
            <w:r w:rsidRPr="00712214">
              <w:rPr>
                <w:sz w:val="20"/>
              </w:rPr>
              <w:t>67</w:t>
            </w:r>
            <w:r w:rsidR="00A030B9">
              <w:rPr>
                <w:sz w:val="20"/>
              </w:rPr>
              <w:t>,</w:t>
            </w:r>
            <w:r w:rsidRPr="00712214">
              <w:rPr>
                <w:sz w:val="20"/>
              </w:rPr>
              <w:t>621</w:t>
            </w:r>
          </w:p>
        </w:tc>
        <w:tc>
          <w:tcPr>
            <w:tcW w:w="1928" w:type="dxa"/>
            <w:shd w:val="clear" w:color="auto" w:fill="auto"/>
            <w:vAlign w:val="center"/>
          </w:tcPr>
          <w:p w:rsidR="00180BF6" w:rsidRPr="00712214" w:rsidRDefault="00180BF6" w:rsidP="000D3087">
            <w:pPr>
              <w:pStyle w:val="Text"/>
              <w:rPr>
                <w:sz w:val="20"/>
              </w:rPr>
            </w:pPr>
            <w:r w:rsidRPr="00712214">
              <w:rPr>
                <w:sz w:val="20"/>
              </w:rPr>
              <w:t>2</w:t>
            </w:r>
            <w:r w:rsidR="00A030B9">
              <w:rPr>
                <w:sz w:val="20"/>
              </w:rPr>
              <w:t>,</w:t>
            </w:r>
            <w:r w:rsidRPr="00712214">
              <w:rPr>
                <w:sz w:val="20"/>
              </w:rPr>
              <w:t>491</w:t>
            </w:r>
          </w:p>
        </w:tc>
        <w:tc>
          <w:tcPr>
            <w:tcW w:w="1602" w:type="dxa"/>
            <w:shd w:val="clear" w:color="auto" w:fill="auto"/>
            <w:vAlign w:val="bottom"/>
          </w:tcPr>
          <w:p w:rsidR="00180BF6" w:rsidRPr="00712214" w:rsidRDefault="00180BF6" w:rsidP="000D3087">
            <w:pPr>
              <w:pStyle w:val="Text"/>
              <w:rPr>
                <w:sz w:val="20"/>
              </w:rPr>
            </w:pPr>
            <w:r w:rsidRPr="00712214">
              <w:rPr>
                <w:sz w:val="20"/>
              </w:rPr>
              <w:t>95.62</w:t>
            </w:r>
          </w:p>
        </w:tc>
      </w:tr>
      <w:tr w:rsidR="00180BF6" w:rsidRPr="00833C60" w:rsidTr="00CE26AD">
        <w:tc>
          <w:tcPr>
            <w:tcW w:w="2612" w:type="dxa"/>
            <w:shd w:val="clear" w:color="auto" w:fill="auto"/>
            <w:vAlign w:val="bottom"/>
          </w:tcPr>
          <w:p w:rsidR="00180BF6" w:rsidRPr="00712214" w:rsidRDefault="00180BF6" w:rsidP="000D3087">
            <w:pPr>
              <w:pStyle w:val="Text"/>
              <w:rPr>
                <w:sz w:val="20"/>
              </w:rPr>
            </w:pPr>
            <w:r w:rsidRPr="00712214">
              <w:rPr>
                <w:sz w:val="20"/>
              </w:rPr>
              <w:t>Belgium</w:t>
            </w:r>
          </w:p>
        </w:tc>
        <w:tc>
          <w:tcPr>
            <w:tcW w:w="1258" w:type="dxa"/>
            <w:shd w:val="clear" w:color="auto" w:fill="auto"/>
            <w:vAlign w:val="center"/>
          </w:tcPr>
          <w:p w:rsidR="00180BF6" w:rsidRPr="00712214" w:rsidRDefault="00180BF6" w:rsidP="000D3087">
            <w:pPr>
              <w:pStyle w:val="Text"/>
              <w:rPr>
                <w:sz w:val="20"/>
              </w:rPr>
            </w:pPr>
            <w:r w:rsidRPr="00712214">
              <w:rPr>
                <w:sz w:val="20"/>
              </w:rPr>
              <w:t>46</w:t>
            </w:r>
            <w:r w:rsidR="00A030B9">
              <w:rPr>
                <w:sz w:val="20"/>
              </w:rPr>
              <w:t>,</w:t>
            </w:r>
            <w:r w:rsidRPr="00712214">
              <w:rPr>
                <w:sz w:val="20"/>
              </w:rPr>
              <w:t>488</w:t>
            </w:r>
          </w:p>
        </w:tc>
        <w:tc>
          <w:tcPr>
            <w:tcW w:w="1620" w:type="dxa"/>
            <w:shd w:val="clear" w:color="auto" w:fill="auto"/>
            <w:vAlign w:val="center"/>
          </w:tcPr>
          <w:p w:rsidR="00180BF6" w:rsidRPr="00712214" w:rsidRDefault="00180BF6" w:rsidP="000D3087">
            <w:pPr>
              <w:pStyle w:val="Text"/>
              <w:rPr>
                <w:sz w:val="20"/>
              </w:rPr>
            </w:pPr>
            <w:r w:rsidRPr="00712214">
              <w:rPr>
                <w:sz w:val="20"/>
              </w:rPr>
              <w:t>41</w:t>
            </w:r>
            <w:r w:rsidR="00A030B9">
              <w:rPr>
                <w:sz w:val="20"/>
              </w:rPr>
              <w:t>,</w:t>
            </w:r>
            <w:r w:rsidRPr="00712214">
              <w:rPr>
                <w:sz w:val="20"/>
              </w:rPr>
              <w:t>743</w:t>
            </w:r>
          </w:p>
        </w:tc>
        <w:tc>
          <w:tcPr>
            <w:tcW w:w="1928" w:type="dxa"/>
            <w:shd w:val="clear" w:color="auto" w:fill="auto"/>
            <w:vAlign w:val="center"/>
          </w:tcPr>
          <w:p w:rsidR="00180BF6" w:rsidRPr="00712214" w:rsidRDefault="00180BF6" w:rsidP="000D3087">
            <w:pPr>
              <w:pStyle w:val="Text"/>
              <w:rPr>
                <w:sz w:val="20"/>
              </w:rPr>
            </w:pPr>
            <w:r w:rsidRPr="00712214">
              <w:rPr>
                <w:sz w:val="20"/>
              </w:rPr>
              <w:t>4</w:t>
            </w:r>
            <w:r w:rsidR="00A030B9">
              <w:rPr>
                <w:sz w:val="20"/>
              </w:rPr>
              <w:t>,</w:t>
            </w:r>
            <w:r w:rsidRPr="00712214">
              <w:rPr>
                <w:sz w:val="20"/>
              </w:rPr>
              <w:t>200</w:t>
            </w:r>
          </w:p>
        </w:tc>
        <w:tc>
          <w:tcPr>
            <w:tcW w:w="1602" w:type="dxa"/>
            <w:shd w:val="clear" w:color="auto" w:fill="auto"/>
            <w:vAlign w:val="bottom"/>
          </w:tcPr>
          <w:p w:rsidR="00180BF6" w:rsidRPr="00712214" w:rsidRDefault="00180BF6" w:rsidP="000D3087">
            <w:pPr>
              <w:pStyle w:val="Text"/>
              <w:rPr>
                <w:sz w:val="20"/>
              </w:rPr>
            </w:pPr>
            <w:r w:rsidRPr="00712214">
              <w:rPr>
                <w:sz w:val="20"/>
              </w:rPr>
              <w:t>89.79</w:t>
            </w:r>
          </w:p>
        </w:tc>
      </w:tr>
      <w:tr w:rsidR="00180BF6" w:rsidRPr="00833C60" w:rsidTr="00CE26AD">
        <w:tc>
          <w:tcPr>
            <w:tcW w:w="2612" w:type="dxa"/>
            <w:shd w:val="clear" w:color="auto" w:fill="auto"/>
            <w:vAlign w:val="bottom"/>
          </w:tcPr>
          <w:p w:rsidR="00180BF6" w:rsidRPr="00712214" w:rsidRDefault="00180BF6" w:rsidP="000D3087">
            <w:pPr>
              <w:pStyle w:val="Text"/>
              <w:rPr>
                <w:sz w:val="20"/>
              </w:rPr>
            </w:pPr>
            <w:r w:rsidRPr="00712214">
              <w:rPr>
                <w:sz w:val="20"/>
              </w:rPr>
              <w:t>Brazil</w:t>
            </w:r>
          </w:p>
        </w:tc>
        <w:tc>
          <w:tcPr>
            <w:tcW w:w="1258" w:type="dxa"/>
            <w:shd w:val="clear" w:color="auto" w:fill="auto"/>
            <w:vAlign w:val="center"/>
          </w:tcPr>
          <w:p w:rsidR="00180BF6" w:rsidRPr="00712214" w:rsidRDefault="00180BF6" w:rsidP="000D3087">
            <w:pPr>
              <w:pStyle w:val="Text"/>
              <w:rPr>
                <w:sz w:val="20"/>
              </w:rPr>
            </w:pPr>
            <w:r w:rsidRPr="00712214">
              <w:rPr>
                <w:sz w:val="20"/>
              </w:rPr>
              <w:t>14</w:t>
            </w:r>
            <w:r w:rsidR="00A030B9">
              <w:rPr>
                <w:sz w:val="20"/>
              </w:rPr>
              <w:t>,</w:t>
            </w:r>
            <w:r w:rsidRPr="00712214">
              <w:rPr>
                <w:sz w:val="20"/>
              </w:rPr>
              <w:t>116</w:t>
            </w:r>
          </w:p>
        </w:tc>
        <w:tc>
          <w:tcPr>
            <w:tcW w:w="1620" w:type="dxa"/>
            <w:shd w:val="clear" w:color="auto" w:fill="auto"/>
            <w:vAlign w:val="center"/>
          </w:tcPr>
          <w:p w:rsidR="00180BF6" w:rsidRPr="00712214" w:rsidRDefault="00180BF6" w:rsidP="000D3087">
            <w:pPr>
              <w:pStyle w:val="Text"/>
              <w:rPr>
                <w:sz w:val="20"/>
              </w:rPr>
            </w:pPr>
            <w:r w:rsidRPr="00712214">
              <w:rPr>
                <w:sz w:val="20"/>
              </w:rPr>
              <w:t>12</w:t>
            </w:r>
            <w:r w:rsidR="00A030B9">
              <w:rPr>
                <w:sz w:val="20"/>
              </w:rPr>
              <w:t>,</w:t>
            </w:r>
            <w:r w:rsidRPr="00712214">
              <w:rPr>
                <w:sz w:val="20"/>
              </w:rPr>
              <w:t>983</w:t>
            </w:r>
          </w:p>
        </w:tc>
        <w:tc>
          <w:tcPr>
            <w:tcW w:w="1928" w:type="dxa"/>
            <w:shd w:val="clear" w:color="auto" w:fill="auto"/>
            <w:vAlign w:val="center"/>
          </w:tcPr>
          <w:p w:rsidR="00180BF6" w:rsidRPr="00712214" w:rsidRDefault="00180BF6" w:rsidP="000D3087">
            <w:pPr>
              <w:pStyle w:val="Text"/>
              <w:rPr>
                <w:sz w:val="20"/>
              </w:rPr>
            </w:pPr>
            <w:r w:rsidRPr="00712214">
              <w:rPr>
                <w:sz w:val="20"/>
              </w:rPr>
              <w:t>947</w:t>
            </w:r>
          </w:p>
        </w:tc>
        <w:tc>
          <w:tcPr>
            <w:tcW w:w="1602" w:type="dxa"/>
            <w:shd w:val="clear" w:color="auto" w:fill="auto"/>
            <w:vAlign w:val="bottom"/>
          </w:tcPr>
          <w:p w:rsidR="00180BF6" w:rsidRPr="00712214" w:rsidRDefault="00180BF6" w:rsidP="000D3087">
            <w:pPr>
              <w:pStyle w:val="Text"/>
              <w:rPr>
                <w:sz w:val="20"/>
              </w:rPr>
            </w:pPr>
            <w:r w:rsidRPr="00712214">
              <w:rPr>
                <w:sz w:val="20"/>
              </w:rPr>
              <w:t>91.97</w:t>
            </w:r>
          </w:p>
        </w:tc>
      </w:tr>
      <w:tr w:rsidR="00180BF6" w:rsidRPr="00833C60" w:rsidTr="00CE26AD">
        <w:tc>
          <w:tcPr>
            <w:tcW w:w="2612" w:type="dxa"/>
            <w:shd w:val="clear" w:color="auto" w:fill="auto"/>
            <w:vAlign w:val="bottom"/>
          </w:tcPr>
          <w:p w:rsidR="00180BF6" w:rsidRPr="00712214" w:rsidRDefault="00180BF6" w:rsidP="000D3087">
            <w:pPr>
              <w:pStyle w:val="Text"/>
              <w:rPr>
                <w:sz w:val="20"/>
              </w:rPr>
            </w:pPr>
            <w:r w:rsidRPr="00712214">
              <w:rPr>
                <w:sz w:val="20"/>
              </w:rPr>
              <w:t>Canada</w:t>
            </w:r>
          </w:p>
        </w:tc>
        <w:tc>
          <w:tcPr>
            <w:tcW w:w="1258" w:type="dxa"/>
            <w:shd w:val="clear" w:color="auto" w:fill="auto"/>
            <w:vAlign w:val="center"/>
          </w:tcPr>
          <w:p w:rsidR="00180BF6" w:rsidRPr="00712214" w:rsidRDefault="00180BF6" w:rsidP="000D3087">
            <w:pPr>
              <w:pStyle w:val="Text"/>
              <w:rPr>
                <w:sz w:val="20"/>
              </w:rPr>
            </w:pPr>
            <w:r w:rsidRPr="00712214">
              <w:rPr>
                <w:sz w:val="20"/>
              </w:rPr>
              <w:t>112</w:t>
            </w:r>
            <w:r w:rsidR="00A030B9">
              <w:rPr>
                <w:sz w:val="20"/>
              </w:rPr>
              <w:t>,</w:t>
            </w:r>
            <w:r w:rsidRPr="00712214">
              <w:rPr>
                <w:sz w:val="20"/>
              </w:rPr>
              <w:t>627</w:t>
            </w:r>
          </w:p>
        </w:tc>
        <w:tc>
          <w:tcPr>
            <w:tcW w:w="1620" w:type="dxa"/>
            <w:shd w:val="clear" w:color="auto" w:fill="auto"/>
            <w:vAlign w:val="center"/>
          </w:tcPr>
          <w:p w:rsidR="00180BF6" w:rsidRPr="00712214" w:rsidRDefault="00180BF6" w:rsidP="000D3087">
            <w:pPr>
              <w:pStyle w:val="Text"/>
              <w:rPr>
                <w:sz w:val="20"/>
              </w:rPr>
            </w:pPr>
            <w:r w:rsidRPr="00712214">
              <w:rPr>
                <w:sz w:val="20"/>
              </w:rPr>
              <w:t>91</w:t>
            </w:r>
            <w:r w:rsidR="00A030B9">
              <w:rPr>
                <w:sz w:val="20"/>
              </w:rPr>
              <w:t>,</w:t>
            </w:r>
            <w:r w:rsidRPr="00712214">
              <w:rPr>
                <w:sz w:val="20"/>
              </w:rPr>
              <w:t>166</w:t>
            </w:r>
          </w:p>
        </w:tc>
        <w:tc>
          <w:tcPr>
            <w:tcW w:w="1928" w:type="dxa"/>
            <w:shd w:val="clear" w:color="auto" w:fill="auto"/>
            <w:vAlign w:val="center"/>
          </w:tcPr>
          <w:p w:rsidR="00180BF6" w:rsidRPr="00712214" w:rsidRDefault="00180BF6" w:rsidP="000D3087">
            <w:pPr>
              <w:pStyle w:val="Text"/>
              <w:rPr>
                <w:sz w:val="20"/>
              </w:rPr>
            </w:pPr>
            <w:r w:rsidRPr="00712214">
              <w:rPr>
                <w:sz w:val="20"/>
              </w:rPr>
              <w:t>20</w:t>
            </w:r>
            <w:r w:rsidR="00A030B9">
              <w:rPr>
                <w:sz w:val="20"/>
              </w:rPr>
              <w:t>,</w:t>
            </w:r>
            <w:r w:rsidRPr="00712214">
              <w:rPr>
                <w:sz w:val="20"/>
              </w:rPr>
              <w:t>399</w:t>
            </w:r>
          </w:p>
        </w:tc>
        <w:tc>
          <w:tcPr>
            <w:tcW w:w="1602" w:type="dxa"/>
            <w:shd w:val="clear" w:color="auto" w:fill="auto"/>
            <w:vAlign w:val="bottom"/>
          </w:tcPr>
          <w:p w:rsidR="00180BF6" w:rsidRPr="00712214" w:rsidRDefault="00180BF6" w:rsidP="000D3087">
            <w:pPr>
              <w:pStyle w:val="Text"/>
              <w:rPr>
                <w:sz w:val="20"/>
              </w:rPr>
            </w:pPr>
            <w:r w:rsidRPr="00712214">
              <w:rPr>
                <w:sz w:val="20"/>
              </w:rPr>
              <w:t>80.95</w:t>
            </w:r>
          </w:p>
        </w:tc>
      </w:tr>
      <w:tr w:rsidR="00180BF6" w:rsidRPr="00833C60" w:rsidTr="00CE26AD">
        <w:tc>
          <w:tcPr>
            <w:tcW w:w="2612" w:type="dxa"/>
            <w:shd w:val="clear" w:color="auto" w:fill="auto"/>
            <w:vAlign w:val="bottom"/>
          </w:tcPr>
          <w:p w:rsidR="00180BF6" w:rsidRPr="00712214" w:rsidRDefault="00180BF6" w:rsidP="000D3087">
            <w:pPr>
              <w:pStyle w:val="Text"/>
              <w:rPr>
                <w:sz w:val="20"/>
              </w:rPr>
            </w:pPr>
            <w:r w:rsidRPr="00712214">
              <w:rPr>
                <w:sz w:val="20"/>
              </w:rPr>
              <w:t>Switzerland</w:t>
            </w:r>
          </w:p>
        </w:tc>
        <w:tc>
          <w:tcPr>
            <w:tcW w:w="1258" w:type="dxa"/>
            <w:shd w:val="clear" w:color="auto" w:fill="auto"/>
            <w:vAlign w:val="center"/>
          </w:tcPr>
          <w:p w:rsidR="00180BF6" w:rsidRPr="00712214" w:rsidRDefault="00180BF6" w:rsidP="000D3087">
            <w:pPr>
              <w:pStyle w:val="Text"/>
              <w:rPr>
                <w:sz w:val="20"/>
              </w:rPr>
            </w:pPr>
            <w:r w:rsidRPr="00712214">
              <w:rPr>
                <w:sz w:val="20"/>
              </w:rPr>
              <w:t>84</w:t>
            </w:r>
            <w:r w:rsidR="00A030B9">
              <w:rPr>
                <w:sz w:val="20"/>
              </w:rPr>
              <w:t>,</w:t>
            </w:r>
            <w:r w:rsidRPr="00712214">
              <w:rPr>
                <w:sz w:val="20"/>
              </w:rPr>
              <w:t>521</w:t>
            </w:r>
          </w:p>
        </w:tc>
        <w:tc>
          <w:tcPr>
            <w:tcW w:w="1620" w:type="dxa"/>
            <w:shd w:val="clear" w:color="auto" w:fill="auto"/>
            <w:vAlign w:val="center"/>
          </w:tcPr>
          <w:p w:rsidR="00180BF6" w:rsidRPr="00712214" w:rsidRDefault="00180BF6" w:rsidP="000D3087">
            <w:pPr>
              <w:pStyle w:val="Text"/>
              <w:rPr>
                <w:sz w:val="20"/>
              </w:rPr>
            </w:pPr>
            <w:r w:rsidRPr="00712214">
              <w:rPr>
                <w:sz w:val="20"/>
              </w:rPr>
              <w:t>78</w:t>
            </w:r>
            <w:r w:rsidR="00A030B9">
              <w:rPr>
                <w:sz w:val="20"/>
              </w:rPr>
              <w:t>,</w:t>
            </w:r>
            <w:r w:rsidRPr="00712214">
              <w:rPr>
                <w:sz w:val="20"/>
              </w:rPr>
              <w:t>600</w:t>
            </w:r>
          </w:p>
        </w:tc>
        <w:tc>
          <w:tcPr>
            <w:tcW w:w="1928" w:type="dxa"/>
            <w:shd w:val="clear" w:color="auto" w:fill="auto"/>
            <w:vAlign w:val="center"/>
          </w:tcPr>
          <w:p w:rsidR="00180BF6" w:rsidRPr="00712214" w:rsidRDefault="00180BF6" w:rsidP="000D3087">
            <w:pPr>
              <w:pStyle w:val="Text"/>
              <w:rPr>
                <w:sz w:val="20"/>
              </w:rPr>
            </w:pPr>
            <w:r w:rsidRPr="00712214">
              <w:rPr>
                <w:sz w:val="20"/>
              </w:rPr>
              <w:t>4</w:t>
            </w:r>
            <w:r w:rsidR="00A030B9">
              <w:rPr>
                <w:sz w:val="20"/>
              </w:rPr>
              <w:t>,</w:t>
            </w:r>
            <w:r w:rsidRPr="00712214">
              <w:rPr>
                <w:sz w:val="20"/>
              </w:rPr>
              <w:t>847</w:t>
            </w:r>
          </w:p>
        </w:tc>
        <w:tc>
          <w:tcPr>
            <w:tcW w:w="1602" w:type="dxa"/>
            <w:shd w:val="clear" w:color="auto" w:fill="auto"/>
            <w:vAlign w:val="bottom"/>
          </w:tcPr>
          <w:p w:rsidR="00180BF6" w:rsidRPr="00712214" w:rsidRDefault="00180BF6" w:rsidP="000D3087">
            <w:pPr>
              <w:pStyle w:val="Text"/>
              <w:rPr>
                <w:sz w:val="20"/>
              </w:rPr>
            </w:pPr>
            <w:r w:rsidRPr="00712214">
              <w:rPr>
                <w:sz w:val="20"/>
              </w:rPr>
              <w:t>92.99</w:t>
            </w:r>
          </w:p>
        </w:tc>
      </w:tr>
      <w:tr w:rsidR="00180BF6" w:rsidRPr="00833C60" w:rsidTr="00CE26AD">
        <w:tc>
          <w:tcPr>
            <w:tcW w:w="2612" w:type="dxa"/>
            <w:shd w:val="clear" w:color="auto" w:fill="auto"/>
            <w:vAlign w:val="bottom"/>
          </w:tcPr>
          <w:p w:rsidR="00180BF6" w:rsidRPr="00712214" w:rsidRDefault="00180BF6" w:rsidP="000D3087">
            <w:pPr>
              <w:pStyle w:val="Text"/>
              <w:rPr>
                <w:sz w:val="20"/>
              </w:rPr>
            </w:pPr>
            <w:r w:rsidRPr="00712214">
              <w:rPr>
                <w:sz w:val="20"/>
              </w:rPr>
              <w:t>China</w:t>
            </w:r>
          </w:p>
        </w:tc>
        <w:tc>
          <w:tcPr>
            <w:tcW w:w="1258" w:type="dxa"/>
            <w:shd w:val="clear" w:color="auto" w:fill="auto"/>
            <w:vAlign w:val="center"/>
          </w:tcPr>
          <w:p w:rsidR="00180BF6" w:rsidRPr="00712214" w:rsidRDefault="00180BF6" w:rsidP="000D3087">
            <w:pPr>
              <w:pStyle w:val="Text"/>
              <w:rPr>
                <w:sz w:val="20"/>
              </w:rPr>
            </w:pPr>
            <w:r w:rsidRPr="00712214">
              <w:rPr>
                <w:sz w:val="20"/>
              </w:rPr>
              <w:t>233</w:t>
            </w:r>
            <w:r w:rsidR="00A030B9">
              <w:rPr>
                <w:sz w:val="20"/>
              </w:rPr>
              <w:t>,</w:t>
            </w:r>
            <w:r w:rsidRPr="00712214">
              <w:rPr>
                <w:sz w:val="20"/>
              </w:rPr>
              <w:t>506</w:t>
            </w:r>
          </w:p>
        </w:tc>
        <w:tc>
          <w:tcPr>
            <w:tcW w:w="1620" w:type="dxa"/>
            <w:shd w:val="clear" w:color="auto" w:fill="auto"/>
            <w:vAlign w:val="center"/>
          </w:tcPr>
          <w:p w:rsidR="00180BF6" w:rsidRPr="00712214" w:rsidRDefault="00180BF6" w:rsidP="000D3087">
            <w:pPr>
              <w:pStyle w:val="Text"/>
              <w:rPr>
                <w:sz w:val="20"/>
              </w:rPr>
            </w:pPr>
            <w:r w:rsidRPr="00712214">
              <w:rPr>
                <w:sz w:val="20"/>
              </w:rPr>
              <w:t>213</w:t>
            </w:r>
            <w:r w:rsidR="00A030B9">
              <w:rPr>
                <w:sz w:val="20"/>
              </w:rPr>
              <w:t>,</w:t>
            </w:r>
            <w:r w:rsidRPr="00712214">
              <w:rPr>
                <w:sz w:val="20"/>
              </w:rPr>
              <w:t>837</w:t>
            </w:r>
          </w:p>
        </w:tc>
        <w:tc>
          <w:tcPr>
            <w:tcW w:w="1928" w:type="dxa"/>
            <w:shd w:val="clear" w:color="auto" w:fill="auto"/>
            <w:vAlign w:val="center"/>
          </w:tcPr>
          <w:p w:rsidR="00180BF6" w:rsidRPr="00712214" w:rsidRDefault="00180BF6" w:rsidP="000D3087">
            <w:pPr>
              <w:pStyle w:val="Text"/>
              <w:rPr>
                <w:sz w:val="20"/>
              </w:rPr>
            </w:pPr>
            <w:r w:rsidRPr="00712214">
              <w:rPr>
                <w:sz w:val="20"/>
              </w:rPr>
              <w:t>18</w:t>
            </w:r>
            <w:r w:rsidR="00A030B9">
              <w:rPr>
                <w:sz w:val="20"/>
              </w:rPr>
              <w:t>,</w:t>
            </w:r>
            <w:r w:rsidRPr="00712214">
              <w:rPr>
                <w:sz w:val="20"/>
              </w:rPr>
              <w:t>684</w:t>
            </w:r>
          </w:p>
        </w:tc>
        <w:tc>
          <w:tcPr>
            <w:tcW w:w="1602" w:type="dxa"/>
            <w:shd w:val="clear" w:color="auto" w:fill="auto"/>
            <w:vAlign w:val="bottom"/>
          </w:tcPr>
          <w:p w:rsidR="00180BF6" w:rsidRPr="00712214" w:rsidRDefault="00180BF6" w:rsidP="000D3087">
            <w:pPr>
              <w:pStyle w:val="Text"/>
              <w:rPr>
                <w:sz w:val="20"/>
              </w:rPr>
            </w:pPr>
            <w:r w:rsidRPr="00712214">
              <w:rPr>
                <w:sz w:val="20"/>
              </w:rPr>
              <w:t>91.58</w:t>
            </w:r>
          </w:p>
        </w:tc>
      </w:tr>
      <w:tr w:rsidR="00180BF6" w:rsidRPr="00833C60" w:rsidTr="00CE26AD">
        <w:tc>
          <w:tcPr>
            <w:tcW w:w="2612" w:type="dxa"/>
            <w:shd w:val="clear" w:color="auto" w:fill="auto"/>
            <w:vAlign w:val="bottom"/>
          </w:tcPr>
          <w:p w:rsidR="00180BF6" w:rsidRPr="00712214" w:rsidRDefault="00180BF6" w:rsidP="000D3087">
            <w:pPr>
              <w:pStyle w:val="Text"/>
              <w:rPr>
                <w:sz w:val="20"/>
              </w:rPr>
            </w:pPr>
            <w:r w:rsidRPr="00712214">
              <w:rPr>
                <w:sz w:val="20"/>
              </w:rPr>
              <w:t>Germany</w:t>
            </w:r>
          </w:p>
        </w:tc>
        <w:tc>
          <w:tcPr>
            <w:tcW w:w="1258" w:type="dxa"/>
            <w:shd w:val="clear" w:color="auto" w:fill="auto"/>
            <w:vAlign w:val="center"/>
          </w:tcPr>
          <w:p w:rsidR="00180BF6" w:rsidRPr="00712214" w:rsidRDefault="00180BF6" w:rsidP="000D3087">
            <w:pPr>
              <w:pStyle w:val="Text"/>
              <w:rPr>
                <w:sz w:val="20"/>
              </w:rPr>
            </w:pPr>
            <w:r w:rsidRPr="00712214">
              <w:rPr>
                <w:sz w:val="20"/>
              </w:rPr>
              <w:t>751</w:t>
            </w:r>
            <w:r w:rsidR="00A030B9">
              <w:rPr>
                <w:sz w:val="20"/>
              </w:rPr>
              <w:t>,</w:t>
            </w:r>
            <w:r w:rsidRPr="00712214">
              <w:rPr>
                <w:sz w:val="20"/>
              </w:rPr>
              <w:t>509</w:t>
            </w:r>
          </w:p>
        </w:tc>
        <w:tc>
          <w:tcPr>
            <w:tcW w:w="1620" w:type="dxa"/>
            <w:shd w:val="clear" w:color="auto" w:fill="auto"/>
            <w:vAlign w:val="center"/>
          </w:tcPr>
          <w:p w:rsidR="00180BF6" w:rsidRPr="00712214" w:rsidRDefault="00180BF6" w:rsidP="000D3087">
            <w:pPr>
              <w:pStyle w:val="Text"/>
              <w:rPr>
                <w:sz w:val="20"/>
              </w:rPr>
            </w:pPr>
            <w:r w:rsidRPr="00712214">
              <w:rPr>
                <w:sz w:val="20"/>
              </w:rPr>
              <w:t>712</w:t>
            </w:r>
            <w:r w:rsidR="00A030B9">
              <w:rPr>
                <w:sz w:val="20"/>
              </w:rPr>
              <w:t>,</w:t>
            </w:r>
            <w:r w:rsidRPr="00712214">
              <w:rPr>
                <w:sz w:val="20"/>
              </w:rPr>
              <w:t>426</w:t>
            </w:r>
          </w:p>
        </w:tc>
        <w:tc>
          <w:tcPr>
            <w:tcW w:w="1928" w:type="dxa"/>
            <w:shd w:val="clear" w:color="auto" w:fill="auto"/>
            <w:vAlign w:val="center"/>
          </w:tcPr>
          <w:p w:rsidR="00180BF6" w:rsidRPr="00712214" w:rsidRDefault="00180BF6" w:rsidP="000D3087">
            <w:pPr>
              <w:pStyle w:val="Text"/>
              <w:rPr>
                <w:sz w:val="20"/>
              </w:rPr>
            </w:pPr>
            <w:r w:rsidRPr="00712214">
              <w:rPr>
                <w:sz w:val="20"/>
              </w:rPr>
              <w:t>35</w:t>
            </w:r>
            <w:r w:rsidR="00A030B9">
              <w:rPr>
                <w:sz w:val="20"/>
              </w:rPr>
              <w:t>,</w:t>
            </w:r>
            <w:r w:rsidRPr="00712214">
              <w:rPr>
                <w:sz w:val="20"/>
              </w:rPr>
              <w:t>547</w:t>
            </w:r>
          </w:p>
        </w:tc>
        <w:tc>
          <w:tcPr>
            <w:tcW w:w="1602" w:type="dxa"/>
            <w:shd w:val="clear" w:color="auto" w:fill="auto"/>
            <w:vAlign w:val="bottom"/>
          </w:tcPr>
          <w:p w:rsidR="00180BF6" w:rsidRPr="00712214" w:rsidRDefault="00180BF6" w:rsidP="000D3087">
            <w:pPr>
              <w:pStyle w:val="Text"/>
              <w:rPr>
                <w:sz w:val="20"/>
              </w:rPr>
            </w:pPr>
            <w:r w:rsidRPr="00712214">
              <w:rPr>
                <w:sz w:val="20"/>
              </w:rPr>
              <w:t>94.80</w:t>
            </w:r>
          </w:p>
        </w:tc>
      </w:tr>
      <w:tr w:rsidR="00180BF6" w:rsidRPr="00833C60" w:rsidTr="00CE26AD">
        <w:tc>
          <w:tcPr>
            <w:tcW w:w="2612" w:type="dxa"/>
            <w:shd w:val="clear" w:color="auto" w:fill="auto"/>
            <w:vAlign w:val="bottom"/>
          </w:tcPr>
          <w:p w:rsidR="00180BF6" w:rsidRPr="00712214" w:rsidRDefault="00180BF6" w:rsidP="000D3087">
            <w:pPr>
              <w:pStyle w:val="Text"/>
              <w:rPr>
                <w:sz w:val="20"/>
              </w:rPr>
            </w:pPr>
            <w:r w:rsidRPr="00712214">
              <w:rPr>
                <w:sz w:val="20"/>
              </w:rPr>
              <w:t>Denmark</w:t>
            </w:r>
          </w:p>
        </w:tc>
        <w:tc>
          <w:tcPr>
            <w:tcW w:w="1258" w:type="dxa"/>
            <w:shd w:val="clear" w:color="auto" w:fill="auto"/>
            <w:vAlign w:val="center"/>
          </w:tcPr>
          <w:p w:rsidR="00180BF6" w:rsidRPr="00712214" w:rsidRDefault="00180BF6" w:rsidP="000D3087">
            <w:pPr>
              <w:pStyle w:val="Text"/>
              <w:rPr>
                <w:sz w:val="20"/>
              </w:rPr>
            </w:pPr>
            <w:r w:rsidRPr="00712214">
              <w:rPr>
                <w:sz w:val="20"/>
              </w:rPr>
              <w:t>46</w:t>
            </w:r>
            <w:r w:rsidR="00A030B9">
              <w:rPr>
                <w:sz w:val="20"/>
              </w:rPr>
              <w:t>,</w:t>
            </w:r>
            <w:r w:rsidRPr="00712214">
              <w:rPr>
                <w:sz w:val="20"/>
              </w:rPr>
              <w:t>493</w:t>
            </w:r>
          </w:p>
        </w:tc>
        <w:tc>
          <w:tcPr>
            <w:tcW w:w="1620" w:type="dxa"/>
            <w:shd w:val="clear" w:color="auto" w:fill="auto"/>
            <w:vAlign w:val="center"/>
          </w:tcPr>
          <w:p w:rsidR="00180BF6" w:rsidRPr="00712214" w:rsidRDefault="00180BF6" w:rsidP="000D3087">
            <w:pPr>
              <w:pStyle w:val="Text"/>
              <w:rPr>
                <w:sz w:val="20"/>
              </w:rPr>
            </w:pPr>
            <w:r w:rsidRPr="00712214">
              <w:rPr>
                <w:sz w:val="20"/>
              </w:rPr>
              <w:t>42</w:t>
            </w:r>
            <w:r w:rsidR="00A030B9">
              <w:rPr>
                <w:sz w:val="20"/>
              </w:rPr>
              <w:t>,</w:t>
            </w:r>
            <w:r w:rsidRPr="00712214">
              <w:rPr>
                <w:sz w:val="20"/>
              </w:rPr>
              <w:t>097</w:t>
            </w:r>
          </w:p>
        </w:tc>
        <w:tc>
          <w:tcPr>
            <w:tcW w:w="1928" w:type="dxa"/>
            <w:shd w:val="clear" w:color="auto" w:fill="auto"/>
            <w:vAlign w:val="center"/>
          </w:tcPr>
          <w:p w:rsidR="00180BF6" w:rsidRPr="00712214" w:rsidRDefault="00180BF6" w:rsidP="000D3087">
            <w:pPr>
              <w:pStyle w:val="Text"/>
              <w:rPr>
                <w:sz w:val="20"/>
              </w:rPr>
            </w:pPr>
            <w:r w:rsidRPr="00712214">
              <w:rPr>
                <w:sz w:val="20"/>
              </w:rPr>
              <w:t>4</w:t>
            </w:r>
            <w:r w:rsidR="00A030B9">
              <w:rPr>
                <w:sz w:val="20"/>
              </w:rPr>
              <w:t>,</w:t>
            </w:r>
            <w:r w:rsidRPr="00712214">
              <w:rPr>
                <w:sz w:val="20"/>
              </w:rPr>
              <w:t>115</w:t>
            </w:r>
          </w:p>
        </w:tc>
        <w:tc>
          <w:tcPr>
            <w:tcW w:w="1602" w:type="dxa"/>
            <w:shd w:val="clear" w:color="auto" w:fill="auto"/>
            <w:vAlign w:val="bottom"/>
          </w:tcPr>
          <w:p w:rsidR="00180BF6" w:rsidRPr="00712214" w:rsidRDefault="00180BF6" w:rsidP="000D3087">
            <w:pPr>
              <w:pStyle w:val="Text"/>
              <w:rPr>
                <w:sz w:val="20"/>
              </w:rPr>
            </w:pPr>
            <w:r w:rsidRPr="00712214">
              <w:rPr>
                <w:sz w:val="20"/>
              </w:rPr>
              <w:t>90.54</w:t>
            </w:r>
          </w:p>
        </w:tc>
      </w:tr>
      <w:tr w:rsidR="00180BF6" w:rsidRPr="00833C60" w:rsidTr="00CE26AD">
        <w:tc>
          <w:tcPr>
            <w:tcW w:w="2612" w:type="dxa"/>
            <w:shd w:val="clear" w:color="auto" w:fill="auto"/>
            <w:vAlign w:val="bottom"/>
          </w:tcPr>
          <w:p w:rsidR="00180BF6" w:rsidRPr="00712214" w:rsidRDefault="00180BF6" w:rsidP="000D3087">
            <w:pPr>
              <w:pStyle w:val="Text"/>
              <w:rPr>
                <w:sz w:val="20"/>
              </w:rPr>
            </w:pPr>
            <w:r w:rsidRPr="00712214">
              <w:rPr>
                <w:sz w:val="20"/>
              </w:rPr>
              <w:t>Spain</w:t>
            </w:r>
          </w:p>
        </w:tc>
        <w:tc>
          <w:tcPr>
            <w:tcW w:w="1258" w:type="dxa"/>
            <w:shd w:val="clear" w:color="auto" w:fill="auto"/>
            <w:vAlign w:val="center"/>
          </w:tcPr>
          <w:p w:rsidR="00180BF6" w:rsidRPr="00712214" w:rsidRDefault="00180BF6" w:rsidP="000D3087">
            <w:pPr>
              <w:pStyle w:val="Text"/>
              <w:rPr>
                <w:sz w:val="20"/>
              </w:rPr>
            </w:pPr>
            <w:r w:rsidRPr="00712214">
              <w:rPr>
                <w:sz w:val="20"/>
              </w:rPr>
              <w:t>51</w:t>
            </w:r>
            <w:r w:rsidR="00A030B9">
              <w:rPr>
                <w:sz w:val="20"/>
              </w:rPr>
              <w:t>,</w:t>
            </w:r>
            <w:r w:rsidRPr="00712214">
              <w:rPr>
                <w:sz w:val="20"/>
              </w:rPr>
              <w:t>020</w:t>
            </w:r>
          </w:p>
        </w:tc>
        <w:tc>
          <w:tcPr>
            <w:tcW w:w="1620" w:type="dxa"/>
            <w:shd w:val="clear" w:color="auto" w:fill="auto"/>
            <w:vAlign w:val="center"/>
          </w:tcPr>
          <w:p w:rsidR="00180BF6" w:rsidRPr="00712214" w:rsidRDefault="00180BF6" w:rsidP="000D3087">
            <w:pPr>
              <w:pStyle w:val="Text"/>
              <w:rPr>
                <w:sz w:val="20"/>
              </w:rPr>
            </w:pPr>
            <w:r w:rsidRPr="00712214">
              <w:rPr>
                <w:sz w:val="20"/>
              </w:rPr>
              <w:t>48</w:t>
            </w:r>
            <w:r w:rsidR="00A030B9">
              <w:rPr>
                <w:sz w:val="20"/>
              </w:rPr>
              <w:t>,</w:t>
            </w:r>
            <w:r w:rsidRPr="00712214">
              <w:rPr>
                <w:sz w:val="20"/>
              </w:rPr>
              <w:t>440</w:t>
            </w:r>
          </w:p>
        </w:tc>
        <w:tc>
          <w:tcPr>
            <w:tcW w:w="1928" w:type="dxa"/>
            <w:shd w:val="clear" w:color="auto" w:fill="auto"/>
            <w:vAlign w:val="center"/>
          </w:tcPr>
          <w:p w:rsidR="00180BF6" w:rsidRPr="00712214" w:rsidRDefault="00180BF6" w:rsidP="000D3087">
            <w:pPr>
              <w:pStyle w:val="Text"/>
              <w:rPr>
                <w:sz w:val="20"/>
              </w:rPr>
            </w:pPr>
            <w:r w:rsidRPr="00712214">
              <w:rPr>
                <w:sz w:val="20"/>
              </w:rPr>
              <w:t>2</w:t>
            </w:r>
            <w:r w:rsidR="00A030B9">
              <w:rPr>
                <w:sz w:val="20"/>
              </w:rPr>
              <w:t>,</w:t>
            </w:r>
            <w:r w:rsidRPr="00712214">
              <w:rPr>
                <w:sz w:val="20"/>
              </w:rPr>
              <w:t>085</w:t>
            </w:r>
          </w:p>
        </w:tc>
        <w:tc>
          <w:tcPr>
            <w:tcW w:w="1602" w:type="dxa"/>
            <w:shd w:val="clear" w:color="auto" w:fill="auto"/>
            <w:vAlign w:val="bottom"/>
          </w:tcPr>
          <w:p w:rsidR="00180BF6" w:rsidRPr="00712214" w:rsidRDefault="00180BF6" w:rsidP="000D3087">
            <w:pPr>
              <w:pStyle w:val="Text"/>
              <w:rPr>
                <w:sz w:val="20"/>
              </w:rPr>
            </w:pPr>
            <w:r w:rsidRPr="00712214">
              <w:rPr>
                <w:sz w:val="20"/>
              </w:rPr>
              <w:t>94.94</w:t>
            </w:r>
          </w:p>
        </w:tc>
      </w:tr>
      <w:tr w:rsidR="00180BF6" w:rsidRPr="00833C60" w:rsidTr="00CE26AD">
        <w:tc>
          <w:tcPr>
            <w:tcW w:w="2612" w:type="dxa"/>
            <w:shd w:val="clear" w:color="auto" w:fill="auto"/>
            <w:vAlign w:val="bottom"/>
          </w:tcPr>
          <w:p w:rsidR="00180BF6" w:rsidRPr="00712214" w:rsidRDefault="00180BF6" w:rsidP="000D3087">
            <w:pPr>
              <w:pStyle w:val="Text"/>
              <w:rPr>
                <w:sz w:val="20"/>
              </w:rPr>
            </w:pPr>
            <w:r w:rsidRPr="00712214">
              <w:rPr>
                <w:sz w:val="20"/>
              </w:rPr>
              <w:t>Finland</w:t>
            </w:r>
          </w:p>
        </w:tc>
        <w:tc>
          <w:tcPr>
            <w:tcW w:w="1258" w:type="dxa"/>
            <w:shd w:val="clear" w:color="auto" w:fill="auto"/>
            <w:vAlign w:val="center"/>
          </w:tcPr>
          <w:p w:rsidR="00180BF6" w:rsidRPr="00712214" w:rsidRDefault="00180BF6" w:rsidP="000D3087">
            <w:pPr>
              <w:pStyle w:val="Text"/>
              <w:rPr>
                <w:sz w:val="20"/>
              </w:rPr>
            </w:pPr>
            <w:r w:rsidRPr="00712214">
              <w:rPr>
                <w:sz w:val="20"/>
              </w:rPr>
              <w:t>64</w:t>
            </w:r>
            <w:r w:rsidR="00A030B9">
              <w:rPr>
                <w:sz w:val="20"/>
              </w:rPr>
              <w:t>,</w:t>
            </w:r>
            <w:r w:rsidRPr="00712214">
              <w:rPr>
                <w:sz w:val="20"/>
              </w:rPr>
              <w:t>450</w:t>
            </w:r>
          </w:p>
        </w:tc>
        <w:tc>
          <w:tcPr>
            <w:tcW w:w="1620" w:type="dxa"/>
            <w:shd w:val="clear" w:color="auto" w:fill="auto"/>
            <w:vAlign w:val="center"/>
          </w:tcPr>
          <w:p w:rsidR="00180BF6" w:rsidRPr="00712214" w:rsidRDefault="00180BF6" w:rsidP="000D3087">
            <w:pPr>
              <w:pStyle w:val="Text"/>
              <w:rPr>
                <w:sz w:val="20"/>
              </w:rPr>
            </w:pPr>
            <w:r w:rsidRPr="00712214">
              <w:rPr>
                <w:sz w:val="20"/>
              </w:rPr>
              <w:t>59</w:t>
            </w:r>
            <w:r w:rsidR="00A030B9">
              <w:rPr>
                <w:sz w:val="20"/>
              </w:rPr>
              <w:t>,</w:t>
            </w:r>
            <w:r w:rsidRPr="00712214">
              <w:rPr>
                <w:sz w:val="20"/>
              </w:rPr>
              <w:t>677</w:t>
            </w:r>
          </w:p>
        </w:tc>
        <w:tc>
          <w:tcPr>
            <w:tcW w:w="1928" w:type="dxa"/>
            <w:shd w:val="clear" w:color="auto" w:fill="auto"/>
            <w:vAlign w:val="center"/>
          </w:tcPr>
          <w:p w:rsidR="00180BF6" w:rsidRPr="00712214" w:rsidRDefault="00180BF6" w:rsidP="000D3087">
            <w:pPr>
              <w:pStyle w:val="Text"/>
              <w:rPr>
                <w:sz w:val="20"/>
              </w:rPr>
            </w:pPr>
            <w:r w:rsidRPr="00712214">
              <w:rPr>
                <w:sz w:val="20"/>
              </w:rPr>
              <w:t>4</w:t>
            </w:r>
            <w:r w:rsidR="00A030B9">
              <w:rPr>
                <w:sz w:val="20"/>
              </w:rPr>
              <w:t>,</w:t>
            </w:r>
            <w:r w:rsidRPr="00712214">
              <w:rPr>
                <w:sz w:val="20"/>
              </w:rPr>
              <w:t>464</w:t>
            </w:r>
          </w:p>
        </w:tc>
        <w:tc>
          <w:tcPr>
            <w:tcW w:w="1602" w:type="dxa"/>
            <w:shd w:val="clear" w:color="auto" w:fill="auto"/>
            <w:vAlign w:val="bottom"/>
          </w:tcPr>
          <w:p w:rsidR="00180BF6" w:rsidRPr="00712214" w:rsidRDefault="00180BF6" w:rsidP="000D3087">
            <w:pPr>
              <w:pStyle w:val="Text"/>
              <w:rPr>
                <w:sz w:val="20"/>
              </w:rPr>
            </w:pPr>
            <w:r w:rsidRPr="00712214">
              <w:rPr>
                <w:sz w:val="20"/>
              </w:rPr>
              <w:t>92.59</w:t>
            </w:r>
          </w:p>
        </w:tc>
      </w:tr>
      <w:tr w:rsidR="00180BF6" w:rsidRPr="00833C60" w:rsidTr="00CE26AD">
        <w:tc>
          <w:tcPr>
            <w:tcW w:w="2612" w:type="dxa"/>
            <w:shd w:val="clear" w:color="auto" w:fill="auto"/>
            <w:vAlign w:val="bottom"/>
          </w:tcPr>
          <w:p w:rsidR="00180BF6" w:rsidRPr="00712214" w:rsidRDefault="00180BF6" w:rsidP="000D3087">
            <w:pPr>
              <w:pStyle w:val="Text"/>
              <w:rPr>
                <w:sz w:val="20"/>
              </w:rPr>
            </w:pPr>
            <w:r w:rsidRPr="00712214">
              <w:rPr>
                <w:sz w:val="20"/>
              </w:rPr>
              <w:t>France</w:t>
            </w:r>
          </w:p>
        </w:tc>
        <w:tc>
          <w:tcPr>
            <w:tcW w:w="1258" w:type="dxa"/>
            <w:shd w:val="clear" w:color="auto" w:fill="auto"/>
            <w:vAlign w:val="center"/>
          </w:tcPr>
          <w:p w:rsidR="00180BF6" w:rsidRPr="00712214" w:rsidRDefault="00180BF6" w:rsidP="000D3087">
            <w:pPr>
              <w:pStyle w:val="Text"/>
              <w:rPr>
                <w:sz w:val="20"/>
              </w:rPr>
            </w:pPr>
            <w:r w:rsidRPr="00712214">
              <w:rPr>
                <w:sz w:val="20"/>
              </w:rPr>
              <w:t>248</w:t>
            </w:r>
            <w:r w:rsidR="00A030B9">
              <w:rPr>
                <w:sz w:val="20"/>
              </w:rPr>
              <w:t>,</w:t>
            </w:r>
            <w:r w:rsidRPr="00712214">
              <w:rPr>
                <w:sz w:val="20"/>
              </w:rPr>
              <w:t>541</w:t>
            </w:r>
          </w:p>
        </w:tc>
        <w:tc>
          <w:tcPr>
            <w:tcW w:w="1620" w:type="dxa"/>
            <w:shd w:val="clear" w:color="auto" w:fill="auto"/>
            <w:vAlign w:val="center"/>
          </w:tcPr>
          <w:p w:rsidR="00180BF6" w:rsidRPr="00712214" w:rsidRDefault="00180BF6" w:rsidP="000D3087">
            <w:pPr>
              <w:pStyle w:val="Text"/>
              <w:rPr>
                <w:sz w:val="20"/>
              </w:rPr>
            </w:pPr>
            <w:r w:rsidRPr="00712214">
              <w:rPr>
                <w:sz w:val="20"/>
              </w:rPr>
              <w:t>233</w:t>
            </w:r>
            <w:r w:rsidR="00A030B9">
              <w:rPr>
                <w:sz w:val="20"/>
              </w:rPr>
              <w:t>,</w:t>
            </w:r>
            <w:r w:rsidRPr="00712214">
              <w:rPr>
                <w:sz w:val="20"/>
              </w:rPr>
              <w:t>372</w:t>
            </w:r>
          </w:p>
        </w:tc>
        <w:tc>
          <w:tcPr>
            <w:tcW w:w="1928" w:type="dxa"/>
            <w:shd w:val="clear" w:color="auto" w:fill="auto"/>
            <w:vAlign w:val="center"/>
          </w:tcPr>
          <w:p w:rsidR="00180BF6" w:rsidRPr="00712214" w:rsidRDefault="00180BF6" w:rsidP="000D3087">
            <w:pPr>
              <w:pStyle w:val="Text"/>
              <w:rPr>
                <w:sz w:val="20"/>
              </w:rPr>
            </w:pPr>
            <w:r w:rsidRPr="00712214">
              <w:rPr>
                <w:sz w:val="20"/>
              </w:rPr>
              <w:t>13</w:t>
            </w:r>
            <w:r w:rsidR="00A030B9">
              <w:rPr>
                <w:sz w:val="20"/>
              </w:rPr>
              <w:t>,</w:t>
            </w:r>
            <w:r w:rsidRPr="00712214">
              <w:rPr>
                <w:sz w:val="20"/>
              </w:rPr>
              <w:t>030</w:t>
            </w:r>
          </w:p>
        </w:tc>
        <w:tc>
          <w:tcPr>
            <w:tcW w:w="1602" w:type="dxa"/>
            <w:shd w:val="clear" w:color="auto" w:fill="auto"/>
            <w:vAlign w:val="bottom"/>
          </w:tcPr>
          <w:p w:rsidR="00180BF6" w:rsidRPr="00712214" w:rsidRDefault="00180BF6" w:rsidP="000D3087">
            <w:pPr>
              <w:pStyle w:val="Text"/>
              <w:rPr>
                <w:sz w:val="20"/>
              </w:rPr>
            </w:pPr>
            <w:r w:rsidRPr="00712214">
              <w:rPr>
                <w:sz w:val="20"/>
              </w:rPr>
              <w:t>93.90</w:t>
            </w:r>
          </w:p>
        </w:tc>
      </w:tr>
      <w:tr w:rsidR="00180BF6" w:rsidRPr="00833C60" w:rsidTr="00CE26AD">
        <w:tc>
          <w:tcPr>
            <w:tcW w:w="2612" w:type="dxa"/>
            <w:shd w:val="clear" w:color="auto" w:fill="auto"/>
            <w:vAlign w:val="bottom"/>
          </w:tcPr>
          <w:p w:rsidR="00180BF6" w:rsidRPr="00712214" w:rsidRDefault="005E70EE" w:rsidP="000D3087">
            <w:pPr>
              <w:pStyle w:val="Text"/>
              <w:rPr>
                <w:sz w:val="20"/>
              </w:rPr>
            </w:pPr>
            <w:r>
              <w:rPr>
                <w:sz w:val="20"/>
              </w:rPr>
              <w:t>UK</w:t>
            </w:r>
          </w:p>
        </w:tc>
        <w:tc>
          <w:tcPr>
            <w:tcW w:w="1258" w:type="dxa"/>
            <w:shd w:val="clear" w:color="auto" w:fill="auto"/>
            <w:vAlign w:val="center"/>
          </w:tcPr>
          <w:p w:rsidR="00180BF6" w:rsidRPr="00712214" w:rsidRDefault="00180BF6" w:rsidP="000D3087">
            <w:pPr>
              <w:pStyle w:val="Text"/>
              <w:rPr>
                <w:sz w:val="20"/>
              </w:rPr>
            </w:pPr>
            <w:r w:rsidRPr="00712214">
              <w:rPr>
                <w:sz w:val="20"/>
              </w:rPr>
              <w:t>257</w:t>
            </w:r>
            <w:r w:rsidR="00A030B9">
              <w:rPr>
                <w:sz w:val="20"/>
              </w:rPr>
              <w:t>,</w:t>
            </w:r>
            <w:r w:rsidRPr="00712214">
              <w:rPr>
                <w:sz w:val="20"/>
              </w:rPr>
              <w:t>266</w:t>
            </w:r>
          </w:p>
        </w:tc>
        <w:tc>
          <w:tcPr>
            <w:tcW w:w="1620" w:type="dxa"/>
            <w:shd w:val="clear" w:color="auto" w:fill="auto"/>
            <w:vAlign w:val="center"/>
          </w:tcPr>
          <w:p w:rsidR="00180BF6" w:rsidRPr="00712214" w:rsidRDefault="00180BF6" w:rsidP="000D3087">
            <w:pPr>
              <w:pStyle w:val="Text"/>
              <w:rPr>
                <w:sz w:val="20"/>
              </w:rPr>
            </w:pPr>
            <w:r w:rsidRPr="00712214">
              <w:rPr>
                <w:sz w:val="20"/>
              </w:rPr>
              <w:t>236</w:t>
            </w:r>
            <w:r w:rsidR="00A030B9">
              <w:rPr>
                <w:sz w:val="20"/>
              </w:rPr>
              <w:t>,</w:t>
            </w:r>
            <w:r w:rsidRPr="00712214">
              <w:rPr>
                <w:sz w:val="20"/>
              </w:rPr>
              <w:t>760</w:t>
            </w:r>
          </w:p>
        </w:tc>
        <w:tc>
          <w:tcPr>
            <w:tcW w:w="1928" w:type="dxa"/>
            <w:shd w:val="clear" w:color="auto" w:fill="auto"/>
            <w:vAlign w:val="center"/>
          </w:tcPr>
          <w:p w:rsidR="00180BF6" w:rsidRPr="00712214" w:rsidRDefault="00180BF6" w:rsidP="000D3087">
            <w:pPr>
              <w:pStyle w:val="Text"/>
              <w:rPr>
                <w:sz w:val="20"/>
              </w:rPr>
            </w:pPr>
            <w:r w:rsidRPr="00712214">
              <w:rPr>
                <w:sz w:val="20"/>
              </w:rPr>
              <w:t>15</w:t>
            </w:r>
            <w:r w:rsidR="00A030B9">
              <w:rPr>
                <w:sz w:val="20"/>
              </w:rPr>
              <w:t>,</w:t>
            </w:r>
            <w:r w:rsidRPr="00712214">
              <w:rPr>
                <w:sz w:val="20"/>
              </w:rPr>
              <w:t>807</w:t>
            </w:r>
          </w:p>
        </w:tc>
        <w:tc>
          <w:tcPr>
            <w:tcW w:w="1602" w:type="dxa"/>
            <w:shd w:val="clear" w:color="auto" w:fill="auto"/>
            <w:vAlign w:val="bottom"/>
          </w:tcPr>
          <w:p w:rsidR="00180BF6" w:rsidRPr="00712214" w:rsidRDefault="00180BF6" w:rsidP="000D3087">
            <w:pPr>
              <w:pStyle w:val="Text"/>
              <w:rPr>
                <w:sz w:val="20"/>
              </w:rPr>
            </w:pPr>
            <w:r w:rsidRPr="00712214">
              <w:rPr>
                <w:sz w:val="20"/>
              </w:rPr>
              <w:t>92.03</w:t>
            </w:r>
          </w:p>
        </w:tc>
      </w:tr>
      <w:tr w:rsidR="00180BF6" w:rsidRPr="00833C60" w:rsidTr="00CE26AD">
        <w:tc>
          <w:tcPr>
            <w:tcW w:w="2612" w:type="dxa"/>
            <w:shd w:val="clear" w:color="auto" w:fill="auto"/>
            <w:vAlign w:val="bottom"/>
          </w:tcPr>
          <w:p w:rsidR="00180BF6" w:rsidRPr="00712214" w:rsidRDefault="00180BF6" w:rsidP="000D3087">
            <w:pPr>
              <w:pStyle w:val="Text"/>
              <w:rPr>
                <w:sz w:val="20"/>
              </w:rPr>
            </w:pPr>
            <w:r w:rsidRPr="00712214">
              <w:rPr>
                <w:sz w:val="20"/>
              </w:rPr>
              <w:t>Israel</w:t>
            </w:r>
          </w:p>
        </w:tc>
        <w:tc>
          <w:tcPr>
            <w:tcW w:w="1258" w:type="dxa"/>
            <w:shd w:val="clear" w:color="auto" w:fill="auto"/>
            <w:vAlign w:val="center"/>
          </w:tcPr>
          <w:p w:rsidR="00180BF6" w:rsidRPr="00712214" w:rsidRDefault="00180BF6" w:rsidP="000D3087">
            <w:pPr>
              <w:pStyle w:val="Text"/>
              <w:rPr>
                <w:sz w:val="20"/>
              </w:rPr>
            </w:pPr>
            <w:r w:rsidRPr="00712214">
              <w:rPr>
                <w:sz w:val="20"/>
              </w:rPr>
              <w:t>63</w:t>
            </w:r>
            <w:r w:rsidR="00A030B9">
              <w:rPr>
                <w:sz w:val="20"/>
              </w:rPr>
              <w:t>,</w:t>
            </w:r>
            <w:r w:rsidRPr="00712214">
              <w:rPr>
                <w:sz w:val="20"/>
              </w:rPr>
              <w:t>644</w:t>
            </w:r>
          </w:p>
        </w:tc>
        <w:tc>
          <w:tcPr>
            <w:tcW w:w="1620" w:type="dxa"/>
            <w:shd w:val="clear" w:color="auto" w:fill="auto"/>
            <w:vAlign w:val="center"/>
          </w:tcPr>
          <w:p w:rsidR="00180BF6" w:rsidRPr="00712214" w:rsidRDefault="00180BF6" w:rsidP="000D3087">
            <w:pPr>
              <w:pStyle w:val="Text"/>
              <w:rPr>
                <w:sz w:val="20"/>
              </w:rPr>
            </w:pPr>
            <w:r w:rsidRPr="00712214">
              <w:rPr>
                <w:sz w:val="20"/>
              </w:rPr>
              <w:t>58</w:t>
            </w:r>
            <w:r w:rsidR="00A030B9">
              <w:rPr>
                <w:sz w:val="20"/>
              </w:rPr>
              <w:t>,</w:t>
            </w:r>
            <w:r w:rsidRPr="00712214">
              <w:rPr>
                <w:sz w:val="20"/>
              </w:rPr>
              <w:t>599</w:t>
            </w:r>
          </w:p>
        </w:tc>
        <w:tc>
          <w:tcPr>
            <w:tcW w:w="1928" w:type="dxa"/>
            <w:shd w:val="clear" w:color="auto" w:fill="auto"/>
            <w:vAlign w:val="center"/>
          </w:tcPr>
          <w:p w:rsidR="00180BF6" w:rsidRPr="00712214" w:rsidRDefault="00180BF6" w:rsidP="000D3087">
            <w:pPr>
              <w:pStyle w:val="Text"/>
              <w:rPr>
                <w:sz w:val="20"/>
              </w:rPr>
            </w:pPr>
            <w:r w:rsidRPr="00712214">
              <w:rPr>
                <w:sz w:val="20"/>
              </w:rPr>
              <w:t>4</w:t>
            </w:r>
            <w:r w:rsidR="00A030B9">
              <w:rPr>
                <w:sz w:val="20"/>
              </w:rPr>
              <w:t>,</w:t>
            </w:r>
            <w:r w:rsidRPr="00712214">
              <w:rPr>
                <w:sz w:val="20"/>
              </w:rPr>
              <w:t>682</w:t>
            </w:r>
          </w:p>
        </w:tc>
        <w:tc>
          <w:tcPr>
            <w:tcW w:w="1602" w:type="dxa"/>
            <w:shd w:val="clear" w:color="auto" w:fill="auto"/>
            <w:vAlign w:val="bottom"/>
          </w:tcPr>
          <w:p w:rsidR="00180BF6" w:rsidRPr="00712214" w:rsidRDefault="00180BF6" w:rsidP="000D3087">
            <w:pPr>
              <w:pStyle w:val="Text"/>
              <w:rPr>
                <w:sz w:val="20"/>
              </w:rPr>
            </w:pPr>
            <w:r w:rsidRPr="00712214">
              <w:rPr>
                <w:sz w:val="20"/>
              </w:rPr>
              <w:t>92.07</w:t>
            </w:r>
          </w:p>
        </w:tc>
      </w:tr>
      <w:tr w:rsidR="00180BF6" w:rsidRPr="00833C60" w:rsidTr="00CE26AD">
        <w:tc>
          <w:tcPr>
            <w:tcW w:w="2612" w:type="dxa"/>
            <w:shd w:val="clear" w:color="auto" w:fill="auto"/>
            <w:vAlign w:val="bottom"/>
          </w:tcPr>
          <w:p w:rsidR="00180BF6" w:rsidRPr="00712214" w:rsidRDefault="00180BF6" w:rsidP="000D3087">
            <w:pPr>
              <w:pStyle w:val="Text"/>
              <w:rPr>
                <w:sz w:val="20"/>
              </w:rPr>
            </w:pPr>
            <w:r w:rsidRPr="00712214">
              <w:rPr>
                <w:sz w:val="20"/>
              </w:rPr>
              <w:t>India</w:t>
            </w:r>
          </w:p>
        </w:tc>
        <w:tc>
          <w:tcPr>
            <w:tcW w:w="1258" w:type="dxa"/>
            <w:shd w:val="clear" w:color="auto" w:fill="auto"/>
            <w:vAlign w:val="center"/>
          </w:tcPr>
          <w:p w:rsidR="00180BF6" w:rsidRPr="00712214" w:rsidRDefault="00180BF6" w:rsidP="000D3087">
            <w:pPr>
              <w:pStyle w:val="Text"/>
              <w:rPr>
                <w:sz w:val="20"/>
              </w:rPr>
            </w:pPr>
            <w:r w:rsidRPr="00712214">
              <w:rPr>
                <w:sz w:val="20"/>
              </w:rPr>
              <w:t>50</w:t>
            </w:r>
            <w:r w:rsidR="00A030B9">
              <w:rPr>
                <w:sz w:val="20"/>
              </w:rPr>
              <w:t>,</w:t>
            </w:r>
            <w:r w:rsidRPr="00712214">
              <w:rPr>
                <w:sz w:val="20"/>
              </w:rPr>
              <w:t>777</w:t>
            </w:r>
          </w:p>
        </w:tc>
        <w:tc>
          <w:tcPr>
            <w:tcW w:w="1620" w:type="dxa"/>
            <w:shd w:val="clear" w:color="auto" w:fill="auto"/>
            <w:vAlign w:val="center"/>
          </w:tcPr>
          <w:p w:rsidR="00180BF6" w:rsidRPr="00712214" w:rsidRDefault="00180BF6" w:rsidP="000D3087">
            <w:pPr>
              <w:pStyle w:val="Text"/>
              <w:rPr>
                <w:sz w:val="20"/>
              </w:rPr>
            </w:pPr>
            <w:r w:rsidRPr="00712214">
              <w:rPr>
                <w:sz w:val="20"/>
              </w:rPr>
              <w:t>45</w:t>
            </w:r>
            <w:r w:rsidR="00A030B9">
              <w:rPr>
                <w:sz w:val="20"/>
              </w:rPr>
              <w:t>,</w:t>
            </w:r>
            <w:r w:rsidRPr="00712214">
              <w:rPr>
                <w:sz w:val="20"/>
              </w:rPr>
              <w:t>552</w:t>
            </w:r>
          </w:p>
        </w:tc>
        <w:tc>
          <w:tcPr>
            <w:tcW w:w="1928" w:type="dxa"/>
            <w:shd w:val="clear" w:color="auto" w:fill="auto"/>
            <w:vAlign w:val="center"/>
          </w:tcPr>
          <w:p w:rsidR="00180BF6" w:rsidRPr="00712214" w:rsidRDefault="00180BF6" w:rsidP="000D3087">
            <w:pPr>
              <w:pStyle w:val="Text"/>
              <w:rPr>
                <w:sz w:val="20"/>
              </w:rPr>
            </w:pPr>
            <w:r w:rsidRPr="00712214">
              <w:rPr>
                <w:sz w:val="20"/>
              </w:rPr>
              <w:t>4</w:t>
            </w:r>
            <w:r w:rsidR="00A030B9">
              <w:rPr>
                <w:sz w:val="20"/>
              </w:rPr>
              <w:t>,</w:t>
            </w:r>
            <w:r w:rsidRPr="00712214">
              <w:rPr>
                <w:sz w:val="20"/>
              </w:rPr>
              <w:t>656</w:t>
            </w:r>
          </w:p>
        </w:tc>
        <w:tc>
          <w:tcPr>
            <w:tcW w:w="1602" w:type="dxa"/>
            <w:shd w:val="clear" w:color="auto" w:fill="auto"/>
            <w:vAlign w:val="bottom"/>
          </w:tcPr>
          <w:p w:rsidR="00180BF6" w:rsidRPr="00712214" w:rsidRDefault="00180BF6" w:rsidP="000D3087">
            <w:pPr>
              <w:pStyle w:val="Text"/>
              <w:rPr>
                <w:sz w:val="20"/>
              </w:rPr>
            </w:pPr>
            <w:r w:rsidRPr="00712214">
              <w:rPr>
                <w:sz w:val="20"/>
              </w:rPr>
              <w:t>89.71</w:t>
            </w:r>
          </w:p>
        </w:tc>
      </w:tr>
      <w:tr w:rsidR="00180BF6" w:rsidRPr="00833C60" w:rsidTr="00CE26AD">
        <w:tc>
          <w:tcPr>
            <w:tcW w:w="2612" w:type="dxa"/>
            <w:shd w:val="clear" w:color="auto" w:fill="auto"/>
            <w:vAlign w:val="bottom"/>
          </w:tcPr>
          <w:p w:rsidR="00180BF6" w:rsidRPr="00712214" w:rsidRDefault="00180BF6" w:rsidP="000D3087">
            <w:pPr>
              <w:pStyle w:val="Text"/>
              <w:rPr>
                <w:sz w:val="20"/>
              </w:rPr>
            </w:pPr>
            <w:r w:rsidRPr="00712214">
              <w:rPr>
                <w:sz w:val="20"/>
              </w:rPr>
              <w:t>Italy</w:t>
            </w:r>
          </w:p>
        </w:tc>
        <w:tc>
          <w:tcPr>
            <w:tcW w:w="1258" w:type="dxa"/>
            <w:shd w:val="clear" w:color="auto" w:fill="auto"/>
            <w:vAlign w:val="center"/>
          </w:tcPr>
          <w:p w:rsidR="00180BF6" w:rsidRPr="00712214" w:rsidRDefault="00180BF6" w:rsidP="000D3087">
            <w:pPr>
              <w:pStyle w:val="Text"/>
              <w:rPr>
                <w:sz w:val="20"/>
              </w:rPr>
            </w:pPr>
            <w:r w:rsidRPr="00712214">
              <w:rPr>
                <w:sz w:val="20"/>
              </w:rPr>
              <w:t>95</w:t>
            </w:r>
            <w:r w:rsidR="00A030B9">
              <w:rPr>
                <w:sz w:val="20"/>
              </w:rPr>
              <w:t>,</w:t>
            </w:r>
            <w:r w:rsidRPr="00712214">
              <w:rPr>
                <w:sz w:val="20"/>
              </w:rPr>
              <w:t>691</w:t>
            </w:r>
          </w:p>
        </w:tc>
        <w:tc>
          <w:tcPr>
            <w:tcW w:w="1620" w:type="dxa"/>
            <w:shd w:val="clear" w:color="auto" w:fill="auto"/>
            <w:vAlign w:val="center"/>
          </w:tcPr>
          <w:p w:rsidR="00180BF6" w:rsidRPr="00712214" w:rsidRDefault="00180BF6" w:rsidP="000D3087">
            <w:pPr>
              <w:pStyle w:val="Text"/>
              <w:rPr>
                <w:sz w:val="20"/>
              </w:rPr>
            </w:pPr>
            <w:r w:rsidRPr="00712214">
              <w:rPr>
                <w:sz w:val="20"/>
              </w:rPr>
              <w:t>90</w:t>
            </w:r>
            <w:r w:rsidR="00A030B9">
              <w:rPr>
                <w:sz w:val="20"/>
              </w:rPr>
              <w:t>,</w:t>
            </w:r>
            <w:r w:rsidRPr="00712214">
              <w:rPr>
                <w:sz w:val="20"/>
              </w:rPr>
              <w:t>309</w:t>
            </w:r>
          </w:p>
        </w:tc>
        <w:tc>
          <w:tcPr>
            <w:tcW w:w="1928" w:type="dxa"/>
            <w:shd w:val="clear" w:color="auto" w:fill="auto"/>
            <w:vAlign w:val="center"/>
          </w:tcPr>
          <w:p w:rsidR="00180BF6" w:rsidRPr="00712214" w:rsidRDefault="00180BF6" w:rsidP="000D3087">
            <w:pPr>
              <w:pStyle w:val="Text"/>
              <w:rPr>
                <w:sz w:val="20"/>
              </w:rPr>
            </w:pPr>
            <w:r w:rsidRPr="00712214">
              <w:rPr>
                <w:sz w:val="20"/>
              </w:rPr>
              <w:t>4</w:t>
            </w:r>
            <w:r w:rsidR="00A030B9">
              <w:rPr>
                <w:sz w:val="20"/>
              </w:rPr>
              <w:t>,</w:t>
            </w:r>
            <w:r w:rsidRPr="00712214">
              <w:rPr>
                <w:sz w:val="20"/>
              </w:rPr>
              <w:t>726</w:t>
            </w:r>
          </w:p>
        </w:tc>
        <w:tc>
          <w:tcPr>
            <w:tcW w:w="1602" w:type="dxa"/>
            <w:shd w:val="clear" w:color="auto" w:fill="auto"/>
            <w:vAlign w:val="bottom"/>
          </w:tcPr>
          <w:p w:rsidR="00180BF6" w:rsidRPr="00712214" w:rsidRDefault="00180BF6" w:rsidP="000D3087">
            <w:pPr>
              <w:pStyle w:val="Text"/>
              <w:rPr>
                <w:sz w:val="20"/>
              </w:rPr>
            </w:pPr>
            <w:r w:rsidRPr="00712214">
              <w:rPr>
                <w:sz w:val="20"/>
              </w:rPr>
              <w:t>94.38</w:t>
            </w:r>
          </w:p>
        </w:tc>
      </w:tr>
      <w:tr w:rsidR="00180BF6" w:rsidRPr="00833C60" w:rsidTr="00CE26AD">
        <w:tc>
          <w:tcPr>
            <w:tcW w:w="2612" w:type="dxa"/>
            <w:shd w:val="clear" w:color="auto" w:fill="auto"/>
            <w:vAlign w:val="bottom"/>
          </w:tcPr>
          <w:p w:rsidR="00180BF6" w:rsidRPr="00712214" w:rsidRDefault="00180BF6" w:rsidP="000D3087">
            <w:pPr>
              <w:pStyle w:val="Text"/>
              <w:rPr>
                <w:sz w:val="20"/>
              </w:rPr>
            </w:pPr>
            <w:r w:rsidRPr="00712214">
              <w:rPr>
                <w:sz w:val="20"/>
              </w:rPr>
              <w:t>Japan</w:t>
            </w:r>
          </w:p>
        </w:tc>
        <w:tc>
          <w:tcPr>
            <w:tcW w:w="1258" w:type="dxa"/>
            <w:shd w:val="clear" w:color="auto" w:fill="auto"/>
            <w:vAlign w:val="center"/>
          </w:tcPr>
          <w:p w:rsidR="00180BF6" w:rsidRPr="00712214" w:rsidRDefault="00180BF6" w:rsidP="000D3087">
            <w:pPr>
              <w:pStyle w:val="Text"/>
              <w:rPr>
                <w:sz w:val="20"/>
              </w:rPr>
            </w:pPr>
            <w:r w:rsidRPr="00712214">
              <w:rPr>
                <w:sz w:val="20"/>
              </w:rPr>
              <w:t>909</w:t>
            </w:r>
            <w:r w:rsidR="00A030B9">
              <w:rPr>
                <w:sz w:val="20"/>
              </w:rPr>
              <w:t>,</w:t>
            </w:r>
            <w:r w:rsidRPr="00712214">
              <w:rPr>
                <w:sz w:val="20"/>
              </w:rPr>
              <w:t>360</w:t>
            </w:r>
          </w:p>
        </w:tc>
        <w:tc>
          <w:tcPr>
            <w:tcW w:w="1620" w:type="dxa"/>
            <w:shd w:val="clear" w:color="auto" w:fill="auto"/>
            <w:vAlign w:val="center"/>
          </w:tcPr>
          <w:p w:rsidR="00180BF6" w:rsidRPr="00712214" w:rsidRDefault="00180BF6" w:rsidP="000D3087">
            <w:pPr>
              <w:pStyle w:val="Text"/>
              <w:rPr>
                <w:sz w:val="20"/>
              </w:rPr>
            </w:pPr>
            <w:r w:rsidRPr="00712214">
              <w:rPr>
                <w:sz w:val="20"/>
              </w:rPr>
              <w:t>854</w:t>
            </w:r>
            <w:r w:rsidR="00A030B9">
              <w:rPr>
                <w:sz w:val="20"/>
              </w:rPr>
              <w:t>,</w:t>
            </w:r>
            <w:r w:rsidRPr="00712214">
              <w:rPr>
                <w:sz w:val="20"/>
              </w:rPr>
              <w:t>176</w:t>
            </w:r>
          </w:p>
        </w:tc>
        <w:tc>
          <w:tcPr>
            <w:tcW w:w="1928" w:type="dxa"/>
            <w:shd w:val="clear" w:color="auto" w:fill="auto"/>
            <w:vAlign w:val="center"/>
          </w:tcPr>
          <w:p w:rsidR="00180BF6" w:rsidRPr="00712214" w:rsidRDefault="00180BF6" w:rsidP="000D3087">
            <w:pPr>
              <w:pStyle w:val="Text"/>
              <w:rPr>
                <w:sz w:val="20"/>
              </w:rPr>
            </w:pPr>
            <w:r w:rsidRPr="00712214">
              <w:rPr>
                <w:sz w:val="20"/>
              </w:rPr>
              <w:t>42</w:t>
            </w:r>
            <w:r w:rsidR="00A030B9">
              <w:rPr>
                <w:sz w:val="20"/>
              </w:rPr>
              <w:t>,</w:t>
            </w:r>
            <w:r w:rsidRPr="00712214">
              <w:rPr>
                <w:sz w:val="20"/>
              </w:rPr>
              <w:t>204</w:t>
            </w:r>
          </w:p>
        </w:tc>
        <w:tc>
          <w:tcPr>
            <w:tcW w:w="1602" w:type="dxa"/>
            <w:shd w:val="clear" w:color="auto" w:fill="auto"/>
            <w:vAlign w:val="bottom"/>
          </w:tcPr>
          <w:p w:rsidR="00180BF6" w:rsidRPr="00712214" w:rsidRDefault="00180BF6" w:rsidP="000D3087">
            <w:pPr>
              <w:pStyle w:val="Text"/>
              <w:rPr>
                <w:sz w:val="20"/>
              </w:rPr>
            </w:pPr>
            <w:r w:rsidRPr="00712214">
              <w:rPr>
                <w:sz w:val="20"/>
              </w:rPr>
              <w:t>93.93</w:t>
            </w:r>
          </w:p>
        </w:tc>
      </w:tr>
      <w:tr w:rsidR="00E055B4" w:rsidRPr="00833C60" w:rsidTr="00BB2A5B">
        <w:tc>
          <w:tcPr>
            <w:tcW w:w="2612" w:type="dxa"/>
            <w:shd w:val="clear" w:color="auto" w:fill="auto"/>
            <w:vAlign w:val="bottom"/>
          </w:tcPr>
          <w:p w:rsidR="00E055B4" w:rsidRPr="00712214" w:rsidRDefault="00E055B4" w:rsidP="000D3087">
            <w:pPr>
              <w:pStyle w:val="Text"/>
              <w:rPr>
                <w:sz w:val="20"/>
              </w:rPr>
            </w:pPr>
            <w:r>
              <w:rPr>
                <w:sz w:val="20"/>
              </w:rPr>
              <w:t>Republic of Korea</w:t>
            </w:r>
          </w:p>
        </w:tc>
        <w:tc>
          <w:tcPr>
            <w:tcW w:w="1258" w:type="dxa"/>
            <w:shd w:val="clear" w:color="auto" w:fill="auto"/>
            <w:vAlign w:val="bottom"/>
          </w:tcPr>
          <w:p w:rsidR="00E055B4" w:rsidRPr="00E055B4" w:rsidRDefault="00E055B4" w:rsidP="00E055B4">
            <w:pPr>
              <w:pStyle w:val="Text"/>
              <w:rPr>
                <w:sz w:val="20"/>
              </w:rPr>
            </w:pPr>
            <w:r w:rsidRPr="00E055B4">
              <w:rPr>
                <w:sz w:val="20"/>
              </w:rPr>
              <w:t>234</w:t>
            </w:r>
            <w:r>
              <w:rPr>
                <w:sz w:val="20"/>
              </w:rPr>
              <w:t>,</w:t>
            </w:r>
            <w:r w:rsidRPr="00E055B4">
              <w:rPr>
                <w:sz w:val="20"/>
              </w:rPr>
              <w:t>775</w:t>
            </w:r>
          </w:p>
        </w:tc>
        <w:tc>
          <w:tcPr>
            <w:tcW w:w="1620" w:type="dxa"/>
            <w:shd w:val="clear" w:color="auto" w:fill="auto"/>
            <w:vAlign w:val="bottom"/>
          </w:tcPr>
          <w:p w:rsidR="00E055B4" w:rsidRPr="00E055B4" w:rsidRDefault="00E055B4" w:rsidP="00E055B4">
            <w:pPr>
              <w:pStyle w:val="Text"/>
              <w:rPr>
                <w:sz w:val="20"/>
              </w:rPr>
            </w:pPr>
            <w:r w:rsidRPr="00E055B4">
              <w:rPr>
                <w:sz w:val="20"/>
              </w:rPr>
              <w:t>204</w:t>
            </w:r>
            <w:r>
              <w:rPr>
                <w:sz w:val="20"/>
              </w:rPr>
              <w:t>,</w:t>
            </w:r>
            <w:r w:rsidRPr="00E055B4">
              <w:rPr>
                <w:sz w:val="20"/>
              </w:rPr>
              <w:t>994</w:t>
            </w:r>
          </w:p>
        </w:tc>
        <w:tc>
          <w:tcPr>
            <w:tcW w:w="1928" w:type="dxa"/>
            <w:shd w:val="clear" w:color="auto" w:fill="auto"/>
            <w:vAlign w:val="bottom"/>
          </w:tcPr>
          <w:p w:rsidR="00E055B4" w:rsidRPr="00E055B4" w:rsidRDefault="00E055B4" w:rsidP="00E055B4">
            <w:pPr>
              <w:pStyle w:val="Text"/>
              <w:rPr>
                <w:sz w:val="20"/>
              </w:rPr>
            </w:pPr>
            <w:r w:rsidRPr="00E055B4">
              <w:rPr>
                <w:sz w:val="20"/>
              </w:rPr>
              <w:t>29</w:t>
            </w:r>
            <w:r>
              <w:rPr>
                <w:sz w:val="20"/>
              </w:rPr>
              <w:t>,</w:t>
            </w:r>
            <w:r w:rsidRPr="00E055B4">
              <w:rPr>
                <w:sz w:val="20"/>
              </w:rPr>
              <w:t>348</w:t>
            </w:r>
          </w:p>
        </w:tc>
        <w:tc>
          <w:tcPr>
            <w:tcW w:w="1602" w:type="dxa"/>
            <w:shd w:val="clear" w:color="auto" w:fill="auto"/>
            <w:vAlign w:val="bottom"/>
          </w:tcPr>
          <w:p w:rsidR="00E055B4" w:rsidRPr="00E055B4" w:rsidRDefault="00E055B4" w:rsidP="00E055B4">
            <w:pPr>
              <w:pStyle w:val="Text"/>
              <w:rPr>
                <w:sz w:val="20"/>
              </w:rPr>
            </w:pPr>
            <w:r w:rsidRPr="00E055B4">
              <w:rPr>
                <w:sz w:val="20"/>
              </w:rPr>
              <w:t>87.3</w:t>
            </w:r>
            <w:r>
              <w:rPr>
                <w:sz w:val="20"/>
              </w:rPr>
              <w:t>2</w:t>
            </w:r>
          </w:p>
        </w:tc>
      </w:tr>
      <w:tr w:rsidR="00180BF6" w:rsidRPr="00833C60" w:rsidTr="00CE26AD">
        <w:tc>
          <w:tcPr>
            <w:tcW w:w="2612" w:type="dxa"/>
            <w:shd w:val="clear" w:color="auto" w:fill="auto"/>
            <w:vAlign w:val="bottom"/>
          </w:tcPr>
          <w:p w:rsidR="00180BF6" w:rsidRPr="00712214" w:rsidRDefault="00180BF6" w:rsidP="000D3087">
            <w:pPr>
              <w:pStyle w:val="Text"/>
              <w:rPr>
                <w:sz w:val="20"/>
              </w:rPr>
            </w:pPr>
            <w:r w:rsidRPr="00712214">
              <w:rPr>
                <w:sz w:val="20"/>
              </w:rPr>
              <w:t>Netherlands</w:t>
            </w:r>
          </w:p>
        </w:tc>
        <w:tc>
          <w:tcPr>
            <w:tcW w:w="1258" w:type="dxa"/>
            <w:shd w:val="clear" w:color="auto" w:fill="auto"/>
            <w:vAlign w:val="bottom"/>
          </w:tcPr>
          <w:p w:rsidR="00180BF6" w:rsidRPr="00712214" w:rsidRDefault="00180BF6" w:rsidP="000D3087">
            <w:pPr>
              <w:pStyle w:val="Text"/>
              <w:rPr>
                <w:sz w:val="20"/>
              </w:rPr>
            </w:pPr>
            <w:r w:rsidRPr="00712214">
              <w:rPr>
                <w:sz w:val="20"/>
              </w:rPr>
              <w:t>128</w:t>
            </w:r>
            <w:r w:rsidR="00A030B9">
              <w:rPr>
                <w:sz w:val="20"/>
              </w:rPr>
              <w:t>,</w:t>
            </w:r>
            <w:r w:rsidRPr="00712214">
              <w:rPr>
                <w:sz w:val="20"/>
              </w:rPr>
              <w:t>236</w:t>
            </w:r>
          </w:p>
        </w:tc>
        <w:tc>
          <w:tcPr>
            <w:tcW w:w="1620" w:type="dxa"/>
            <w:shd w:val="clear" w:color="auto" w:fill="auto"/>
            <w:vAlign w:val="bottom"/>
          </w:tcPr>
          <w:p w:rsidR="00180BF6" w:rsidRPr="00712214" w:rsidRDefault="00180BF6" w:rsidP="000D3087">
            <w:pPr>
              <w:pStyle w:val="Text"/>
              <w:rPr>
                <w:sz w:val="20"/>
              </w:rPr>
            </w:pPr>
            <w:r w:rsidRPr="00712214">
              <w:rPr>
                <w:sz w:val="20"/>
              </w:rPr>
              <w:t>94</w:t>
            </w:r>
            <w:r w:rsidR="00A030B9">
              <w:rPr>
                <w:sz w:val="20"/>
              </w:rPr>
              <w:t>,</w:t>
            </w:r>
            <w:r w:rsidRPr="00712214">
              <w:rPr>
                <w:sz w:val="20"/>
              </w:rPr>
              <w:t>616</w:t>
            </w:r>
          </w:p>
        </w:tc>
        <w:tc>
          <w:tcPr>
            <w:tcW w:w="1928" w:type="dxa"/>
            <w:shd w:val="clear" w:color="auto" w:fill="auto"/>
            <w:vAlign w:val="bottom"/>
          </w:tcPr>
          <w:p w:rsidR="00180BF6" w:rsidRPr="00712214" w:rsidRDefault="00180BF6" w:rsidP="000D3087">
            <w:pPr>
              <w:pStyle w:val="Text"/>
              <w:rPr>
                <w:sz w:val="20"/>
              </w:rPr>
            </w:pPr>
            <w:r w:rsidRPr="00712214">
              <w:rPr>
                <w:sz w:val="20"/>
              </w:rPr>
              <w:t>22</w:t>
            </w:r>
            <w:r w:rsidR="00A030B9">
              <w:rPr>
                <w:sz w:val="20"/>
              </w:rPr>
              <w:t>,</w:t>
            </w:r>
            <w:r w:rsidRPr="00712214">
              <w:rPr>
                <w:sz w:val="20"/>
              </w:rPr>
              <w:t>773</w:t>
            </w:r>
          </w:p>
        </w:tc>
        <w:tc>
          <w:tcPr>
            <w:tcW w:w="1602" w:type="dxa"/>
            <w:shd w:val="clear" w:color="auto" w:fill="auto"/>
            <w:vAlign w:val="bottom"/>
          </w:tcPr>
          <w:p w:rsidR="00180BF6" w:rsidRPr="00712214" w:rsidRDefault="00180BF6" w:rsidP="000D3087">
            <w:pPr>
              <w:pStyle w:val="Text"/>
              <w:rPr>
                <w:sz w:val="20"/>
              </w:rPr>
            </w:pPr>
            <w:r w:rsidRPr="00712214">
              <w:rPr>
                <w:sz w:val="20"/>
              </w:rPr>
              <w:t>73.78</w:t>
            </w:r>
          </w:p>
        </w:tc>
      </w:tr>
      <w:tr w:rsidR="00180BF6" w:rsidRPr="00833C60" w:rsidTr="00CE26AD">
        <w:tc>
          <w:tcPr>
            <w:tcW w:w="2612" w:type="dxa"/>
            <w:shd w:val="clear" w:color="auto" w:fill="auto"/>
            <w:vAlign w:val="bottom"/>
          </w:tcPr>
          <w:p w:rsidR="00180BF6" w:rsidRPr="00712214" w:rsidRDefault="00180BF6" w:rsidP="000D3087">
            <w:pPr>
              <w:pStyle w:val="Text"/>
              <w:rPr>
                <w:sz w:val="20"/>
              </w:rPr>
            </w:pPr>
            <w:r w:rsidRPr="00712214">
              <w:rPr>
                <w:sz w:val="20"/>
              </w:rPr>
              <w:t>Norway</w:t>
            </w:r>
          </w:p>
        </w:tc>
        <w:tc>
          <w:tcPr>
            <w:tcW w:w="1258" w:type="dxa"/>
            <w:shd w:val="clear" w:color="auto" w:fill="auto"/>
            <w:vAlign w:val="bottom"/>
          </w:tcPr>
          <w:p w:rsidR="00180BF6" w:rsidRPr="00712214" w:rsidRDefault="00180BF6" w:rsidP="000D3087">
            <w:pPr>
              <w:pStyle w:val="Text"/>
              <w:rPr>
                <w:sz w:val="20"/>
              </w:rPr>
            </w:pPr>
            <w:r w:rsidRPr="00712214">
              <w:rPr>
                <w:sz w:val="20"/>
              </w:rPr>
              <w:t>24</w:t>
            </w:r>
            <w:r w:rsidR="00A030B9">
              <w:rPr>
                <w:sz w:val="20"/>
              </w:rPr>
              <w:t>,</w:t>
            </w:r>
            <w:r w:rsidRPr="00712214">
              <w:rPr>
                <w:sz w:val="20"/>
              </w:rPr>
              <w:t>294</w:t>
            </w:r>
          </w:p>
        </w:tc>
        <w:tc>
          <w:tcPr>
            <w:tcW w:w="1620" w:type="dxa"/>
            <w:shd w:val="clear" w:color="auto" w:fill="auto"/>
            <w:vAlign w:val="bottom"/>
          </w:tcPr>
          <w:p w:rsidR="00180BF6" w:rsidRPr="00712214" w:rsidRDefault="00180BF6" w:rsidP="000D3087">
            <w:pPr>
              <w:pStyle w:val="Text"/>
              <w:rPr>
                <w:sz w:val="20"/>
              </w:rPr>
            </w:pPr>
            <w:r w:rsidRPr="00712214">
              <w:rPr>
                <w:sz w:val="20"/>
              </w:rPr>
              <w:t>23</w:t>
            </w:r>
            <w:r w:rsidR="00A030B9">
              <w:rPr>
                <w:sz w:val="20"/>
              </w:rPr>
              <w:t>,</w:t>
            </w:r>
            <w:r w:rsidRPr="00712214">
              <w:rPr>
                <w:sz w:val="20"/>
              </w:rPr>
              <w:t>139</w:t>
            </w:r>
          </w:p>
        </w:tc>
        <w:tc>
          <w:tcPr>
            <w:tcW w:w="1928" w:type="dxa"/>
            <w:shd w:val="clear" w:color="auto" w:fill="auto"/>
            <w:vAlign w:val="bottom"/>
          </w:tcPr>
          <w:p w:rsidR="00180BF6" w:rsidRPr="00712214" w:rsidRDefault="00180BF6" w:rsidP="000D3087">
            <w:pPr>
              <w:pStyle w:val="Text"/>
              <w:rPr>
                <w:sz w:val="20"/>
              </w:rPr>
            </w:pPr>
            <w:r w:rsidRPr="00712214">
              <w:rPr>
                <w:sz w:val="20"/>
              </w:rPr>
              <w:t>978</w:t>
            </w:r>
          </w:p>
        </w:tc>
        <w:tc>
          <w:tcPr>
            <w:tcW w:w="1602" w:type="dxa"/>
            <w:shd w:val="clear" w:color="auto" w:fill="auto"/>
            <w:vAlign w:val="bottom"/>
          </w:tcPr>
          <w:p w:rsidR="00180BF6" w:rsidRPr="00712214" w:rsidRDefault="00180BF6" w:rsidP="000D3087">
            <w:pPr>
              <w:pStyle w:val="Text"/>
              <w:rPr>
                <w:sz w:val="20"/>
              </w:rPr>
            </w:pPr>
            <w:r w:rsidRPr="00712214">
              <w:rPr>
                <w:sz w:val="20"/>
              </w:rPr>
              <w:t>95.25</w:t>
            </w:r>
          </w:p>
        </w:tc>
      </w:tr>
      <w:tr w:rsidR="00180BF6" w:rsidRPr="00833C60" w:rsidTr="00CE26AD">
        <w:tc>
          <w:tcPr>
            <w:tcW w:w="2612" w:type="dxa"/>
            <w:shd w:val="clear" w:color="auto" w:fill="auto"/>
            <w:vAlign w:val="bottom"/>
          </w:tcPr>
          <w:p w:rsidR="00180BF6" w:rsidRPr="00712214" w:rsidRDefault="00180BF6" w:rsidP="000D3087">
            <w:pPr>
              <w:pStyle w:val="Text"/>
              <w:rPr>
                <w:sz w:val="20"/>
              </w:rPr>
            </w:pPr>
            <w:r w:rsidRPr="00712214">
              <w:rPr>
                <w:sz w:val="20"/>
              </w:rPr>
              <w:t>New Zealand</w:t>
            </w:r>
          </w:p>
        </w:tc>
        <w:tc>
          <w:tcPr>
            <w:tcW w:w="1258" w:type="dxa"/>
            <w:shd w:val="clear" w:color="auto" w:fill="auto"/>
            <w:vAlign w:val="bottom"/>
          </w:tcPr>
          <w:p w:rsidR="00180BF6" w:rsidRPr="00712214" w:rsidRDefault="00180BF6" w:rsidP="000D3087">
            <w:pPr>
              <w:pStyle w:val="Text"/>
              <w:rPr>
                <w:sz w:val="20"/>
              </w:rPr>
            </w:pPr>
            <w:r w:rsidRPr="00712214">
              <w:rPr>
                <w:sz w:val="20"/>
              </w:rPr>
              <w:t>11</w:t>
            </w:r>
            <w:r w:rsidR="00A030B9">
              <w:rPr>
                <w:sz w:val="20"/>
              </w:rPr>
              <w:t>,</w:t>
            </w:r>
            <w:r w:rsidRPr="00712214">
              <w:rPr>
                <w:sz w:val="20"/>
              </w:rPr>
              <w:t>806</w:t>
            </w:r>
          </w:p>
        </w:tc>
        <w:tc>
          <w:tcPr>
            <w:tcW w:w="1620" w:type="dxa"/>
            <w:shd w:val="clear" w:color="auto" w:fill="auto"/>
            <w:vAlign w:val="bottom"/>
          </w:tcPr>
          <w:p w:rsidR="00180BF6" w:rsidRPr="00712214" w:rsidRDefault="00180BF6" w:rsidP="000D3087">
            <w:pPr>
              <w:pStyle w:val="Text"/>
              <w:rPr>
                <w:sz w:val="20"/>
              </w:rPr>
            </w:pPr>
            <w:r w:rsidRPr="00712214">
              <w:rPr>
                <w:sz w:val="20"/>
              </w:rPr>
              <w:t>11</w:t>
            </w:r>
            <w:r w:rsidR="00A030B9">
              <w:rPr>
                <w:sz w:val="20"/>
              </w:rPr>
              <w:t>,</w:t>
            </w:r>
            <w:r w:rsidRPr="00712214">
              <w:rPr>
                <w:sz w:val="20"/>
              </w:rPr>
              <w:t>258</w:t>
            </w:r>
          </w:p>
        </w:tc>
        <w:tc>
          <w:tcPr>
            <w:tcW w:w="1928" w:type="dxa"/>
            <w:shd w:val="clear" w:color="auto" w:fill="auto"/>
            <w:vAlign w:val="bottom"/>
          </w:tcPr>
          <w:p w:rsidR="00180BF6" w:rsidRPr="00712214" w:rsidRDefault="00180BF6" w:rsidP="000D3087">
            <w:pPr>
              <w:pStyle w:val="Text"/>
              <w:rPr>
                <w:sz w:val="20"/>
              </w:rPr>
            </w:pPr>
            <w:r w:rsidRPr="00712214">
              <w:rPr>
                <w:sz w:val="20"/>
              </w:rPr>
              <w:t>433</w:t>
            </w:r>
          </w:p>
        </w:tc>
        <w:tc>
          <w:tcPr>
            <w:tcW w:w="1602" w:type="dxa"/>
            <w:shd w:val="clear" w:color="auto" w:fill="auto"/>
            <w:vAlign w:val="bottom"/>
          </w:tcPr>
          <w:p w:rsidR="00180BF6" w:rsidRPr="00712214" w:rsidRDefault="00180BF6" w:rsidP="000D3087">
            <w:pPr>
              <w:pStyle w:val="Text"/>
              <w:rPr>
                <w:sz w:val="20"/>
              </w:rPr>
            </w:pPr>
            <w:r w:rsidRPr="00712214">
              <w:rPr>
                <w:sz w:val="20"/>
              </w:rPr>
              <w:t>95.36</w:t>
            </w:r>
          </w:p>
        </w:tc>
      </w:tr>
      <w:tr w:rsidR="00180BF6" w:rsidRPr="00833C60" w:rsidTr="00CE26AD">
        <w:tc>
          <w:tcPr>
            <w:tcW w:w="2612" w:type="dxa"/>
            <w:shd w:val="clear" w:color="auto" w:fill="auto"/>
            <w:vAlign w:val="bottom"/>
          </w:tcPr>
          <w:p w:rsidR="00180BF6" w:rsidRPr="00712214" w:rsidRDefault="00180BF6" w:rsidP="000D3087">
            <w:pPr>
              <w:pStyle w:val="Text"/>
              <w:rPr>
                <w:sz w:val="20"/>
              </w:rPr>
            </w:pPr>
            <w:r w:rsidRPr="00712214">
              <w:rPr>
                <w:sz w:val="20"/>
              </w:rPr>
              <w:t>Russian Federation</w:t>
            </w:r>
          </w:p>
        </w:tc>
        <w:tc>
          <w:tcPr>
            <w:tcW w:w="1258" w:type="dxa"/>
            <w:shd w:val="clear" w:color="auto" w:fill="auto"/>
            <w:vAlign w:val="center"/>
          </w:tcPr>
          <w:p w:rsidR="00180BF6" w:rsidRPr="00712214" w:rsidRDefault="00180BF6" w:rsidP="000D3087">
            <w:pPr>
              <w:pStyle w:val="Text"/>
              <w:rPr>
                <w:sz w:val="20"/>
              </w:rPr>
            </w:pPr>
            <w:r w:rsidRPr="00712214">
              <w:rPr>
                <w:sz w:val="20"/>
              </w:rPr>
              <w:t>39</w:t>
            </w:r>
            <w:r w:rsidR="00A030B9">
              <w:rPr>
                <w:sz w:val="20"/>
              </w:rPr>
              <w:t>,</w:t>
            </w:r>
            <w:r w:rsidRPr="00712214">
              <w:rPr>
                <w:sz w:val="20"/>
              </w:rPr>
              <w:t>865</w:t>
            </w:r>
          </w:p>
        </w:tc>
        <w:tc>
          <w:tcPr>
            <w:tcW w:w="1620" w:type="dxa"/>
            <w:shd w:val="clear" w:color="auto" w:fill="auto"/>
            <w:vAlign w:val="center"/>
          </w:tcPr>
          <w:p w:rsidR="00180BF6" w:rsidRPr="00712214" w:rsidRDefault="00180BF6" w:rsidP="000D3087">
            <w:pPr>
              <w:pStyle w:val="Text"/>
              <w:rPr>
                <w:sz w:val="20"/>
              </w:rPr>
            </w:pPr>
            <w:r w:rsidRPr="00712214">
              <w:rPr>
                <w:sz w:val="20"/>
              </w:rPr>
              <w:t>35</w:t>
            </w:r>
            <w:r w:rsidR="00A030B9">
              <w:rPr>
                <w:sz w:val="20"/>
              </w:rPr>
              <w:t>,</w:t>
            </w:r>
            <w:r w:rsidRPr="00712214">
              <w:rPr>
                <w:sz w:val="20"/>
              </w:rPr>
              <w:t>590</w:t>
            </w:r>
          </w:p>
        </w:tc>
        <w:tc>
          <w:tcPr>
            <w:tcW w:w="1928" w:type="dxa"/>
            <w:shd w:val="clear" w:color="auto" w:fill="auto"/>
            <w:vAlign w:val="center"/>
          </w:tcPr>
          <w:p w:rsidR="00180BF6" w:rsidRPr="00712214" w:rsidRDefault="00180BF6" w:rsidP="000D3087">
            <w:pPr>
              <w:pStyle w:val="Text"/>
              <w:rPr>
                <w:sz w:val="20"/>
              </w:rPr>
            </w:pPr>
            <w:r w:rsidRPr="00712214">
              <w:rPr>
                <w:sz w:val="20"/>
              </w:rPr>
              <w:t>3</w:t>
            </w:r>
            <w:r w:rsidR="00A030B9">
              <w:rPr>
                <w:sz w:val="20"/>
              </w:rPr>
              <w:t>,</w:t>
            </w:r>
            <w:r w:rsidRPr="00712214">
              <w:rPr>
                <w:sz w:val="20"/>
              </w:rPr>
              <w:t>869</w:t>
            </w:r>
          </w:p>
        </w:tc>
        <w:tc>
          <w:tcPr>
            <w:tcW w:w="1602" w:type="dxa"/>
            <w:shd w:val="clear" w:color="auto" w:fill="auto"/>
            <w:vAlign w:val="bottom"/>
          </w:tcPr>
          <w:p w:rsidR="00180BF6" w:rsidRPr="00712214" w:rsidRDefault="00180BF6" w:rsidP="000D3087">
            <w:pPr>
              <w:pStyle w:val="Text"/>
              <w:rPr>
                <w:sz w:val="20"/>
              </w:rPr>
            </w:pPr>
            <w:r w:rsidRPr="00712214">
              <w:rPr>
                <w:sz w:val="20"/>
              </w:rPr>
              <w:t>89.28</w:t>
            </w:r>
          </w:p>
        </w:tc>
      </w:tr>
      <w:tr w:rsidR="00180BF6" w:rsidRPr="00833C60" w:rsidTr="00CE26AD">
        <w:tc>
          <w:tcPr>
            <w:tcW w:w="2612" w:type="dxa"/>
            <w:shd w:val="clear" w:color="auto" w:fill="auto"/>
            <w:vAlign w:val="bottom"/>
          </w:tcPr>
          <w:p w:rsidR="00180BF6" w:rsidRPr="00712214" w:rsidRDefault="00180BF6" w:rsidP="000D3087">
            <w:pPr>
              <w:pStyle w:val="Text"/>
              <w:rPr>
                <w:sz w:val="20"/>
              </w:rPr>
            </w:pPr>
            <w:r w:rsidRPr="00712214">
              <w:rPr>
                <w:sz w:val="20"/>
              </w:rPr>
              <w:t>Sweden</w:t>
            </w:r>
          </w:p>
        </w:tc>
        <w:tc>
          <w:tcPr>
            <w:tcW w:w="1258" w:type="dxa"/>
            <w:shd w:val="clear" w:color="auto" w:fill="auto"/>
            <w:vAlign w:val="center"/>
          </w:tcPr>
          <w:p w:rsidR="00180BF6" w:rsidRPr="00712214" w:rsidRDefault="00180BF6" w:rsidP="000D3087">
            <w:pPr>
              <w:pStyle w:val="Text"/>
              <w:rPr>
                <w:sz w:val="20"/>
              </w:rPr>
            </w:pPr>
            <w:r w:rsidRPr="00712214">
              <w:rPr>
                <w:sz w:val="20"/>
              </w:rPr>
              <w:t>114</w:t>
            </w:r>
            <w:r w:rsidR="00A030B9">
              <w:rPr>
                <w:sz w:val="20"/>
              </w:rPr>
              <w:t>,</w:t>
            </w:r>
            <w:r w:rsidRPr="00712214">
              <w:rPr>
                <w:sz w:val="20"/>
              </w:rPr>
              <w:t>614</w:t>
            </w:r>
          </w:p>
        </w:tc>
        <w:tc>
          <w:tcPr>
            <w:tcW w:w="1620" w:type="dxa"/>
            <w:shd w:val="clear" w:color="auto" w:fill="auto"/>
            <w:vAlign w:val="center"/>
          </w:tcPr>
          <w:p w:rsidR="00180BF6" w:rsidRPr="00712214" w:rsidRDefault="00180BF6" w:rsidP="000D3087">
            <w:pPr>
              <w:pStyle w:val="Text"/>
              <w:rPr>
                <w:sz w:val="20"/>
              </w:rPr>
            </w:pPr>
            <w:r w:rsidRPr="00712214">
              <w:rPr>
                <w:sz w:val="20"/>
              </w:rPr>
              <w:t>101</w:t>
            </w:r>
            <w:r w:rsidR="00A030B9">
              <w:rPr>
                <w:sz w:val="20"/>
              </w:rPr>
              <w:t>,</w:t>
            </w:r>
            <w:r w:rsidRPr="00712214">
              <w:rPr>
                <w:sz w:val="20"/>
              </w:rPr>
              <w:t>894</w:t>
            </w:r>
          </w:p>
        </w:tc>
        <w:tc>
          <w:tcPr>
            <w:tcW w:w="1928" w:type="dxa"/>
            <w:shd w:val="clear" w:color="auto" w:fill="auto"/>
            <w:vAlign w:val="center"/>
          </w:tcPr>
          <w:p w:rsidR="00180BF6" w:rsidRPr="00712214" w:rsidRDefault="00180BF6" w:rsidP="000D3087">
            <w:pPr>
              <w:pStyle w:val="Text"/>
              <w:rPr>
                <w:sz w:val="20"/>
              </w:rPr>
            </w:pPr>
            <w:r w:rsidRPr="00712214">
              <w:rPr>
                <w:sz w:val="20"/>
              </w:rPr>
              <w:t>12</w:t>
            </w:r>
            <w:r w:rsidR="00A030B9">
              <w:rPr>
                <w:sz w:val="20"/>
              </w:rPr>
              <w:t>,</w:t>
            </w:r>
            <w:r w:rsidRPr="00712214">
              <w:rPr>
                <w:sz w:val="20"/>
              </w:rPr>
              <w:t>134</w:t>
            </w:r>
          </w:p>
        </w:tc>
        <w:tc>
          <w:tcPr>
            <w:tcW w:w="1602" w:type="dxa"/>
            <w:shd w:val="clear" w:color="auto" w:fill="auto"/>
            <w:vAlign w:val="bottom"/>
          </w:tcPr>
          <w:p w:rsidR="00180BF6" w:rsidRPr="00712214" w:rsidRDefault="00180BF6" w:rsidP="000D3087">
            <w:pPr>
              <w:pStyle w:val="Text"/>
              <w:rPr>
                <w:sz w:val="20"/>
              </w:rPr>
            </w:pPr>
            <w:r w:rsidRPr="00712214">
              <w:rPr>
                <w:sz w:val="20"/>
              </w:rPr>
              <w:t>88.90</w:t>
            </w:r>
          </w:p>
        </w:tc>
      </w:tr>
      <w:tr w:rsidR="00180BF6" w:rsidRPr="00833C60" w:rsidTr="00CE26AD">
        <w:tc>
          <w:tcPr>
            <w:tcW w:w="2612" w:type="dxa"/>
            <w:shd w:val="clear" w:color="auto" w:fill="auto"/>
            <w:vAlign w:val="bottom"/>
          </w:tcPr>
          <w:p w:rsidR="00180BF6" w:rsidRPr="00712214" w:rsidRDefault="00180BF6" w:rsidP="000D3087">
            <w:pPr>
              <w:pStyle w:val="Text"/>
              <w:rPr>
                <w:sz w:val="20"/>
              </w:rPr>
            </w:pPr>
            <w:r w:rsidRPr="00712214">
              <w:rPr>
                <w:sz w:val="20"/>
              </w:rPr>
              <w:t>Singapore</w:t>
            </w:r>
          </w:p>
        </w:tc>
        <w:tc>
          <w:tcPr>
            <w:tcW w:w="1258" w:type="dxa"/>
            <w:shd w:val="clear" w:color="auto" w:fill="auto"/>
            <w:vAlign w:val="center"/>
          </w:tcPr>
          <w:p w:rsidR="00180BF6" w:rsidRPr="00712214" w:rsidRDefault="00180BF6" w:rsidP="000D3087">
            <w:pPr>
              <w:pStyle w:val="Text"/>
              <w:rPr>
                <w:sz w:val="20"/>
              </w:rPr>
            </w:pPr>
            <w:r w:rsidRPr="00712214">
              <w:rPr>
                <w:sz w:val="20"/>
              </w:rPr>
              <w:t>18</w:t>
            </w:r>
            <w:r w:rsidR="00A030B9">
              <w:rPr>
                <w:sz w:val="20"/>
              </w:rPr>
              <w:t>,</w:t>
            </w:r>
            <w:r w:rsidRPr="00712214">
              <w:rPr>
                <w:sz w:val="20"/>
              </w:rPr>
              <w:t>053</w:t>
            </w:r>
          </w:p>
        </w:tc>
        <w:tc>
          <w:tcPr>
            <w:tcW w:w="1620" w:type="dxa"/>
            <w:shd w:val="clear" w:color="auto" w:fill="auto"/>
            <w:vAlign w:val="center"/>
          </w:tcPr>
          <w:p w:rsidR="00180BF6" w:rsidRPr="00712214" w:rsidRDefault="00180BF6" w:rsidP="000D3087">
            <w:pPr>
              <w:pStyle w:val="Text"/>
              <w:rPr>
                <w:sz w:val="20"/>
              </w:rPr>
            </w:pPr>
            <w:r w:rsidRPr="00712214">
              <w:rPr>
                <w:sz w:val="20"/>
              </w:rPr>
              <w:t>16</w:t>
            </w:r>
            <w:r w:rsidR="00A030B9">
              <w:rPr>
                <w:sz w:val="20"/>
              </w:rPr>
              <w:t>,</w:t>
            </w:r>
            <w:r w:rsidRPr="00712214">
              <w:rPr>
                <w:sz w:val="20"/>
              </w:rPr>
              <w:t>270</w:t>
            </w:r>
          </w:p>
        </w:tc>
        <w:tc>
          <w:tcPr>
            <w:tcW w:w="1928" w:type="dxa"/>
            <w:shd w:val="clear" w:color="auto" w:fill="auto"/>
            <w:vAlign w:val="center"/>
          </w:tcPr>
          <w:p w:rsidR="00180BF6" w:rsidRPr="00712214" w:rsidRDefault="00180BF6" w:rsidP="000D3087">
            <w:pPr>
              <w:pStyle w:val="Text"/>
              <w:rPr>
                <w:sz w:val="20"/>
              </w:rPr>
            </w:pPr>
            <w:r w:rsidRPr="00712214">
              <w:rPr>
                <w:sz w:val="20"/>
              </w:rPr>
              <w:t>1</w:t>
            </w:r>
            <w:r w:rsidR="00A030B9">
              <w:rPr>
                <w:sz w:val="20"/>
              </w:rPr>
              <w:t>,</w:t>
            </w:r>
            <w:r w:rsidRPr="00712214">
              <w:rPr>
                <w:sz w:val="20"/>
              </w:rPr>
              <w:t>469</w:t>
            </w:r>
          </w:p>
        </w:tc>
        <w:tc>
          <w:tcPr>
            <w:tcW w:w="1602" w:type="dxa"/>
            <w:shd w:val="clear" w:color="auto" w:fill="auto"/>
            <w:vAlign w:val="bottom"/>
          </w:tcPr>
          <w:p w:rsidR="00180BF6" w:rsidRPr="00712214" w:rsidRDefault="00180BF6" w:rsidP="000D3087">
            <w:pPr>
              <w:pStyle w:val="Text"/>
              <w:rPr>
                <w:sz w:val="20"/>
              </w:rPr>
            </w:pPr>
            <w:r w:rsidRPr="00712214">
              <w:rPr>
                <w:sz w:val="20"/>
              </w:rPr>
              <w:t>90.12</w:t>
            </w:r>
          </w:p>
        </w:tc>
      </w:tr>
      <w:tr w:rsidR="00180BF6" w:rsidRPr="00833C60" w:rsidTr="00CE26AD">
        <w:tc>
          <w:tcPr>
            <w:tcW w:w="2612" w:type="dxa"/>
            <w:shd w:val="clear" w:color="auto" w:fill="auto"/>
            <w:vAlign w:val="bottom"/>
          </w:tcPr>
          <w:p w:rsidR="00180BF6" w:rsidRPr="00712214" w:rsidRDefault="005E70EE" w:rsidP="00962B9A">
            <w:pPr>
              <w:pStyle w:val="Text"/>
              <w:rPr>
                <w:sz w:val="20"/>
              </w:rPr>
            </w:pPr>
            <w:r>
              <w:rPr>
                <w:sz w:val="20"/>
              </w:rPr>
              <w:t>US</w:t>
            </w:r>
          </w:p>
        </w:tc>
        <w:tc>
          <w:tcPr>
            <w:tcW w:w="1258" w:type="dxa"/>
            <w:shd w:val="clear" w:color="auto" w:fill="auto"/>
            <w:vAlign w:val="center"/>
          </w:tcPr>
          <w:p w:rsidR="00180BF6" w:rsidRPr="00712214" w:rsidRDefault="00180BF6" w:rsidP="000D3087">
            <w:pPr>
              <w:pStyle w:val="Text"/>
              <w:rPr>
                <w:sz w:val="20"/>
              </w:rPr>
            </w:pPr>
            <w:r w:rsidRPr="00712214">
              <w:rPr>
                <w:sz w:val="20"/>
              </w:rPr>
              <w:t>2</w:t>
            </w:r>
            <w:r w:rsidR="00A030B9">
              <w:rPr>
                <w:sz w:val="20"/>
              </w:rPr>
              <w:t>,</w:t>
            </w:r>
            <w:r w:rsidRPr="00712214">
              <w:rPr>
                <w:sz w:val="20"/>
              </w:rPr>
              <w:t>130</w:t>
            </w:r>
            <w:r w:rsidR="00A030B9">
              <w:rPr>
                <w:sz w:val="20"/>
              </w:rPr>
              <w:t>,</w:t>
            </w:r>
            <w:r w:rsidRPr="00712214">
              <w:rPr>
                <w:sz w:val="20"/>
              </w:rPr>
              <w:t>268</w:t>
            </w:r>
          </w:p>
        </w:tc>
        <w:tc>
          <w:tcPr>
            <w:tcW w:w="1620" w:type="dxa"/>
            <w:shd w:val="clear" w:color="auto" w:fill="auto"/>
            <w:vAlign w:val="center"/>
          </w:tcPr>
          <w:p w:rsidR="00180BF6" w:rsidRPr="00712214" w:rsidRDefault="00180BF6" w:rsidP="000D3087">
            <w:pPr>
              <w:pStyle w:val="Text"/>
              <w:rPr>
                <w:sz w:val="20"/>
              </w:rPr>
            </w:pPr>
            <w:r w:rsidRPr="00712214">
              <w:rPr>
                <w:sz w:val="20"/>
              </w:rPr>
              <w:t>1</w:t>
            </w:r>
            <w:r w:rsidR="00A030B9">
              <w:rPr>
                <w:sz w:val="20"/>
              </w:rPr>
              <w:t>,</w:t>
            </w:r>
            <w:r w:rsidRPr="00712214">
              <w:rPr>
                <w:sz w:val="20"/>
              </w:rPr>
              <w:t>402</w:t>
            </w:r>
            <w:r w:rsidR="00A030B9">
              <w:rPr>
                <w:sz w:val="20"/>
              </w:rPr>
              <w:t>,</w:t>
            </w:r>
            <w:r w:rsidRPr="00712214">
              <w:rPr>
                <w:sz w:val="20"/>
              </w:rPr>
              <w:t>203</w:t>
            </w:r>
          </w:p>
        </w:tc>
        <w:tc>
          <w:tcPr>
            <w:tcW w:w="1928" w:type="dxa"/>
            <w:shd w:val="clear" w:color="auto" w:fill="auto"/>
            <w:vAlign w:val="center"/>
          </w:tcPr>
          <w:p w:rsidR="00180BF6" w:rsidRPr="00712214" w:rsidRDefault="00180BF6" w:rsidP="000D3087">
            <w:pPr>
              <w:pStyle w:val="Text"/>
              <w:rPr>
                <w:sz w:val="20"/>
              </w:rPr>
            </w:pPr>
            <w:r w:rsidRPr="00712214">
              <w:rPr>
                <w:sz w:val="20"/>
              </w:rPr>
              <w:t>703</w:t>
            </w:r>
            <w:r w:rsidR="00A030B9">
              <w:rPr>
                <w:sz w:val="20"/>
              </w:rPr>
              <w:t>,</w:t>
            </w:r>
            <w:r w:rsidRPr="00712214">
              <w:rPr>
                <w:sz w:val="20"/>
              </w:rPr>
              <w:t>389</w:t>
            </w:r>
          </w:p>
        </w:tc>
        <w:tc>
          <w:tcPr>
            <w:tcW w:w="1602" w:type="dxa"/>
            <w:shd w:val="clear" w:color="auto" w:fill="auto"/>
            <w:vAlign w:val="bottom"/>
          </w:tcPr>
          <w:p w:rsidR="00180BF6" w:rsidRPr="00712214" w:rsidRDefault="00180BF6" w:rsidP="000D3087">
            <w:pPr>
              <w:pStyle w:val="Text"/>
              <w:rPr>
                <w:sz w:val="20"/>
              </w:rPr>
            </w:pPr>
            <w:r w:rsidRPr="00712214">
              <w:rPr>
                <w:sz w:val="20"/>
              </w:rPr>
              <w:t>65.82</w:t>
            </w:r>
          </w:p>
        </w:tc>
      </w:tr>
      <w:tr w:rsidR="00180BF6" w:rsidRPr="00833C60" w:rsidTr="00CE26AD">
        <w:tc>
          <w:tcPr>
            <w:tcW w:w="2612" w:type="dxa"/>
            <w:tcBorders>
              <w:bottom w:val="single" w:sz="12" w:space="0" w:color="auto"/>
            </w:tcBorders>
            <w:shd w:val="clear" w:color="auto" w:fill="auto"/>
            <w:vAlign w:val="bottom"/>
          </w:tcPr>
          <w:p w:rsidR="00180BF6" w:rsidRPr="00712214" w:rsidRDefault="00180BF6" w:rsidP="000D3087">
            <w:pPr>
              <w:pStyle w:val="Text"/>
              <w:rPr>
                <w:sz w:val="20"/>
              </w:rPr>
            </w:pPr>
            <w:r w:rsidRPr="00712214">
              <w:rPr>
                <w:sz w:val="20"/>
              </w:rPr>
              <w:t>South Africa</w:t>
            </w:r>
          </w:p>
        </w:tc>
        <w:tc>
          <w:tcPr>
            <w:tcW w:w="1258" w:type="dxa"/>
            <w:tcBorders>
              <w:bottom w:val="single" w:sz="12" w:space="0" w:color="auto"/>
            </w:tcBorders>
            <w:shd w:val="clear" w:color="auto" w:fill="auto"/>
            <w:vAlign w:val="center"/>
          </w:tcPr>
          <w:p w:rsidR="00180BF6" w:rsidRPr="00712214" w:rsidRDefault="00180BF6" w:rsidP="000D3087">
            <w:pPr>
              <w:pStyle w:val="Text"/>
              <w:rPr>
                <w:sz w:val="20"/>
              </w:rPr>
            </w:pPr>
            <w:r w:rsidRPr="00712214">
              <w:rPr>
                <w:sz w:val="20"/>
              </w:rPr>
              <w:t>10</w:t>
            </w:r>
            <w:r w:rsidR="00A030B9">
              <w:rPr>
                <w:sz w:val="20"/>
              </w:rPr>
              <w:t>,</w:t>
            </w:r>
            <w:r w:rsidRPr="00712214">
              <w:rPr>
                <w:sz w:val="20"/>
              </w:rPr>
              <w:t>594</w:t>
            </w:r>
          </w:p>
        </w:tc>
        <w:tc>
          <w:tcPr>
            <w:tcW w:w="1620" w:type="dxa"/>
            <w:tcBorders>
              <w:bottom w:val="single" w:sz="12" w:space="0" w:color="auto"/>
            </w:tcBorders>
            <w:shd w:val="clear" w:color="auto" w:fill="auto"/>
            <w:vAlign w:val="center"/>
          </w:tcPr>
          <w:p w:rsidR="00180BF6" w:rsidRPr="00712214" w:rsidRDefault="00180BF6" w:rsidP="000D3087">
            <w:pPr>
              <w:pStyle w:val="Text"/>
              <w:rPr>
                <w:sz w:val="20"/>
              </w:rPr>
            </w:pPr>
            <w:r w:rsidRPr="00712214">
              <w:rPr>
                <w:sz w:val="20"/>
              </w:rPr>
              <w:t>10</w:t>
            </w:r>
            <w:r w:rsidR="00A030B9">
              <w:rPr>
                <w:sz w:val="20"/>
              </w:rPr>
              <w:t>,</w:t>
            </w:r>
            <w:r w:rsidRPr="00712214">
              <w:rPr>
                <w:sz w:val="20"/>
              </w:rPr>
              <w:t>015</w:t>
            </w:r>
          </w:p>
        </w:tc>
        <w:tc>
          <w:tcPr>
            <w:tcW w:w="1928" w:type="dxa"/>
            <w:tcBorders>
              <w:bottom w:val="single" w:sz="12" w:space="0" w:color="auto"/>
            </w:tcBorders>
            <w:shd w:val="clear" w:color="auto" w:fill="auto"/>
            <w:vAlign w:val="center"/>
          </w:tcPr>
          <w:p w:rsidR="00180BF6" w:rsidRPr="00712214" w:rsidRDefault="00180BF6" w:rsidP="000D3087">
            <w:pPr>
              <w:pStyle w:val="Text"/>
              <w:rPr>
                <w:sz w:val="20"/>
              </w:rPr>
            </w:pPr>
            <w:r w:rsidRPr="00712214">
              <w:rPr>
                <w:sz w:val="20"/>
              </w:rPr>
              <w:t>502</w:t>
            </w:r>
          </w:p>
        </w:tc>
        <w:tc>
          <w:tcPr>
            <w:tcW w:w="1602" w:type="dxa"/>
            <w:tcBorders>
              <w:bottom w:val="single" w:sz="12" w:space="0" w:color="auto"/>
            </w:tcBorders>
            <w:shd w:val="clear" w:color="auto" w:fill="auto"/>
            <w:vAlign w:val="bottom"/>
          </w:tcPr>
          <w:p w:rsidR="00180BF6" w:rsidRPr="00712214" w:rsidRDefault="00180BF6" w:rsidP="000D3087">
            <w:pPr>
              <w:pStyle w:val="Text"/>
              <w:rPr>
                <w:sz w:val="20"/>
              </w:rPr>
            </w:pPr>
            <w:r w:rsidRPr="00712214">
              <w:rPr>
                <w:sz w:val="20"/>
              </w:rPr>
              <w:t>94.53</w:t>
            </w:r>
          </w:p>
        </w:tc>
      </w:tr>
    </w:tbl>
    <w:p w:rsidR="00180BF6" w:rsidRPr="00712214" w:rsidRDefault="00180BF6" w:rsidP="000D3087">
      <w:pPr>
        <w:pStyle w:val="Text"/>
      </w:pPr>
    </w:p>
    <w:p w:rsidR="00180BF6" w:rsidRPr="00712214" w:rsidRDefault="00180BF6" w:rsidP="000D3087">
      <w:pPr>
        <w:pStyle w:val="Text"/>
      </w:pPr>
      <w:r w:rsidRPr="00712214">
        <w:t xml:space="preserve">Similar to Figure </w:t>
      </w:r>
      <w:r w:rsidR="0014554E">
        <w:t>1</w:t>
      </w:r>
      <w:r w:rsidRPr="00712214">
        <w:t xml:space="preserve">, Appendix </w:t>
      </w:r>
      <w:r w:rsidR="001F1CAC" w:rsidRPr="00712214">
        <w:t>1</w:t>
      </w:r>
      <w:r w:rsidRPr="00712214">
        <w:t xml:space="preserve"> depicts the evolution of inventor nationality and residence information for a selection of countries accounting for substantial filing shares under the PCT</w:t>
      </w:r>
      <w:r w:rsidR="008239D2">
        <w:t xml:space="preserve">.  </w:t>
      </w:r>
      <w:r w:rsidRPr="00712214">
        <w:t>Importantly, it shows that the relatively low coverage for Canada, the Netherlands and the US is due to pre-2004 records</w:t>
      </w:r>
      <w:r w:rsidR="008239D2">
        <w:t xml:space="preserve">.  </w:t>
      </w:r>
      <w:r w:rsidRPr="00712214">
        <w:t>From 2004 to 2011, these three countries equally show high coverage shares</w:t>
      </w:r>
      <w:r w:rsidR="008239D2">
        <w:t xml:space="preserve">.  </w:t>
      </w:r>
      <w:r w:rsidRPr="00712214">
        <w:t>In addition, all countries show a marked decline in coverage in 2012, reflecting the procedural change introduced by the AIA.</w:t>
      </w:r>
    </w:p>
    <w:p w:rsidR="00180BF6" w:rsidRPr="00712214" w:rsidRDefault="00180BF6" w:rsidP="000D3087">
      <w:pPr>
        <w:pStyle w:val="Text"/>
      </w:pPr>
    </w:p>
    <w:p w:rsidR="00C60B2C" w:rsidRDefault="00180BF6" w:rsidP="000D3087">
      <w:pPr>
        <w:pStyle w:val="Text"/>
      </w:pPr>
      <w:r w:rsidRPr="00712214">
        <w:t>In sum, PCT records generally offer good coverage of inventor nationality and residence information and, as such, represent a promising data source for migration research</w:t>
      </w:r>
      <w:r w:rsidR="008239D2">
        <w:t xml:space="preserve">.  </w:t>
      </w:r>
      <w:r w:rsidRPr="00712214">
        <w:t>Coverage is high for all countries between 2004 and 2011</w:t>
      </w:r>
      <w:r w:rsidR="008239D2">
        <w:t xml:space="preserve">.  </w:t>
      </w:r>
      <w:r w:rsidRPr="00712214">
        <w:t>Before 2004 it is high for most countries except Canada, the Netherlands, and the US</w:t>
      </w:r>
      <w:r w:rsidR="008239D2">
        <w:t xml:space="preserve">.  </w:t>
      </w:r>
      <w:proofErr w:type="gramStart"/>
      <w:r w:rsidRPr="00712214">
        <w:t xml:space="preserve">Unfortunately, </w:t>
      </w:r>
      <w:r w:rsidR="00C06B50" w:rsidRPr="00712214">
        <w:t xml:space="preserve">as already pointed out, </w:t>
      </w:r>
      <w:r w:rsidRPr="00712214">
        <w:t xml:space="preserve">as of September 16, 2012, the ability of PCT records to provide information on inventors’ migratory background </w:t>
      </w:r>
      <w:r w:rsidR="006E5BDC" w:rsidRPr="00712214">
        <w:t>appear</w:t>
      </w:r>
      <w:r w:rsidR="006E5BDC">
        <w:t xml:space="preserve">ed </w:t>
      </w:r>
      <w:r w:rsidR="00C60B2C">
        <w:t xml:space="preserve">to be </w:t>
      </w:r>
      <w:r w:rsidRPr="00712214">
        <w:t>seriously undermined.</w:t>
      </w:r>
      <w:proofErr w:type="gramEnd"/>
    </w:p>
    <w:p w:rsidR="00C60B2C" w:rsidRDefault="00C60B2C" w:rsidP="000D3087">
      <w:pPr>
        <w:pStyle w:val="Text"/>
      </w:pPr>
    </w:p>
    <w:p w:rsidR="00180BF6" w:rsidRDefault="00180BF6" w:rsidP="000D3087">
      <w:pPr>
        <w:pStyle w:val="Text"/>
      </w:pPr>
      <w:r>
        <w:t xml:space="preserve">  </w:t>
      </w:r>
    </w:p>
    <w:p w:rsidR="008D561D" w:rsidRDefault="00CF51B4" w:rsidP="00FC3D85">
      <w:pPr>
        <w:pStyle w:val="Section"/>
      </w:pPr>
      <w:bookmarkStart w:id="116" w:name="_Toc362891004"/>
      <w:bookmarkStart w:id="117" w:name="_Toc368494076"/>
      <w:r>
        <w:t>THE INTERNATIONAL MOBILITY OF INVENTORS – DESCRIPTIVE EVIDENCE</w:t>
      </w:r>
      <w:bookmarkEnd w:id="116"/>
      <w:bookmarkEnd w:id="117"/>
    </w:p>
    <w:p w:rsidR="00FC3D85" w:rsidRDefault="00FC3D85" w:rsidP="00EA0C62">
      <w:pPr>
        <w:pStyle w:val="Text"/>
      </w:pPr>
    </w:p>
    <w:p w:rsidR="00EA0C62" w:rsidRPr="00306606" w:rsidRDefault="006E5BDC" w:rsidP="00EA0C62">
      <w:pPr>
        <w:pStyle w:val="Text"/>
      </w:pPr>
      <w:r w:rsidRPr="00306606">
        <w:t xml:space="preserve">This section presents a descriptive overview of </w:t>
      </w:r>
      <w:r>
        <w:t xml:space="preserve">the database introduced in the section above. </w:t>
      </w:r>
      <w:r w:rsidR="00C60B2C">
        <w:t>It</w:t>
      </w:r>
      <w:r w:rsidR="00EA0C62" w:rsidRPr="00306606">
        <w:t xml:space="preserve"> focus</w:t>
      </w:r>
      <w:r w:rsidR="00C60B2C">
        <w:t>es</w:t>
      </w:r>
      <w:r w:rsidR="00EA0C62" w:rsidRPr="00306606">
        <w:t xml:space="preserve"> on inventor </w:t>
      </w:r>
      <w:r w:rsidR="00C44DDF">
        <w:t xml:space="preserve">immigration and emigration </w:t>
      </w:r>
      <w:r w:rsidR="00714994">
        <w:t>stocks</w:t>
      </w:r>
      <w:r w:rsidR="00C44DDF">
        <w:t xml:space="preserve"> </w:t>
      </w:r>
      <w:r w:rsidR="00E055B4">
        <w:t xml:space="preserve">– see Box 3, </w:t>
      </w:r>
      <w:r w:rsidR="00C44DDF">
        <w:t>and rates</w:t>
      </w:r>
      <w:r w:rsidR="00714994">
        <w:t xml:space="preserve"> </w:t>
      </w:r>
      <w:r w:rsidR="00EA0C62" w:rsidRPr="00306606">
        <w:t>in different parts of the world</w:t>
      </w:r>
      <w:r w:rsidR="00714994">
        <w:t>,</w:t>
      </w:r>
      <w:r w:rsidR="00EA0C62" w:rsidRPr="00306606">
        <w:t xml:space="preserve"> </w:t>
      </w:r>
      <w:r w:rsidR="00714994">
        <w:t xml:space="preserve">and for a </w:t>
      </w:r>
      <w:r w:rsidR="00092BDA">
        <w:t>selection of</w:t>
      </w:r>
      <w:r w:rsidR="00714994">
        <w:t xml:space="preserve"> countries</w:t>
      </w:r>
      <w:r w:rsidR="008239D2">
        <w:t xml:space="preserve">.  </w:t>
      </w:r>
      <w:r w:rsidR="00C60B2C">
        <w:t xml:space="preserve">It </w:t>
      </w:r>
      <w:r w:rsidR="00714994">
        <w:t>also</w:t>
      </w:r>
      <w:r w:rsidR="00EA0C62" w:rsidRPr="00306606">
        <w:t xml:space="preserve"> </w:t>
      </w:r>
      <w:r w:rsidR="00C60B2C" w:rsidRPr="00306606">
        <w:t>identif</w:t>
      </w:r>
      <w:r w:rsidR="00C60B2C">
        <w:t>ies</w:t>
      </w:r>
      <w:r w:rsidR="00C60B2C" w:rsidRPr="00306606">
        <w:t xml:space="preserve"> </w:t>
      </w:r>
      <w:r w:rsidR="00EA0C62" w:rsidRPr="00306606">
        <w:t>the most important bilateral migration corridors</w:t>
      </w:r>
      <w:r w:rsidR="008239D2">
        <w:t xml:space="preserve">.  </w:t>
      </w:r>
      <w:r w:rsidR="00CE26AD">
        <w:t>The analysis looks</w:t>
      </w:r>
      <w:r w:rsidR="00127374">
        <w:t xml:space="preserve"> at differences across </w:t>
      </w:r>
      <w:r w:rsidR="0060781A">
        <w:t>technologies</w:t>
      </w:r>
      <w:r w:rsidR="00CE26AD">
        <w:t xml:space="preserve"> as well</w:t>
      </w:r>
      <w:r w:rsidR="008239D2">
        <w:t xml:space="preserve">.  </w:t>
      </w:r>
      <w:r w:rsidR="00C60B2C">
        <w:t>S</w:t>
      </w:r>
      <w:r w:rsidR="009F5BF1">
        <w:t xml:space="preserve">ection 6 </w:t>
      </w:r>
      <w:r w:rsidR="00C60B2C">
        <w:t xml:space="preserve">then </w:t>
      </w:r>
      <w:r w:rsidR="00714994">
        <w:t>take</w:t>
      </w:r>
      <w:r w:rsidR="00C60B2C">
        <w:t>s</w:t>
      </w:r>
      <w:r w:rsidR="00714994">
        <w:t xml:space="preserve"> a closer look at African economies</w:t>
      </w:r>
      <w:r w:rsidR="00C06B50">
        <w:t>,</w:t>
      </w:r>
      <w:r w:rsidR="00714994">
        <w:t xml:space="preserve"> countries from</w:t>
      </w:r>
      <w:r w:rsidR="00E055B4">
        <w:t xml:space="preserve"> the LAC region</w:t>
      </w:r>
      <w:r w:rsidR="00C06B50">
        <w:t xml:space="preserve">, </w:t>
      </w:r>
      <w:r w:rsidR="009F5BF1">
        <w:t xml:space="preserve">countries </w:t>
      </w:r>
      <w:r w:rsidR="00614BDF">
        <w:t xml:space="preserve">from </w:t>
      </w:r>
      <w:r w:rsidR="00C06B50">
        <w:t xml:space="preserve">Europe and Central Asia, and finally, countries belonging to South and East Asia, </w:t>
      </w:r>
      <w:r w:rsidR="00C60B2C">
        <w:t xml:space="preserve">the </w:t>
      </w:r>
      <w:r w:rsidR="00C06B50">
        <w:t xml:space="preserve">Middle East, </w:t>
      </w:r>
      <w:r w:rsidR="00E055B4">
        <w:t>as well as</w:t>
      </w:r>
      <w:r w:rsidR="00C06B50">
        <w:t xml:space="preserve"> </w:t>
      </w:r>
      <w:r w:rsidR="00E055B4">
        <w:t xml:space="preserve">Oceania and </w:t>
      </w:r>
      <w:r w:rsidR="00C06B50">
        <w:t>the Pacific</w:t>
      </w:r>
      <w:r w:rsidR="00614BDF">
        <w:t xml:space="preserve"> regions</w:t>
      </w:r>
      <w:r w:rsidR="008239D2">
        <w:t xml:space="preserve">.  </w:t>
      </w:r>
      <w:r w:rsidR="00C60B2C">
        <w:t xml:space="preserve">One </w:t>
      </w:r>
      <w:r w:rsidR="00714994">
        <w:t xml:space="preserve">reason </w:t>
      </w:r>
      <w:r w:rsidR="00C60B2C">
        <w:t xml:space="preserve">for doing </w:t>
      </w:r>
      <w:r w:rsidR="00714994">
        <w:t>so lies on the fact that</w:t>
      </w:r>
      <w:r w:rsidR="00C60B2C">
        <w:t xml:space="preserve"> many countries account for only small numbers of patents – and consequently inventors – and</w:t>
      </w:r>
      <w:r w:rsidR="00714994">
        <w:t xml:space="preserve"> </w:t>
      </w:r>
      <w:r w:rsidR="00C06B50">
        <w:t>they</w:t>
      </w:r>
      <w:r w:rsidR="00714994">
        <w:t xml:space="preserve"> </w:t>
      </w:r>
      <w:r w:rsidR="00C60B2C">
        <w:t xml:space="preserve">therefore </w:t>
      </w:r>
      <w:r w:rsidR="00714994">
        <w:t>do not appear in th</w:t>
      </w:r>
      <w:r w:rsidR="00C60B2C">
        <w:t>is section’s aggregate overview.</w:t>
      </w:r>
    </w:p>
    <w:p w:rsidR="0014554E" w:rsidRPr="00306606" w:rsidRDefault="0014554E" w:rsidP="00C06B50">
      <w:pPr>
        <w:pStyle w:val="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6"/>
      </w:tblGrid>
      <w:tr w:rsidR="00C06B50" w:rsidRPr="00096D70" w:rsidTr="001F0658">
        <w:tc>
          <w:tcPr>
            <w:tcW w:w="9289" w:type="dxa"/>
            <w:shd w:val="clear" w:color="auto" w:fill="auto"/>
          </w:tcPr>
          <w:p w:rsidR="00C06B50" w:rsidRDefault="00C06B50" w:rsidP="001F0658">
            <w:pPr>
              <w:pStyle w:val="Box"/>
            </w:pPr>
            <w:bookmarkStart w:id="118" w:name="_Toc368414075"/>
            <w:r w:rsidRPr="00096D70">
              <w:t xml:space="preserve">Box </w:t>
            </w:r>
            <w:r w:rsidR="001D65B5">
              <w:t>3</w:t>
            </w:r>
            <w:r w:rsidRPr="00096D70">
              <w:t xml:space="preserve">: </w:t>
            </w:r>
            <w:r>
              <w:t>Metrics used in this study</w:t>
            </w:r>
            <w:bookmarkEnd w:id="118"/>
          </w:p>
          <w:p w:rsidR="00C06B50" w:rsidRPr="00096D70" w:rsidRDefault="00C06B50" w:rsidP="001F0658">
            <w:pPr>
              <w:pStyle w:val="Box"/>
            </w:pPr>
          </w:p>
          <w:p w:rsidR="00CE26AD" w:rsidRDefault="00C06B50" w:rsidP="001F0658">
            <w:pPr>
              <w:pStyle w:val="Text"/>
              <w:rPr>
                <w:sz w:val="20"/>
                <w:szCs w:val="20"/>
              </w:rPr>
            </w:pPr>
            <w:r>
              <w:rPr>
                <w:sz w:val="20"/>
                <w:szCs w:val="20"/>
              </w:rPr>
              <w:t xml:space="preserve">In the migration literature, and in the present study, </w:t>
            </w:r>
            <w:r w:rsidR="00923761">
              <w:rPr>
                <w:sz w:val="20"/>
                <w:szCs w:val="20"/>
              </w:rPr>
              <w:t xml:space="preserve">the </w:t>
            </w:r>
            <w:r w:rsidR="00923761" w:rsidRPr="00923761">
              <w:rPr>
                <w:i/>
                <w:sz w:val="20"/>
                <w:szCs w:val="20"/>
              </w:rPr>
              <w:t>stock</w:t>
            </w:r>
            <w:r w:rsidRPr="00923761">
              <w:rPr>
                <w:i/>
                <w:sz w:val="20"/>
                <w:szCs w:val="20"/>
              </w:rPr>
              <w:t xml:space="preserve"> of</w:t>
            </w:r>
            <w:r w:rsidR="00923761" w:rsidRPr="00923761">
              <w:rPr>
                <w:i/>
                <w:sz w:val="20"/>
                <w:szCs w:val="20"/>
              </w:rPr>
              <w:t xml:space="preserve"> </w:t>
            </w:r>
            <w:r w:rsidRPr="00923761">
              <w:rPr>
                <w:i/>
                <w:sz w:val="20"/>
                <w:szCs w:val="20"/>
              </w:rPr>
              <w:t>immigrants</w:t>
            </w:r>
            <w:r>
              <w:rPr>
                <w:sz w:val="20"/>
                <w:szCs w:val="20"/>
              </w:rPr>
              <w:t xml:space="preserve"> </w:t>
            </w:r>
            <w:r w:rsidR="00923761">
              <w:rPr>
                <w:sz w:val="20"/>
                <w:szCs w:val="20"/>
              </w:rPr>
              <w:t>is</w:t>
            </w:r>
            <w:r>
              <w:rPr>
                <w:sz w:val="20"/>
                <w:szCs w:val="20"/>
              </w:rPr>
              <w:t xml:space="preserve"> defined as the number </w:t>
            </w:r>
            <w:r w:rsidR="000E7C82">
              <w:rPr>
                <w:sz w:val="20"/>
                <w:szCs w:val="20"/>
              </w:rPr>
              <w:t xml:space="preserve">individuals with foreign nationality residing in a given country </w:t>
            </w:r>
            <w:proofErr w:type="spellStart"/>
            <w:r w:rsidR="000E7C82" w:rsidRPr="005F0377">
              <w:rPr>
                <w:i/>
                <w:sz w:val="20"/>
                <w:szCs w:val="20"/>
              </w:rPr>
              <w:t>i</w:t>
            </w:r>
            <w:proofErr w:type="spellEnd"/>
            <w:r w:rsidR="000E7C82">
              <w:rPr>
                <w:sz w:val="20"/>
                <w:szCs w:val="20"/>
              </w:rPr>
              <w:t xml:space="preserve"> in a given year or period of time</w:t>
            </w:r>
            <w:r w:rsidR="008239D2">
              <w:rPr>
                <w:sz w:val="20"/>
                <w:szCs w:val="20"/>
              </w:rPr>
              <w:t xml:space="preserve">.  </w:t>
            </w:r>
            <w:r w:rsidR="0012755F">
              <w:rPr>
                <w:sz w:val="20"/>
                <w:szCs w:val="20"/>
              </w:rPr>
              <w:t>For the case of the present report, this will be the stock of immigrant inventors, or the stock of immigrant IPPs</w:t>
            </w:r>
            <w:r w:rsidR="008239D2">
              <w:rPr>
                <w:sz w:val="20"/>
                <w:szCs w:val="20"/>
              </w:rPr>
              <w:t xml:space="preserve">.  </w:t>
            </w:r>
          </w:p>
          <w:p w:rsidR="00CE26AD" w:rsidRDefault="00CE26AD" w:rsidP="001F0658">
            <w:pPr>
              <w:pStyle w:val="Text"/>
              <w:rPr>
                <w:sz w:val="20"/>
                <w:szCs w:val="20"/>
              </w:rPr>
            </w:pPr>
          </w:p>
          <w:p w:rsidR="00923761" w:rsidRDefault="00923761" w:rsidP="001F0658">
            <w:pPr>
              <w:pStyle w:val="Text"/>
              <w:rPr>
                <w:sz w:val="20"/>
                <w:szCs w:val="20"/>
              </w:rPr>
            </w:pPr>
            <w:r>
              <w:rPr>
                <w:sz w:val="20"/>
                <w:szCs w:val="20"/>
              </w:rPr>
              <w:t xml:space="preserve">The </w:t>
            </w:r>
            <w:r w:rsidRPr="00923761">
              <w:rPr>
                <w:i/>
                <w:sz w:val="20"/>
                <w:szCs w:val="20"/>
              </w:rPr>
              <w:t>stock of emigrants</w:t>
            </w:r>
            <w:r>
              <w:rPr>
                <w:sz w:val="20"/>
                <w:szCs w:val="20"/>
              </w:rPr>
              <w:t xml:space="preserve"> is defined as the number of people of a given nationality </w:t>
            </w:r>
            <w:proofErr w:type="spellStart"/>
            <w:r w:rsidRPr="005F0377">
              <w:rPr>
                <w:i/>
                <w:sz w:val="20"/>
                <w:szCs w:val="20"/>
              </w:rPr>
              <w:t>i</w:t>
            </w:r>
            <w:proofErr w:type="spellEnd"/>
            <w:r>
              <w:rPr>
                <w:sz w:val="20"/>
                <w:szCs w:val="20"/>
              </w:rPr>
              <w:t xml:space="preserve"> residing abroad</w:t>
            </w:r>
            <w:r w:rsidR="00614BDF">
              <w:rPr>
                <w:sz w:val="20"/>
                <w:szCs w:val="20"/>
              </w:rPr>
              <w:t xml:space="preserve"> in a given year or period of time</w:t>
            </w:r>
            <w:r w:rsidR="008239D2">
              <w:rPr>
                <w:sz w:val="20"/>
                <w:szCs w:val="20"/>
              </w:rPr>
              <w:t xml:space="preserve">.  </w:t>
            </w:r>
            <w:r w:rsidR="0012755F">
              <w:rPr>
                <w:sz w:val="20"/>
                <w:szCs w:val="20"/>
              </w:rPr>
              <w:t>Again, this report refer</w:t>
            </w:r>
            <w:r w:rsidR="00C60B2C">
              <w:rPr>
                <w:sz w:val="20"/>
                <w:szCs w:val="20"/>
              </w:rPr>
              <w:t>s</w:t>
            </w:r>
            <w:r w:rsidR="0012755F">
              <w:rPr>
                <w:sz w:val="20"/>
                <w:szCs w:val="20"/>
              </w:rPr>
              <w:t xml:space="preserve"> to the stock of emigrant inventors, or the stock of emigrant IPPs</w:t>
            </w:r>
            <w:r w:rsidR="008239D2">
              <w:rPr>
                <w:sz w:val="20"/>
                <w:szCs w:val="20"/>
              </w:rPr>
              <w:t xml:space="preserve">.  </w:t>
            </w:r>
          </w:p>
          <w:p w:rsidR="00923761" w:rsidRDefault="00923761" w:rsidP="001F0658">
            <w:pPr>
              <w:pStyle w:val="Text"/>
              <w:rPr>
                <w:sz w:val="20"/>
                <w:szCs w:val="20"/>
              </w:rPr>
            </w:pPr>
          </w:p>
          <w:p w:rsidR="00127374" w:rsidRDefault="00923761" w:rsidP="001F0658">
            <w:pPr>
              <w:pStyle w:val="Text"/>
              <w:rPr>
                <w:sz w:val="20"/>
                <w:szCs w:val="20"/>
              </w:rPr>
            </w:pPr>
            <w:r>
              <w:rPr>
                <w:sz w:val="20"/>
                <w:szCs w:val="20"/>
              </w:rPr>
              <w:t xml:space="preserve">The </w:t>
            </w:r>
            <w:r w:rsidRPr="00923761">
              <w:rPr>
                <w:i/>
                <w:sz w:val="20"/>
                <w:szCs w:val="20"/>
              </w:rPr>
              <w:t>immigration rate</w:t>
            </w:r>
            <w:r>
              <w:rPr>
                <w:sz w:val="20"/>
                <w:szCs w:val="20"/>
              </w:rPr>
              <w:t xml:space="preserve"> of a given country </w:t>
            </w:r>
            <w:proofErr w:type="spellStart"/>
            <w:r w:rsidRPr="005F0377">
              <w:rPr>
                <w:i/>
                <w:sz w:val="20"/>
                <w:szCs w:val="20"/>
              </w:rPr>
              <w:t>i</w:t>
            </w:r>
            <w:proofErr w:type="spellEnd"/>
            <w:r>
              <w:rPr>
                <w:sz w:val="20"/>
                <w:szCs w:val="20"/>
              </w:rPr>
              <w:t xml:space="preserve"> in a given year is defined as the share of </w:t>
            </w:r>
            <w:r w:rsidR="00C60B2C">
              <w:rPr>
                <w:sz w:val="20"/>
                <w:szCs w:val="20"/>
              </w:rPr>
              <w:t xml:space="preserve">the </w:t>
            </w:r>
            <w:r>
              <w:rPr>
                <w:sz w:val="20"/>
                <w:szCs w:val="20"/>
              </w:rPr>
              <w:t xml:space="preserve">foreign population over all residents of </w:t>
            </w:r>
            <w:r w:rsidR="00C60B2C">
              <w:rPr>
                <w:sz w:val="20"/>
                <w:szCs w:val="20"/>
              </w:rPr>
              <w:t>that</w:t>
            </w:r>
            <w:r>
              <w:rPr>
                <w:sz w:val="20"/>
                <w:szCs w:val="20"/>
              </w:rPr>
              <w:t xml:space="preserve"> country</w:t>
            </w:r>
            <w:r w:rsidR="00C60B2C">
              <w:rPr>
                <w:sz w:val="20"/>
                <w:szCs w:val="20"/>
              </w:rPr>
              <w:t>:</w:t>
            </w:r>
            <w:r>
              <w:rPr>
                <w:sz w:val="20"/>
                <w:szCs w:val="20"/>
              </w:rPr>
              <w:t xml:space="preserve"> </w:t>
            </w:r>
          </w:p>
          <w:p w:rsidR="00127374" w:rsidRDefault="00127374" w:rsidP="001F0658">
            <w:pPr>
              <w:pStyle w:val="Text"/>
              <w:rPr>
                <w:sz w:val="20"/>
                <w:szCs w:val="20"/>
              </w:rPr>
            </w:pPr>
          </w:p>
          <w:p w:rsidR="00127374" w:rsidRDefault="00127374" w:rsidP="00127374">
            <w:pPr>
              <w:pStyle w:val="Text"/>
              <w:jc w:val="center"/>
              <w:rPr>
                <w:sz w:val="20"/>
                <w:szCs w:val="20"/>
              </w:rPr>
            </w:pPr>
            <w:r w:rsidRPr="00127374">
              <w:rPr>
                <w:position w:val="-28"/>
              </w:rPr>
              <w:object w:dxaOrig="18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9pt;height:32.25pt" o:ole="" filled="t">
                  <v:fill color2="black"/>
                  <v:imagedata r:id="rId21" o:title=""/>
                </v:shape>
                <o:OLEObject Type="Embed" ProgID="Equation.3" ShapeID="_x0000_i1025" DrawAspect="Content" ObjectID="_1442847116" r:id="rId22"/>
              </w:object>
            </w:r>
          </w:p>
          <w:p w:rsidR="00127374" w:rsidRDefault="00127374" w:rsidP="001F0658">
            <w:pPr>
              <w:pStyle w:val="Text"/>
              <w:rPr>
                <w:sz w:val="20"/>
                <w:szCs w:val="20"/>
              </w:rPr>
            </w:pPr>
          </w:p>
          <w:p w:rsidR="00C06B50" w:rsidRDefault="00923761" w:rsidP="001F0658">
            <w:pPr>
              <w:pStyle w:val="Text"/>
              <w:rPr>
                <w:sz w:val="20"/>
                <w:szCs w:val="20"/>
              </w:rPr>
            </w:pPr>
            <w:r>
              <w:rPr>
                <w:sz w:val="20"/>
                <w:szCs w:val="20"/>
              </w:rPr>
              <w:t>T</w:t>
            </w:r>
            <w:r w:rsidR="00C06B50">
              <w:rPr>
                <w:sz w:val="20"/>
                <w:szCs w:val="20"/>
              </w:rPr>
              <w:t xml:space="preserve">he </w:t>
            </w:r>
            <w:r w:rsidR="00C06B50" w:rsidRPr="00923761">
              <w:rPr>
                <w:i/>
                <w:sz w:val="20"/>
                <w:szCs w:val="20"/>
              </w:rPr>
              <w:t>emigration rate</w:t>
            </w:r>
            <w:r w:rsidR="00C06B50">
              <w:rPr>
                <w:sz w:val="20"/>
                <w:szCs w:val="20"/>
              </w:rPr>
              <w:t xml:space="preserve"> of a given country </w:t>
            </w:r>
            <w:proofErr w:type="spellStart"/>
            <w:r w:rsidR="00C06B50" w:rsidRPr="005F0377">
              <w:rPr>
                <w:i/>
                <w:sz w:val="20"/>
                <w:szCs w:val="20"/>
              </w:rPr>
              <w:t>i</w:t>
            </w:r>
            <w:proofErr w:type="spellEnd"/>
            <w:r w:rsidR="00C06B50">
              <w:rPr>
                <w:sz w:val="20"/>
                <w:szCs w:val="20"/>
              </w:rPr>
              <w:t xml:space="preserve"> in a given year is defined as the share of </w:t>
            </w:r>
            <w:r w:rsidR="00C60B2C">
              <w:rPr>
                <w:sz w:val="20"/>
                <w:szCs w:val="20"/>
              </w:rPr>
              <w:t xml:space="preserve">the </w:t>
            </w:r>
            <w:r w:rsidR="00C06B50">
              <w:rPr>
                <w:sz w:val="20"/>
                <w:szCs w:val="20"/>
              </w:rPr>
              <w:t xml:space="preserve">native population residing abroad, over all nationals of </w:t>
            </w:r>
            <w:r w:rsidR="00C60B2C">
              <w:rPr>
                <w:sz w:val="20"/>
                <w:szCs w:val="20"/>
              </w:rPr>
              <w:t>that</w:t>
            </w:r>
            <w:r w:rsidR="00C06B50">
              <w:rPr>
                <w:sz w:val="20"/>
                <w:szCs w:val="20"/>
              </w:rPr>
              <w:t xml:space="preserve"> country </w:t>
            </w:r>
            <w:proofErr w:type="spellStart"/>
            <w:r w:rsidR="00C06B50" w:rsidRPr="00B92193">
              <w:rPr>
                <w:i/>
                <w:sz w:val="20"/>
                <w:szCs w:val="20"/>
              </w:rPr>
              <w:t>i</w:t>
            </w:r>
            <w:proofErr w:type="spellEnd"/>
            <w:r w:rsidR="008239D2">
              <w:rPr>
                <w:sz w:val="20"/>
                <w:szCs w:val="20"/>
              </w:rPr>
              <w:t xml:space="preserve">.  </w:t>
            </w:r>
            <w:r w:rsidR="00B92193">
              <w:rPr>
                <w:sz w:val="20"/>
                <w:szCs w:val="20"/>
              </w:rPr>
              <w:t xml:space="preserve">To make the figures comparable to tertiary educated emigration rates, the denominator includes also immigrant inventors residing in country </w:t>
            </w:r>
            <w:r w:rsidR="00B92193" w:rsidRPr="00B92193">
              <w:rPr>
                <w:i/>
                <w:sz w:val="20"/>
                <w:szCs w:val="20"/>
              </w:rPr>
              <w:t>i</w:t>
            </w:r>
            <w:r w:rsidR="00C60B2C">
              <w:rPr>
                <w:sz w:val="20"/>
                <w:szCs w:val="20"/>
              </w:rPr>
              <w:t>:</w:t>
            </w:r>
          </w:p>
          <w:p w:rsidR="00C06B50" w:rsidRDefault="00C06B50" w:rsidP="001F0658">
            <w:pPr>
              <w:pStyle w:val="Text"/>
              <w:rPr>
                <w:sz w:val="20"/>
                <w:szCs w:val="20"/>
              </w:rPr>
            </w:pPr>
          </w:p>
          <w:p w:rsidR="00C06B50" w:rsidRDefault="005F0377" w:rsidP="001F0658">
            <w:pPr>
              <w:pStyle w:val="Text"/>
              <w:jc w:val="center"/>
              <w:rPr>
                <w:sz w:val="20"/>
                <w:szCs w:val="20"/>
              </w:rPr>
            </w:pPr>
            <w:r w:rsidRPr="00F86195">
              <w:rPr>
                <w:position w:val="-28"/>
              </w:rPr>
              <w:object w:dxaOrig="3140" w:dyaOrig="639">
                <v:shape id="_x0000_i1026" type="#_x0000_t75" style="width:155.5pt;height:32.25pt" o:ole="" filled="t">
                  <v:fill color2="black"/>
                  <v:imagedata r:id="rId23" o:title=""/>
                </v:shape>
                <o:OLEObject Type="Embed" ProgID="Equation.3" ShapeID="_x0000_i1026" DrawAspect="Content" ObjectID="_1442847117" r:id="rId24"/>
              </w:object>
            </w:r>
          </w:p>
          <w:p w:rsidR="00C06B50" w:rsidRDefault="00C06B50" w:rsidP="001F0658">
            <w:pPr>
              <w:pStyle w:val="Text"/>
              <w:rPr>
                <w:sz w:val="20"/>
                <w:szCs w:val="20"/>
              </w:rPr>
            </w:pPr>
          </w:p>
          <w:p w:rsidR="00C06B50" w:rsidRDefault="00DA2EE0" w:rsidP="00923761">
            <w:pPr>
              <w:pStyle w:val="Text"/>
              <w:rPr>
                <w:sz w:val="20"/>
                <w:szCs w:val="20"/>
              </w:rPr>
            </w:pPr>
            <w:r>
              <w:rPr>
                <w:sz w:val="20"/>
                <w:szCs w:val="20"/>
              </w:rPr>
              <w:t>In the migration literature, w</w:t>
            </w:r>
            <w:r w:rsidR="00C06B50">
              <w:rPr>
                <w:sz w:val="20"/>
                <w:szCs w:val="20"/>
              </w:rPr>
              <w:t xml:space="preserve">hen the emigration rate is computed for the tertiary educated individuals, the resulting ratio is </w:t>
            </w:r>
            <w:r w:rsidR="00C60B2C">
              <w:rPr>
                <w:sz w:val="20"/>
                <w:szCs w:val="20"/>
              </w:rPr>
              <w:t xml:space="preserve">often </w:t>
            </w:r>
            <w:r w:rsidR="00C06B50">
              <w:rPr>
                <w:sz w:val="20"/>
                <w:szCs w:val="20"/>
              </w:rPr>
              <w:t xml:space="preserve">termed as the </w:t>
            </w:r>
            <w:r w:rsidR="00C06B50" w:rsidRPr="00923761">
              <w:rPr>
                <w:i/>
                <w:sz w:val="20"/>
                <w:szCs w:val="20"/>
              </w:rPr>
              <w:t>brain drain</w:t>
            </w:r>
            <w:r w:rsidR="00C06B50">
              <w:rPr>
                <w:sz w:val="20"/>
                <w:szCs w:val="20"/>
              </w:rPr>
              <w:t xml:space="preserve"> rate.</w:t>
            </w:r>
          </w:p>
          <w:p w:rsidR="00DA2EE0" w:rsidRPr="008F7B46" w:rsidRDefault="00DA2EE0" w:rsidP="00923761">
            <w:pPr>
              <w:pStyle w:val="Text"/>
              <w:rPr>
                <w:sz w:val="20"/>
                <w:szCs w:val="20"/>
              </w:rPr>
            </w:pPr>
          </w:p>
        </w:tc>
      </w:tr>
    </w:tbl>
    <w:p w:rsidR="00C06B50" w:rsidRPr="00306606" w:rsidRDefault="00C06B50" w:rsidP="00EA0C62">
      <w:pPr>
        <w:pStyle w:val="Text"/>
      </w:pPr>
    </w:p>
    <w:p w:rsidR="00CA01A2" w:rsidRDefault="00C6764B" w:rsidP="00EA0C62">
      <w:pPr>
        <w:pStyle w:val="Text"/>
      </w:pPr>
      <w:r>
        <w:t xml:space="preserve">A </w:t>
      </w:r>
      <w:r w:rsidR="00714994" w:rsidRPr="0012755F">
        <w:t xml:space="preserve">first important </w:t>
      </w:r>
      <w:r>
        <w:t>finding</w:t>
      </w:r>
      <w:r w:rsidR="00714994" w:rsidRPr="0012755F">
        <w:t xml:space="preserve"> is that </w:t>
      </w:r>
      <w:r>
        <w:t xml:space="preserve">one sees </w:t>
      </w:r>
      <w:r w:rsidR="00EA0C62" w:rsidRPr="0012755F">
        <w:t>exceptionally high migration rates for inventors</w:t>
      </w:r>
      <w:r w:rsidR="008239D2">
        <w:t xml:space="preserve">.  </w:t>
      </w:r>
      <w:r w:rsidR="00EA0C62" w:rsidRPr="0012755F">
        <w:t xml:space="preserve">To motivate this, the prior literature has estimated a global migration rate in 2000 for the population of age </w:t>
      </w:r>
      <w:r w:rsidR="0012755F">
        <w:t>1</w:t>
      </w:r>
      <w:r w:rsidR="0012755F" w:rsidRPr="0012755F">
        <w:t xml:space="preserve">5 </w:t>
      </w:r>
      <w:r w:rsidR="00EA0C62" w:rsidRPr="0012755F">
        <w:t xml:space="preserve">and older of </w:t>
      </w:r>
      <w:r w:rsidR="00714994" w:rsidRPr="0012755F">
        <w:t>2.4</w:t>
      </w:r>
      <w:r w:rsidR="00127374">
        <w:t xml:space="preserve"> percent</w:t>
      </w:r>
      <w:r w:rsidR="008239D2">
        <w:t xml:space="preserve">.  </w:t>
      </w:r>
      <w:r w:rsidR="00EA0C62" w:rsidRPr="0012755F">
        <w:t>It has also established that the migration rate increases with migrants’ skills; in part</w:t>
      </w:r>
      <w:r w:rsidR="00127374">
        <w:t>icular, estimates suggest a 1.1 percent</w:t>
      </w:r>
      <w:r w:rsidR="00EA0C62" w:rsidRPr="0012755F">
        <w:t xml:space="preserve"> migration rate for </w:t>
      </w:r>
      <w:r w:rsidR="00127374">
        <w:t>the unskilled population, a 1.8 percent</w:t>
      </w:r>
      <w:r w:rsidR="00EA0C62" w:rsidRPr="0012755F">
        <w:t xml:space="preserve"> rate for the population with</w:t>
      </w:r>
      <w:r w:rsidR="00127374">
        <w:t xml:space="preserve"> secondary education, and a 5.4 percent</w:t>
      </w:r>
      <w:r w:rsidR="00EA0C62" w:rsidRPr="0012755F">
        <w:t xml:space="preserve"> rate for the population with tertiary education (see </w:t>
      </w:r>
      <w:r w:rsidR="005E70EE">
        <w:t>sub</w:t>
      </w:r>
      <w:r w:rsidR="00EA0C62" w:rsidRPr="0012755F">
        <w:t xml:space="preserve">section </w:t>
      </w:r>
      <w:r w:rsidR="00714994" w:rsidRPr="0012755F">
        <w:t>3.2</w:t>
      </w:r>
      <w:r w:rsidR="00EA0C62" w:rsidRPr="0012755F">
        <w:t>)</w:t>
      </w:r>
      <w:r w:rsidR="008239D2">
        <w:t xml:space="preserve">.  </w:t>
      </w:r>
      <w:r>
        <w:t>The PCT-based inventor data</w:t>
      </w:r>
      <w:r w:rsidR="00EA0C62" w:rsidRPr="0012755F">
        <w:t xml:space="preserve">, in turn, point to an </w:t>
      </w:r>
      <w:r w:rsidR="00127374">
        <w:t>inventor migration rate of 7.46 percent</w:t>
      </w:r>
      <w:r w:rsidR="00EA0C62" w:rsidRPr="0012755F">
        <w:t xml:space="preserve"> for </w:t>
      </w:r>
      <w:r w:rsidR="0060781A" w:rsidRPr="0012755F">
        <w:t>a</w:t>
      </w:r>
    </w:p>
    <w:p w:rsidR="00EA0C62" w:rsidRPr="0012755F" w:rsidRDefault="0060781A" w:rsidP="00EA0C62">
      <w:pPr>
        <w:pStyle w:val="Text"/>
      </w:pPr>
      <w:r w:rsidRPr="0012755F">
        <w:t xml:space="preserve">10-year time window between 1991 and 2000, </w:t>
      </w:r>
      <w:r w:rsidR="00127374">
        <w:t>and 9.95 percent</w:t>
      </w:r>
      <w:r w:rsidR="00CA01A2">
        <w:t xml:space="preserve"> for the period 2001-2010, </w:t>
      </w:r>
      <w:r w:rsidR="00EA0C62" w:rsidRPr="0012755F">
        <w:t>taking the skills bias in the propensity to migrate one step further</w:t>
      </w:r>
      <w:r w:rsidR="008239D2">
        <w:t xml:space="preserve">.  </w:t>
      </w:r>
    </w:p>
    <w:p w:rsidR="00EA0C62" w:rsidRPr="0012755F" w:rsidRDefault="00EA0C62" w:rsidP="00EA0C62">
      <w:pPr>
        <w:pStyle w:val="Text"/>
      </w:pPr>
    </w:p>
    <w:p w:rsidR="00CA01A2" w:rsidRDefault="00714994" w:rsidP="00EA0C62">
      <w:pPr>
        <w:pStyle w:val="Text"/>
      </w:pPr>
      <w:r w:rsidRPr="0012755F">
        <w:t xml:space="preserve">Figure </w:t>
      </w:r>
      <w:r w:rsidR="0014554E">
        <w:t>2</w:t>
      </w:r>
      <w:r w:rsidR="0014554E" w:rsidRPr="0012755F">
        <w:t xml:space="preserve"> </w:t>
      </w:r>
      <w:r w:rsidR="00EA0C62" w:rsidRPr="0012755F">
        <w:t xml:space="preserve">depicts the evolution of the share of </w:t>
      </w:r>
      <w:r w:rsidR="005F0377">
        <w:t xml:space="preserve">IPPs </w:t>
      </w:r>
      <w:r w:rsidR="00EA0C62" w:rsidRPr="0012755F">
        <w:t xml:space="preserve">in PCT patent applications with migratory background for the </w:t>
      </w:r>
      <w:r w:rsidR="002E0657" w:rsidRPr="0012755F">
        <w:t xml:space="preserve">whole </w:t>
      </w:r>
      <w:r w:rsidR="00EA0C62" w:rsidRPr="0012755F">
        <w:t>world</w:t>
      </w:r>
      <w:r w:rsidR="008239D2">
        <w:t xml:space="preserve">.  </w:t>
      </w:r>
      <w:r w:rsidR="00EA0C62" w:rsidRPr="0012755F">
        <w:t xml:space="preserve">As can be seen, the share of migrant </w:t>
      </w:r>
      <w:r w:rsidR="008946D0">
        <w:t>IPPs</w:t>
      </w:r>
      <w:r w:rsidR="008946D0" w:rsidRPr="0012755F">
        <w:t xml:space="preserve"> </w:t>
      </w:r>
      <w:r w:rsidR="00EA0C62" w:rsidRPr="0012755F">
        <w:t>has steadily increased over time</w:t>
      </w:r>
      <w:r w:rsidR="008239D2">
        <w:t xml:space="preserve">.  </w:t>
      </w:r>
      <w:r w:rsidR="002E0657" w:rsidRPr="0012755F">
        <w:t xml:space="preserve">For comparison purposes, </w:t>
      </w:r>
      <w:r w:rsidR="00E055B4">
        <w:t>Figure 2</w:t>
      </w:r>
      <w:r w:rsidR="00C6764B">
        <w:t xml:space="preserve"> also depicts </w:t>
      </w:r>
      <w:r w:rsidR="002E0657" w:rsidRPr="0012755F">
        <w:t xml:space="preserve">three </w:t>
      </w:r>
      <w:r w:rsidR="00C6764B">
        <w:t xml:space="preserve">data </w:t>
      </w:r>
      <w:r w:rsidR="002E0657" w:rsidRPr="0012755F">
        <w:t>points corresponding to the migration rates of college graduates – as extracted from census data</w:t>
      </w:r>
      <w:r w:rsidR="008239D2">
        <w:t xml:space="preserve">.  </w:t>
      </w:r>
      <w:r w:rsidR="002E0657">
        <w:t xml:space="preserve">Clearly, </w:t>
      </w:r>
      <w:r w:rsidR="00EE431C">
        <w:t>inventors’ migration figures are notably larger</w:t>
      </w:r>
      <w:r>
        <w:t xml:space="preserve"> – and significantly increasing over time</w:t>
      </w:r>
      <w:r w:rsidR="008239D2">
        <w:t xml:space="preserve">.  </w:t>
      </w:r>
      <w:r w:rsidR="00EE431C">
        <w:t>Finally, the dotted line depicts the share of patents containing at least one migrant inventor</w:t>
      </w:r>
      <w:r w:rsidR="008239D2">
        <w:t xml:space="preserve">.  </w:t>
      </w:r>
      <w:r>
        <w:t>Related studies have used this measure to compute the immigration rates of inventors as extracted from patent data</w:t>
      </w:r>
      <w:r w:rsidR="00B94EB0">
        <w:t xml:space="preserve"> </w:t>
      </w:r>
      <w:r w:rsidR="00127374">
        <w:fldChar w:fldCharType="begin"/>
      </w:r>
      <w:r w:rsidR="00127374">
        <w:instrText xml:space="preserve"> ADDIN ZOTERO_ITEM CSL_CITATION {"citationID":"mYyVofdg","properties":{"formattedCitation":"(Wadhwa et al. 2007)","plainCitation":"(Wadhwa et al. 2007)"},"citationItems":[{"id":385,"uris":["http://zotero.org/users/1555720/items/XXEGJQZF"],"uri":["http://zotero.org/users/1555720/items/XXEGJQZF"],"itemData":{"id":385,"type":"report","title":"America's New Immigrant Entrepreneurs: Part I","publisher":"Social Science Research Network","publisher-place":"Rochester, NY","genre":"SSRN Scholarly Paper","source":"papers.ssrn.com","event-place":"Rochester, NY","abstract":"This purpose of this research was to assess the contribution of skilled immigrants in the creation of engineering and technology businesses and intellectual property in the United States. We found there was at least one immigrant key founder in 25.3% of all engineering and technology companies established in the U.S. between 1995 and 2005 inclusive. We estimate that together, this pool of immigrant-founded companies was responsible for generating more than $52 billion in 2005 sales and creating just under 450,000 jobs as of 2005.  This research shows that immigrants have become a significant driving force in the creation of new businesses and intellectual property in the U.S. and that their contributions have increased over the past decade.","URL":"http://papers.ssrn.com/abstract=990152","number":"ID 990152","shortTitle":"America's New Immigrant Entrepreneurs","author":[{"family":"Wadhwa","given":"Vivek"},{"family":"Saxenian","given":"AnnaLee"},{"family":"Rissing","given":"Ben A."},{"family":"Gereffi","given":"G."}],"issued":{"date-parts":[["2007",1,4]]},"accessed":{"date-parts":[["2013",9,10]]}}}],"schema":"https://github.com/citation-style-language/schema/raw/master/csl-citation.json"} </w:instrText>
      </w:r>
      <w:r w:rsidR="00127374">
        <w:fldChar w:fldCharType="separate"/>
      </w:r>
      <w:r w:rsidR="00127374" w:rsidRPr="00127374">
        <w:rPr>
          <w:rFonts w:cs="Arial"/>
        </w:rPr>
        <w:t>(</w:t>
      </w:r>
      <w:proofErr w:type="spellStart"/>
      <w:r w:rsidR="00127374" w:rsidRPr="00127374">
        <w:rPr>
          <w:rFonts w:cs="Arial"/>
        </w:rPr>
        <w:t>Wadhwa</w:t>
      </w:r>
      <w:proofErr w:type="spellEnd"/>
      <w:r w:rsidR="00127374" w:rsidRPr="00127374">
        <w:rPr>
          <w:rFonts w:cs="Arial"/>
        </w:rPr>
        <w:t xml:space="preserve"> et al. 2007)</w:t>
      </w:r>
      <w:r w:rsidR="00127374">
        <w:fldChar w:fldCharType="end"/>
      </w:r>
      <w:r w:rsidR="008239D2">
        <w:t xml:space="preserve">.  </w:t>
      </w:r>
      <w:r w:rsidR="00B94EB0">
        <w:t>However, th</w:t>
      </w:r>
      <w:r w:rsidRPr="00061E82">
        <w:t xml:space="preserve">is patent-level calculation includes inventions with multiple inventors </w:t>
      </w:r>
      <w:r w:rsidR="00C6764B">
        <w:t>as</w:t>
      </w:r>
      <w:r w:rsidR="00C6764B" w:rsidRPr="00061E82">
        <w:t xml:space="preserve"> </w:t>
      </w:r>
      <w:r w:rsidRPr="00061E82">
        <w:t>long as one inventor is a</w:t>
      </w:r>
    </w:p>
    <w:p w:rsidR="00714994" w:rsidRDefault="00714994" w:rsidP="00EA0C62">
      <w:pPr>
        <w:pStyle w:val="Text"/>
      </w:pPr>
      <w:r w:rsidRPr="00061E82">
        <w:t xml:space="preserve"> </w:t>
      </w:r>
      <w:proofErr w:type="gramStart"/>
      <w:r w:rsidRPr="00061E82">
        <w:t>non-citizen</w:t>
      </w:r>
      <w:proofErr w:type="gramEnd"/>
      <w:r w:rsidRPr="00061E82">
        <w:t>, so this estimate is an upper bound on the aggregate role of non-citizens</w:t>
      </w:r>
      <w:r w:rsidR="008239D2">
        <w:t xml:space="preserve">.  </w:t>
      </w:r>
      <w:r w:rsidR="00C6764B">
        <w:t>T</w:t>
      </w:r>
      <w:r w:rsidR="00B94EB0">
        <w:t xml:space="preserve">he </w:t>
      </w:r>
      <w:r w:rsidR="00C6764B">
        <w:t xml:space="preserve">remainder </w:t>
      </w:r>
      <w:r w:rsidR="00B94EB0">
        <w:t xml:space="preserve">of </w:t>
      </w:r>
      <w:r w:rsidR="00C6764B">
        <w:t>this study thus</w:t>
      </w:r>
      <w:r w:rsidR="00B94EB0">
        <w:t xml:space="preserve"> compute</w:t>
      </w:r>
      <w:r w:rsidR="00C6764B">
        <w:t>s</w:t>
      </w:r>
      <w:r w:rsidR="00B94EB0">
        <w:t xml:space="preserve"> figures based on the record-level calculation – unless otherwise stated.</w:t>
      </w:r>
    </w:p>
    <w:p w:rsidR="00714994" w:rsidRDefault="00714994" w:rsidP="00EA0C62">
      <w:pPr>
        <w:pStyle w:val="Text"/>
      </w:pPr>
    </w:p>
    <w:p w:rsidR="00B94EB0" w:rsidRDefault="00B94EB0" w:rsidP="00EA0C62">
      <w:pPr>
        <w:pStyle w:val="Text"/>
      </w:pPr>
      <w:r>
        <w:t xml:space="preserve">For further information, Appendix </w:t>
      </w:r>
      <w:r w:rsidR="009F5BF1">
        <w:t>2</w:t>
      </w:r>
      <w:r>
        <w:t xml:space="preserve"> includes the </w:t>
      </w:r>
      <w:r w:rsidR="00614BDF">
        <w:t>total</w:t>
      </w:r>
      <w:r>
        <w:t xml:space="preserve"> number of records and patents over time, and the number of, respectively, records and patents with migratory background.</w:t>
      </w:r>
    </w:p>
    <w:p w:rsidR="0014554E" w:rsidRDefault="0014554E">
      <w:pPr>
        <w:spacing w:after="0" w:line="240" w:lineRule="auto"/>
        <w:rPr>
          <w:rFonts w:ascii="Arial" w:hAnsi="Arial"/>
          <w:b/>
        </w:rPr>
      </w:pPr>
    </w:p>
    <w:p w:rsidR="002E0657" w:rsidRDefault="002E0657" w:rsidP="00096D70">
      <w:pPr>
        <w:pStyle w:val="Figura"/>
      </w:pPr>
      <w:bookmarkStart w:id="119" w:name="_Toc368414029"/>
      <w:r>
        <w:t xml:space="preserve">Figure </w:t>
      </w:r>
      <w:r w:rsidR="0014554E">
        <w:t>2</w:t>
      </w:r>
      <w:r>
        <w:t>: Share of migrant inventors, 1980-2010</w:t>
      </w:r>
      <w:bookmarkEnd w:id="119"/>
    </w:p>
    <w:p w:rsidR="00171001" w:rsidRPr="002E0657" w:rsidRDefault="005E70EE" w:rsidP="00B730CA">
      <w:pPr>
        <w:pStyle w:val="Text"/>
      </w:pPr>
      <w:r>
        <w:rPr>
          <w:noProof/>
          <w:vertAlign w:val="superscript"/>
        </w:rPr>
        <w:drawing>
          <wp:inline distT="0" distB="0" distL="0" distR="0" wp14:anchorId="7506D558" wp14:editId="22337A9F">
            <wp:extent cx="5746750" cy="3317120"/>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6750" cy="3317120"/>
                    </a:xfrm>
                    <a:prstGeom prst="rect">
                      <a:avLst/>
                    </a:prstGeom>
                    <a:noFill/>
                    <a:ln>
                      <a:noFill/>
                    </a:ln>
                  </pic:spPr>
                </pic:pic>
              </a:graphicData>
            </a:graphic>
          </wp:inline>
        </w:drawing>
      </w:r>
    </w:p>
    <w:p w:rsidR="008078B5" w:rsidRDefault="008078B5" w:rsidP="00EA0C62">
      <w:pPr>
        <w:pStyle w:val="Text"/>
      </w:pPr>
    </w:p>
    <w:p w:rsidR="008078B5" w:rsidRPr="008078B5" w:rsidRDefault="008078B5" w:rsidP="00D65192">
      <w:pPr>
        <w:pStyle w:val="ListParagraph"/>
        <w:numPr>
          <w:ilvl w:val="0"/>
          <w:numId w:val="5"/>
        </w:numPr>
        <w:spacing w:after="0" w:line="240" w:lineRule="auto"/>
        <w:contextualSpacing w:val="0"/>
        <w:rPr>
          <w:rFonts w:ascii="Arial" w:hAnsi="Arial"/>
          <w:b/>
          <w:vanish/>
        </w:rPr>
      </w:pPr>
    </w:p>
    <w:p w:rsidR="008078B5" w:rsidRDefault="00B94EB0" w:rsidP="008239D2">
      <w:pPr>
        <w:pStyle w:val="Subsection"/>
      </w:pPr>
      <w:bookmarkStart w:id="120" w:name="_Toc368494077"/>
      <w:r>
        <w:t>M</w:t>
      </w:r>
      <w:r w:rsidR="008078B5">
        <w:t>igra</w:t>
      </w:r>
      <w:r>
        <w:t>n</w:t>
      </w:r>
      <w:r w:rsidR="008078B5">
        <w:t>t inventors</w:t>
      </w:r>
      <w:r>
        <w:t xml:space="preserve"> from the perspective of receiving countries</w:t>
      </w:r>
      <w:bookmarkEnd w:id="120"/>
    </w:p>
    <w:p w:rsidR="008078B5" w:rsidRDefault="008078B5" w:rsidP="00EA0C62">
      <w:pPr>
        <w:pStyle w:val="Text"/>
      </w:pPr>
    </w:p>
    <w:p w:rsidR="00EA0C62" w:rsidRPr="00306606" w:rsidRDefault="00D00349" w:rsidP="00EA0C62">
      <w:pPr>
        <w:pStyle w:val="Text"/>
      </w:pPr>
      <w:r>
        <w:t xml:space="preserve">Figure </w:t>
      </w:r>
      <w:r w:rsidR="0014554E">
        <w:t xml:space="preserve">3 </w:t>
      </w:r>
      <w:r w:rsidR="005E73DB">
        <w:t>depicts again the immigration rate of inventors for the whole world, alongside the same figures broken down for a selection of continents</w:t>
      </w:r>
      <w:r w:rsidR="00EA66FC">
        <w:t xml:space="preserve">.  </w:t>
      </w:r>
      <w:r w:rsidR="00BB3D81">
        <w:t xml:space="preserve">The figure shows that </w:t>
      </w:r>
      <w:r w:rsidR="00EA0C62" w:rsidRPr="00306606">
        <w:t>North America stands out as seeing the highest shares of immigrant inventors relative to the continent’s population of resident inventors, followed by Oceania and the Pacific, and Europe</w:t>
      </w:r>
      <w:r w:rsidR="00EA66FC">
        <w:t xml:space="preserve">.  </w:t>
      </w:r>
      <w:r w:rsidR="00EA0C62" w:rsidRPr="00306606">
        <w:t>These patterns and trends are in line with those observed for high-skilled migration more generally, whereby countries such as the US, Canada, Australia or New Zealand stand out as exhibiting the largest shares of immigrant workers, while European economies are lagging behind in attracting talent.</w:t>
      </w:r>
      <w:r w:rsidR="00EA0C62" w:rsidRPr="00281FF1">
        <w:rPr>
          <w:rStyle w:val="FootnoteReference"/>
        </w:rPr>
        <w:footnoteReference w:id="22"/>
      </w:r>
    </w:p>
    <w:p w:rsidR="00BB3D81" w:rsidRDefault="00BB3D81" w:rsidP="005E034C">
      <w:pPr>
        <w:pStyle w:val="Text"/>
        <w:rPr>
          <w:b/>
        </w:rPr>
      </w:pPr>
    </w:p>
    <w:p w:rsidR="0014554E" w:rsidRDefault="00BB3D81" w:rsidP="007E774C">
      <w:pPr>
        <w:pStyle w:val="Text"/>
        <w:rPr>
          <w:b/>
        </w:rPr>
      </w:pPr>
      <w:r w:rsidRPr="00BB3D81">
        <w:t xml:space="preserve">Table </w:t>
      </w:r>
      <w:r w:rsidR="0014554E">
        <w:t>9</w:t>
      </w:r>
      <w:r w:rsidR="0014554E" w:rsidRPr="00BB3D81">
        <w:t xml:space="preserve"> </w:t>
      </w:r>
      <w:r w:rsidRPr="00BB3D81">
        <w:t>divide</w:t>
      </w:r>
      <w:r w:rsidR="00515A5F">
        <w:t>s</w:t>
      </w:r>
      <w:r w:rsidRPr="00BB3D81">
        <w:t xml:space="preserve"> </w:t>
      </w:r>
      <w:r w:rsidR="00515A5F">
        <w:t>the</w:t>
      </w:r>
      <w:r w:rsidR="00515A5F" w:rsidRPr="00BB3D81">
        <w:t xml:space="preserve"> </w:t>
      </w:r>
      <w:r w:rsidR="00515A5F">
        <w:t>data</w:t>
      </w:r>
      <w:r w:rsidR="00515A5F" w:rsidRPr="00BB3D81">
        <w:t xml:space="preserve"> </w:t>
      </w:r>
      <w:r>
        <w:t>in</w:t>
      </w:r>
      <w:r w:rsidR="00515A5F">
        <w:t>to</w:t>
      </w:r>
      <w:r>
        <w:t xml:space="preserve"> two different time windows – 1991-2000 and 2001-2010, and compute immigration rates </w:t>
      </w:r>
      <w:r w:rsidR="00515A5F">
        <w:t xml:space="preserve">for </w:t>
      </w:r>
      <w:r>
        <w:t>both time windows, as a whole and broken down by continents, OECD membership, income level and size</w:t>
      </w:r>
      <w:r w:rsidR="00EA66FC">
        <w:t xml:space="preserve">.  </w:t>
      </w:r>
      <w:r>
        <w:t>Several interesting findings emerge</w:t>
      </w:r>
      <w:r w:rsidR="00EA66FC">
        <w:t xml:space="preserve">.  </w:t>
      </w:r>
      <w:r>
        <w:t>First, for the period 2001-2010, again North America and Oceania and the Pacific show the largest immigration rates</w:t>
      </w:r>
      <w:r w:rsidR="00EA66FC">
        <w:t xml:space="preserve">.  </w:t>
      </w:r>
      <w:r>
        <w:t>The general immigration rate in OECD countries stands at 10.26</w:t>
      </w:r>
      <w:r w:rsidR="00626334">
        <w:t xml:space="preserve"> percent</w:t>
      </w:r>
      <w:r w:rsidR="00515A5F">
        <w:t xml:space="preserve"> – higher</w:t>
      </w:r>
      <w:r>
        <w:t xml:space="preserve"> than for the non-OECD countries </w:t>
      </w:r>
      <w:r w:rsidR="00515A5F">
        <w:t>(</w:t>
      </w:r>
      <w:r>
        <w:t>6.13</w:t>
      </w:r>
      <w:r w:rsidR="00626334">
        <w:t xml:space="preserve"> percent</w:t>
      </w:r>
      <w:r w:rsidR="00515A5F">
        <w:t>)</w:t>
      </w:r>
      <w:r w:rsidR="00EA66FC">
        <w:t xml:space="preserve">.  </w:t>
      </w:r>
      <w:r>
        <w:t>High</w:t>
      </w:r>
      <w:r w:rsidR="00626334">
        <w:t xml:space="preserve"> </w:t>
      </w:r>
      <w:r w:rsidR="00E928E7">
        <w:t>income economies,</w:t>
      </w:r>
      <w:r w:rsidR="003D42CB">
        <w:t xml:space="preserve"> according to the </w:t>
      </w:r>
      <w:r w:rsidR="00626334">
        <w:t xml:space="preserve">World Bank </w:t>
      </w:r>
      <w:r w:rsidR="003D42CB">
        <w:t>2012 classification – a</w:t>
      </w:r>
      <w:r>
        <w:t xml:space="preserve">lso show, on average, large immigration rates </w:t>
      </w:r>
      <w:r w:rsidR="00B12FE7">
        <w:t xml:space="preserve">during </w:t>
      </w:r>
      <w:r>
        <w:t>2001-2010 (10.47%) as compared t</w:t>
      </w:r>
      <w:r w:rsidR="00626334">
        <w:t xml:space="preserve">o </w:t>
      </w:r>
      <w:r w:rsidR="00B12FE7">
        <w:t xml:space="preserve">upper and lower </w:t>
      </w:r>
      <w:r w:rsidR="00626334">
        <w:t xml:space="preserve">middle </w:t>
      </w:r>
      <w:r>
        <w:t>income economies (3.39</w:t>
      </w:r>
      <w:r w:rsidR="0060781A">
        <w:t>%</w:t>
      </w:r>
      <w:r>
        <w:t xml:space="preserve"> and 2.04</w:t>
      </w:r>
      <w:r w:rsidR="0060781A">
        <w:t>%</w:t>
      </w:r>
      <w:r>
        <w:t>)</w:t>
      </w:r>
      <w:r w:rsidR="00EA66FC">
        <w:t xml:space="preserve">.  </w:t>
      </w:r>
      <w:r w:rsidR="00B12FE7">
        <w:t>At the same time</w:t>
      </w:r>
      <w:r>
        <w:t xml:space="preserve">, </w:t>
      </w:r>
      <w:r w:rsidR="000C591B">
        <w:t xml:space="preserve">larger </w:t>
      </w:r>
      <w:r w:rsidR="00B12FE7">
        <w:t xml:space="preserve">is </w:t>
      </w:r>
      <w:r w:rsidR="000C591B">
        <w:t>the country – in term</w:t>
      </w:r>
      <w:r>
        <w:t>s of population</w:t>
      </w:r>
      <w:r w:rsidR="00B12FE7">
        <w:t xml:space="preserve"> –</w:t>
      </w:r>
      <w:r>
        <w:t xml:space="preserve"> the lower </w:t>
      </w:r>
      <w:r w:rsidR="00B12FE7">
        <w:t xml:space="preserve">is </w:t>
      </w:r>
      <w:r>
        <w:t>the immigration rate</w:t>
      </w:r>
      <w:r w:rsidR="00EA66FC">
        <w:t xml:space="preserve">.  </w:t>
      </w:r>
    </w:p>
    <w:p w:rsidR="00B4757A" w:rsidRDefault="00B4757A">
      <w:pPr>
        <w:spacing w:after="0" w:line="240" w:lineRule="auto"/>
        <w:rPr>
          <w:rFonts w:ascii="Arial" w:hAnsi="Arial"/>
          <w:b/>
        </w:rPr>
      </w:pPr>
      <w:r>
        <w:br w:type="page"/>
      </w:r>
    </w:p>
    <w:p w:rsidR="00194722" w:rsidRPr="005E034C" w:rsidRDefault="00194722" w:rsidP="00F41B64">
      <w:pPr>
        <w:pStyle w:val="Figura"/>
      </w:pPr>
      <w:bookmarkStart w:id="121" w:name="_Toc368414030"/>
      <w:r w:rsidRPr="005E034C">
        <w:t xml:space="preserve">Figure </w:t>
      </w:r>
      <w:r w:rsidR="0014554E">
        <w:t>3</w:t>
      </w:r>
      <w:r w:rsidR="005E034C">
        <w:t>:</w:t>
      </w:r>
      <w:r w:rsidR="00DB62C3">
        <w:t xml:space="preserve"> </w:t>
      </w:r>
      <w:r w:rsidRPr="005E034C">
        <w:t>Share of immigrant inventors,</w:t>
      </w:r>
      <w:r w:rsidR="00241050">
        <w:t xml:space="preserve"> by receiving continent</w:t>
      </w:r>
      <w:r w:rsidRPr="005E034C">
        <w:t xml:space="preserve"> 1985-2010</w:t>
      </w:r>
      <w:bookmarkEnd w:id="121"/>
    </w:p>
    <w:p w:rsidR="00FC3D85" w:rsidRDefault="00031C17" w:rsidP="005E034C">
      <w:pPr>
        <w:pStyle w:val="Text"/>
        <w:rPr>
          <w:b/>
        </w:rPr>
      </w:pPr>
      <w:r>
        <w:rPr>
          <w:noProof/>
        </w:rPr>
        <w:drawing>
          <wp:inline distT="0" distB="0" distL="0" distR="0" wp14:anchorId="2BF3DDBC" wp14:editId="458E4313">
            <wp:extent cx="5745480" cy="332232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745480" cy="3322320"/>
                    </a:xfrm>
                    <a:prstGeom prst="rect">
                      <a:avLst/>
                    </a:prstGeom>
                    <a:noFill/>
                    <a:ln w="9525">
                      <a:noFill/>
                      <a:miter lim="800000"/>
                      <a:headEnd/>
                      <a:tailEnd/>
                    </a:ln>
                  </pic:spPr>
                </pic:pic>
              </a:graphicData>
            </a:graphic>
          </wp:inline>
        </w:drawing>
      </w:r>
    </w:p>
    <w:p w:rsidR="00B4757A" w:rsidRDefault="00B4757A" w:rsidP="00B4757A">
      <w:pPr>
        <w:pStyle w:val="Text"/>
      </w:pPr>
    </w:p>
    <w:p w:rsidR="00B4757A" w:rsidRDefault="00B4757A" w:rsidP="00B4757A">
      <w:pPr>
        <w:pStyle w:val="Text"/>
        <w:rPr>
          <w:rStyle w:val="Strong"/>
          <w:b w:val="0"/>
        </w:rPr>
      </w:pPr>
      <w:r>
        <w:rPr>
          <w:rStyle w:val="Strong"/>
          <w:b w:val="0"/>
        </w:rPr>
        <w:t>Table 9 also reveals that immigrant inventor stocks are highly concentrated from the receiving countries’ perspective</w:t>
      </w:r>
      <w:r w:rsidR="00EA66FC">
        <w:rPr>
          <w:rStyle w:val="Strong"/>
          <w:b w:val="0"/>
        </w:rPr>
        <w:t xml:space="preserve">.  </w:t>
      </w:r>
      <w:r>
        <w:rPr>
          <w:rStyle w:val="Strong"/>
          <w:b w:val="0"/>
        </w:rPr>
        <w:t>For instance, during the period 2001-2010, 95.34 percent of immigrant inventors resided in an OECD country, and 97.7 percent of them lived in a high income economy</w:t>
      </w:r>
      <w:r w:rsidR="00EA66FC">
        <w:rPr>
          <w:rStyle w:val="Strong"/>
          <w:b w:val="0"/>
        </w:rPr>
        <w:t xml:space="preserve">.  </w:t>
      </w:r>
      <w:r>
        <w:rPr>
          <w:rStyle w:val="Strong"/>
          <w:b w:val="0"/>
        </w:rPr>
        <w:t>North America contributes the most to these figures</w:t>
      </w:r>
      <w:r w:rsidR="00EA66FC">
        <w:rPr>
          <w:rStyle w:val="Strong"/>
          <w:b w:val="0"/>
        </w:rPr>
        <w:t xml:space="preserve">.  </w:t>
      </w:r>
      <w:r>
        <w:rPr>
          <w:rStyle w:val="Strong"/>
          <w:b w:val="0"/>
        </w:rPr>
        <w:t>This can be clearly seen in Figure 4: 59 percent of immigrant inventor stocks resided in North America</w:t>
      </w:r>
      <w:r w:rsidR="00EA66FC">
        <w:rPr>
          <w:rStyle w:val="Strong"/>
          <w:b w:val="0"/>
        </w:rPr>
        <w:t xml:space="preserve">.  </w:t>
      </w:r>
      <w:r>
        <w:rPr>
          <w:rStyle w:val="Strong"/>
          <w:b w:val="0"/>
        </w:rPr>
        <w:t>However, a non-negligible 32 percent lived in Europe.</w:t>
      </w:r>
    </w:p>
    <w:p w:rsidR="0060781A" w:rsidRDefault="00E434DC" w:rsidP="00B4757A">
      <w:pPr>
        <w:pStyle w:val="Taules"/>
        <w:tabs>
          <w:tab w:val="left" w:pos="5587"/>
        </w:tabs>
      </w:pPr>
      <w:r>
        <w:tab/>
      </w:r>
    </w:p>
    <w:p w:rsidR="00B4757A" w:rsidRDefault="00B4757A">
      <w:pPr>
        <w:spacing w:after="0" w:line="240" w:lineRule="auto"/>
        <w:rPr>
          <w:rFonts w:ascii="Arial" w:hAnsi="Arial"/>
          <w:b/>
        </w:rPr>
      </w:pPr>
      <w:r>
        <w:br w:type="page"/>
      </w:r>
    </w:p>
    <w:p w:rsidR="005E034C" w:rsidRPr="005E034C" w:rsidRDefault="005E034C" w:rsidP="00096D70">
      <w:pPr>
        <w:pStyle w:val="Taules"/>
      </w:pPr>
      <w:bookmarkStart w:id="122" w:name="_Toc368413985"/>
      <w:r w:rsidRPr="005E034C">
        <w:t xml:space="preserve">Table </w:t>
      </w:r>
      <w:r w:rsidR="0014554E">
        <w:t>9</w:t>
      </w:r>
      <w:r w:rsidRPr="005E034C">
        <w:t xml:space="preserve">: Immigration rates of inventors, by </w:t>
      </w:r>
      <w:r w:rsidR="00241050">
        <w:t xml:space="preserve">receiving </w:t>
      </w:r>
      <w:r w:rsidRPr="005E034C">
        <w:t xml:space="preserve">country group – 1991-2000 </w:t>
      </w:r>
      <w:r w:rsidR="0060781A">
        <w:t>and</w:t>
      </w:r>
      <w:r w:rsidRPr="005E034C">
        <w:t xml:space="preserve"> 2001-2010</w:t>
      </w:r>
      <w:bookmarkEnd w:id="122"/>
    </w:p>
    <w:tbl>
      <w:tblPr>
        <w:tblW w:w="0" w:type="auto"/>
        <w:tblBorders>
          <w:top w:val="single" w:sz="12" w:space="0" w:color="auto"/>
          <w:bottom w:val="single" w:sz="12" w:space="0" w:color="auto"/>
        </w:tblBorders>
        <w:tblLook w:val="04A0" w:firstRow="1" w:lastRow="0" w:firstColumn="1" w:lastColumn="0" w:noHBand="0" w:noVBand="1"/>
      </w:tblPr>
      <w:tblGrid>
        <w:gridCol w:w="2079"/>
        <w:gridCol w:w="1795"/>
        <w:gridCol w:w="1798"/>
        <w:gridCol w:w="1795"/>
        <w:gridCol w:w="1799"/>
      </w:tblGrid>
      <w:tr w:rsidR="005E034C" w:rsidRPr="004553A0" w:rsidTr="004553A0">
        <w:tc>
          <w:tcPr>
            <w:tcW w:w="2088" w:type="dxa"/>
            <w:tcBorders>
              <w:bottom w:val="single" w:sz="2" w:space="0" w:color="auto"/>
            </w:tcBorders>
            <w:shd w:val="clear" w:color="auto" w:fill="auto"/>
            <w:vAlign w:val="bottom"/>
          </w:tcPr>
          <w:p w:rsidR="005E034C" w:rsidRPr="004553A0" w:rsidRDefault="005E034C" w:rsidP="005E034C">
            <w:pPr>
              <w:pStyle w:val="Text"/>
            </w:pPr>
          </w:p>
        </w:tc>
        <w:tc>
          <w:tcPr>
            <w:tcW w:w="3600" w:type="dxa"/>
            <w:gridSpan w:val="2"/>
            <w:tcBorders>
              <w:bottom w:val="single" w:sz="2" w:space="0" w:color="auto"/>
            </w:tcBorders>
            <w:shd w:val="clear" w:color="auto" w:fill="auto"/>
            <w:vAlign w:val="bottom"/>
          </w:tcPr>
          <w:p w:rsidR="005E034C" w:rsidRPr="004553A0" w:rsidRDefault="005E034C" w:rsidP="004553A0">
            <w:pPr>
              <w:pStyle w:val="Text"/>
              <w:jc w:val="center"/>
            </w:pPr>
            <w:r w:rsidRPr="004553A0">
              <w:t>Period 1991-2000</w:t>
            </w:r>
          </w:p>
        </w:tc>
        <w:tc>
          <w:tcPr>
            <w:tcW w:w="3601" w:type="dxa"/>
            <w:gridSpan w:val="2"/>
            <w:tcBorders>
              <w:bottom w:val="single" w:sz="2" w:space="0" w:color="auto"/>
            </w:tcBorders>
            <w:shd w:val="clear" w:color="auto" w:fill="auto"/>
            <w:vAlign w:val="bottom"/>
          </w:tcPr>
          <w:p w:rsidR="005E034C" w:rsidRPr="004553A0" w:rsidRDefault="005E034C" w:rsidP="004553A0">
            <w:pPr>
              <w:pStyle w:val="Text"/>
              <w:jc w:val="center"/>
            </w:pPr>
            <w:r w:rsidRPr="004553A0">
              <w:t>Period 2001-2010</w:t>
            </w:r>
          </w:p>
        </w:tc>
      </w:tr>
      <w:tr w:rsidR="005E034C" w:rsidRPr="004553A0" w:rsidTr="003D42CB">
        <w:tc>
          <w:tcPr>
            <w:tcW w:w="2088" w:type="dxa"/>
            <w:tcBorders>
              <w:top w:val="single" w:sz="2" w:space="0" w:color="auto"/>
              <w:bottom w:val="single" w:sz="2" w:space="0" w:color="auto"/>
            </w:tcBorders>
            <w:shd w:val="clear" w:color="auto" w:fill="auto"/>
            <w:vAlign w:val="center"/>
          </w:tcPr>
          <w:p w:rsidR="005E034C" w:rsidRPr="004553A0" w:rsidRDefault="005E034C" w:rsidP="003D42CB">
            <w:pPr>
              <w:pStyle w:val="Text"/>
              <w:jc w:val="center"/>
            </w:pPr>
          </w:p>
        </w:tc>
        <w:tc>
          <w:tcPr>
            <w:tcW w:w="1800" w:type="dxa"/>
            <w:tcBorders>
              <w:top w:val="single" w:sz="2" w:space="0" w:color="auto"/>
              <w:bottom w:val="single" w:sz="2" w:space="0" w:color="auto"/>
            </w:tcBorders>
            <w:shd w:val="clear" w:color="auto" w:fill="auto"/>
            <w:vAlign w:val="center"/>
          </w:tcPr>
          <w:p w:rsidR="005E034C" w:rsidRPr="004553A0" w:rsidRDefault="003D42CB" w:rsidP="003D42CB">
            <w:pPr>
              <w:pStyle w:val="Text"/>
              <w:jc w:val="center"/>
            </w:pPr>
            <w:r>
              <w:t xml:space="preserve">Immigration </w:t>
            </w:r>
            <w:r w:rsidR="005E034C" w:rsidRPr="004553A0">
              <w:t xml:space="preserve"> rate</w:t>
            </w:r>
          </w:p>
        </w:tc>
        <w:tc>
          <w:tcPr>
            <w:tcW w:w="1800" w:type="dxa"/>
            <w:tcBorders>
              <w:top w:val="single" w:sz="2" w:space="0" w:color="auto"/>
              <w:bottom w:val="single" w:sz="2" w:space="0" w:color="auto"/>
            </w:tcBorders>
            <w:shd w:val="clear" w:color="auto" w:fill="auto"/>
            <w:vAlign w:val="center"/>
          </w:tcPr>
          <w:p w:rsidR="005E034C" w:rsidRPr="004553A0" w:rsidRDefault="005E034C" w:rsidP="00DA2EE0">
            <w:pPr>
              <w:pStyle w:val="Text"/>
              <w:jc w:val="center"/>
            </w:pPr>
            <w:r w:rsidRPr="004553A0">
              <w:t>Concentration</w:t>
            </w:r>
            <w:r w:rsidR="00DA2EE0">
              <w:t xml:space="preserve"> (</w:t>
            </w:r>
            <w:r w:rsidR="00626334">
              <w:t>percent</w:t>
            </w:r>
            <w:r w:rsidR="003D42CB">
              <w:t>)</w:t>
            </w:r>
          </w:p>
        </w:tc>
        <w:tc>
          <w:tcPr>
            <w:tcW w:w="1800" w:type="dxa"/>
            <w:tcBorders>
              <w:top w:val="single" w:sz="2" w:space="0" w:color="auto"/>
              <w:bottom w:val="single" w:sz="2" w:space="0" w:color="auto"/>
            </w:tcBorders>
            <w:shd w:val="clear" w:color="auto" w:fill="auto"/>
            <w:vAlign w:val="center"/>
          </w:tcPr>
          <w:p w:rsidR="005E034C" w:rsidRPr="004553A0" w:rsidRDefault="003D42CB" w:rsidP="003D42CB">
            <w:pPr>
              <w:pStyle w:val="Text"/>
              <w:jc w:val="center"/>
            </w:pPr>
            <w:r>
              <w:t xml:space="preserve">Immigration </w:t>
            </w:r>
            <w:r w:rsidRPr="004553A0">
              <w:t xml:space="preserve"> rate</w:t>
            </w:r>
          </w:p>
        </w:tc>
        <w:tc>
          <w:tcPr>
            <w:tcW w:w="1801" w:type="dxa"/>
            <w:tcBorders>
              <w:top w:val="single" w:sz="2" w:space="0" w:color="auto"/>
              <w:bottom w:val="single" w:sz="2" w:space="0" w:color="auto"/>
            </w:tcBorders>
            <w:shd w:val="clear" w:color="auto" w:fill="auto"/>
            <w:vAlign w:val="center"/>
          </w:tcPr>
          <w:p w:rsidR="005E034C" w:rsidRDefault="005E034C" w:rsidP="003D42CB">
            <w:pPr>
              <w:pStyle w:val="Text"/>
              <w:jc w:val="center"/>
            </w:pPr>
            <w:r w:rsidRPr="004553A0">
              <w:t>Concentration</w:t>
            </w:r>
          </w:p>
          <w:p w:rsidR="003D42CB" w:rsidRPr="004553A0" w:rsidRDefault="003D42CB" w:rsidP="00DA2EE0">
            <w:pPr>
              <w:pStyle w:val="Text"/>
              <w:jc w:val="center"/>
            </w:pPr>
            <w:r>
              <w:t>(</w:t>
            </w:r>
            <w:r w:rsidR="00DA2EE0">
              <w:t>percent</w:t>
            </w:r>
            <w:r>
              <w:t>)</w:t>
            </w:r>
          </w:p>
        </w:tc>
      </w:tr>
      <w:tr w:rsidR="005E034C" w:rsidRPr="004553A0" w:rsidTr="004553A0">
        <w:tc>
          <w:tcPr>
            <w:tcW w:w="2088" w:type="dxa"/>
            <w:tcBorders>
              <w:top w:val="single" w:sz="2" w:space="0" w:color="auto"/>
            </w:tcBorders>
            <w:shd w:val="clear" w:color="auto" w:fill="auto"/>
            <w:vAlign w:val="bottom"/>
          </w:tcPr>
          <w:p w:rsidR="005E034C" w:rsidRPr="004553A0" w:rsidRDefault="005E034C" w:rsidP="005E034C">
            <w:pPr>
              <w:pStyle w:val="Text"/>
              <w:rPr>
                <w:b/>
              </w:rPr>
            </w:pPr>
            <w:r w:rsidRPr="004553A0">
              <w:rPr>
                <w:b/>
              </w:rPr>
              <w:t>Total</w:t>
            </w:r>
          </w:p>
        </w:tc>
        <w:tc>
          <w:tcPr>
            <w:tcW w:w="1800" w:type="dxa"/>
            <w:tcBorders>
              <w:top w:val="single" w:sz="2" w:space="0" w:color="auto"/>
            </w:tcBorders>
            <w:shd w:val="clear" w:color="auto" w:fill="auto"/>
            <w:vAlign w:val="bottom"/>
          </w:tcPr>
          <w:p w:rsidR="005E034C" w:rsidRPr="004553A0" w:rsidRDefault="005E034C" w:rsidP="004553A0">
            <w:pPr>
              <w:pStyle w:val="Text"/>
              <w:jc w:val="center"/>
            </w:pPr>
            <w:r w:rsidRPr="004553A0">
              <w:t>7.46</w:t>
            </w:r>
          </w:p>
        </w:tc>
        <w:tc>
          <w:tcPr>
            <w:tcW w:w="1800" w:type="dxa"/>
            <w:tcBorders>
              <w:top w:val="single" w:sz="2" w:space="0" w:color="auto"/>
            </w:tcBorders>
            <w:shd w:val="clear" w:color="auto" w:fill="auto"/>
            <w:vAlign w:val="bottom"/>
          </w:tcPr>
          <w:p w:rsidR="005E034C" w:rsidRPr="004553A0" w:rsidRDefault="005E034C" w:rsidP="004553A0">
            <w:pPr>
              <w:pStyle w:val="Text"/>
              <w:jc w:val="center"/>
            </w:pPr>
          </w:p>
        </w:tc>
        <w:tc>
          <w:tcPr>
            <w:tcW w:w="1800" w:type="dxa"/>
            <w:tcBorders>
              <w:top w:val="single" w:sz="2" w:space="0" w:color="auto"/>
            </w:tcBorders>
            <w:shd w:val="clear" w:color="auto" w:fill="auto"/>
            <w:vAlign w:val="bottom"/>
          </w:tcPr>
          <w:p w:rsidR="005E034C" w:rsidRPr="004553A0" w:rsidRDefault="005E034C" w:rsidP="004553A0">
            <w:pPr>
              <w:pStyle w:val="Text"/>
              <w:jc w:val="center"/>
            </w:pPr>
            <w:r w:rsidRPr="004553A0">
              <w:t>9.95</w:t>
            </w:r>
          </w:p>
        </w:tc>
        <w:tc>
          <w:tcPr>
            <w:tcW w:w="1801" w:type="dxa"/>
            <w:tcBorders>
              <w:top w:val="single" w:sz="2" w:space="0" w:color="auto"/>
            </w:tcBorders>
            <w:shd w:val="clear" w:color="auto" w:fill="auto"/>
            <w:vAlign w:val="bottom"/>
          </w:tcPr>
          <w:p w:rsidR="005E034C" w:rsidRPr="004553A0" w:rsidRDefault="005E034C" w:rsidP="004553A0">
            <w:pPr>
              <w:pStyle w:val="Text"/>
              <w:jc w:val="center"/>
            </w:pPr>
          </w:p>
        </w:tc>
      </w:tr>
      <w:tr w:rsidR="005E034C" w:rsidRPr="004553A0" w:rsidTr="004553A0">
        <w:tc>
          <w:tcPr>
            <w:tcW w:w="2088" w:type="dxa"/>
            <w:shd w:val="clear" w:color="auto" w:fill="auto"/>
            <w:vAlign w:val="bottom"/>
          </w:tcPr>
          <w:p w:rsidR="005E034C" w:rsidRPr="004553A0" w:rsidRDefault="005E034C" w:rsidP="005E034C">
            <w:pPr>
              <w:pStyle w:val="Text"/>
            </w:pPr>
          </w:p>
        </w:tc>
        <w:tc>
          <w:tcPr>
            <w:tcW w:w="1800" w:type="dxa"/>
            <w:shd w:val="clear" w:color="auto" w:fill="auto"/>
            <w:vAlign w:val="bottom"/>
          </w:tcPr>
          <w:p w:rsidR="005E034C" w:rsidRPr="004553A0" w:rsidRDefault="005E034C" w:rsidP="004553A0">
            <w:pPr>
              <w:pStyle w:val="Text"/>
              <w:jc w:val="center"/>
            </w:pPr>
          </w:p>
        </w:tc>
        <w:tc>
          <w:tcPr>
            <w:tcW w:w="1800" w:type="dxa"/>
            <w:shd w:val="clear" w:color="auto" w:fill="auto"/>
            <w:vAlign w:val="bottom"/>
          </w:tcPr>
          <w:p w:rsidR="005E034C" w:rsidRPr="004553A0" w:rsidRDefault="005E034C" w:rsidP="004553A0">
            <w:pPr>
              <w:pStyle w:val="Text"/>
              <w:jc w:val="center"/>
            </w:pPr>
          </w:p>
        </w:tc>
        <w:tc>
          <w:tcPr>
            <w:tcW w:w="1800" w:type="dxa"/>
            <w:shd w:val="clear" w:color="auto" w:fill="auto"/>
            <w:vAlign w:val="bottom"/>
          </w:tcPr>
          <w:p w:rsidR="005E034C" w:rsidRPr="004553A0" w:rsidRDefault="005E034C" w:rsidP="004553A0">
            <w:pPr>
              <w:pStyle w:val="Text"/>
              <w:jc w:val="center"/>
            </w:pPr>
          </w:p>
        </w:tc>
        <w:tc>
          <w:tcPr>
            <w:tcW w:w="1801" w:type="dxa"/>
            <w:shd w:val="clear" w:color="auto" w:fill="auto"/>
            <w:vAlign w:val="bottom"/>
          </w:tcPr>
          <w:p w:rsidR="005E034C" w:rsidRPr="004553A0" w:rsidRDefault="005E034C" w:rsidP="004553A0">
            <w:pPr>
              <w:pStyle w:val="Text"/>
              <w:jc w:val="center"/>
            </w:pPr>
          </w:p>
        </w:tc>
      </w:tr>
      <w:tr w:rsidR="005E034C" w:rsidRPr="004553A0" w:rsidTr="004553A0">
        <w:tc>
          <w:tcPr>
            <w:tcW w:w="2088" w:type="dxa"/>
            <w:shd w:val="clear" w:color="auto" w:fill="auto"/>
            <w:vAlign w:val="bottom"/>
          </w:tcPr>
          <w:p w:rsidR="005E034C" w:rsidRPr="004553A0" w:rsidRDefault="005E034C" w:rsidP="005E034C">
            <w:pPr>
              <w:pStyle w:val="Text"/>
              <w:rPr>
                <w:b/>
              </w:rPr>
            </w:pPr>
            <w:r w:rsidRPr="004553A0">
              <w:rPr>
                <w:b/>
              </w:rPr>
              <w:t>Continent</w:t>
            </w:r>
          </w:p>
        </w:tc>
        <w:tc>
          <w:tcPr>
            <w:tcW w:w="1800" w:type="dxa"/>
            <w:shd w:val="clear" w:color="auto" w:fill="auto"/>
            <w:vAlign w:val="bottom"/>
          </w:tcPr>
          <w:p w:rsidR="005E034C" w:rsidRPr="004553A0" w:rsidRDefault="005E034C" w:rsidP="004553A0">
            <w:pPr>
              <w:pStyle w:val="Text"/>
              <w:jc w:val="center"/>
            </w:pPr>
          </w:p>
        </w:tc>
        <w:tc>
          <w:tcPr>
            <w:tcW w:w="1800" w:type="dxa"/>
            <w:shd w:val="clear" w:color="auto" w:fill="auto"/>
            <w:vAlign w:val="bottom"/>
          </w:tcPr>
          <w:p w:rsidR="005E034C" w:rsidRPr="004553A0" w:rsidRDefault="005E034C" w:rsidP="004553A0">
            <w:pPr>
              <w:pStyle w:val="Text"/>
              <w:jc w:val="center"/>
            </w:pPr>
          </w:p>
        </w:tc>
        <w:tc>
          <w:tcPr>
            <w:tcW w:w="1800" w:type="dxa"/>
            <w:shd w:val="clear" w:color="auto" w:fill="auto"/>
            <w:vAlign w:val="bottom"/>
          </w:tcPr>
          <w:p w:rsidR="005E034C" w:rsidRPr="004553A0" w:rsidRDefault="005E034C" w:rsidP="004553A0">
            <w:pPr>
              <w:pStyle w:val="Text"/>
              <w:jc w:val="center"/>
            </w:pPr>
          </w:p>
        </w:tc>
        <w:tc>
          <w:tcPr>
            <w:tcW w:w="1801" w:type="dxa"/>
            <w:shd w:val="clear" w:color="auto" w:fill="auto"/>
            <w:vAlign w:val="bottom"/>
          </w:tcPr>
          <w:p w:rsidR="005E034C" w:rsidRPr="004553A0" w:rsidRDefault="005E034C" w:rsidP="004553A0">
            <w:pPr>
              <w:pStyle w:val="Text"/>
              <w:jc w:val="center"/>
            </w:pPr>
          </w:p>
        </w:tc>
      </w:tr>
      <w:tr w:rsidR="005E034C" w:rsidRPr="004553A0" w:rsidTr="004553A0">
        <w:tc>
          <w:tcPr>
            <w:tcW w:w="2088" w:type="dxa"/>
            <w:shd w:val="clear" w:color="auto" w:fill="auto"/>
            <w:vAlign w:val="bottom"/>
          </w:tcPr>
          <w:p w:rsidR="005E034C" w:rsidRPr="004553A0" w:rsidRDefault="005E034C" w:rsidP="005E034C">
            <w:pPr>
              <w:pStyle w:val="Text"/>
            </w:pPr>
            <w:r w:rsidRPr="004553A0">
              <w:t>Africa</w:t>
            </w:r>
          </w:p>
        </w:tc>
        <w:tc>
          <w:tcPr>
            <w:tcW w:w="1800" w:type="dxa"/>
            <w:shd w:val="clear" w:color="auto" w:fill="auto"/>
            <w:vAlign w:val="bottom"/>
          </w:tcPr>
          <w:p w:rsidR="005E034C" w:rsidRPr="004553A0" w:rsidRDefault="005E034C" w:rsidP="004553A0">
            <w:pPr>
              <w:pStyle w:val="Text"/>
              <w:jc w:val="center"/>
            </w:pPr>
            <w:r w:rsidRPr="004553A0">
              <w:t>13.89</w:t>
            </w:r>
          </w:p>
        </w:tc>
        <w:tc>
          <w:tcPr>
            <w:tcW w:w="1800" w:type="dxa"/>
            <w:shd w:val="clear" w:color="auto" w:fill="auto"/>
            <w:vAlign w:val="bottom"/>
          </w:tcPr>
          <w:p w:rsidR="005E034C" w:rsidRPr="004553A0" w:rsidRDefault="005E034C" w:rsidP="004553A0">
            <w:pPr>
              <w:pStyle w:val="Text"/>
              <w:jc w:val="center"/>
            </w:pPr>
            <w:r w:rsidRPr="004553A0">
              <w:t>0.60</w:t>
            </w:r>
          </w:p>
        </w:tc>
        <w:tc>
          <w:tcPr>
            <w:tcW w:w="1800" w:type="dxa"/>
            <w:shd w:val="clear" w:color="auto" w:fill="auto"/>
            <w:vAlign w:val="bottom"/>
          </w:tcPr>
          <w:p w:rsidR="005E034C" w:rsidRPr="004553A0" w:rsidRDefault="005E034C" w:rsidP="004553A0">
            <w:pPr>
              <w:pStyle w:val="Text"/>
              <w:jc w:val="center"/>
            </w:pPr>
            <w:r w:rsidRPr="004553A0">
              <w:t>7.44</w:t>
            </w:r>
          </w:p>
        </w:tc>
        <w:tc>
          <w:tcPr>
            <w:tcW w:w="1801" w:type="dxa"/>
            <w:shd w:val="clear" w:color="auto" w:fill="auto"/>
            <w:vAlign w:val="bottom"/>
          </w:tcPr>
          <w:p w:rsidR="005E034C" w:rsidRPr="004553A0" w:rsidRDefault="005E034C" w:rsidP="004553A0">
            <w:pPr>
              <w:pStyle w:val="Text"/>
              <w:jc w:val="center"/>
            </w:pPr>
            <w:r w:rsidRPr="004553A0">
              <w:t>0.18</w:t>
            </w:r>
          </w:p>
        </w:tc>
      </w:tr>
      <w:tr w:rsidR="005E034C" w:rsidRPr="004553A0" w:rsidTr="004553A0">
        <w:tc>
          <w:tcPr>
            <w:tcW w:w="2088" w:type="dxa"/>
            <w:shd w:val="clear" w:color="auto" w:fill="auto"/>
            <w:vAlign w:val="bottom"/>
          </w:tcPr>
          <w:p w:rsidR="005E034C" w:rsidRPr="004553A0" w:rsidRDefault="005E034C" w:rsidP="005E034C">
            <w:pPr>
              <w:pStyle w:val="Text"/>
            </w:pPr>
            <w:r w:rsidRPr="004553A0">
              <w:t>Asia</w:t>
            </w:r>
          </w:p>
        </w:tc>
        <w:tc>
          <w:tcPr>
            <w:tcW w:w="1800" w:type="dxa"/>
            <w:shd w:val="clear" w:color="auto" w:fill="auto"/>
            <w:vAlign w:val="bottom"/>
          </w:tcPr>
          <w:p w:rsidR="005E034C" w:rsidRPr="004553A0" w:rsidRDefault="005E034C" w:rsidP="004553A0">
            <w:pPr>
              <w:pStyle w:val="Text"/>
              <w:jc w:val="center"/>
            </w:pPr>
            <w:r w:rsidRPr="004553A0">
              <w:t>1.53</w:t>
            </w:r>
          </w:p>
        </w:tc>
        <w:tc>
          <w:tcPr>
            <w:tcW w:w="1800" w:type="dxa"/>
            <w:shd w:val="clear" w:color="auto" w:fill="auto"/>
            <w:vAlign w:val="bottom"/>
          </w:tcPr>
          <w:p w:rsidR="005E034C" w:rsidRPr="004553A0" w:rsidRDefault="005E034C" w:rsidP="004553A0">
            <w:pPr>
              <w:pStyle w:val="Text"/>
              <w:jc w:val="center"/>
            </w:pPr>
            <w:r w:rsidRPr="004553A0">
              <w:t>4.61</w:t>
            </w:r>
          </w:p>
        </w:tc>
        <w:tc>
          <w:tcPr>
            <w:tcW w:w="1800" w:type="dxa"/>
            <w:shd w:val="clear" w:color="auto" w:fill="auto"/>
            <w:vAlign w:val="bottom"/>
          </w:tcPr>
          <w:p w:rsidR="005E034C" w:rsidRPr="004553A0" w:rsidRDefault="005E034C" w:rsidP="004553A0">
            <w:pPr>
              <w:pStyle w:val="Text"/>
              <w:jc w:val="center"/>
            </w:pPr>
            <w:r w:rsidRPr="004553A0">
              <w:t>2.22</w:t>
            </w:r>
          </w:p>
        </w:tc>
        <w:tc>
          <w:tcPr>
            <w:tcW w:w="1801" w:type="dxa"/>
            <w:shd w:val="clear" w:color="auto" w:fill="auto"/>
            <w:vAlign w:val="bottom"/>
          </w:tcPr>
          <w:p w:rsidR="005E034C" w:rsidRPr="004553A0" w:rsidRDefault="005E034C" w:rsidP="004553A0">
            <w:pPr>
              <w:pStyle w:val="Text"/>
              <w:jc w:val="center"/>
            </w:pPr>
            <w:r w:rsidRPr="004553A0">
              <w:t>6.66</w:t>
            </w:r>
          </w:p>
        </w:tc>
      </w:tr>
      <w:tr w:rsidR="005E034C" w:rsidRPr="004553A0" w:rsidTr="004553A0">
        <w:tc>
          <w:tcPr>
            <w:tcW w:w="2088" w:type="dxa"/>
            <w:shd w:val="clear" w:color="auto" w:fill="auto"/>
            <w:vAlign w:val="bottom"/>
          </w:tcPr>
          <w:p w:rsidR="005E034C" w:rsidRPr="004553A0" w:rsidRDefault="005E034C" w:rsidP="005E034C">
            <w:pPr>
              <w:pStyle w:val="Text"/>
            </w:pPr>
            <w:r w:rsidRPr="004553A0">
              <w:t>Europe</w:t>
            </w:r>
          </w:p>
        </w:tc>
        <w:tc>
          <w:tcPr>
            <w:tcW w:w="1800" w:type="dxa"/>
            <w:shd w:val="clear" w:color="auto" w:fill="auto"/>
            <w:vAlign w:val="bottom"/>
          </w:tcPr>
          <w:p w:rsidR="005E034C" w:rsidRPr="004553A0" w:rsidRDefault="005E034C" w:rsidP="004553A0">
            <w:pPr>
              <w:pStyle w:val="Text"/>
              <w:jc w:val="center"/>
            </w:pPr>
            <w:r w:rsidRPr="004553A0">
              <w:t>6.06</w:t>
            </w:r>
          </w:p>
        </w:tc>
        <w:tc>
          <w:tcPr>
            <w:tcW w:w="1800" w:type="dxa"/>
            <w:shd w:val="clear" w:color="auto" w:fill="auto"/>
            <w:vAlign w:val="bottom"/>
          </w:tcPr>
          <w:p w:rsidR="005E034C" w:rsidRPr="004553A0" w:rsidRDefault="005E034C" w:rsidP="004553A0">
            <w:pPr>
              <w:pStyle w:val="Text"/>
              <w:jc w:val="center"/>
            </w:pPr>
            <w:r w:rsidRPr="004553A0">
              <w:t>41.58</w:t>
            </w:r>
          </w:p>
        </w:tc>
        <w:tc>
          <w:tcPr>
            <w:tcW w:w="1800" w:type="dxa"/>
            <w:shd w:val="clear" w:color="auto" w:fill="auto"/>
            <w:vAlign w:val="bottom"/>
          </w:tcPr>
          <w:p w:rsidR="005E034C" w:rsidRPr="004553A0" w:rsidRDefault="005E034C" w:rsidP="004553A0">
            <w:pPr>
              <w:pStyle w:val="Text"/>
              <w:jc w:val="center"/>
            </w:pPr>
            <w:r w:rsidRPr="004553A0">
              <w:t>9.09</w:t>
            </w:r>
          </w:p>
        </w:tc>
        <w:tc>
          <w:tcPr>
            <w:tcW w:w="1801" w:type="dxa"/>
            <w:shd w:val="clear" w:color="auto" w:fill="auto"/>
            <w:vAlign w:val="bottom"/>
          </w:tcPr>
          <w:p w:rsidR="005E034C" w:rsidRPr="004553A0" w:rsidRDefault="005E034C" w:rsidP="004553A0">
            <w:pPr>
              <w:pStyle w:val="Text"/>
              <w:jc w:val="center"/>
            </w:pPr>
            <w:r w:rsidRPr="004553A0">
              <w:t>31.87</w:t>
            </w:r>
          </w:p>
        </w:tc>
      </w:tr>
      <w:tr w:rsidR="005E034C" w:rsidRPr="004553A0" w:rsidTr="004553A0">
        <w:tc>
          <w:tcPr>
            <w:tcW w:w="2088" w:type="dxa"/>
            <w:shd w:val="clear" w:color="auto" w:fill="auto"/>
            <w:vAlign w:val="bottom"/>
          </w:tcPr>
          <w:p w:rsidR="005E034C" w:rsidRPr="004553A0" w:rsidRDefault="00B4757A" w:rsidP="005E034C">
            <w:pPr>
              <w:pStyle w:val="Text"/>
            </w:pPr>
            <w:r>
              <w:t>LAC</w:t>
            </w:r>
          </w:p>
        </w:tc>
        <w:tc>
          <w:tcPr>
            <w:tcW w:w="1800" w:type="dxa"/>
            <w:shd w:val="clear" w:color="auto" w:fill="auto"/>
            <w:vAlign w:val="bottom"/>
          </w:tcPr>
          <w:p w:rsidR="005E034C" w:rsidRPr="004553A0" w:rsidRDefault="005E034C" w:rsidP="004553A0">
            <w:pPr>
              <w:pStyle w:val="Text"/>
              <w:jc w:val="center"/>
            </w:pPr>
            <w:r w:rsidRPr="004553A0">
              <w:t>13.45</w:t>
            </w:r>
          </w:p>
        </w:tc>
        <w:tc>
          <w:tcPr>
            <w:tcW w:w="1800" w:type="dxa"/>
            <w:shd w:val="clear" w:color="auto" w:fill="auto"/>
            <w:vAlign w:val="bottom"/>
          </w:tcPr>
          <w:p w:rsidR="005E034C" w:rsidRPr="004553A0" w:rsidRDefault="005E034C" w:rsidP="004553A0">
            <w:pPr>
              <w:pStyle w:val="Text"/>
              <w:jc w:val="center"/>
            </w:pPr>
            <w:r w:rsidRPr="004553A0">
              <w:t>0.63</w:t>
            </w:r>
          </w:p>
        </w:tc>
        <w:tc>
          <w:tcPr>
            <w:tcW w:w="1800" w:type="dxa"/>
            <w:shd w:val="clear" w:color="auto" w:fill="auto"/>
            <w:vAlign w:val="bottom"/>
          </w:tcPr>
          <w:p w:rsidR="005E034C" w:rsidRPr="004553A0" w:rsidRDefault="005E034C" w:rsidP="004553A0">
            <w:pPr>
              <w:pStyle w:val="Text"/>
              <w:jc w:val="center"/>
            </w:pPr>
            <w:r w:rsidRPr="004553A0">
              <w:t>6.13</w:t>
            </w:r>
          </w:p>
        </w:tc>
        <w:tc>
          <w:tcPr>
            <w:tcW w:w="1801" w:type="dxa"/>
            <w:shd w:val="clear" w:color="auto" w:fill="auto"/>
            <w:vAlign w:val="bottom"/>
          </w:tcPr>
          <w:p w:rsidR="005E034C" w:rsidRPr="004553A0" w:rsidRDefault="005E034C" w:rsidP="004553A0">
            <w:pPr>
              <w:pStyle w:val="Text"/>
              <w:jc w:val="center"/>
            </w:pPr>
            <w:r w:rsidRPr="004553A0">
              <w:t>0.33</w:t>
            </w:r>
          </w:p>
        </w:tc>
      </w:tr>
      <w:tr w:rsidR="005E034C" w:rsidRPr="004553A0" w:rsidTr="004553A0">
        <w:tc>
          <w:tcPr>
            <w:tcW w:w="2088" w:type="dxa"/>
            <w:shd w:val="clear" w:color="auto" w:fill="auto"/>
            <w:vAlign w:val="bottom"/>
          </w:tcPr>
          <w:p w:rsidR="005E034C" w:rsidRPr="004553A0" w:rsidRDefault="005E034C" w:rsidP="005E034C">
            <w:pPr>
              <w:pStyle w:val="Text"/>
            </w:pPr>
            <w:r w:rsidRPr="004553A0">
              <w:t>North America</w:t>
            </w:r>
          </w:p>
        </w:tc>
        <w:tc>
          <w:tcPr>
            <w:tcW w:w="1800" w:type="dxa"/>
            <w:shd w:val="clear" w:color="auto" w:fill="auto"/>
            <w:vAlign w:val="bottom"/>
          </w:tcPr>
          <w:p w:rsidR="005E034C" w:rsidRPr="004553A0" w:rsidRDefault="005E034C" w:rsidP="004553A0">
            <w:pPr>
              <w:pStyle w:val="Text"/>
              <w:jc w:val="center"/>
            </w:pPr>
            <w:r w:rsidRPr="004553A0">
              <w:t>15.67</w:t>
            </w:r>
          </w:p>
        </w:tc>
        <w:tc>
          <w:tcPr>
            <w:tcW w:w="1800" w:type="dxa"/>
            <w:shd w:val="clear" w:color="auto" w:fill="auto"/>
            <w:vAlign w:val="bottom"/>
          </w:tcPr>
          <w:p w:rsidR="005E034C" w:rsidRPr="004553A0" w:rsidRDefault="005E034C" w:rsidP="004553A0">
            <w:pPr>
              <w:pStyle w:val="Text"/>
              <w:jc w:val="center"/>
            </w:pPr>
            <w:r w:rsidRPr="004553A0">
              <w:t>48.90</w:t>
            </w:r>
          </w:p>
        </w:tc>
        <w:tc>
          <w:tcPr>
            <w:tcW w:w="1800" w:type="dxa"/>
            <w:shd w:val="clear" w:color="auto" w:fill="auto"/>
            <w:vAlign w:val="bottom"/>
          </w:tcPr>
          <w:p w:rsidR="005E034C" w:rsidRPr="004553A0" w:rsidRDefault="005E034C" w:rsidP="004553A0">
            <w:pPr>
              <w:pStyle w:val="Text"/>
              <w:jc w:val="center"/>
            </w:pPr>
            <w:r w:rsidRPr="004553A0">
              <w:t>17.76</w:t>
            </w:r>
          </w:p>
        </w:tc>
        <w:tc>
          <w:tcPr>
            <w:tcW w:w="1801" w:type="dxa"/>
            <w:shd w:val="clear" w:color="auto" w:fill="auto"/>
            <w:vAlign w:val="bottom"/>
          </w:tcPr>
          <w:p w:rsidR="005E034C" w:rsidRPr="004553A0" w:rsidRDefault="005E034C" w:rsidP="004553A0">
            <w:pPr>
              <w:pStyle w:val="Text"/>
              <w:jc w:val="center"/>
            </w:pPr>
            <w:r w:rsidRPr="004553A0">
              <w:t>59.30</w:t>
            </w:r>
          </w:p>
        </w:tc>
      </w:tr>
      <w:tr w:rsidR="005E034C" w:rsidRPr="004553A0" w:rsidTr="004553A0">
        <w:tc>
          <w:tcPr>
            <w:tcW w:w="2088" w:type="dxa"/>
            <w:shd w:val="clear" w:color="auto" w:fill="auto"/>
            <w:vAlign w:val="bottom"/>
          </w:tcPr>
          <w:p w:rsidR="005E034C" w:rsidRPr="004553A0" w:rsidRDefault="005E034C" w:rsidP="005E034C">
            <w:pPr>
              <w:pStyle w:val="Text"/>
            </w:pPr>
            <w:r w:rsidRPr="004553A0">
              <w:t>Oceania &amp; Pacific</w:t>
            </w:r>
          </w:p>
        </w:tc>
        <w:tc>
          <w:tcPr>
            <w:tcW w:w="1800" w:type="dxa"/>
            <w:shd w:val="clear" w:color="auto" w:fill="auto"/>
            <w:vAlign w:val="bottom"/>
          </w:tcPr>
          <w:p w:rsidR="005E034C" w:rsidRPr="004553A0" w:rsidRDefault="005E034C" w:rsidP="004553A0">
            <w:pPr>
              <w:pStyle w:val="Text"/>
              <w:jc w:val="center"/>
            </w:pPr>
            <w:r w:rsidRPr="004553A0">
              <w:t>11.45</w:t>
            </w:r>
          </w:p>
        </w:tc>
        <w:tc>
          <w:tcPr>
            <w:tcW w:w="1800" w:type="dxa"/>
            <w:shd w:val="clear" w:color="auto" w:fill="auto"/>
            <w:vAlign w:val="bottom"/>
          </w:tcPr>
          <w:p w:rsidR="005E034C" w:rsidRPr="004553A0" w:rsidRDefault="005E034C" w:rsidP="004553A0">
            <w:pPr>
              <w:pStyle w:val="Text"/>
              <w:jc w:val="center"/>
            </w:pPr>
            <w:r w:rsidRPr="004553A0">
              <w:t>3.69</w:t>
            </w:r>
          </w:p>
        </w:tc>
        <w:tc>
          <w:tcPr>
            <w:tcW w:w="1800" w:type="dxa"/>
            <w:shd w:val="clear" w:color="auto" w:fill="auto"/>
            <w:vAlign w:val="bottom"/>
          </w:tcPr>
          <w:p w:rsidR="005E034C" w:rsidRPr="004553A0" w:rsidRDefault="005E034C" w:rsidP="004553A0">
            <w:pPr>
              <w:pStyle w:val="Text"/>
              <w:jc w:val="center"/>
            </w:pPr>
            <w:r w:rsidRPr="004553A0">
              <w:t>12.07</w:t>
            </w:r>
          </w:p>
        </w:tc>
        <w:tc>
          <w:tcPr>
            <w:tcW w:w="1801" w:type="dxa"/>
            <w:shd w:val="clear" w:color="auto" w:fill="auto"/>
            <w:vAlign w:val="bottom"/>
          </w:tcPr>
          <w:p w:rsidR="005E034C" w:rsidRPr="004553A0" w:rsidRDefault="005E034C" w:rsidP="004553A0">
            <w:pPr>
              <w:pStyle w:val="Text"/>
              <w:jc w:val="center"/>
            </w:pPr>
            <w:r w:rsidRPr="004553A0">
              <w:t>1.67</w:t>
            </w:r>
          </w:p>
        </w:tc>
      </w:tr>
      <w:tr w:rsidR="005E034C" w:rsidRPr="004553A0" w:rsidTr="004553A0">
        <w:tc>
          <w:tcPr>
            <w:tcW w:w="2088" w:type="dxa"/>
            <w:shd w:val="clear" w:color="auto" w:fill="auto"/>
            <w:vAlign w:val="bottom"/>
          </w:tcPr>
          <w:p w:rsidR="005E034C" w:rsidRPr="004553A0" w:rsidRDefault="005E034C" w:rsidP="005E034C">
            <w:pPr>
              <w:pStyle w:val="Text"/>
            </w:pPr>
          </w:p>
        </w:tc>
        <w:tc>
          <w:tcPr>
            <w:tcW w:w="1800" w:type="dxa"/>
            <w:shd w:val="clear" w:color="auto" w:fill="auto"/>
            <w:vAlign w:val="bottom"/>
          </w:tcPr>
          <w:p w:rsidR="005E034C" w:rsidRPr="004553A0" w:rsidRDefault="005E034C" w:rsidP="004553A0">
            <w:pPr>
              <w:pStyle w:val="Text"/>
              <w:jc w:val="center"/>
            </w:pPr>
          </w:p>
        </w:tc>
        <w:tc>
          <w:tcPr>
            <w:tcW w:w="1800" w:type="dxa"/>
            <w:shd w:val="clear" w:color="auto" w:fill="auto"/>
            <w:vAlign w:val="bottom"/>
          </w:tcPr>
          <w:p w:rsidR="005E034C" w:rsidRPr="004553A0" w:rsidRDefault="005E034C" w:rsidP="004553A0">
            <w:pPr>
              <w:pStyle w:val="Text"/>
              <w:jc w:val="center"/>
            </w:pPr>
          </w:p>
        </w:tc>
        <w:tc>
          <w:tcPr>
            <w:tcW w:w="1800" w:type="dxa"/>
            <w:shd w:val="clear" w:color="auto" w:fill="auto"/>
            <w:vAlign w:val="bottom"/>
          </w:tcPr>
          <w:p w:rsidR="005E034C" w:rsidRPr="004553A0" w:rsidRDefault="005E034C" w:rsidP="004553A0">
            <w:pPr>
              <w:pStyle w:val="Text"/>
              <w:jc w:val="center"/>
            </w:pPr>
          </w:p>
        </w:tc>
        <w:tc>
          <w:tcPr>
            <w:tcW w:w="1801" w:type="dxa"/>
            <w:shd w:val="clear" w:color="auto" w:fill="auto"/>
            <w:vAlign w:val="bottom"/>
          </w:tcPr>
          <w:p w:rsidR="005E034C" w:rsidRPr="004553A0" w:rsidRDefault="005E034C" w:rsidP="004553A0">
            <w:pPr>
              <w:pStyle w:val="Text"/>
              <w:jc w:val="center"/>
            </w:pPr>
          </w:p>
        </w:tc>
      </w:tr>
      <w:tr w:rsidR="005E034C" w:rsidRPr="004553A0" w:rsidTr="004553A0">
        <w:tc>
          <w:tcPr>
            <w:tcW w:w="2088" w:type="dxa"/>
            <w:shd w:val="clear" w:color="auto" w:fill="auto"/>
            <w:vAlign w:val="bottom"/>
          </w:tcPr>
          <w:p w:rsidR="005E034C" w:rsidRPr="004553A0" w:rsidRDefault="005E034C" w:rsidP="005E034C">
            <w:pPr>
              <w:pStyle w:val="Text"/>
              <w:rPr>
                <w:b/>
              </w:rPr>
            </w:pPr>
            <w:r w:rsidRPr="004553A0">
              <w:rPr>
                <w:b/>
              </w:rPr>
              <w:t xml:space="preserve">OECD </w:t>
            </w:r>
            <w:proofErr w:type="spellStart"/>
            <w:r w:rsidRPr="004553A0">
              <w:rPr>
                <w:b/>
              </w:rPr>
              <w:t>memb</w:t>
            </w:r>
            <w:proofErr w:type="spellEnd"/>
            <w:r w:rsidRPr="004553A0">
              <w:rPr>
                <w:b/>
              </w:rPr>
              <w:t>.</w:t>
            </w:r>
          </w:p>
        </w:tc>
        <w:tc>
          <w:tcPr>
            <w:tcW w:w="1800" w:type="dxa"/>
            <w:shd w:val="clear" w:color="auto" w:fill="auto"/>
            <w:vAlign w:val="bottom"/>
          </w:tcPr>
          <w:p w:rsidR="005E034C" w:rsidRPr="004553A0" w:rsidRDefault="005E034C" w:rsidP="004553A0">
            <w:pPr>
              <w:pStyle w:val="Text"/>
              <w:jc w:val="center"/>
              <w:rPr>
                <w:b/>
              </w:rPr>
            </w:pPr>
          </w:p>
        </w:tc>
        <w:tc>
          <w:tcPr>
            <w:tcW w:w="1800" w:type="dxa"/>
            <w:shd w:val="clear" w:color="auto" w:fill="auto"/>
            <w:vAlign w:val="bottom"/>
          </w:tcPr>
          <w:p w:rsidR="005E034C" w:rsidRPr="004553A0" w:rsidRDefault="005E034C" w:rsidP="004553A0">
            <w:pPr>
              <w:pStyle w:val="Text"/>
              <w:jc w:val="center"/>
              <w:rPr>
                <w:b/>
              </w:rPr>
            </w:pPr>
          </w:p>
        </w:tc>
        <w:tc>
          <w:tcPr>
            <w:tcW w:w="1800" w:type="dxa"/>
            <w:shd w:val="clear" w:color="auto" w:fill="auto"/>
            <w:vAlign w:val="bottom"/>
          </w:tcPr>
          <w:p w:rsidR="005E034C" w:rsidRPr="004553A0" w:rsidRDefault="005E034C" w:rsidP="004553A0">
            <w:pPr>
              <w:pStyle w:val="Text"/>
              <w:jc w:val="center"/>
              <w:rPr>
                <w:b/>
              </w:rPr>
            </w:pPr>
          </w:p>
        </w:tc>
        <w:tc>
          <w:tcPr>
            <w:tcW w:w="1801" w:type="dxa"/>
            <w:shd w:val="clear" w:color="auto" w:fill="auto"/>
            <w:vAlign w:val="bottom"/>
          </w:tcPr>
          <w:p w:rsidR="005E034C" w:rsidRPr="004553A0" w:rsidRDefault="005E034C" w:rsidP="004553A0">
            <w:pPr>
              <w:pStyle w:val="Text"/>
              <w:jc w:val="center"/>
              <w:rPr>
                <w:b/>
              </w:rPr>
            </w:pPr>
          </w:p>
        </w:tc>
      </w:tr>
      <w:tr w:rsidR="005E034C" w:rsidRPr="004553A0" w:rsidTr="004553A0">
        <w:tc>
          <w:tcPr>
            <w:tcW w:w="2088" w:type="dxa"/>
            <w:shd w:val="clear" w:color="auto" w:fill="auto"/>
            <w:vAlign w:val="bottom"/>
          </w:tcPr>
          <w:p w:rsidR="005E034C" w:rsidRPr="004553A0" w:rsidRDefault="005E034C" w:rsidP="005E034C">
            <w:pPr>
              <w:pStyle w:val="Text"/>
            </w:pPr>
            <w:r w:rsidRPr="004553A0">
              <w:t>no OECD</w:t>
            </w:r>
          </w:p>
        </w:tc>
        <w:tc>
          <w:tcPr>
            <w:tcW w:w="1800" w:type="dxa"/>
            <w:shd w:val="clear" w:color="auto" w:fill="auto"/>
            <w:vAlign w:val="bottom"/>
          </w:tcPr>
          <w:p w:rsidR="005E034C" w:rsidRPr="004553A0" w:rsidRDefault="005E034C" w:rsidP="004553A0">
            <w:pPr>
              <w:pStyle w:val="Text"/>
              <w:jc w:val="center"/>
            </w:pPr>
            <w:r w:rsidRPr="004553A0">
              <w:t>7.23</w:t>
            </w:r>
          </w:p>
        </w:tc>
        <w:tc>
          <w:tcPr>
            <w:tcW w:w="1800" w:type="dxa"/>
            <w:shd w:val="clear" w:color="auto" w:fill="auto"/>
            <w:vAlign w:val="bottom"/>
          </w:tcPr>
          <w:p w:rsidR="005E034C" w:rsidRPr="004553A0" w:rsidRDefault="005E034C" w:rsidP="004553A0">
            <w:pPr>
              <w:pStyle w:val="Text"/>
              <w:jc w:val="center"/>
            </w:pPr>
            <w:r w:rsidRPr="004553A0">
              <w:t>3.44</w:t>
            </w:r>
          </w:p>
        </w:tc>
        <w:tc>
          <w:tcPr>
            <w:tcW w:w="1800" w:type="dxa"/>
            <w:shd w:val="clear" w:color="auto" w:fill="auto"/>
            <w:vAlign w:val="bottom"/>
          </w:tcPr>
          <w:p w:rsidR="005E034C" w:rsidRPr="004553A0" w:rsidRDefault="005E034C" w:rsidP="004553A0">
            <w:pPr>
              <w:pStyle w:val="Text"/>
              <w:jc w:val="center"/>
            </w:pPr>
            <w:r w:rsidRPr="004553A0">
              <w:t>6.13</w:t>
            </w:r>
          </w:p>
        </w:tc>
        <w:tc>
          <w:tcPr>
            <w:tcW w:w="1801" w:type="dxa"/>
            <w:shd w:val="clear" w:color="auto" w:fill="auto"/>
            <w:vAlign w:val="bottom"/>
          </w:tcPr>
          <w:p w:rsidR="005E034C" w:rsidRPr="004553A0" w:rsidRDefault="005E034C" w:rsidP="004553A0">
            <w:pPr>
              <w:pStyle w:val="Text"/>
              <w:jc w:val="center"/>
            </w:pPr>
            <w:r w:rsidRPr="004553A0">
              <w:t>4.66</w:t>
            </w:r>
          </w:p>
        </w:tc>
      </w:tr>
      <w:tr w:rsidR="005E034C" w:rsidRPr="004553A0" w:rsidTr="004553A0">
        <w:tc>
          <w:tcPr>
            <w:tcW w:w="2088" w:type="dxa"/>
            <w:shd w:val="clear" w:color="auto" w:fill="auto"/>
            <w:vAlign w:val="bottom"/>
          </w:tcPr>
          <w:p w:rsidR="005E034C" w:rsidRPr="004553A0" w:rsidRDefault="005E034C" w:rsidP="005E034C">
            <w:pPr>
              <w:pStyle w:val="Text"/>
            </w:pPr>
            <w:r w:rsidRPr="004553A0">
              <w:t>OECD</w:t>
            </w:r>
          </w:p>
        </w:tc>
        <w:tc>
          <w:tcPr>
            <w:tcW w:w="1800" w:type="dxa"/>
            <w:shd w:val="clear" w:color="auto" w:fill="auto"/>
            <w:vAlign w:val="bottom"/>
          </w:tcPr>
          <w:p w:rsidR="005E034C" w:rsidRPr="004553A0" w:rsidRDefault="005E034C" w:rsidP="004553A0">
            <w:pPr>
              <w:pStyle w:val="Text"/>
              <w:jc w:val="center"/>
            </w:pPr>
            <w:r w:rsidRPr="004553A0">
              <w:t>7.47</w:t>
            </w:r>
          </w:p>
        </w:tc>
        <w:tc>
          <w:tcPr>
            <w:tcW w:w="1800" w:type="dxa"/>
            <w:shd w:val="clear" w:color="auto" w:fill="auto"/>
            <w:vAlign w:val="bottom"/>
          </w:tcPr>
          <w:p w:rsidR="005E034C" w:rsidRPr="004553A0" w:rsidRDefault="005E034C" w:rsidP="004553A0">
            <w:pPr>
              <w:pStyle w:val="Text"/>
              <w:jc w:val="center"/>
            </w:pPr>
            <w:r w:rsidRPr="004553A0">
              <w:t>96.56</w:t>
            </w:r>
          </w:p>
        </w:tc>
        <w:tc>
          <w:tcPr>
            <w:tcW w:w="1800" w:type="dxa"/>
            <w:shd w:val="clear" w:color="auto" w:fill="auto"/>
            <w:vAlign w:val="bottom"/>
          </w:tcPr>
          <w:p w:rsidR="005E034C" w:rsidRPr="004553A0" w:rsidRDefault="005E034C" w:rsidP="004553A0">
            <w:pPr>
              <w:pStyle w:val="Text"/>
              <w:jc w:val="center"/>
            </w:pPr>
            <w:r w:rsidRPr="004553A0">
              <w:t>10.26</w:t>
            </w:r>
          </w:p>
        </w:tc>
        <w:tc>
          <w:tcPr>
            <w:tcW w:w="1801" w:type="dxa"/>
            <w:shd w:val="clear" w:color="auto" w:fill="auto"/>
            <w:vAlign w:val="bottom"/>
          </w:tcPr>
          <w:p w:rsidR="005E034C" w:rsidRPr="004553A0" w:rsidRDefault="005E034C" w:rsidP="004553A0">
            <w:pPr>
              <w:pStyle w:val="Text"/>
              <w:jc w:val="center"/>
            </w:pPr>
            <w:r w:rsidRPr="004553A0">
              <w:t>95.34</w:t>
            </w:r>
          </w:p>
        </w:tc>
      </w:tr>
      <w:tr w:rsidR="005E034C" w:rsidRPr="004553A0" w:rsidTr="004553A0">
        <w:tc>
          <w:tcPr>
            <w:tcW w:w="2088" w:type="dxa"/>
            <w:shd w:val="clear" w:color="auto" w:fill="auto"/>
            <w:vAlign w:val="bottom"/>
          </w:tcPr>
          <w:p w:rsidR="005E034C" w:rsidRPr="004553A0" w:rsidRDefault="005E034C" w:rsidP="005E034C">
            <w:pPr>
              <w:pStyle w:val="Text"/>
            </w:pPr>
          </w:p>
        </w:tc>
        <w:tc>
          <w:tcPr>
            <w:tcW w:w="1800" w:type="dxa"/>
            <w:shd w:val="clear" w:color="auto" w:fill="auto"/>
            <w:vAlign w:val="bottom"/>
          </w:tcPr>
          <w:p w:rsidR="005E034C" w:rsidRPr="004553A0" w:rsidRDefault="005E034C" w:rsidP="004553A0">
            <w:pPr>
              <w:pStyle w:val="Text"/>
              <w:jc w:val="center"/>
            </w:pPr>
          </w:p>
        </w:tc>
        <w:tc>
          <w:tcPr>
            <w:tcW w:w="1800" w:type="dxa"/>
            <w:shd w:val="clear" w:color="auto" w:fill="auto"/>
            <w:vAlign w:val="bottom"/>
          </w:tcPr>
          <w:p w:rsidR="005E034C" w:rsidRPr="004553A0" w:rsidRDefault="005E034C" w:rsidP="004553A0">
            <w:pPr>
              <w:pStyle w:val="Text"/>
              <w:jc w:val="center"/>
            </w:pPr>
          </w:p>
        </w:tc>
        <w:tc>
          <w:tcPr>
            <w:tcW w:w="1800" w:type="dxa"/>
            <w:shd w:val="clear" w:color="auto" w:fill="auto"/>
            <w:vAlign w:val="bottom"/>
          </w:tcPr>
          <w:p w:rsidR="005E034C" w:rsidRPr="004553A0" w:rsidRDefault="005E034C" w:rsidP="004553A0">
            <w:pPr>
              <w:pStyle w:val="Text"/>
              <w:jc w:val="center"/>
            </w:pPr>
          </w:p>
        </w:tc>
        <w:tc>
          <w:tcPr>
            <w:tcW w:w="1801" w:type="dxa"/>
            <w:shd w:val="clear" w:color="auto" w:fill="auto"/>
            <w:vAlign w:val="bottom"/>
          </w:tcPr>
          <w:p w:rsidR="005E034C" w:rsidRPr="004553A0" w:rsidRDefault="005E034C" w:rsidP="004553A0">
            <w:pPr>
              <w:pStyle w:val="Text"/>
              <w:jc w:val="center"/>
            </w:pPr>
          </w:p>
        </w:tc>
      </w:tr>
      <w:tr w:rsidR="005E034C" w:rsidRPr="004553A0" w:rsidTr="004553A0">
        <w:tc>
          <w:tcPr>
            <w:tcW w:w="2088" w:type="dxa"/>
            <w:shd w:val="clear" w:color="auto" w:fill="auto"/>
            <w:vAlign w:val="bottom"/>
          </w:tcPr>
          <w:p w:rsidR="005E034C" w:rsidRPr="004553A0" w:rsidRDefault="005E034C" w:rsidP="005E034C">
            <w:pPr>
              <w:pStyle w:val="Text"/>
              <w:rPr>
                <w:b/>
              </w:rPr>
            </w:pPr>
            <w:r w:rsidRPr="004553A0">
              <w:rPr>
                <w:b/>
              </w:rPr>
              <w:t>Income</w:t>
            </w:r>
          </w:p>
        </w:tc>
        <w:tc>
          <w:tcPr>
            <w:tcW w:w="1800" w:type="dxa"/>
            <w:shd w:val="clear" w:color="auto" w:fill="auto"/>
            <w:vAlign w:val="bottom"/>
          </w:tcPr>
          <w:p w:rsidR="005E034C" w:rsidRPr="004553A0" w:rsidRDefault="005E034C" w:rsidP="004553A0">
            <w:pPr>
              <w:pStyle w:val="Text"/>
              <w:jc w:val="center"/>
              <w:rPr>
                <w:b/>
              </w:rPr>
            </w:pPr>
          </w:p>
        </w:tc>
        <w:tc>
          <w:tcPr>
            <w:tcW w:w="1800" w:type="dxa"/>
            <w:shd w:val="clear" w:color="auto" w:fill="auto"/>
            <w:vAlign w:val="bottom"/>
          </w:tcPr>
          <w:p w:rsidR="005E034C" w:rsidRPr="004553A0" w:rsidRDefault="005E034C" w:rsidP="004553A0">
            <w:pPr>
              <w:pStyle w:val="Text"/>
              <w:jc w:val="center"/>
              <w:rPr>
                <w:b/>
              </w:rPr>
            </w:pPr>
          </w:p>
        </w:tc>
        <w:tc>
          <w:tcPr>
            <w:tcW w:w="1800" w:type="dxa"/>
            <w:shd w:val="clear" w:color="auto" w:fill="auto"/>
            <w:vAlign w:val="bottom"/>
          </w:tcPr>
          <w:p w:rsidR="005E034C" w:rsidRPr="004553A0" w:rsidRDefault="005E034C" w:rsidP="004553A0">
            <w:pPr>
              <w:pStyle w:val="Text"/>
              <w:jc w:val="center"/>
              <w:rPr>
                <w:b/>
              </w:rPr>
            </w:pPr>
          </w:p>
        </w:tc>
        <w:tc>
          <w:tcPr>
            <w:tcW w:w="1801" w:type="dxa"/>
            <w:shd w:val="clear" w:color="auto" w:fill="auto"/>
            <w:vAlign w:val="bottom"/>
          </w:tcPr>
          <w:p w:rsidR="005E034C" w:rsidRPr="004553A0" w:rsidRDefault="005E034C" w:rsidP="004553A0">
            <w:pPr>
              <w:pStyle w:val="Text"/>
              <w:jc w:val="center"/>
              <w:rPr>
                <w:b/>
              </w:rPr>
            </w:pPr>
          </w:p>
        </w:tc>
      </w:tr>
      <w:tr w:rsidR="005E034C" w:rsidRPr="004553A0" w:rsidTr="004553A0">
        <w:tc>
          <w:tcPr>
            <w:tcW w:w="2088" w:type="dxa"/>
            <w:shd w:val="clear" w:color="auto" w:fill="auto"/>
            <w:vAlign w:val="bottom"/>
          </w:tcPr>
          <w:p w:rsidR="005E034C" w:rsidRPr="004553A0" w:rsidRDefault="005E034C" w:rsidP="005E034C">
            <w:pPr>
              <w:pStyle w:val="Text"/>
            </w:pPr>
            <w:r w:rsidRPr="004553A0">
              <w:t>High income</w:t>
            </w:r>
          </w:p>
        </w:tc>
        <w:tc>
          <w:tcPr>
            <w:tcW w:w="1800" w:type="dxa"/>
            <w:shd w:val="clear" w:color="auto" w:fill="auto"/>
            <w:vAlign w:val="bottom"/>
          </w:tcPr>
          <w:p w:rsidR="005E034C" w:rsidRPr="004553A0" w:rsidRDefault="005E034C" w:rsidP="004553A0">
            <w:pPr>
              <w:pStyle w:val="Text"/>
              <w:jc w:val="center"/>
            </w:pPr>
            <w:r w:rsidRPr="004553A0">
              <w:t>7.57</w:t>
            </w:r>
          </w:p>
        </w:tc>
        <w:tc>
          <w:tcPr>
            <w:tcW w:w="1800" w:type="dxa"/>
            <w:shd w:val="clear" w:color="auto" w:fill="auto"/>
            <w:vAlign w:val="bottom"/>
          </w:tcPr>
          <w:p w:rsidR="005E034C" w:rsidRPr="004553A0" w:rsidRDefault="005E034C" w:rsidP="004553A0">
            <w:pPr>
              <w:pStyle w:val="Text"/>
              <w:jc w:val="center"/>
            </w:pPr>
            <w:r w:rsidRPr="004553A0">
              <w:t>98.13</w:t>
            </w:r>
          </w:p>
        </w:tc>
        <w:tc>
          <w:tcPr>
            <w:tcW w:w="1800" w:type="dxa"/>
            <w:shd w:val="clear" w:color="auto" w:fill="auto"/>
            <w:vAlign w:val="bottom"/>
          </w:tcPr>
          <w:p w:rsidR="005E034C" w:rsidRPr="004553A0" w:rsidRDefault="005E034C" w:rsidP="004553A0">
            <w:pPr>
              <w:pStyle w:val="Text"/>
              <w:jc w:val="center"/>
            </w:pPr>
            <w:r w:rsidRPr="004553A0">
              <w:t>10.47</w:t>
            </w:r>
          </w:p>
        </w:tc>
        <w:tc>
          <w:tcPr>
            <w:tcW w:w="1801" w:type="dxa"/>
            <w:shd w:val="clear" w:color="auto" w:fill="auto"/>
            <w:vAlign w:val="bottom"/>
          </w:tcPr>
          <w:p w:rsidR="005E034C" w:rsidRPr="004553A0" w:rsidRDefault="005E034C" w:rsidP="004553A0">
            <w:pPr>
              <w:pStyle w:val="Text"/>
              <w:jc w:val="center"/>
            </w:pPr>
            <w:r w:rsidRPr="004553A0">
              <w:t>97.70</w:t>
            </w:r>
          </w:p>
        </w:tc>
      </w:tr>
      <w:tr w:rsidR="005E034C" w:rsidRPr="004553A0" w:rsidTr="004553A0">
        <w:tc>
          <w:tcPr>
            <w:tcW w:w="2088" w:type="dxa"/>
            <w:shd w:val="clear" w:color="auto" w:fill="auto"/>
            <w:vAlign w:val="bottom"/>
          </w:tcPr>
          <w:p w:rsidR="005E034C" w:rsidRPr="004553A0" w:rsidRDefault="005E034C" w:rsidP="00E055B4">
            <w:pPr>
              <w:pStyle w:val="Text"/>
            </w:pPr>
            <w:r w:rsidRPr="004553A0">
              <w:t>Upper</w:t>
            </w:r>
            <w:r w:rsidR="00E055B4">
              <w:t>-</w:t>
            </w:r>
            <w:r w:rsidRPr="004553A0">
              <w:t>middle income</w:t>
            </w:r>
          </w:p>
        </w:tc>
        <w:tc>
          <w:tcPr>
            <w:tcW w:w="1800" w:type="dxa"/>
            <w:shd w:val="clear" w:color="auto" w:fill="auto"/>
            <w:vAlign w:val="bottom"/>
          </w:tcPr>
          <w:p w:rsidR="005E034C" w:rsidRPr="004553A0" w:rsidRDefault="005E034C" w:rsidP="004553A0">
            <w:pPr>
              <w:pStyle w:val="Text"/>
              <w:jc w:val="center"/>
            </w:pPr>
            <w:r w:rsidRPr="004553A0">
              <w:t>4.18</w:t>
            </w:r>
          </w:p>
        </w:tc>
        <w:tc>
          <w:tcPr>
            <w:tcW w:w="1800" w:type="dxa"/>
            <w:shd w:val="clear" w:color="auto" w:fill="auto"/>
            <w:vAlign w:val="bottom"/>
          </w:tcPr>
          <w:p w:rsidR="005E034C" w:rsidRPr="004553A0" w:rsidRDefault="005E034C" w:rsidP="004553A0">
            <w:pPr>
              <w:pStyle w:val="Text"/>
              <w:jc w:val="center"/>
            </w:pPr>
            <w:r w:rsidRPr="004553A0">
              <w:t>1.63</w:t>
            </w:r>
          </w:p>
        </w:tc>
        <w:tc>
          <w:tcPr>
            <w:tcW w:w="1800" w:type="dxa"/>
            <w:shd w:val="clear" w:color="auto" w:fill="auto"/>
            <w:vAlign w:val="bottom"/>
          </w:tcPr>
          <w:p w:rsidR="005E034C" w:rsidRPr="004553A0" w:rsidRDefault="005E034C" w:rsidP="004553A0">
            <w:pPr>
              <w:pStyle w:val="Text"/>
              <w:jc w:val="center"/>
            </w:pPr>
            <w:r w:rsidRPr="004553A0">
              <w:t>3.39</w:t>
            </w:r>
          </w:p>
        </w:tc>
        <w:tc>
          <w:tcPr>
            <w:tcW w:w="1801" w:type="dxa"/>
            <w:shd w:val="clear" w:color="auto" w:fill="auto"/>
            <w:vAlign w:val="bottom"/>
          </w:tcPr>
          <w:p w:rsidR="005E034C" w:rsidRPr="004553A0" w:rsidRDefault="005E034C" w:rsidP="004553A0">
            <w:pPr>
              <w:pStyle w:val="Text"/>
              <w:jc w:val="center"/>
            </w:pPr>
            <w:r w:rsidRPr="004553A0">
              <w:t>2.01</w:t>
            </w:r>
          </w:p>
        </w:tc>
      </w:tr>
      <w:tr w:rsidR="005E034C" w:rsidRPr="004553A0" w:rsidTr="004553A0">
        <w:tc>
          <w:tcPr>
            <w:tcW w:w="2088" w:type="dxa"/>
            <w:shd w:val="clear" w:color="auto" w:fill="auto"/>
            <w:vAlign w:val="bottom"/>
          </w:tcPr>
          <w:p w:rsidR="005E034C" w:rsidRPr="004553A0" w:rsidRDefault="005E034C" w:rsidP="00E055B4">
            <w:pPr>
              <w:pStyle w:val="Text"/>
            </w:pPr>
            <w:r w:rsidRPr="004553A0">
              <w:t>Lower</w:t>
            </w:r>
            <w:r w:rsidR="00E055B4">
              <w:t>-</w:t>
            </w:r>
            <w:r w:rsidRPr="004553A0">
              <w:t>middle income</w:t>
            </w:r>
          </w:p>
        </w:tc>
        <w:tc>
          <w:tcPr>
            <w:tcW w:w="1800" w:type="dxa"/>
            <w:shd w:val="clear" w:color="auto" w:fill="auto"/>
            <w:vAlign w:val="bottom"/>
          </w:tcPr>
          <w:p w:rsidR="005E034C" w:rsidRPr="004553A0" w:rsidRDefault="005E034C" w:rsidP="004553A0">
            <w:pPr>
              <w:pStyle w:val="Text"/>
              <w:jc w:val="center"/>
            </w:pPr>
            <w:r w:rsidRPr="004553A0">
              <w:t>4.32</w:t>
            </w:r>
          </w:p>
        </w:tc>
        <w:tc>
          <w:tcPr>
            <w:tcW w:w="1800" w:type="dxa"/>
            <w:shd w:val="clear" w:color="auto" w:fill="auto"/>
            <w:vAlign w:val="bottom"/>
          </w:tcPr>
          <w:p w:rsidR="005E034C" w:rsidRPr="004553A0" w:rsidRDefault="005E034C" w:rsidP="004553A0">
            <w:pPr>
              <w:pStyle w:val="Text"/>
              <w:jc w:val="center"/>
            </w:pPr>
            <w:r w:rsidRPr="004553A0">
              <w:t>0.20</w:t>
            </w:r>
          </w:p>
        </w:tc>
        <w:tc>
          <w:tcPr>
            <w:tcW w:w="1800" w:type="dxa"/>
            <w:shd w:val="clear" w:color="auto" w:fill="auto"/>
            <w:vAlign w:val="bottom"/>
          </w:tcPr>
          <w:p w:rsidR="005E034C" w:rsidRPr="004553A0" w:rsidRDefault="005E034C" w:rsidP="004553A0">
            <w:pPr>
              <w:pStyle w:val="Text"/>
              <w:jc w:val="center"/>
            </w:pPr>
            <w:r w:rsidRPr="004553A0">
              <w:t>2.04</w:t>
            </w:r>
          </w:p>
        </w:tc>
        <w:tc>
          <w:tcPr>
            <w:tcW w:w="1801" w:type="dxa"/>
            <w:shd w:val="clear" w:color="auto" w:fill="auto"/>
            <w:vAlign w:val="bottom"/>
          </w:tcPr>
          <w:p w:rsidR="005E034C" w:rsidRPr="004553A0" w:rsidRDefault="005E034C" w:rsidP="004553A0">
            <w:pPr>
              <w:pStyle w:val="Text"/>
              <w:jc w:val="center"/>
            </w:pPr>
            <w:r w:rsidRPr="004553A0">
              <w:t>0.26</w:t>
            </w:r>
          </w:p>
        </w:tc>
      </w:tr>
      <w:tr w:rsidR="005E034C" w:rsidRPr="004553A0" w:rsidTr="004553A0">
        <w:tc>
          <w:tcPr>
            <w:tcW w:w="2088" w:type="dxa"/>
            <w:shd w:val="clear" w:color="auto" w:fill="auto"/>
            <w:vAlign w:val="bottom"/>
          </w:tcPr>
          <w:p w:rsidR="005E034C" w:rsidRPr="004553A0" w:rsidRDefault="005E034C" w:rsidP="005E034C">
            <w:pPr>
              <w:pStyle w:val="Text"/>
            </w:pPr>
            <w:r w:rsidRPr="004553A0">
              <w:t>Low income</w:t>
            </w:r>
          </w:p>
        </w:tc>
        <w:tc>
          <w:tcPr>
            <w:tcW w:w="1800" w:type="dxa"/>
            <w:shd w:val="clear" w:color="auto" w:fill="auto"/>
            <w:vAlign w:val="bottom"/>
          </w:tcPr>
          <w:p w:rsidR="005E034C" w:rsidRPr="004553A0" w:rsidRDefault="005E034C" w:rsidP="004553A0">
            <w:pPr>
              <w:pStyle w:val="Text"/>
              <w:jc w:val="center"/>
            </w:pPr>
            <w:r w:rsidRPr="004553A0">
              <w:t>30.86</w:t>
            </w:r>
          </w:p>
        </w:tc>
        <w:tc>
          <w:tcPr>
            <w:tcW w:w="1800" w:type="dxa"/>
            <w:shd w:val="clear" w:color="auto" w:fill="auto"/>
            <w:vAlign w:val="bottom"/>
          </w:tcPr>
          <w:p w:rsidR="005E034C" w:rsidRPr="004553A0" w:rsidRDefault="005E034C" w:rsidP="004553A0">
            <w:pPr>
              <w:pStyle w:val="Text"/>
              <w:jc w:val="center"/>
            </w:pPr>
            <w:r w:rsidRPr="004553A0">
              <w:t>0.04</w:t>
            </w:r>
          </w:p>
        </w:tc>
        <w:tc>
          <w:tcPr>
            <w:tcW w:w="1800" w:type="dxa"/>
            <w:shd w:val="clear" w:color="auto" w:fill="auto"/>
            <w:vAlign w:val="bottom"/>
          </w:tcPr>
          <w:p w:rsidR="005E034C" w:rsidRPr="004553A0" w:rsidRDefault="005E034C" w:rsidP="004553A0">
            <w:pPr>
              <w:pStyle w:val="Text"/>
              <w:jc w:val="center"/>
            </w:pPr>
            <w:r w:rsidRPr="004553A0">
              <w:t>23.23</w:t>
            </w:r>
          </w:p>
        </w:tc>
        <w:tc>
          <w:tcPr>
            <w:tcW w:w="1801" w:type="dxa"/>
            <w:shd w:val="clear" w:color="auto" w:fill="auto"/>
            <w:vAlign w:val="bottom"/>
          </w:tcPr>
          <w:p w:rsidR="005E034C" w:rsidRPr="004553A0" w:rsidRDefault="005E034C" w:rsidP="004553A0">
            <w:pPr>
              <w:pStyle w:val="Text"/>
              <w:jc w:val="center"/>
            </w:pPr>
            <w:r w:rsidRPr="004553A0">
              <w:t>0.02</w:t>
            </w:r>
          </w:p>
        </w:tc>
      </w:tr>
      <w:tr w:rsidR="005E034C" w:rsidRPr="004553A0" w:rsidTr="004553A0">
        <w:tc>
          <w:tcPr>
            <w:tcW w:w="2088" w:type="dxa"/>
            <w:shd w:val="clear" w:color="auto" w:fill="auto"/>
            <w:vAlign w:val="bottom"/>
          </w:tcPr>
          <w:p w:rsidR="005E034C" w:rsidRPr="004553A0" w:rsidRDefault="005E034C" w:rsidP="005E034C">
            <w:pPr>
              <w:pStyle w:val="Text"/>
            </w:pPr>
          </w:p>
        </w:tc>
        <w:tc>
          <w:tcPr>
            <w:tcW w:w="1800" w:type="dxa"/>
            <w:shd w:val="clear" w:color="auto" w:fill="auto"/>
            <w:vAlign w:val="bottom"/>
          </w:tcPr>
          <w:p w:rsidR="005E034C" w:rsidRPr="004553A0" w:rsidRDefault="005E034C" w:rsidP="004553A0">
            <w:pPr>
              <w:pStyle w:val="Text"/>
              <w:jc w:val="center"/>
            </w:pPr>
          </w:p>
        </w:tc>
        <w:tc>
          <w:tcPr>
            <w:tcW w:w="1800" w:type="dxa"/>
            <w:shd w:val="clear" w:color="auto" w:fill="auto"/>
            <w:vAlign w:val="bottom"/>
          </w:tcPr>
          <w:p w:rsidR="005E034C" w:rsidRPr="004553A0" w:rsidRDefault="005E034C" w:rsidP="004553A0">
            <w:pPr>
              <w:pStyle w:val="Text"/>
              <w:jc w:val="center"/>
            </w:pPr>
          </w:p>
        </w:tc>
        <w:tc>
          <w:tcPr>
            <w:tcW w:w="1800" w:type="dxa"/>
            <w:shd w:val="clear" w:color="auto" w:fill="auto"/>
            <w:vAlign w:val="bottom"/>
          </w:tcPr>
          <w:p w:rsidR="005E034C" w:rsidRPr="004553A0" w:rsidRDefault="005E034C" w:rsidP="004553A0">
            <w:pPr>
              <w:pStyle w:val="Text"/>
              <w:jc w:val="center"/>
            </w:pPr>
          </w:p>
        </w:tc>
        <w:tc>
          <w:tcPr>
            <w:tcW w:w="1801" w:type="dxa"/>
            <w:shd w:val="clear" w:color="auto" w:fill="auto"/>
            <w:vAlign w:val="bottom"/>
          </w:tcPr>
          <w:p w:rsidR="005E034C" w:rsidRPr="004553A0" w:rsidRDefault="005E034C" w:rsidP="004553A0">
            <w:pPr>
              <w:pStyle w:val="Text"/>
              <w:jc w:val="center"/>
            </w:pPr>
          </w:p>
        </w:tc>
      </w:tr>
      <w:tr w:rsidR="005E034C" w:rsidRPr="004553A0" w:rsidTr="004553A0">
        <w:tc>
          <w:tcPr>
            <w:tcW w:w="2088" w:type="dxa"/>
            <w:shd w:val="clear" w:color="auto" w:fill="auto"/>
            <w:vAlign w:val="bottom"/>
          </w:tcPr>
          <w:p w:rsidR="005E034C" w:rsidRPr="004553A0" w:rsidRDefault="005E034C" w:rsidP="005E034C">
            <w:pPr>
              <w:pStyle w:val="Text"/>
              <w:rPr>
                <w:b/>
              </w:rPr>
            </w:pPr>
            <w:r w:rsidRPr="004553A0">
              <w:rPr>
                <w:b/>
              </w:rPr>
              <w:t>Population</w:t>
            </w:r>
          </w:p>
        </w:tc>
        <w:tc>
          <w:tcPr>
            <w:tcW w:w="1800" w:type="dxa"/>
            <w:shd w:val="clear" w:color="auto" w:fill="auto"/>
            <w:vAlign w:val="bottom"/>
          </w:tcPr>
          <w:p w:rsidR="005E034C" w:rsidRPr="004553A0" w:rsidRDefault="005E034C" w:rsidP="004553A0">
            <w:pPr>
              <w:pStyle w:val="Text"/>
              <w:jc w:val="center"/>
              <w:rPr>
                <w:b/>
              </w:rPr>
            </w:pPr>
          </w:p>
        </w:tc>
        <w:tc>
          <w:tcPr>
            <w:tcW w:w="1800" w:type="dxa"/>
            <w:shd w:val="clear" w:color="auto" w:fill="auto"/>
            <w:vAlign w:val="bottom"/>
          </w:tcPr>
          <w:p w:rsidR="005E034C" w:rsidRPr="004553A0" w:rsidRDefault="005E034C" w:rsidP="004553A0">
            <w:pPr>
              <w:pStyle w:val="Text"/>
              <w:jc w:val="center"/>
              <w:rPr>
                <w:b/>
              </w:rPr>
            </w:pPr>
          </w:p>
        </w:tc>
        <w:tc>
          <w:tcPr>
            <w:tcW w:w="1800" w:type="dxa"/>
            <w:shd w:val="clear" w:color="auto" w:fill="auto"/>
            <w:vAlign w:val="bottom"/>
          </w:tcPr>
          <w:p w:rsidR="005E034C" w:rsidRPr="004553A0" w:rsidRDefault="005E034C" w:rsidP="004553A0">
            <w:pPr>
              <w:pStyle w:val="Text"/>
              <w:jc w:val="center"/>
              <w:rPr>
                <w:b/>
              </w:rPr>
            </w:pPr>
          </w:p>
        </w:tc>
        <w:tc>
          <w:tcPr>
            <w:tcW w:w="1801" w:type="dxa"/>
            <w:shd w:val="clear" w:color="auto" w:fill="auto"/>
            <w:vAlign w:val="bottom"/>
          </w:tcPr>
          <w:p w:rsidR="005E034C" w:rsidRPr="004553A0" w:rsidRDefault="005E034C" w:rsidP="004553A0">
            <w:pPr>
              <w:pStyle w:val="Text"/>
              <w:jc w:val="center"/>
              <w:rPr>
                <w:b/>
              </w:rPr>
            </w:pPr>
          </w:p>
        </w:tc>
      </w:tr>
      <w:tr w:rsidR="005E034C" w:rsidRPr="004553A0" w:rsidTr="004553A0">
        <w:tc>
          <w:tcPr>
            <w:tcW w:w="2088" w:type="dxa"/>
            <w:shd w:val="clear" w:color="auto" w:fill="auto"/>
            <w:vAlign w:val="bottom"/>
          </w:tcPr>
          <w:p w:rsidR="005E034C" w:rsidRPr="004553A0" w:rsidRDefault="005E034C" w:rsidP="005E034C">
            <w:pPr>
              <w:pStyle w:val="Text"/>
            </w:pPr>
            <w:r w:rsidRPr="004553A0">
              <w:t>Large</w:t>
            </w:r>
          </w:p>
        </w:tc>
        <w:tc>
          <w:tcPr>
            <w:tcW w:w="1800" w:type="dxa"/>
            <w:shd w:val="clear" w:color="auto" w:fill="auto"/>
            <w:vAlign w:val="bottom"/>
          </w:tcPr>
          <w:p w:rsidR="005E034C" w:rsidRPr="004553A0" w:rsidRDefault="005E034C" w:rsidP="004553A0">
            <w:pPr>
              <w:pStyle w:val="Text"/>
              <w:jc w:val="center"/>
            </w:pPr>
            <w:r w:rsidRPr="004553A0">
              <w:t>6.94</w:t>
            </w:r>
          </w:p>
        </w:tc>
        <w:tc>
          <w:tcPr>
            <w:tcW w:w="1800" w:type="dxa"/>
            <w:shd w:val="clear" w:color="auto" w:fill="auto"/>
            <w:vAlign w:val="bottom"/>
          </w:tcPr>
          <w:p w:rsidR="005E034C" w:rsidRPr="004553A0" w:rsidRDefault="005E034C" w:rsidP="004553A0">
            <w:pPr>
              <w:pStyle w:val="Text"/>
              <w:jc w:val="center"/>
            </w:pPr>
            <w:r w:rsidRPr="004553A0">
              <w:t>76.41</w:t>
            </w:r>
          </w:p>
        </w:tc>
        <w:tc>
          <w:tcPr>
            <w:tcW w:w="1800" w:type="dxa"/>
            <w:shd w:val="clear" w:color="auto" w:fill="auto"/>
            <w:vAlign w:val="bottom"/>
          </w:tcPr>
          <w:p w:rsidR="005E034C" w:rsidRPr="004553A0" w:rsidRDefault="005E034C" w:rsidP="004553A0">
            <w:pPr>
              <w:pStyle w:val="Text"/>
              <w:jc w:val="center"/>
            </w:pPr>
            <w:r w:rsidRPr="004553A0">
              <w:t>9.16</w:t>
            </w:r>
          </w:p>
        </w:tc>
        <w:tc>
          <w:tcPr>
            <w:tcW w:w="1801" w:type="dxa"/>
            <w:shd w:val="clear" w:color="auto" w:fill="auto"/>
            <w:vAlign w:val="bottom"/>
          </w:tcPr>
          <w:p w:rsidR="005E034C" w:rsidRPr="004553A0" w:rsidRDefault="005E034C" w:rsidP="004553A0">
            <w:pPr>
              <w:pStyle w:val="Text"/>
              <w:jc w:val="center"/>
            </w:pPr>
            <w:r w:rsidRPr="004553A0">
              <w:t>79.89</w:t>
            </w:r>
          </w:p>
        </w:tc>
      </w:tr>
      <w:tr w:rsidR="005E034C" w:rsidRPr="004553A0" w:rsidTr="004553A0">
        <w:tc>
          <w:tcPr>
            <w:tcW w:w="2088" w:type="dxa"/>
            <w:shd w:val="clear" w:color="auto" w:fill="auto"/>
            <w:vAlign w:val="bottom"/>
          </w:tcPr>
          <w:p w:rsidR="005E034C" w:rsidRPr="004553A0" w:rsidRDefault="005E034C" w:rsidP="005E034C">
            <w:pPr>
              <w:pStyle w:val="Text"/>
            </w:pPr>
            <w:r w:rsidRPr="004553A0">
              <w:t>Upper-Middle</w:t>
            </w:r>
          </w:p>
        </w:tc>
        <w:tc>
          <w:tcPr>
            <w:tcW w:w="1800" w:type="dxa"/>
            <w:shd w:val="clear" w:color="auto" w:fill="auto"/>
            <w:vAlign w:val="bottom"/>
          </w:tcPr>
          <w:p w:rsidR="005E034C" w:rsidRPr="004553A0" w:rsidRDefault="005E034C" w:rsidP="004553A0">
            <w:pPr>
              <w:pStyle w:val="Text"/>
              <w:jc w:val="center"/>
            </w:pPr>
            <w:r w:rsidRPr="004553A0">
              <w:t>9.61</w:t>
            </w:r>
          </w:p>
        </w:tc>
        <w:tc>
          <w:tcPr>
            <w:tcW w:w="1800" w:type="dxa"/>
            <w:shd w:val="clear" w:color="auto" w:fill="auto"/>
            <w:vAlign w:val="bottom"/>
          </w:tcPr>
          <w:p w:rsidR="005E034C" w:rsidRPr="004553A0" w:rsidRDefault="005E034C" w:rsidP="004553A0">
            <w:pPr>
              <w:pStyle w:val="Text"/>
              <w:jc w:val="center"/>
            </w:pPr>
            <w:r w:rsidRPr="004553A0">
              <w:t>5.17</w:t>
            </w:r>
          </w:p>
        </w:tc>
        <w:tc>
          <w:tcPr>
            <w:tcW w:w="1800" w:type="dxa"/>
            <w:shd w:val="clear" w:color="auto" w:fill="auto"/>
            <w:vAlign w:val="bottom"/>
          </w:tcPr>
          <w:p w:rsidR="005E034C" w:rsidRPr="004553A0" w:rsidRDefault="005E034C" w:rsidP="004553A0">
            <w:pPr>
              <w:pStyle w:val="Text"/>
              <w:jc w:val="center"/>
            </w:pPr>
            <w:r w:rsidRPr="004553A0">
              <w:t>13.10</w:t>
            </w:r>
          </w:p>
        </w:tc>
        <w:tc>
          <w:tcPr>
            <w:tcW w:w="1801" w:type="dxa"/>
            <w:shd w:val="clear" w:color="auto" w:fill="auto"/>
            <w:vAlign w:val="bottom"/>
          </w:tcPr>
          <w:p w:rsidR="005E034C" w:rsidRPr="004553A0" w:rsidRDefault="005E034C" w:rsidP="004553A0">
            <w:pPr>
              <w:pStyle w:val="Text"/>
              <w:jc w:val="center"/>
            </w:pPr>
            <w:r w:rsidRPr="004553A0">
              <w:t>4.52</w:t>
            </w:r>
          </w:p>
        </w:tc>
      </w:tr>
      <w:tr w:rsidR="005E034C" w:rsidRPr="004553A0" w:rsidTr="004553A0">
        <w:tc>
          <w:tcPr>
            <w:tcW w:w="2088" w:type="dxa"/>
            <w:shd w:val="clear" w:color="auto" w:fill="auto"/>
            <w:vAlign w:val="bottom"/>
          </w:tcPr>
          <w:p w:rsidR="005E034C" w:rsidRPr="004553A0" w:rsidRDefault="005E034C" w:rsidP="005E034C">
            <w:pPr>
              <w:pStyle w:val="Text"/>
            </w:pPr>
            <w:r w:rsidRPr="004553A0">
              <w:t>Lower-Middle</w:t>
            </w:r>
          </w:p>
        </w:tc>
        <w:tc>
          <w:tcPr>
            <w:tcW w:w="1800" w:type="dxa"/>
            <w:shd w:val="clear" w:color="auto" w:fill="auto"/>
            <w:vAlign w:val="bottom"/>
          </w:tcPr>
          <w:p w:rsidR="005E034C" w:rsidRPr="004553A0" w:rsidRDefault="005E034C" w:rsidP="004553A0">
            <w:pPr>
              <w:pStyle w:val="Text"/>
              <w:jc w:val="center"/>
            </w:pPr>
            <w:r w:rsidRPr="004553A0">
              <w:t>9.64</w:t>
            </w:r>
          </w:p>
        </w:tc>
        <w:tc>
          <w:tcPr>
            <w:tcW w:w="1800" w:type="dxa"/>
            <w:shd w:val="clear" w:color="auto" w:fill="auto"/>
            <w:vAlign w:val="bottom"/>
          </w:tcPr>
          <w:p w:rsidR="005E034C" w:rsidRPr="004553A0" w:rsidRDefault="005E034C" w:rsidP="004553A0">
            <w:pPr>
              <w:pStyle w:val="Text"/>
              <w:jc w:val="center"/>
            </w:pPr>
            <w:r w:rsidRPr="004553A0">
              <w:t>17.65</w:t>
            </w:r>
          </w:p>
        </w:tc>
        <w:tc>
          <w:tcPr>
            <w:tcW w:w="1800" w:type="dxa"/>
            <w:shd w:val="clear" w:color="auto" w:fill="auto"/>
            <w:vAlign w:val="bottom"/>
          </w:tcPr>
          <w:p w:rsidR="005E034C" w:rsidRPr="004553A0" w:rsidRDefault="005E034C" w:rsidP="004553A0">
            <w:pPr>
              <w:pStyle w:val="Text"/>
              <w:jc w:val="center"/>
            </w:pPr>
            <w:r w:rsidRPr="004553A0">
              <w:t>15.69</w:t>
            </w:r>
          </w:p>
        </w:tc>
        <w:tc>
          <w:tcPr>
            <w:tcW w:w="1801" w:type="dxa"/>
            <w:shd w:val="clear" w:color="auto" w:fill="auto"/>
            <w:vAlign w:val="bottom"/>
          </w:tcPr>
          <w:p w:rsidR="005E034C" w:rsidRPr="004553A0" w:rsidRDefault="005E034C" w:rsidP="004553A0">
            <w:pPr>
              <w:pStyle w:val="Text"/>
              <w:jc w:val="center"/>
            </w:pPr>
            <w:r w:rsidRPr="004553A0">
              <w:t>15.22</w:t>
            </w:r>
          </w:p>
        </w:tc>
      </w:tr>
      <w:tr w:rsidR="005E034C" w:rsidRPr="004553A0" w:rsidTr="004553A0">
        <w:tc>
          <w:tcPr>
            <w:tcW w:w="2088" w:type="dxa"/>
            <w:shd w:val="clear" w:color="auto" w:fill="auto"/>
            <w:vAlign w:val="bottom"/>
          </w:tcPr>
          <w:p w:rsidR="005E034C" w:rsidRPr="004553A0" w:rsidRDefault="005E034C" w:rsidP="005E034C">
            <w:pPr>
              <w:pStyle w:val="Text"/>
            </w:pPr>
            <w:r w:rsidRPr="004553A0">
              <w:t>Small</w:t>
            </w:r>
          </w:p>
        </w:tc>
        <w:tc>
          <w:tcPr>
            <w:tcW w:w="1800" w:type="dxa"/>
            <w:shd w:val="clear" w:color="auto" w:fill="auto"/>
            <w:vAlign w:val="bottom"/>
          </w:tcPr>
          <w:p w:rsidR="005E034C" w:rsidRPr="004553A0" w:rsidRDefault="005E034C" w:rsidP="004553A0">
            <w:pPr>
              <w:pStyle w:val="Text"/>
              <w:jc w:val="center"/>
            </w:pPr>
            <w:r w:rsidRPr="004553A0">
              <w:t>25.36</w:t>
            </w:r>
          </w:p>
        </w:tc>
        <w:tc>
          <w:tcPr>
            <w:tcW w:w="1800" w:type="dxa"/>
            <w:shd w:val="clear" w:color="auto" w:fill="auto"/>
            <w:vAlign w:val="bottom"/>
          </w:tcPr>
          <w:p w:rsidR="005E034C" w:rsidRPr="004553A0" w:rsidRDefault="005E034C" w:rsidP="004553A0">
            <w:pPr>
              <w:pStyle w:val="Text"/>
              <w:jc w:val="center"/>
            </w:pPr>
            <w:r w:rsidRPr="004553A0">
              <w:t>0.77</w:t>
            </w:r>
          </w:p>
        </w:tc>
        <w:tc>
          <w:tcPr>
            <w:tcW w:w="1800" w:type="dxa"/>
            <w:shd w:val="clear" w:color="auto" w:fill="auto"/>
            <w:vAlign w:val="bottom"/>
          </w:tcPr>
          <w:p w:rsidR="005E034C" w:rsidRPr="004553A0" w:rsidRDefault="005E034C" w:rsidP="004553A0">
            <w:pPr>
              <w:pStyle w:val="Text"/>
              <w:jc w:val="center"/>
            </w:pPr>
            <w:r w:rsidRPr="004553A0">
              <w:t>17.23</w:t>
            </w:r>
          </w:p>
        </w:tc>
        <w:tc>
          <w:tcPr>
            <w:tcW w:w="1801" w:type="dxa"/>
            <w:shd w:val="clear" w:color="auto" w:fill="auto"/>
            <w:vAlign w:val="bottom"/>
          </w:tcPr>
          <w:p w:rsidR="005E034C" w:rsidRPr="004553A0" w:rsidRDefault="005E034C" w:rsidP="004553A0">
            <w:pPr>
              <w:pStyle w:val="Text"/>
              <w:jc w:val="center"/>
            </w:pPr>
            <w:r w:rsidRPr="004553A0">
              <w:t>0.37</w:t>
            </w:r>
          </w:p>
        </w:tc>
      </w:tr>
    </w:tbl>
    <w:p w:rsidR="0060781A" w:rsidRPr="004125AE" w:rsidRDefault="0060781A" w:rsidP="0060781A">
      <w:pPr>
        <w:pStyle w:val="Text"/>
      </w:pPr>
      <w:r w:rsidRPr="00701E3B">
        <w:rPr>
          <w:b/>
          <w:sz w:val="18"/>
          <w:szCs w:val="18"/>
        </w:rPr>
        <w:t>Notes:</w:t>
      </w:r>
      <w:r w:rsidRPr="00701E3B">
        <w:rPr>
          <w:sz w:val="18"/>
          <w:szCs w:val="18"/>
        </w:rPr>
        <w:t xml:space="preserve"> </w:t>
      </w:r>
      <w:r w:rsidRPr="004125AE">
        <w:rPr>
          <w:sz w:val="18"/>
          <w:szCs w:val="18"/>
        </w:rPr>
        <w:t>Income groups according to the World Bank classification of 2012</w:t>
      </w:r>
      <w:r>
        <w:rPr>
          <w:sz w:val="18"/>
          <w:szCs w:val="18"/>
        </w:rPr>
        <w:t xml:space="preserve">. </w:t>
      </w:r>
      <w:r w:rsidR="00EA66FC">
        <w:rPr>
          <w:sz w:val="18"/>
          <w:szCs w:val="18"/>
        </w:rPr>
        <w:t xml:space="preserve"> </w:t>
      </w:r>
      <w:r>
        <w:rPr>
          <w:sz w:val="18"/>
          <w:szCs w:val="18"/>
        </w:rPr>
        <w:t>Population</w:t>
      </w:r>
      <w:r w:rsidRPr="00701E3B">
        <w:rPr>
          <w:sz w:val="18"/>
          <w:szCs w:val="18"/>
        </w:rPr>
        <w:t xml:space="preserve"> groups are built as follows: Small (&lt;2</w:t>
      </w:r>
      <w:r w:rsidR="005F7855">
        <w:rPr>
          <w:sz w:val="18"/>
          <w:szCs w:val="18"/>
        </w:rPr>
        <w:t>.</w:t>
      </w:r>
      <w:r w:rsidRPr="00701E3B">
        <w:rPr>
          <w:sz w:val="18"/>
          <w:szCs w:val="18"/>
        </w:rPr>
        <w:t>5 mill.); Lower-Middle (&gt;2</w:t>
      </w:r>
      <w:r w:rsidR="005F7855">
        <w:rPr>
          <w:sz w:val="18"/>
          <w:szCs w:val="18"/>
        </w:rPr>
        <w:t>.</w:t>
      </w:r>
      <w:r w:rsidRPr="00701E3B">
        <w:rPr>
          <w:sz w:val="18"/>
          <w:szCs w:val="18"/>
        </w:rPr>
        <w:t xml:space="preserve">5 </w:t>
      </w:r>
      <w:proofErr w:type="gramStart"/>
      <w:r w:rsidRPr="00701E3B">
        <w:rPr>
          <w:sz w:val="18"/>
          <w:szCs w:val="18"/>
        </w:rPr>
        <w:t>mill</w:t>
      </w:r>
      <w:proofErr w:type="gramEnd"/>
      <w:r w:rsidRPr="00701E3B">
        <w:rPr>
          <w:sz w:val="18"/>
          <w:szCs w:val="18"/>
        </w:rPr>
        <w:t>. &amp; &lt;15 mill.); Upper-Middle (&gt;15 mill. &amp; &lt;25 mill.); and Large (&gt;25 mill.).</w:t>
      </w:r>
    </w:p>
    <w:p w:rsidR="00BB3D81" w:rsidRPr="00BB3D81" w:rsidRDefault="00BB3D81" w:rsidP="005E034C">
      <w:pPr>
        <w:pStyle w:val="Text"/>
        <w:rPr>
          <w:rStyle w:val="Strong"/>
          <w:sz w:val="18"/>
          <w:szCs w:val="18"/>
        </w:rPr>
      </w:pPr>
    </w:p>
    <w:p w:rsidR="005E034C" w:rsidRPr="00595AEC" w:rsidRDefault="0060781A" w:rsidP="00595AEC">
      <w:pPr>
        <w:pStyle w:val="Figura"/>
        <w:rPr>
          <w:rStyle w:val="Strong"/>
          <w:b/>
          <w:bCs w:val="0"/>
        </w:rPr>
      </w:pPr>
      <w:r>
        <w:rPr>
          <w:rStyle w:val="Strong"/>
          <w:b/>
          <w:bCs w:val="0"/>
        </w:rPr>
        <w:br w:type="page"/>
      </w:r>
      <w:bookmarkStart w:id="123" w:name="_Toc368414031"/>
      <w:r w:rsidR="005E034C" w:rsidRPr="00595AEC">
        <w:rPr>
          <w:rStyle w:val="Strong"/>
          <w:b/>
          <w:bCs w:val="0"/>
        </w:rPr>
        <w:t xml:space="preserve">Figure </w:t>
      </w:r>
      <w:r w:rsidR="0014554E" w:rsidRPr="00595AEC">
        <w:rPr>
          <w:rStyle w:val="Strong"/>
          <w:b/>
          <w:bCs w:val="0"/>
        </w:rPr>
        <w:t>4</w:t>
      </w:r>
      <w:r w:rsidR="005E034C" w:rsidRPr="00595AEC">
        <w:rPr>
          <w:rStyle w:val="Strong"/>
          <w:b/>
          <w:bCs w:val="0"/>
        </w:rPr>
        <w:t>: Concentration of immigrants by continent, 2001-2010</w:t>
      </w:r>
      <w:bookmarkEnd w:id="123"/>
    </w:p>
    <w:p w:rsidR="005263D1" w:rsidRPr="00096D70" w:rsidRDefault="005263D1" w:rsidP="00595AEC">
      <w:pPr>
        <w:pStyle w:val="Text"/>
        <w:rPr>
          <w:rStyle w:val="Strong"/>
          <w:b w:val="0"/>
          <w:bCs w:val="0"/>
        </w:rPr>
      </w:pPr>
      <w:r>
        <w:rPr>
          <w:noProof/>
        </w:rPr>
        <w:drawing>
          <wp:inline distT="0" distB="0" distL="0" distR="0" wp14:anchorId="7DAFF834" wp14:editId="62D1EDF5">
            <wp:extent cx="5746750" cy="331712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6750" cy="3317120"/>
                    </a:xfrm>
                    <a:prstGeom prst="rect">
                      <a:avLst/>
                    </a:prstGeom>
                    <a:noFill/>
                    <a:ln>
                      <a:noFill/>
                    </a:ln>
                  </pic:spPr>
                </pic:pic>
              </a:graphicData>
            </a:graphic>
          </wp:inline>
        </w:drawing>
      </w:r>
    </w:p>
    <w:p w:rsidR="005E034C" w:rsidRDefault="005E034C" w:rsidP="005E034C">
      <w:pPr>
        <w:pStyle w:val="Text"/>
        <w:jc w:val="center"/>
        <w:rPr>
          <w:rStyle w:val="Strong"/>
        </w:rPr>
      </w:pPr>
    </w:p>
    <w:p w:rsidR="00802309" w:rsidRDefault="00A21915" w:rsidP="005E034C">
      <w:pPr>
        <w:pStyle w:val="Text"/>
      </w:pPr>
      <w:r w:rsidRPr="00032ED2">
        <w:t>Figure</w:t>
      </w:r>
      <w:r w:rsidR="00626334">
        <w:t xml:space="preserve"> </w:t>
      </w:r>
      <w:r w:rsidR="0014554E">
        <w:t>5</w:t>
      </w:r>
      <w:r w:rsidR="005E034C" w:rsidRPr="00032ED2">
        <w:t>, panel a,</w:t>
      </w:r>
      <w:r w:rsidRPr="00032ED2">
        <w:t xml:space="preserve"> shows the inventor immigration </w:t>
      </w:r>
      <w:r w:rsidR="0060781A" w:rsidRPr="00032ED2">
        <w:t>rates</w:t>
      </w:r>
      <w:r w:rsidRPr="00032ED2">
        <w:t xml:space="preserve"> for</w:t>
      </w:r>
      <w:r w:rsidR="0060781A" w:rsidRPr="00032ED2">
        <w:t xml:space="preserve"> </w:t>
      </w:r>
      <w:r w:rsidR="000B6388">
        <w:t>selected</w:t>
      </w:r>
      <w:r w:rsidRPr="00032ED2">
        <w:t xml:space="preserve"> countries and confirms </w:t>
      </w:r>
      <w:r w:rsidR="00B90648" w:rsidRPr="00032ED2">
        <w:t>the former results</w:t>
      </w:r>
      <w:r w:rsidRPr="00032ED2">
        <w:t>.</w:t>
      </w:r>
      <w:r w:rsidR="007D0927" w:rsidRPr="00281FF1">
        <w:rPr>
          <w:rStyle w:val="FootnoteReference"/>
        </w:rPr>
        <w:footnoteReference w:id="23"/>
      </w:r>
      <w:r w:rsidRPr="00032ED2">
        <w:t xml:space="preserve"> In particular, Australia, Canada and especially the US stand out as the primary receiving countries relative to their population of inventors</w:t>
      </w:r>
      <w:r w:rsidR="00B90648" w:rsidRPr="00032ED2">
        <w:t>, while Europe as a whole lags behind</w:t>
      </w:r>
      <w:r w:rsidR="00EA66FC">
        <w:t xml:space="preserve">.  </w:t>
      </w:r>
      <w:r w:rsidR="00B90648" w:rsidRPr="00032ED2">
        <w:t xml:space="preserve">Japan and </w:t>
      </w:r>
      <w:r w:rsidR="00DA2EE0">
        <w:t xml:space="preserve">the Republic of </w:t>
      </w:r>
      <w:r w:rsidR="00B90648" w:rsidRPr="00032ED2">
        <w:t xml:space="preserve">Korea, in turn, </w:t>
      </w:r>
      <w:r w:rsidR="000B6388">
        <w:t>are</w:t>
      </w:r>
      <w:r w:rsidR="00B90648" w:rsidRPr="00032ED2">
        <w:t xml:space="preserve"> </w:t>
      </w:r>
      <w:r w:rsidR="000B6388">
        <w:t xml:space="preserve">among </w:t>
      </w:r>
      <w:r w:rsidR="00B90648" w:rsidRPr="00032ED2">
        <w:t>the high income econom</w:t>
      </w:r>
      <w:r w:rsidR="003D42CB" w:rsidRPr="00032ED2">
        <w:t>ies</w:t>
      </w:r>
      <w:r w:rsidR="00B90648" w:rsidRPr="00032ED2">
        <w:t xml:space="preserve"> with </w:t>
      </w:r>
      <w:r w:rsidR="000B6388">
        <w:t xml:space="preserve">the smallest </w:t>
      </w:r>
      <w:r w:rsidR="00B90648" w:rsidRPr="00032ED2">
        <w:t xml:space="preserve">inventor immigration rate </w:t>
      </w:r>
      <w:r w:rsidR="000B6388">
        <w:t>(</w:t>
      </w:r>
      <w:r w:rsidR="00B90648" w:rsidRPr="00032ED2">
        <w:t>of less than 2</w:t>
      </w:r>
      <w:r w:rsidR="00BF76D9">
        <w:t xml:space="preserve"> percent</w:t>
      </w:r>
      <w:r w:rsidR="000B6388">
        <w:t>)</w:t>
      </w:r>
      <w:r w:rsidR="00EA66FC">
        <w:t xml:space="preserve">.  </w:t>
      </w:r>
      <w:r w:rsidR="000B6388">
        <w:t xml:space="preserve">Panel b of Figure </w:t>
      </w:r>
      <w:r w:rsidR="0014554E">
        <w:t xml:space="preserve">5 </w:t>
      </w:r>
      <w:r w:rsidR="000B6388">
        <w:t xml:space="preserve">shows that Germany and </w:t>
      </w:r>
      <w:r w:rsidRPr="00032ED2">
        <w:t>France have consistently seen lower inventor immigration rates</w:t>
      </w:r>
      <w:r w:rsidR="005E034C" w:rsidRPr="00032ED2">
        <w:t xml:space="preserve"> </w:t>
      </w:r>
      <w:r w:rsidR="000E67BF" w:rsidRPr="00032ED2">
        <w:t>compared to the US, Australia or Canada</w:t>
      </w:r>
      <w:r w:rsidR="00EA66FC">
        <w:t xml:space="preserve">.  </w:t>
      </w:r>
      <w:r w:rsidRPr="00032ED2">
        <w:t>Of special interest is the UK, which has experienced a substantial increase in its share of immigrant inventors</w:t>
      </w:r>
      <w:r w:rsidR="00EA66FC">
        <w:t xml:space="preserve">.  </w:t>
      </w:r>
      <w:r w:rsidR="000E67BF" w:rsidRPr="00032ED2">
        <w:t>Scandinavian economies also seem to have increased their share of immigrant</w:t>
      </w:r>
      <w:r w:rsidR="000B6388">
        <w:t xml:space="preserve"> inventor</w:t>
      </w:r>
      <w:r w:rsidR="000E67BF" w:rsidRPr="00032ED2">
        <w:t xml:space="preserve">s from the </w:t>
      </w:r>
    </w:p>
    <w:p w:rsidR="00A21915" w:rsidRPr="00306606" w:rsidRDefault="000E67BF" w:rsidP="005E034C">
      <w:pPr>
        <w:pStyle w:val="Text"/>
      </w:pPr>
      <w:proofErr w:type="gramStart"/>
      <w:r w:rsidRPr="00032ED2">
        <w:t>mid-2000s</w:t>
      </w:r>
      <w:proofErr w:type="gramEnd"/>
      <w:r w:rsidRPr="00032ED2">
        <w:t xml:space="preserve"> onwards.</w:t>
      </w:r>
    </w:p>
    <w:p w:rsidR="00A21915" w:rsidRPr="00306606" w:rsidRDefault="005E034C" w:rsidP="00096D70">
      <w:pPr>
        <w:pStyle w:val="Figura"/>
      </w:pPr>
      <w:r>
        <w:br w:type="page"/>
      </w:r>
      <w:bookmarkStart w:id="124" w:name="_Toc368414032"/>
      <w:r w:rsidR="00A21915" w:rsidRPr="00306606">
        <w:t xml:space="preserve">Figure </w:t>
      </w:r>
      <w:r w:rsidR="0014554E">
        <w:t>5</w:t>
      </w:r>
      <w:r w:rsidR="00701E3B">
        <w:t>:</w:t>
      </w:r>
      <w:r w:rsidR="00A21915">
        <w:t xml:space="preserve"> </w:t>
      </w:r>
      <w:r w:rsidR="00A21915" w:rsidRPr="00306606">
        <w:t>Share of immigrant inventors, 1990-2010</w:t>
      </w:r>
      <w:bookmarkEnd w:id="124"/>
    </w:p>
    <w:p w:rsidR="005E034C" w:rsidRDefault="005263D1" w:rsidP="008078B5">
      <w:pPr>
        <w:pStyle w:val="Text"/>
        <w:rPr>
          <w:rStyle w:val="Strong"/>
          <w:b w:val="0"/>
        </w:rPr>
      </w:pPr>
      <w:r>
        <w:rPr>
          <w:bCs/>
          <w:noProof/>
        </w:rPr>
        <w:drawing>
          <wp:inline distT="0" distB="0" distL="0" distR="0" wp14:anchorId="2AA2AEA4" wp14:editId="3E128CDD">
            <wp:extent cx="5746750" cy="331712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6750" cy="3317120"/>
                    </a:xfrm>
                    <a:prstGeom prst="rect">
                      <a:avLst/>
                    </a:prstGeom>
                    <a:noFill/>
                    <a:ln>
                      <a:noFill/>
                    </a:ln>
                  </pic:spPr>
                </pic:pic>
              </a:graphicData>
            </a:graphic>
          </wp:inline>
        </w:drawing>
      </w:r>
    </w:p>
    <w:p w:rsidR="005E034C" w:rsidRDefault="005263D1" w:rsidP="008078B5">
      <w:pPr>
        <w:pStyle w:val="Text"/>
        <w:rPr>
          <w:rStyle w:val="Strong"/>
          <w:b w:val="0"/>
        </w:rPr>
      </w:pPr>
      <w:r>
        <w:rPr>
          <w:bCs/>
          <w:noProof/>
        </w:rPr>
        <w:drawing>
          <wp:inline distT="0" distB="0" distL="0" distR="0" wp14:anchorId="68B2D878" wp14:editId="302759CC">
            <wp:extent cx="5746750" cy="331712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6750" cy="3317120"/>
                    </a:xfrm>
                    <a:prstGeom prst="rect">
                      <a:avLst/>
                    </a:prstGeom>
                    <a:noFill/>
                    <a:ln>
                      <a:noFill/>
                    </a:ln>
                  </pic:spPr>
                </pic:pic>
              </a:graphicData>
            </a:graphic>
          </wp:inline>
        </w:drawing>
      </w:r>
    </w:p>
    <w:p w:rsidR="00A21915" w:rsidRPr="00306606" w:rsidRDefault="00A21915" w:rsidP="008078B5">
      <w:pPr>
        <w:pStyle w:val="Text"/>
      </w:pPr>
    </w:p>
    <w:p w:rsidR="00A21915" w:rsidRPr="00306606" w:rsidRDefault="00A21915" w:rsidP="008078B5">
      <w:pPr>
        <w:pStyle w:val="Text"/>
      </w:pPr>
    </w:p>
    <w:p w:rsidR="009772DA" w:rsidRDefault="008078B5" w:rsidP="009772DA">
      <w:pPr>
        <w:pStyle w:val="Text"/>
      </w:pPr>
      <w:r>
        <w:t xml:space="preserve">Figure </w:t>
      </w:r>
      <w:r w:rsidR="0014554E">
        <w:t xml:space="preserve">6 </w:t>
      </w:r>
      <w:r w:rsidR="000B6388">
        <w:t>includes</w:t>
      </w:r>
      <w:r>
        <w:t xml:space="preserve"> additional</w:t>
      </w:r>
      <w:r w:rsidR="009772DA">
        <w:t xml:space="preserve"> high</w:t>
      </w:r>
      <w:r w:rsidR="00BF76D9">
        <w:t xml:space="preserve"> </w:t>
      </w:r>
      <w:r w:rsidR="009772DA">
        <w:t>income economies and depicts the immigration rates of inventors for the two separate time windows</w:t>
      </w:r>
      <w:r w:rsidR="00EA66FC">
        <w:t xml:space="preserve">.  </w:t>
      </w:r>
      <w:r w:rsidR="009772DA">
        <w:t>The chart shows that relatively small countries see even larger immigration rates tha</w:t>
      </w:r>
      <w:r w:rsidR="00AE7019">
        <w:t>n</w:t>
      </w:r>
      <w:r w:rsidR="009772DA">
        <w:t xml:space="preserve"> the US –</w:t>
      </w:r>
      <w:r w:rsidR="003D42CB">
        <w:t xml:space="preserve"> </w:t>
      </w:r>
      <w:r w:rsidR="009772DA">
        <w:t>notably, Belgium (19%), Ireland (20%), Luxembourg (35%), and Switzerland (38%)</w:t>
      </w:r>
      <w:r w:rsidR="00EA66FC">
        <w:t xml:space="preserve">.  </w:t>
      </w:r>
      <w:r w:rsidR="009772DA">
        <w:t xml:space="preserve">Moreover, </w:t>
      </w:r>
      <w:r w:rsidR="00AE7019">
        <w:t>c</w:t>
      </w:r>
      <w:r w:rsidR="009772DA">
        <w:t xml:space="preserve">ountries such as Switzerland, Luxemburg, </w:t>
      </w:r>
      <w:r w:rsidR="000B6388">
        <w:t xml:space="preserve">the </w:t>
      </w:r>
      <w:r w:rsidR="009772DA">
        <w:t xml:space="preserve">Netherlands, Austria, </w:t>
      </w:r>
      <w:r w:rsidR="00995DC5">
        <w:t xml:space="preserve">and </w:t>
      </w:r>
      <w:r w:rsidR="009772DA">
        <w:t>the UK, a</w:t>
      </w:r>
      <w:r w:rsidR="00995DC5">
        <w:t>s well as</w:t>
      </w:r>
      <w:r w:rsidR="009772DA">
        <w:t xml:space="preserve"> the Scandinavian economies, have considerably increased their immigration rates in the 2000s as compared to their figures in the 1990s</w:t>
      </w:r>
      <w:r w:rsidR="00EA66FC">
        <w:t xml:space="preserve">.  </w:t>
      </w:r>
    </w:p>
    <w:p w:rsidR="009772DA" w:rsidRDefault="009772DA" w:rsidP="00041CDC">
      <w:pPr>
        <w:pStyle w:val="Text"/>
      </w:pPr>
    </w:p>
    <w:p w:rsidR="009772DA" w:rsidRDefault="009772DA" w:rsidP="008078B5">
      <w:pPr>
        <w:pStyle w:val="Text"/>
        <w:rPr>
          <w:b/>
        </w:rPr>
      </w:pPr>
    </w:p>
    <w:p w:rsidR="00B4757A" w:rsidRDefault="00B4757A">
      <w:pPr>
        <w:spacing w:after="0" w:line="240" w:lineRule="auto"/>
        <w:rPr>
          <w:rFonts w:ascii="Arial" w:hAnsi="Arial"/>
          <w:b/>
        </w:rPr>
      </w:pPr>
      <w:r>
        <w:br w:type="page"/>
      </w:r>
    </w:p>
    <w:p w:rsidR="008078B5" w:rsidRPr="008078B5" w:rsidRDefault="008078B5" w:rsidP="00096D70">
      <w:pPr>
        <w:pStyle w:val="Figura"/>
      </w:pPr>
      <w:bookmarkStart w:id="125" w:name="_Toc368414033"/>
      <w:r w:rsidRPr="008078B5">
        <w:t xml:space="preserve">Figure </w:t>
      </w:r>
      <w:r w:rsidR="0014554E">
        <w:t>6</w:t>
      </w:r>
      <w:r w:rsidRPr="008078B5">
        <w:t>:</w:t>
      </w:r>
      <w:r w:rsidR="009772DA">
        <w:t xml:space="preserve"> Immigration rates of inventors, 1991-2000 and 2001-2010</w:t>
      </w:r>
      <w:bookmarkEnd w:id="125"/>
    </w:p>
    <w:p w:rsidR="005E034C" w:rsidRDefault="005263D1" w:rsidP="008078B5">
      <w:pPr>
        <w:pStyle w:val="Text"/>
        <w:rPr>
          <w:noProof/>
        </w:rPr>
      </w:pPr>
      <w:r>
        <w:rPr>
          <w:noProof/>
        </w:rPr>
        <w:drawing>
          <wp:inline distT="0" distB="0" distL="0" distR="0" wp14:anchorId="70ACB7A8" wp14:editId="2D0E8BFD">
            <wp:extent cx="5746750" cy="331712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6750" cy="3317120"/>
                    </a:xfrm>
                    <a:prstGeom prst="rect">
                      <a:avLst/>
                    </a:prstGeom>
                    <a:noFill/>
                    <a:ln>
                      <a:noFill/>
                    </a:ln>
                  </pic:spPr>
                </pic:pic>
              </a:graphicData>
            </a:graphic>
          </wp:inline>
        </w:drawing>
      </w:r>
    </w:p>
    <w:p w:rsidR="00DE1189" w:rsidRDefault="00DE1189" w:rsidP="009772DA">
      <w:pPr>
        <w:pStyle w:val="Text"/>
      </w:pPr>
    </w:p>
    <w:p w:rsidR="009772DA" w:rsidRDefault="00006881" w:rsidP="009772DA">
      <w:pPr>
        <w:pStyle w:val="Text"/>
      </w:pPr>
      <w:r>
        <w:t xml:space="preserve">Table </w:t>
      </w:r>
      <w:r w:rsidR="0014554E">
        <w:t xml:space="preserve">10 </w:t>
      </w:r>
      <w:r w:rsidR="000B6388">
        <w:t xml:space="preserve">lists </w:t>
      </w:r>
      <w:r>
        <w:t xml:space="preserve">the same immigration rates as </w:t>
      </w:r>
      <w:r w:rsidR="000B6388">
        <w:t xml:space="preserve">shown </w:t>
      </w:r>
      <w:r w:rsidR="00DE1189">
        <w:t xml:space="preserve">in </w:t>
      </w:r>
      <w:r>
        <w:t xml:space="preserve">Figure </w:t>
      </w:r>
      <w:r w:rsidR="00B4757A">
        <w:t>6</w:t>
      </w:r>
      <w:r>
        <w:t>, and compares them with immigration rates of college graduates using census 2000 data</w:t>
      </w:r>
      <w:r w:rsidR="00EA66FC">
        <w:t xml:space="preserve">.  </w:t>
      </w:r>
      <w:r w:rsidR="000B6388">
        <w:t>It</w:t>
      </w:r>
      <w:r w:rsidR="00DE1189">
        <w:t xml:space="preserve"> shows</w:t>
      </w:r>
      <w:r w:rsidR="000B6388">
        <w:t>, first of all, a</w:t>
      </w:r>
      <w:r w:rsidR="000B6388" w:rsidRPr="00306606">
        <w:t xml:space="preserve"> </w:t>
      </w:r>
      <w:r w:rsidR="009772DA" w:rsidRPr="00306606">
        <w:t xml:space="preserve">US immigration rate </w:t>
      </w:r>
      <w:r w:rsidR="000B6388">
        <w:t xml:space="preserve">of college graduates </w:t>
      </w:r>
      <w:r w:rsidR="009772DA" w:rsidRPr="00306606">
        <w:t>far more in line with other large OECD countries, suggesting that the popularity of the US is somewhat unique to inventors</w:t>
      </w:r>
      <w:r w:rsidR="00EA66FC">
        <w:t xml:space="preserve">.  </w:t>
      </w:r>
      <w:r w:rsidR="004A46C5">
        <w:t>More generally, i</w:t>
      </w:r>
      <w:r w:rsidR="000B6388">
        <w:t xml:space="preserve">t is instructive to </w:t>
      </w:r>
      <w:r w:rsidR="005D62F6">
        <w:t>compute the ratio between inventor immigration rates and the immigration rate of college graduates</w:t>
      </w:r>
      <w:r w:rsidR="00EA66FC">
        <w:t xml:space="preserve">.  </w:t>
      </w:r>
      <w:r w:rsidR="005D62F6">
        <w:t xml:space="preserve">This </w:t>
      </w:r>
      <w:r w:rsidR="004A46C5">
        <w:t xml:space="preserve">ratio indicates to what extent </w:t>
      </w:r>
      <w:r w:rsidR="005D62F6">
        <w:rPr>
          <w:rFonts w:ascii="CourierNew" w:hAnsi="CourierNew" w:cs="CourierNew"/>
        </w:rPr>
        <w:t xml:space="preserve">inventor and </w:t>
      </w:r>
      <w:r w:rsidR="00E055B4">
        <w:rPr>
          <w:rFonts w:ascii="CourierNew" w:hAnsi="CourierNew" w:cs="CourierNew"/>
        </w:rPr>
        <w:t>tertiary educated</w:t>
      </w:r>
      <w:r w:rsidR="005D62F6">
        <w:rPr>
          <w:rFonts w:ascii="CourierNew" w:hAnsi="CourierNew" w:cs="CourierNew"/>
        </w:rPr>
        <w:t xml:space="preserve"> immigration figures differ</w:t>
      </w:r>
      <w:r w:rsidR="00EA66FC">
        <w:rPr>
          <w:rFonts w:ascii="CourierNew" w:hAnsi="CourierNew" w:cs="CourierNew"/>
        </w:rPr>
        <w:t xml:space="preserve">.  </w:t>
      </w:r>
      <w:r w:rsidR="005D62F6">
        <w:rPr>
          <w:rFonts w:ascii="CourierNew" w:hAnsi="CourierNew" w:cs="CourierNew"/>
        </w:rPr>
        <w:t>The first thing to notice is that, with the exception of Finland (ratio 3.88 in favor of inventors), the ratios range from 0.34 (Australia) to 1.75 (Belgium)</w:t>
      </w:r>
      <w:r w:rsidR="00EA66FC">
        <w:rPr>
          <w:rFonts w:ascii="CourierNew" w:hAnsi="CourierNew" w:cs="CourierNew"/>
        </w:rPr>
        <w:t xml:space="preserve">.  </w:t>
      </w:r>
      <w:r w:rsidR="004A46C5">
        <w:rPr>
          <w:rFonts w:ascii="CourierNew" w:hAnsi="CourierNew" w:cs="CourierNew"/>
        </w:rPr>
        <w:t xml:space="preserve">This suggests </w:t>
      </w:r>
      <w:r w:rsidR="005D62F6">
        <w:rPr>
          <w:rFonts w:ascii="CourierNew" w:hAnsi="CourierNew" w:cs="CourierNew"/>
        </w:rPr>
        <w:t xml:space="preserve">that for the majority of countries, the estimated inventor immigration rates </w:t>
      </w:r>
      <w:r w:rsidR="004A46C5">
        <w:rPr>
          <w:rFonts w:ascii="CourierNew" w:hAnsi="CourierNew" w:cs="CourierNew"/>
        </w:rPr>
        <w:t>emerging from the PCT data are broadly consistent with census data</w:t>
      </w:r>
      <w:r w:rsidR="00EA66FC">
        <w:rPr>
          <w:rFonts w:ascii="CourierNew" w:hAnsi="CourierNew" w:cs="CourierNew"/>
        </w:rPr>
        <w:t xml:space="preserve">.  </w:t>
      </w:r>
      <w:r w:rsidR="004A46C5">
        <w:rPr>
          <w:rFonts w:ascii="CourierNew" w:hAnsi="CourierNew" w:cs="CourierNew"/>
        </w:rPr>
        <w:t>At the same time, smaller countries</w:t>
      </w:r>
      <w:r w:rsidR="005D62F6">
        <w:rPr>
          <w:rFonts w:ascii="CourierNew" w:hAnsi="CourierNew" w:cs="CourierNew"/>
        </w:rPr>
        <w:t xml:space="preserve">, </w:t>
      </w:r>
      <w:r w:rsidR="004A46C5">
        <w:rPr>
          <w:rFonts w:ascii="CourierNew" w:hAnsi="CourierNew" w:cs="CourierNew"/>
        </w:rPr>
        <w:t xml:space="preserve">similar to </w:t>
      </w:r>
      <w:r w:rsidR="005D62F6">
        <w:rPr>
          <w:rFonts w:ascii="CourierNew" w:hAnsi="CourierNew" w:cs="CourierNew"/>
        </w:rPr>
        <w:t>the US, seem to be disproportionately popular among inventors compared to college graduates (ratio larger than 1.25)</w:t>
      </w:r>
      <w:r w:rsidR="00EA66FC">
        <w:rPr>
          <w:rFonts w:ascii="CourierNew" w:hAnsi="CourierNew" w:cs="CourierNew"/>
        </w:rPr>
        <w:t xml:space="preserve">.  </w:t>
      </w:r>
      <w:r w:rsidR="005D62F6">
        <w:rPr>
          <w:rFonts w:ascii="CourierNew" w:hAnsi="CourierNew" w:cs="CourierNew"/>
        </w:rPr>
        <w:t xml:space="preserve">This is the case </w:t>
      </w:r>
      <w:r w:rsidR="004A46C5">
        <w:rPr>
          <w:rFonts w:ascii="CourierNew" w:hAnsi="CourierNew" w:cs="CourierNew"/>
        </w:rPr>
        <w:t xml:space="preserve">for </w:t>
      </w:r>
      <w:r w:rsidR="005D62F6">
        <w:rPr>
          <w:rFonts w:ascii="CourierNew" w:hAnsi="CourierNew" w:cs="CourierNew"/>
        </w:rPr>
        <w:t>Belgium, Denmark, Switzerland and, especially, Finland</w:t>
      </w:r>
      <w:r w:rsidR="00EA66FC">
        <w:rPr>
          <w:rFonts w:ascii="CourierNew" w:hAnsi="CourierNew" w:cs="CourierNew"/>
        </w:rPr>
        <w:t xml:space="preserve">.  </w:t>
      </w:r>
    </w:p>
    <w:p w:rsidR="00DE1189" w:rsidRDefault="00DE1189" w:rsidP="00DE1189">
      <w:pPr>
        <w:autoSpaceDE w:val="0"/>
        <w:autoSpaceDN w:val="0"/>
        <w:adjustRightInd w:val="0"/>
        <w:spacing w:after="0" w:line="240" w:lineRule="auto"/>
        <w:jc w:val="both"/>
        <w:rPr>
          <w:rFonts w:ascii="CourierNew" w:hAnsi="CourierNew" w:cs="CourierNew"/>
        </w:rPr>
      </w:pPr>
    </w:p>
    <w:p w:rsidR="008078B5" w:rsidRPr="008078B5" w:rsidRDefault="005D62F6" w:rsidP="00096D70">
      <w:pPr>
        <w:pStyle w:val="Taules"/>
      </w:pPr>
      <w:r>
        <w:rPr>
          <w:noProof/>
        </w:rPr>
        <w:br w:type="page"/>
      </w:r>
      <w:bookmarkStart w:id="126" w:name="_Toc368413986"/>
      <w:r w:rsidR="008078B5" w:rsidRPr="008078B5">
        <w:rPr>
          <w:noProof/>
        </w:rPr>
        <w:t xml:space="preserve">Table </w:t>
      </w:r>
      <w:r w:rsidR="0014554E" w:rsidRPr="008078B5">
        <w:rPr>
          <w:noProof/>
        </w:rPr>
        <w:t>1</w:t>
      </w:r>
      <w:r w:rsidR="0014554E">
        <w:rPr>
          <w:noProof/>
        </w:rPr>
        <w:t>0</w:t>
      </w:r>
      <w:r w:rsidR="008078B5" w:rsidRPr="008078B5">
        <w:rPr>
          <w:noProof/>
        </w:rPr>
        <w:t>: Immigration rates of inventors and college graduates</w:t>
      </w:r>
      <w:bookmarkEnd w:id="126"/>
    </w:p>
    <w:tbl>
      <w:tblPr>
        <w:tblW w:w="0" w:type="auto"/>
        <w:tblBorders>
          <w:top w:val="single" w:sz="12" w:space="0" w:color="auto"/>
          <w:bottom w:val="single" w:sz="12" w:space="0" w:color="auto"/>
        </w:tblBorders>
        <w:tblLook w:val="04A0" w:firstRow="1" w:lastRow="0" w:firstColumn="1" w:lastColumn="0" w:noHBand="0" w:noVBand="1"/>
      </w:tblPr>
      <w:tblGrid>
        <w:gridCol w:w="1583"/>
        <w:gridCol w:w="1526"/>
        <w:gridCol w:w="1525"/>
        <w:gridCol w:w="1541"/>
        <w:gridCol w:w="1527"/>
        <w:gridCol w:w="1564"/>
      </w:tblGrid>
      <w:tr w:rsidR="008078B5" w:rsidRPr="004553A0" w:rsidTr="004553A0">
        <w:tc>
          <w:tcPr>
            <w:tcW w:w="1583" w:type="dxa"/>
            <w:tcBorders>
              <w:bottom w:val="single" w:sz="2" w:space="0" w:color="auto"/>
            </w:tcBorders>
            <w:shd w:val="clear" w:color="auto" w:fill="auto"/>
            <w:vAlign w:val="center"/>
          </w:tcPr>
          <w:p w:rsidR="008078B5" w:rsidRPr="004553A0" w:rsidRDefault="008078B5" w:rsidP="004553A0">
            <w:pPr>
              <w:pStyle w:val="Text"/>
              <w:jc w:val="center"/>
            </w:pPr>
          </w:p>
        </w:tc>
        <w:tc>
          <w:tcPr>
            <w:tcW w:w="1530" w:type="dxa"/>
            <w:tcBorders>
              <w:bottom w:val="single" w:sz="2" w:space="0" w:color="auto"/>
            </w:tcBorders>
            <w:shd w:val="clear" w:color="auto" w:fill="auto"/>
            <w:vAlign w:val="center"/>
          </w:tcPr>
          <w:p w:rsidR="008078B5" w:rsidRPr="004553A0" w:rsidRDefault="008078B5" w:rsidP="004553A0">
            <w:pPr>
              <w:pStyle w:val="Text"/>
              <w:jc w:val="center"/>
            </w:pPr>
            <w:proofErr w:type="spellStart"/>
            <w:r w:rsidRPr="004553A0">
              <w:t>Imm</w:t>
            </w:r>
            <w:proofErr w:type="spellEnd"/>
            <w:r w:rsidRPr="004553A0">
              <w:t>. Rate 1991-2000</w:t>
            </w:r>
          </w:p>
        </w:tc>
        <w:tc>
          <w:tcPr>
            <w:tcW w:w="1530" w:type="dxa"/>
            <w:tcBorders>
              <w:bottom w:val="single" w:sz="2" w:space="0" w:color="auto"/>
            </w:tcBorders>
            <w:shd w:val="clear" w:color="auto" w:fill="auto"/>
            <w:vAlign w:val="center"/>
          </w:tcPr>
          <w:p w:rsidR="008078B5" w:rsidRPr="004553A0" w:rsidRDefault="008078B5" w:rsidP="004553A0">
            <w:pPr>
              <w:pStyle w:val="Text"/>
              <w:jc w:val="center"/>
            </w:pPr>
            <w:proofErr w:type="spellStart"/>
            <w:r w:rsidRPr="004553A0">
              <w:t>Imm</w:t>
            </w:r>
            <w:proofErr w:type="spellEnd"/>
            <w:r w:rsidRPr="004553A0">
              <w:t>. Rate 2001-2000</w:t>
            </w:r>
          </w:p>
        </w:tc>
        <w:tc>
          <w:tcPr>
            <w:tcW w:w="1545" w:type="dxa"/>
            <w:tcBorders>
              <w:bottom w:val="single" w:sz="2" w:space="0" w:color="auto"/>
            </w:tcBorders>
            <w:shd w:val="clear" w:color="auto" w:fill="auto"/>
            <w:vAlign w:val="center"/>
          </w:tcPr>
          <w:p w:rsidR="008078B5" w:rsidRPr="004553A0" w:rsidRDefault="008078B5" w:rsidP="004553A0">
            <w:pPr>
              <w:pStyle w:val="Text"/>
              <w:jc w:val="center"/>
            </w:pPr>
            <w:proofErr w:type="spellStart"/>
            <w:r w:rsidRPr="004553A0">
              <w:t>Imm</w:t>
            </w:r>
            <w:proofErr w:type="spellEnd"/>
            <w:r w:rsidRPr="004553A0">
              <w:t>. Rate College</w:t>
            </w:r>
          </w:p>
        </w:tc>
        <w:tc>
          <w:tcPr>
            <w:tcW w:w="1532" w:type="dxa"/>
            <w:tcBorders>
              <w:bottom w:val="single" w:sz="2" w:space="0" w:color="auto"/>
            </w:tcBorders>
            <w:shd w:val="clear" w:color="auto" w:fill="auto"/>
            <w:vAlign w:val="center"/>
          </w:tcPr>
          <w:p w:rsidR="008078B5" w:rsidRPr="004553A0" w:rsidRDefault="008078B5" w:rsidP="004553A0">
            <w:pPr>
              <w:pStyle w:val="Text"/>
              <w:jc w:val="center"/>
            </w:pPr>
            <w:r w:rsidRPr="004553A0">
              <w:t>Ratio (a)/(c)</w:t>
            </w:r>
          </w:p>
        </w:tc>
        <w:tc>
          <w:tcPr>
            <w:tcW w:w="1569" w:type="dxa"/>
            <w:tcBorders>
              <w:bottom w:val="single" w:sz="2" w:space="0" w:color="auto"/>
            </w:tcBorders>
            <w:shd w:val="clear" w:color="auto" w:fill="auto"/>
            <w:vAlign w:val="center"/>
          </w:tcPr>
          <w:p w:rsidR="008078B5" w:rsidRPr="004553A0" w:rsidRDefault="008078B5" w:rsidP="004553A0">
            <w:pPr>
              <w:pStyle w:val="Text"/>
              <w:jc w:val="center"/>
            </w:pPr>
            <w:r w:rsidRPr="004553A0">
              <w:t>Ratio (b)/(c)</w:t>
            </w:r>
          </w:p>
        </w:tc>
      </w:tr>
      <w:tr w:rsidR="008078B5" w:rsidRPr="004553A0" w:rsidTr="004553A0">
        <w:tc>
          <w:tcPr>
            <w:tcW w:w="1583" w:type="dxa"/>
            <w:tcBorders>
              <w:top w:val="single" w:sz="2" w:space="0" w:color="auto"/>
              <w:bottom w:val="single" w:sz="2" w:space="0" w:color="auto"/>
            </w:tcBorders>
            <w:shd w:val="clear" w:color="auto" w:fill="auto"/>
            <w:vAlign w:val="bottom"/>
          </w:tcPr>
          <w:p w:rsidR="008078B5" w:rsidRPr="004553A0" w:rsidRDefault="008078B5" w:rsidP="004553A0">
            <w:pPr>
              <w:pStyle w:val="Text"/>
              <w:jc w:val="center"/>
            </w:pPr>
          </w:p>
        </w:tc>
        <w:tc>
          <w:tcPr>
            <w:tcW w:w="1530" w:type="dxa"/>
            <w:tcBorders>
              <w:top w:val="single" w:sz="2" w:space="0" w:color="auto"/>
              <w:bottom w:val="single" w:sz="2" w:space="0" w:color="auto"/>
            </w:tcBorders>
            <w:shd w:val="clear" w:color="auto" w:fill="auto"/>
            <w:vAlign w:val="bottom"/>
          </w:tcPr>
          <w:p w:rsidR="008078B5" w:rsidRPr="004553A0" w:rsidRDefault="008078B5" w:rsidP="004553A0">
            <w:pPr>
              <w:pStyle w:val="Text"/>
              <w:jc w:val="center"/>
            </w:pPr>
            <w:r w:rsidRPr="004553A0">
              <w:t>(a)</w:t>
            </w:r>
          </w:p>
        </w:tc>
        <w:tc>
          <w:tcPr>
            <w:tcW w:w="1530" w:type="dxa"/>
            <w:tcBorders>
              <w:top w:val="single" w:sz="2" w:space="0" w:color="auto"/>
              <w:bottom w:val="single" w:sz="2" w:space="0" w:color="auto"/>
            </w:tcBorders>
            <w:shd w:val="clear" w:color="auto" w:fill="auto"/>
            <w:vAlign w:val="bottom"/>
          </w:tcPr>
          <w:p w:rsidR="008078B5" w:rsidRPr="004553A0" w:rsidRDefault="008078B5" w:rsidP="004553A0">
            <w:pPr>
              <w:pStyle w:val="Text"/>
              <w:jc w:val="center"/>
            </w:pPr>
            <w:r w:rsidRPr="004553A0">
              <w:t>(b)</w:t>
            </w:r>
          </w:p>
        </w:tc>
        <w:tc>
          <w:tcPr>
            <w:tcW w:w="1545" w:type="dxa"/>
            <w:tcBorders>
              <w:top w:val="single" w:sz="2" w:space="0" w:color="auto"/>
              <w:bottom w:val="single" w:sz="2" w:space="0" w:color="auto"/>
            </w:tcBorders>
            <w:shd w:val="clear" w:color="auto" w:fill="auto"/>
            <w:vAlign w:val="bottom"/>
          </w:tcPr>
          <w:p w:rsidR="008078B5" w:rsidRPr="004553A0" w:rsidRDefault="008078B5" w:rsidP="004553A0">
            <w:pPr>
              <w:pStyle w:val="Text"/>
              <w:jc w:val="center"/>
            </w:pPr>
            <w:r w:rsidRPr="004553A0">
              <w:t>(c)</w:t>
            </w:r>
          </w:p>
        </w:tc>
        <w:tc>
          <w:tcPr>
            <w:tcW w:w="1532" w:type="dxa"/>
            <w:tcBorders>
              <w:top w:val="single" w:sz="2" w:space="0" w:color="auto"/>
              <w:bottom w:val="single" w:sz="2" w:space="0" w:color="auto"/>
            </w:tcBorders>
            <w:shd w:val="clear" w:color="auto" w:fill="auto"/>
            <w:vAlign w:val="bottom"/>
          </w:tcPr>
          <w:p w:rsidR="008078B5" w:rsidRPr="004553A0" w:rsidRDefault="009D4C26" w:rsidP="004553A0">
            <w:pPr>
              <w:pStyle w:val="Text"/>
              <w:jc w:val="center"/>
            </w:pPr>
            <w:r w:rsidRPr="004553A0">
              <w:t>(d)</w:t>
            </w:r>
          </w:p>
        </w:tc>
        <w:tc>
          <w:tcPr>
            <w:tcW w:w="1569" w:type="dxa"/>
            <w:tcBorders>
              <w:top w:val="single" w:sz="2" w:space="0" w:color="auto"/>
              <w:bottom w:val="single" w:sz="2" w:space="0" w:color="auto"/>
            </w:tcBorders>
            <w:shd w:val="clear" w:color="auto" w:fill="auto"/>
            <w:vAlign w:val="bottom"/>
          </w:tcPr>
          <w:p w:rsidR="008078B5" w:rsidRPr="004553A0" w:rsidRDefault="009D4C26" w:rsidP="004553A0">
            <w:pPr>
              <w:pStyle w:val="Text"/>
              <w:jc w:val="center"/>
            </w:pPr>
            <w:r w:rsidRPr="004553A0">
              <w:t>(e)</w:t>
            </w:r>
          </w:p>
        </w:tc>
      </w:tr>
      <w:tr w:rsidR="008078B5" w:rsidRPr="004553A0" w:rsidTr="004553A0">
        <w:tc>
          <w:tcPr>
            <w:tcW w:w="1583" w:type="dxa"/>
            <w:tcBorders>
              <w:top w:val="single" w:sz="2" w:space="0" w:color="auto"/>
            </w:tcBorders>
            <w:shd w:val="clear" w:color="auto" w:fill="auto"/>
            <w:vAlign w:val="bottom"/>
          </w:tcPr>
          <w:p w:rsidR="008078B5" w:rsidRPr="004553A0" w:rsidRDefault="008078B5" w:rsidP="008078B5">
            <w:pPr>
              <w:pStyle w:val="Text"/>
            </w:pPr>
            <w:r w:rsidRPr="004553A0">
              <w:t>Australia</w:t>
            </w:r>
          </w:p>
        </w:tc>
        <w:tc>
          <w:tcPr>
            <w:tcW w:w="1530" w:type="dxa"/>
            <w:tcBorders>
              <w:top w:val="single" w:sz="2" w:space="0" w:color="auto"/>
            </w:tcBorders>
            <w:shd w:val="clear" w:color="auto" w:fill="auto"/>
            <w:vAlign w:val="bottom"/>
          </w:tcPr>
          <w:p w:rsidR="008078B5" w:rsidRPr="004553A0" w:rsidRDefault="008078B5" w:rsidP="004553A0">
            <w:pPr>
              <w:pStyle w:val="Text"/>
              <w:jc w:val="center"/>
            </w:pPr>
            <w:r w:rsidRPr="004553A0">
              <w:t>10.89</w:t>
            </w:r>
          </w:p>
        </w:tc>
        <w:tc>
          <w:tcPr>
            <w:tcW w:w="1530" w:type="dxa"/>
            <w:tcBorders>
              <w:top w:val="single" w:sz="2" w:space="0" w:color="auto"/>
            </w:tcBorders>
            <w:shd w:val="clear" w:color="auto" w:fill="auto"/>
            <w:vAlign w:val="bottom"/>
          </w:tcPr>
          <w:p w:rsidR="008078B5" w:rsidRPr="004553A0" w:rsidRDefault="008078B5" w:rsidP="004553A0">
            <w:pPr>
              <w:pStyle w:val="Text"/>
              <w:jc w:val="center"/>
            </w:pPr>
            <w:r w:rsidRPr="004553A0">
              <w:t>11.20</w:t>
            </w:r>
          </w:p>
        </w:tc>
        <w:tc>
          <w:tcPr>
            <w:tcW w:w="1545" w:type="dxa"/>
            <w:tcBorders>
              <w:top w:val="single" w:sz="2" w:space="0" w:color="auto"/>
            </w:tcBorders>
            <w:shd w:val="clear" w:color="auto" w:fill="auto"/>
            <w:vAlign w:val="bottom"/>
          </w:tcPr>
          <w:p w:rsidR="008078B5" w:rsidRPr="004553A0" w:rsidRDefault="008078B5" w:rsidP="004553A0">
            <w:pPr>
              <w:pStyle w:val="Text"/>
              <w:jc w:val="center"/>
            </w:pPr>
            <w:r w:rsidRPr="004553A0">
              <w:t>33.17</w:t>
            </w:r>
          </w:p>
        </w:tc>
        <w:tc>
          <w:tcPr>
            <w:tcW w:w="1532" w:type="dxa"/>
            <w:tcBorders>
              <w:top w:val="single" w:sz="2" w:space="0" w:color="auto"/>
            </w:tcBorders>
            <w:shd w:val="clear" w:color="auto" w:fill="auto"/>
            <w:vAlign w:val="bottom"/>
          </w:tcPr>
          <w:p w:rsidR="008078B5" w:rsidRPr="004553A0" w:rsidRDefault="008078B5" w:rsidP="004553A0">
            <w:pPr>
              <w:pStyle w:val="Text"/>
              <w:jc w:val="center"/>
            </w:pPr>
            <w:r w:rsidRPr="004553A0">
              <w:t>0.33</w:t>
            </w:r>
          </w:p>
        </w:tc>
        <w:tc>
          <w:tcPr>
            <w:tcW w:w="1569" w:type="dxa"/>
            <w:tcBorders>
              <w:top w:val="single" w:sz="2" w:space="0" w:color="auto"/>
            </w:tcBorders>
            <w:shd w:val="clear" w:color="auto" w:fill="auto"/>
            <w:vAlign w:val="bottom"/>
          </w:tcPr>
          <w:p w:rsidR="008078B5" w:rsidRPr="004553A0" w:rsidRDefault="008078B5" w:rsidP="004553A0">
            <w:pPr>
              <w:pStyle w:val="Text"/>
              <w:jc w:val="center"/>
            </w:pPr>
            <w:r w:rsidRPr="004553A0">
              <w:t>0.34</w:t>
            </w:r>
          </w:p>
        </w:tc>
      </w:tr>
      <w:tr w:rsidR="008078B5" w:rsidRPr="004553A0" w:rsidTr="004553A0">
        <w:tc>
          <w:tcPr>
            <w:tcW w:w="1583" w:type="dxa"/>
            <w:shd w:val="clear" w:color="auto" w:fill="auto"/>
            <w:vAlign w:val="bottom"/>
          </w:tcPr>
          <w:p w:rsidR="008078B5" w:rsidRPr="004553A0" w:rsidRDefault="008078B5" w:rsidP="008078B5">
            <w:pPr>
              <w:pStyle w:val="Text"/>
            </w:pPr>
            <w:r w:rsidRPr="004553A0">
              <w:t>Austria</w:t>
            </w:r>
          </w:p>
        </w:tc>
        <w:tc>
          <w:tcPr>
            <w:tcW w:w="1530" w:type="dxa"/>
            <w:shd w:val="clear" w:color="auto" w:fill="auto"/>
            <w:vAlign w:val="bottom"/>
          </w:tcPr>
          <w:p w:rsidR="008078B5" w:rsidRPr="004553A0" w:rsidRDefault="008078B5" w:rsidP="004553A0">
            <w:pPr>
              <w:pStyle w:val="Text"/>
              <w:jc w:val="center"/>
            </w:pPr>
            <w:r w:rsidRPr="004553A0">
              <w:t>8.80</w:t>
            </w:r>
          </w:p>
        </w:tc>
        <w:tc>
          <w:tcPr>
            <w:tcW w:w="1530" w:type="dxa"/>
            <w:shd w:val="clear" w:color="auto" w:fill="auto"/>
            <w:vAlign w:val="bottom"/>
          </w:tcPr>
          <w:p w:rsidR="008078B5" w:rsidRPr="004553A0" w:rsidRDefault="008078B5" w:rsidP="004553A0">
            <w:pPr>
              <w:pStyle w:val="Text"/>
              <w:jc w:val="center"/>
            </w:pPr>
            <w:r w:rsidRPr="004553A0">
              <w:t>12.45</w:t>
            </w:r>
          </w:p>
        </w:tc>
        <w:tc>
          <w:tcPr>
            <w:tcW w:w="1545" w:type="dxa"/>
            <w:shd w:val="clear" w:color="auto" w:fill="auto"/>
            <w:vAlign w:val="bottom"/>
          </w:tcPr>
          <w:p w:rsidR="008078B5" w:rsidRPr="004553A0" w:rsidRDefault="008078B5" w:rsidP="004553A0">
            <w:pPr>
              <w:pStyle w:val="Text"/>
              <w:jc w:val="center"/>
            </w:pPr>
            <w:r w:rsidRPr="004553A0">
              <w:t>14.33</w:t>
            </w:r>
          </w:p>
        </w:tc>
        <w:tc>
          <w:tcPr>
            <w:tcW w:w="1532" w:type="dxa"/>
            <w:shd w:val="clear" w:color="auto" w:fill="auto"/>
            <w:vAlign w:val="bottom"/>
          </w:tcPr>
          <w:p w:rsidR="008078B5" w:rsidRPr="004553A0" w:rsidRDefault="008078B5" w:rsidP="004553A0">
            <w:pPr>
              <w:pStyle w:val="Text"/>
              <w:jc w:val="center"/>
            </w:pPr>
            <w:r w:rsidRPr="004553A0">
              <w:t>0.61</w:t>
            </w:r>
          </w:p>
        </w:tc>
        <w:tc>
          <w:tcPr>
            <w:tcW w:w="1569" w:type="dxa"/>
            <w:shd w:val="clear" w:color="auto" w:fill="auto"/>
            <w:vAlign w:val="bottom"/>
          </w:tcPr>
          <w:p w:rsidR="008078B5" w:rsidRPr="004553A0" w:rsidRDefault="008078B5" w:rsidP="004553A0">
            <w:pPr>
              <w:pStyle w:val="Text"/>
              <w:jc w:val="center"/>
            </w:pPr>
            <w:r w:rsidRPr="004553A0">
              <w:t>0.87</w:t>
            </w:r>
          </w:p>
        </w:tc>
      </w:tr>
      <w:tr w:rsidR="008078B5" w:rsidRPr="004553A0" w:rsidTr="004553A0">
        <w:tc>
          <w:tcPr>
            <w:tcW w:w="1583" w:type="dxa"/>
            <w:shd w:val="clear" w:color="auto" w:fill="auto"/>
            <w:vAlign w:val="bottom"/>
          </w:tcPr>
          <w:p w:rsidR="008078B5" w:rsidRPr="004553A0" w:rsidRDefault="008078B5" w:rsidP="008078B5">
            <w:pPr>
              <w:pStyle w:val="Text"/>
            </w:pPr>
            <w:r w:rsidRPr="004553A0">
              <w:t>Belgium</w:t>
            </w:r>
          </w:p>
        </w:tc>
        <w:tc>
          <w:tcPr>
            <w:tcW w:w="1530" w:type="dxa"/>
            <w:shd w:val="clear" w:color="auto" w:fill="auto"/>
            <w:vAlign w:val="bottom"/>
          </w:tcPr>
          <w:p w:rsidR="008078B5" w:rsidRPr="004553A0" w:rsidRDefault="008078B5" w:rsidP="004553A0">
            <w:pPr>
              <w:pStyle w:val="Text"/>
              <w:jc w:val="center"/>
            </w:pPr>
            <w:r w:rsidRPr="004553A0">
              <w:t>16.89</w:t>
            </w:r>
          </w:p>
        </w:tc>
        <w:tc>
          <w:tcPr>
            <w:tcW w:w="1530" w:type="dxa"/>
            <w:shd w:val="clear" w:color="auto" w:fill="auto"/>
            <w:vAlign w:val="bottom"/>
          </w:tcPr>
          <w:p w:rsidR="008078B5" w:rsidRPr="004553A0" w:rsidRDefault="008078B5" w:rsidP="004553A0">
            <w:pPr>
              <w:pStyle w:val="Text"/>
              <w:jc w:val="center"/>
            </w:pPr>
            <w:r w:rsidRPr="004553A0">
              <w:t>18.56</w:t>
            </w:r>
          </w:p>
        </w:tc>
        <w:tc>
          <w:tcPr>
            <w:tcW w:w="1545" w:type="dxa"/>
            <w:shd w:val="clear" w:color="auto" w:fill="auto"/>
            <w:vAlign w:val="bottom"/>
          </w:tcPr>
          <w:p w:rsidR="008078B5" w:rsidRPr="004553A0" w:rsidRDefault="008078B5" w:rsidP="004553A0">
            <w:pPr>
              <w:pStyle w:val="Text"/>
              <w:jc w:val="center"/>
            </w:pPr>
            <w:r w:rsidRPr="004553A0">
              <w:t>10.61</w:t>
            </w:r>
          </w:p>
        </w:tc>
        <w:tc>
          <w:tcPr>
            <w:tcW w:w="1532" w:type="dxa"/>
            <w:shd w:val="clear" w:color="auto" w:fill="auto"/>
            <w:vAlign w:val="bottom"/>
          </w:tcPr>
          <w:p w:rsidR="008078B5" w:rsidRPr="004553A0" w:rsidRDefault="008078B5" w:rsidP="004553A0">
            <w:pPr>
              <w:pStyle w:val="Text"/>
              <w:jc w:val="center"/>
            </w:pPr>
            <w:r w:rsidRPr="004553A0">
              <w:t>1.59</w:t>
            </w:r>
          </w:p>
        </w:tc>
        <w:tc>
          <w:tcPr>
            <w:tcW w:w="1569" w:type="dxa"/>
            <w:shd w:val="clear" w:color="auto" w:fill="auto"/>
            <w:vAlign w:val="bottom"/>
          </w:tcPr>
          <w:p w:rsidR="008078B5" w:rsidRPr="004553A0" w:rsidRDefault="008078B5" w:rsidP="004553A0">
            <w:pPr>
              <w:pStyle w:val="Text"/>
              <w:jc w:val="center"/>
            </w:pPr>
            <w:r w:rsidRPr="004553A0">
              <w:t>1.75</w:t>
            </w:r>
          </w:p>
        </w:tc>
      </w:tr>
      <w:tr w:rsidR="008078B5" w:rsidRPr="004553A0" w:rsidTr="004553A0">
        <w:tc>
          <w:tcPr>
            <w:tcW w:w="1583" w:type="dxa"/>
            <w:shd w:val="clear" w:color="auto" w:fill="auto"/>
            <w:vAlign w:val="bottom"/>
          </w:tcPr>
          <w:p w:rsidR="008078B5" w:rsidRPr="004553A0" w:rsidRDefault="008078B5" w:rsidP="008078B5">
            <w:pPr>
              <w:pStyle w:val="Text"/>
            </w:pPr>
            <w:r w:rsidRPr="004553A0">
              <w:t>Canada</w:t>
            </w:r>
          </w:p>
        </w:tc>
        <w:tc>
          <w:tcPr>
            <w:tcW w:w="1530" w:type="dxa"/>
            <w:shd w:val="clear" w:color="auto" w:fill="auto"/>
            <w:vAlign w:val="bottom"/>
          </w:tcPr>
          <w:p w:rsidR="008078B5" w:rsidRPr="004553A0" w:rsidRDefault="008078B5" w:rsidP="004553A0">
            <w:pPr>
              <w:pStyle w:val="Text"/>
              <w:jc w:val="center"/>
            </w:pPr>
            <w:r w:rsidRPr="004553A0">
              <w:t>11.16</w:t>
            </w:r>
          </w:p>
        </w:tc>
        <w:tc>
          <w:tcPr>
            <w:tcW w:w="1530" w:type="dxa"/>
            <w:shd w:val="clear" w:color="auto" w:fill="auto"/>
            <w:vAlign w:val="bottom"/>
          </w:tcPr>
          <w:p w:rsidR="008078B5" w:rsidRPr="004553A0" w:rsidRDefault="008078B5" w:rsidP="004553A0">
            <w:pPr>
              <w:pStyle w:val="Text"/>
              <w:jc w:val="center"/>
            </w:pPr>
            <w:r w:rsidRPr="004553A0">
              <w:t>11.03</w:t>
            </w:r>
          </w:p>
        </w:tc>
        <w:tc>
          <w:tcPr>
            <w:tcW w:w="1545" w:type="dxa"/>
            <w:shd w:val="clear" w:color="auto" w:fill="auto"/>
            <w:vAlign w:val="bottom"/>
          </w:tcPr>
          <w:p w:rsidR="008078B5" w:rsidRPr="004553A0" w:rsidRDefault="008078B5" w:rsidP="004553A0">
            <w:pPr>
              <w:pStyle w:val="Text"/>
              <w:jc w:val="center"/>
            </w:pPr>
            <w:r w:rsidRPr="004553A0">
              <w:t>25.84</w:t>
            </w:r>
          </w:p>
        </w:tc>
        <w:tc>
          <w:tcPr>
            <w:tcW w:w="1532" w:type="dxa"/>
            <w:shd w:val="clear" w:color="auto" w:fill="auto"/>
            <w:vAlign w:val="bottom"/>
          </w:tcPr>
          <w:p w:rsidR="008078B5" w:rsidRPr="004553A0" w:rsidRDefault="008078B5" w:rsidP="004553A0">
            <w:pPr>
              <w:pStyle w:val="Text"/>
              <w:jc w:val="center"/>
            </w:pPr>
            <w:r w:rsidRPr="004553A0">
              <w:t>0.43</w:t>
            </w:r>
          </w:p>
        </w:tc>
        <w:tc>
          <w:tcPr>
            <w:tcW w:w="1569" w:type="dxa"/>
            <w:shd w:val="clear" w:color="auto" w:fill="auto"/>
            <w:vAlign w:val="bottom"/>
          </w:tcPr>
          <w:p w:rsidR="008078B5" w:rsidRPr="004553A0" w:rsidRDefault="008078B5" w:rsidP="004553A0">
            <w:pPr>
              <w:pStyle w:val="Text"/>
              <w:jc w:val="center"/>
            </w:pPr>
            <w:r w:rsidRPr="004553A0">
              <w:t>0.43</w:t>
            </w:r>
          </w:p>
        </w:tc>
      </w:tr>
      <w:tr w:rsidR="008078B5" w:rsidRPr="004553A0" w:rsidTr="004553A0">
        <w:tc>
          <w:tcPr>
            <w:tcW w:w="1583" w:type="dxa"/>
            <w:shd w:val="clear" w:color="auto" w:fill="auto"/>
            <w:vAlign w:val="bottom"/>
          </w:tcPr>
          <w:p w:rsidR="008078B5" w:rsidRPr="004553A0" w:rsidRDefault="008078B5" w:rsidP="008078B5">
            <w:pPr>
              <w:pStyle w:val="Text"/>
            </w:pPr>
            <w:r w:rsidRPr="004553A0">
              <w:t>Denmark</w:t>
            </w:r>
          </w:p>
        </w:tc>
        <w:tc>
          <w:tcPr>
            <w:tcW w:w="1530" w:type="dxa"/>
            <w:shd w:val="clear" w:color="auto" w:fill="auto"/>
            <w:vAlign w:val="bottom"/>
          </w:tcPr>
          <w:p w:rsidR="008078B5" w:rsidRPr="004553A0" w:rsidRDefault="008078B5" w:rsidP="004553A0">
            <w:pPr>
              <w:pStyle w:val="Text"/>
              <w:jc w:val="center"/>
            </w:pPr>
            <w:r w:rsidRPr="004553A0">
              <w:t>5.07</w:t>
            </w:r>
          </w:p>
        </w:tc>
        <w:tc>
          <w:tcPr>
            <w:tcW w:w="1530" w:type="dxa"/>
            <w:shd w:val="clear" w:color="auto" w:fill="auto"/>
            <w:vAlign w:val="bottom"/>
          </w:tcPr>
          <w:p w:rsidR="008078B5" w:rsidRPr="004553A0" w:rsidRDefault="008078B5" w:rsidP="004553A0">
            <w:pPr>
              <w:pStyle w:val="Text"/>
              <w:jc w:val="center"/>
            </w:pPr>
            <w:r w:rsidRPr="004553A0">
              <w:t>9.98</w:t>
            </w:r>
          </w:p>
        </w:tc>
        <w:tc>
          <w:tcPr>
            <w:tcW w:w="1545" w:type="dxa"/>
            <w:shd w:val="clear" w:color="auto" w:fill="auto"/>
            <w:vAlign w:val="bottom"/>
          </w:tcPr>
          <w:p w:rsidR="008078B5" w:rsidRPr="004553A0" w:rsidRDefault="008078B5" w:rsidP="004553A0">
            <w:pPr>
              <w:pStyle w:val="Text"/>
              <w:jc w:val="center"/>
            </w:pPr>
            <w:r w:rsidRPr="004553A0">
              <w:t>8.00</w:t>
            </w:r>
          </w:p>
        </w:tc>
        <w:tc>
          <w:tcPr>
            <w:tcW w:w="1532" w:type="dxa"/>
            <w:shd w:val="clear" w:color="auto" w:fill="auto"/>
            <w:vAlign w:val="bottom"/>
          </w:tcPr>
          <w:p w:rsidR="008078B5" w:rsidRPr="004553A0" w:rsidRDefault="008078B5" w:rsidP="004553A0">
            <w:pPr>
              <w:pStyle w:val="Text"/>
              <w:jc w:val="center"/>
            </w:pPr>
            <w:r w:rsidRPr="004553A0">
              <w:t>0.63</w:t>
            </w:r>
          </w:p>
        </w:tc>
        <w:tc>
          <w:tcPr>
            <w:tcW w:w="1569" w:type="dxa"/>
            <w:shd w:val="clear" w:color="auto" w:fill="auto"/>
            <w:vAlign w:val="bottom"/>
          </w:tcPr>
          <w:p w:rsidR="008078B5" w:rsidRPr="004553A0" w:rsidRDefault="008078B5" w:rsidP="004553A0">
            <w:pPr>
              <w:pStyle w:val="Text"/>
              <w:jc w:val="center"/>
            </w:pPr>
            <w:r w:rsidRPr="004553A0">
              <w:t>1.25</w:t>
            </w:r>
          </w:p>
        </w:tc>
      </w:tr>
      <w:tr w:rsidR="008078B5" w:rsidRPr="004553A0" w:rsidTr="004553A0">
        <w:tc>
          <w:tcPr>
            <w:tcW w:w="1583" w:type="dxa"/>
            <w:shd w:val="clear" w:color="auto" w:fill="auto"/>
            <w:vAlign w:val="bottom"/>
          </w:tcPr>
          <w:p w:rsidR="008078B5" w:rsidRPr="004553A0" w:rsidRDefault="008078B5" w:rsidP="008078B5">
            <w:pPr>
              <w:pStyle w:val="Text"/>
            </w:pPr>
            <w:r w:rsidRPr="004553A0">
              <w:t>Finland</w:t>
            </w:r>
          </w:p>
        </w:tc>
        <w:tc>
          <w:tcPr>
            <w:tcW w:w="1530" w:type="dxa"/>
            <w:shd w:val="clear" w:color="auto" w:fill="auto"/>
            <w:vAlign w:val="bottom"/>
          </w:tcPr>
          <w:p w:rsidR="008078B5" w:rsidRPr="004553A0" w:rsidRDefault="008078B5" w:rsidP="004553A0">
            <w:pPr>
              <w:pStyle w:val="Text"/>
              <w:jc w:val="center"/>
            </w:pPr>
            <w:r w:rsidRPr="004553A0">
              <w:t>2.93</w:t>
            </w:r>
          </w:p>
        </w:tc>
        <w:tc>
          <w:tcPr>
            <w:tcW w:w="1530" w:type="dxa"/>
            <w:shd w:val="clear" w:color="auto" w:fill="auto"/>
            <w:vAlign w:val="bottom"/>
          </w:tcPr>
          <w:p w:rsidR="008078B5" w:rsidRPr="004553A0" w:rsidRDefault="008078B5" w:rsidP="004553A0">
            <w:pPr>
              <w:pStyle w:val="Text"/>
              <w:jc w:val="center"/>
            </w:pPr>
            <w:r w:rsidRPr="004553A0">
              <w:t>8.74</w:t>
            </w:r>
          </w:p>
        </w:tc>
        <w:tc>
          <w:tcPr>
            <w:tcW w:w="1545" w:type="dxa"/>
            <w:shd w:val="clear" w:color="auto" w:fill="auto"/>
            <w:vAlign w:val="bottom"/>
          </w:tcPr>
          <w:p w:rsidR="008078B5" w:rsidRPr="004553A0" w:rsidRDefault="008078B5" w:rsidP="004553A0">
            <w:pPr>
              <w:pStyle w:val="Text"/>
              <w:jc w:val="center"/>
            </w:pPr>
            <w:r w:rsidRPr="004553A0">
              <w:t>2.25</w:t>
            </w:r>
          </w:p>
        </w:tc>
        <w:tc>
          <w:tcPr>
            <w:tcW w:w="1532" w:type="dxa"/>
            <w:shd w:val="clear" w:color="auto" w:fill="auto"/>
            <w:vAlign w:val="bottom"/>
          </w:tcPr>
          <w:p w:rsidR="008078B5" w:rsidRPr="004553A0" w:rsidRDefault="008078B5" w:rsidP="004553A0">
            <w:pPr>
              <w:pStyle w:val="Text"/>
              <w:jc w:val="center"/>
            </w:pPr>
            <w:r w:rsidRPr="004553A0">
              <w:t>1.30</w:t>
            </w:r>
          </w:p>
        </w:tc>
        <w:tc>
          <w:tcPr>
            <w:tcW w:w="1569" w:type="dxa"/>
            <w:shd w:val="clear" w:color="auto" w:fill="auto"/>
            <w:vAlign w:val="bottom"/>
          </w:tcPr>
          <w:p w:rsidR="008078B5" w:rsidRPr="004553A0" w:rsidRDefault="008078B5" w:rsidP="004553A0">
            <w:pPr>
              <w:pStyle w:val="Text"/>
              <w:jc w:val="center"/>
            </w:pPr>
            <w:r w:rsidRPr="004553A0">
              <w:t>3.88</w:t>
            </w:r>
          </w:p>
        </w:tc>
      </w:tr>
      <w:tr w:rsidR="008078B5" w:rsidRPr="004553A0" w:rsidTr="004553A0">
        <w:tc>
          <w:tcPr>
            <w:tcW w:w="1583" w:type="dxa"/>
            <w:shd w:val="clear" w:color="auto" w:fill="auto"/>
            <w:vAlign w:val="bottom"/>
          </w:tcPr>
          <w:p w:rsidR="008078B5" w:rsidRPr="004553A0" w:rsidRDefault="008078B5" w:rsidP="008078B5">
            <w:pPr>
              <w:pStyle w:val="Text"/>
            </w:pPr>
            <w:r w:rsidRPr="004553A0">
              <w:t>France</w:t>
            </w:r>
          </w:p>
        </w:tc>
        <w:tc>
          <w:tcPr>
            <w:tcW w:w="1530" w:type="dxa"/>
            <w:shd w:val="clear" w:color="auto" w:fill="auto"/>
            <w:vAlign w:val="bottom"/>
          </w:tcPr>
          <w:p w:rsidR="008078B5" w:rsidRPr="004553A0" w:rsidRDefault="008078B5" w:rsidP="004553A0">
            <w:pPr>
              <w:pStyle w:val="Text"/>
              <w:jc w:val="center"/>
            </w:pPr>
            <w:r w:rsidRPr="004553A0">
              <w:t>5.12</w:t>
            </w:r>
          </w:p>
        </w:tc>
        <w:tc>
          <w:tcPr>
            <w:tcW w:w="1530" w:type="dxa"/>
            <w:shd w:val="clear" w:color="auto" w:fill="auto"/>
            <w:vAlign w:val="bottom"/>
          </w:tcPr>
          <w:p w:rsidR="008078B5" w:rsidRPr="004553A0" w:rsidRDefault="008078B5" w:rsidP="004553A0">
            <w:pPr>
              <w:pStyle w:val="Text"/>
              <w:jc w:val="center"/>
            </w:pPr>
            <w:r w:rsidRPr="004553A0">
              <w:t>6.32</w:t>
            </w:r>
          </w:p>
        </w:tc>
        <w:tc>
          <w:tcPr>
            <w:tcW w:w="1545" w:type="dxa"/>
            <w:shd w:val="clear" w:color="auto" w:fill="auto"/>
            <w:vAlign w:val="bottom"/>
          </w:tcPr>
          <w:p w:rsidR="008078B5" w:rsidRPr="004553A0" w:rsidRDefault="008078B5" w:rsidP="004553A0">
            <w:pPr>
              <w:pStyle w:val="Text"/>
              <w:jc w:val="center"/>
            </w:pPr>
            <w:r w:rsidRPr="004553A0">
              <w:t>12.38</w:t>
            </w:r>
          </w:p>
        </w:tc>
        <w:tc>
          <w:tcPr>
            <w:tcW w:w="1532" w:type="dxa"/>
            <w:shd w:val="clear" w:color="auto" w:fill="auto"/>
            <w:vAlign w:val="bottom"/>
          </w:tcPr>
          <w:p w:rsidR="008078B5" w:rsidRPr="004553A0" w:rsidRDefault="008078B5" w:rsidP="004553A0">
            <w:pPr>
              <w:pStyle w:val="Text"/>
              <w:jc w:val="center"/>
            </w:pPr>
            <w:r w:rsidRPr="004553A0">
              <w:t>0.41</w:t>
            </w:r>
          </w:p>
        </w:tc>
        <w:tc>
          <w:tcPr>
            <w:tcW w:w="1569" w:type="dxa"/>
            <w:shd w:val="clear" w:color="auto" w:fill="auto"/>
            <w:vAlign w:val="bottom"/>
          </w:tcPr>
          <w:p w:rsidR="008078B5" w:rsidRPr="004553A0" w:rsidRDefault="008078B5" w:rsidP="004553A0">
            <w:pPr>
              <w:pStyle w:val="Text"/>
              <w:jc w:val="center"/>
            </w:pPr>
            <w:r w:rsidRPr="004553A0">
              <w:t>0.51</w:t>
            </w:r>
          </w:p>
        </w:tc>
      </w:tr>
      <w:tr w:rsidR="008078B5" w:rsidRPr="004553A0" w:rsidTr="004553A0">
        <w:tc>
          <w:tcPr>
            <w:tcW w:w="1583" w:type="dxa"/>
            <w:shd w:val="clear" w:color="auto" w:fill="auto"/>
            <w:vAlign w:val="bottom"/>
          </w:tcPr>
          <w:p w:rsidR="008078B5" w:rsidRPr="004553A0" w:rsidRDefault="008078B5" w:rsidP="008078B5">
            <w:pPr>
              <w:pStyle w:val="Text"/>
            </w:pPr>
            <w:r w:rsidRPr="004553A0">
              <w:t>Germany</w:t>
            </w:r>
          </w:p>
        </w:tc>
        <w:tc>
          <w:tcPr>
            <w:tcW w:w="1530" w:type="dxa"/>
            <w:shd w:val="clear" w:color="auto" w:fill="auto"/>
            <w:vAlign w:val="bottom"/>
          </w:tcPr>
          <w:p w:rsidR="008078B5" w:rsidRPr="004553A0" w:rsidRDefault="008078B5" w:rsidP="004553A0">
            <w:pPr>
              <w:pStyle w:val="Text"/>
              <w:jc w:val="center"/>
            </w:pPr>
            <w:r w:rsidRPr="004553A0">
              <w:t>3.76</w:t>
            </w:r>
          </w:p>
        </w:tc>
        <w:tc>
          <w:tcPr>
            <w:tcW w:w="1530" w:type="dxa"/>
            <w:shd w:val="clear" w:color="auto" w:fill="auto"/>
            <w:vAlign w:val="bottom"/>
          </w:tcPr>
          <w:p w:rsidR="008078B5" w:rsidRPr="004553A0" w:rsidRDefault="008078B5" w:rsidP="004553A0">
            <w:pPr>
              <w:pStyle w:val="Text"/>
              <w:jc w:val="center"/>
            </w:pPr>
            <w:r w:rsidRPr="004553A0">
              <w:t>5.54</w:t>
            </w:r>
          </w:p>
        </w:tc>
        <w:tc>
          <w:tcPr>
            <w:tcW w:w="1545" w:type="dxa"/>
            <w:shd w:val="clear" w:color="auto" w:fill="auto"/>
            <w:vAlign w:val="bottom"/>
          </w:tcPr>
          <w:p w:rsidR="008078B5" w:rsidRPr="004553A0" w:rsidRDefault="008078B5" w:rsidP="004553A0">
            <w:pPr>
              <w:pStyle w:val="Text"/>
              <w:jc w:val="center"/>
            </w:pPr>
            <w:r w:rsidRPr="004553A0">
              <w:t>11.39</w:t>
            </w:r>
          </w:p>
        </w:tc>
        <w:tc>
          <w:tcPr>
            <w:tcW w:w="1532" w:type="dxa"/>
            <w:shd w:val="clear" w:color="auto" w:fill="auto"/>
            <w:vAlign w:val="bottom"/>
          </w:tcPr>
          <w:p w:rsidR="008078B5" w:rsidRPr="004553A0" w:rsidRDefault="008078B5" w:rsidP="004553A0">
            <w:pPr>
              <w:pStyle w:val="Text"/>
              <w:jc w:val="center"/>
            </w:pPr>
            <w:r w:rsidRPr="004553A0">
              <w:t>0.33</w:t>
            </w:r>
          </w:p>
        </w:tc>
        <w:tc>
          <w:tcPr>
            <w:tcW w:w="1569" w:type="dxa"/>
            <w:shd w:val="clear" w:color="auto" w:fill="auto"/>
            <w:vAlign w:val="bottom"/>
          </w:tcPr>
          <w:p w:rsidR="008078B5" w:rsidRPr="004553A0" w:rsidRDefault="008078B5" w:rsidP="004553A0">
            <w:pPr>
              <w:pStyle w:val="Text"/>
              <w:jc w:val="center"/>
            </w:pPr>
            <w:r w:rsidRPr="004553A0">
              <w:t>0.49</w:t>
            </w:r>
          </w:p>
        </w:tc>
      </w:tr>
      <w:tr w:rsidR="008078B5" w:rsidRPr="004553A0" w:rsidTr="004553A0">
        <w:tc>
          <w:tcPr>
            <w:tcW w:w="1583" w:type="dxa"/>
            <w:shd w:val="clear" w:color="auto" w:fill="auto"/>
            <w:vAlign w:val="bottom"/>
          </w:tcPr>
          <w:p w:rsidR="008078B5" w:rsidRPr="004553A0" w:rsidRDefault="008078B5" w:rsidP="008078B5">
            <w:pPr>
              <w:pStyle w:val="Text"/>
            </w:pPr>
            <w:r w:rsidRPr="004553A0">
              <w:t>Ireland</w:t>
            </w:r>
          </w:p>
        </w:tc>
        <w:tc>
          <w:tcPr>
            <w:tcW w:w="1530" w:type="dxa"/>
            <w:shd w:val="clear" w:color="auto" w:fill="auto"/>
            <w:vAlign w:val="bottom"/>
          </w:tcPr>
          <w:p w:rsidR="008078B5" w:rsidRPr="004553A0" w:rsidRDefault="008078B5" w:rsidP="004553A0">
            <w:pPr>
              <w:pStyle w:val="Text"/>
              <w:jc w:val="center"/>
            </w:pPr>
            <w:r w:rsidRPr="004553A0">
              <w:t>17.38</w:t>
            </w:r>
          </w:p>
        </w:tc>
        <w:tc>
          <w:tcPr>
            <w:tcW w:w="1530" w:type="dxa"/>
            <w:shd w:val="clear" w:color="auto" w:fill="auto"/>
            <w:vAlign w:val="bottom"/>
          </w:tcPr>
          <w:p w:rsidR="008078B5" w:rsidRPr="004553A0" w:rsidRDefault="008078B5" w:rsidP="004553A0">
            <w:pPr>
              <w:pStyle w:val="Text"/>
              <w:jc w:val="center"/>
            </w:pPr>
            <w:r w:rsidRPr="004553A0">
              <w:t>19.89</w:t>
            </w:r>
          </w:p>
        </w:tc>
        <w:tc>
          <w:tcPr>
            <w:tcW w:w="1545" w:type="dxa"/>
            <w:shd w:val="clear" w:color="auto" w:fill="auto"/>
            <w:vAlign w:val="bottom"/>
          </w:tcPr>
          <w:p w:rsidR="008078B5" w:rsidRPr="004553A0" w:rsidRDefault="008078B5" w:rsidP="004553A0">
            <w:pPr>
              <w:pStyle w:val="Text"/>
              <w:jc w:val="center"/>
            </w:pPr>
            <w:r w:rsidRPr="004553A0">
              <w:t>18.07</w:t>
            </w:r>
          </w:p>
        </w:tc>
        <w:tc>
          <w:tcPr>
            <w:tcW w:w="1532" w:type="dxa"/>
            <w:shd w:val="clear" w:color="auto" w:fill="auto"/>
            <w:vAlign w:val="bottom"/>
          </w:tcPr>
          <w:p w:rsidR="008078B5" w:rsidRPr="004553A0" w:rsidRDefault="008078B5" w:rsidP="004553A0">
            <w:pPr>
              <w:pStyle w:val="Text"/>
              <w:jc w:val="center"/>
            </w:pPr>
            <w:r w:rsidRPr="004553A0">
              <w:t>0.96</w:t>
            </w:r>
          </w:p>
        </w:tc>
        <w:tc>
          <w:tcPr>
            <w:tcW w:w="1569" w:type="dxa"/>
            <w:shd w:val="clear" w:color="auto" w:fill="auto"/>
            <w:vAlign w:val="bottom"/>
          </w:tcPr>
          <w:p w:rsidR="008078B5" w:rsidRPr="004553A0" w:rsidRDefault="008078B5" w:rsidP="004553A0">
            <w:pPr>
              <w:pStyle w:val="Text"/>
              <w:jc w:val="center"/>
            </w:pPr>
            <w:r w:rsidRPr="004553A0">
              <w:t>1.10</w:t>
            </w:r>
          </w:p>
        </w:tc>
      </w:tr>
      <w:tr w:rsidR="008078B5" w:rsidRPr="004553A0" w:rsidTr="004553A0">
        <w:tc>
          <w:tcPr>
            <w:tcW w:w="1583" w:type="dxa"/>
            <w:shd w:val="clear" w:color="auto" w:fill="auto"/>
            <w:vAlign w:val="bottom"/>
          </w:tcPr>
          <w:p w:rsidR="008078B5" w:rsidRPr="004553A0" w:rsidRDefault="008078B5" w:rsidP="008078B5">
            <w:pPr>
              <w:pStyle w:val="Text"/>
            </w:pPr>
            <w:r w:rsidRPr="004553A0">
              <w:t>Italy</w:t>
            </w:r>
          </w:p>
        </w:tc>
        <w:tc>
          <w:tcPr>
            <w:tcW w:w="1530" w:type="dxa"/>
            <w:shd w:val="clear" w:color="auto" w:fill="auto"/>
            <w:vAlign w:val="bottom"/>
          </w:tcPr>
          <w:p w:rsidR="008078B5" w:rsidRPr="004553A0" w:rsidRDefault="008078B5" w:rsidP="004553A0">
            <w:pPr>
              <w:pStyle w:val="Text"/>
              <w:jc w:val="center"/>
            </w:pPr>
            <w:r w:rsidRPr="004553A0">
              <w:t>3.88</w:t>
            </w:r>
          </w:p>
        </w:tc>
        <w:tc>
          <w:tcPr>
            <w:tcW w:w="1530" w:type="dxa"/>
            <w:shd w:val="clear" w:color="auto" w:fill="auto"/>
            <w:vAlign w:val="bottom"/>
          </w:tcPr>
          <w:p w:rsidR="008078B5" w:rsidRPr="004553A0" w:rsidRDefault="008078B5" w:rsidP="004553A0">
            <w:pPr>
              <w:pStyle w:val="Text"/>
              <w:jc w:val="center"/>
            </w:pPr>
            <w:r w:rsidRPr="004553A0">
              <w:t>3.27</w:t>
            </w:r>
          </w:p>
        </w:tc>
        <w:tc>
          <w:tcPr>
            <w:tcW w:w="1545" w:type="dxa"/>
            <w:shd w:val="clear" w:color="auto" w:fill="auto"/>
            <w:vAlign w:val="bottom"/>
          </w:tcPr>
          <w:p w:rsidR="008078B5" w:rsidRPr="004553A0" w:rsidRDefault="008078B5" w:rsidP="004553A0">
            <w:pPr>
              <w:pStyle w:val="Text"/>
              <w:jc w:val="center"/>
            </w:pPr>
            <w:r w:rsidRPr="004553A0">
              <w:t>6.11</w:t>
            </w:r>
          </w:p>
        </w:tc>
        <w:tc>
          <w:tcPr>
            <w:tcW w:w="1532" w:type="dxa"/>
            <w:shd w:val="clear" w:color="auto" w:fill="auto"/>
            <w:vAlign w:val="bottom"/>
          </w:tcPr>
          <w:p w:rsidR="008078B5" w:rsidRPr="004553A0" w:rsidRDefault="008078B5" w:rsidP="004553A0">
            <w:pPr>
              <w:pStyle w:val="Text"/>
              <w:jc w:val="center"/>
            </w:pPr>
            <w:r w:rsidRPr="004553A0">
              <w:t>0.64</w:t>
            </w:r>
          </w:p>
        </w:tc>
        <w:tc>
          <w:tcPr>
            <w:tcW w:w="1569" w:type="dxa"/>
            <w:shd w:val="clear" w:color="auto" w:fill="auto"/>
            <w:vAlign w:val="bottom"/>
          </w:tcPr>
          <w:p w:rsidR="008078B5" w:rsidRPr="004553A0" w:rsidRDefault="008078B5" w:rsidP="004553A0">
            <w:pPr>
              <w:pStyle w:val="Text"/>
              <w:jc w:val="center"/>
            </w:pPr>
            <w:r w:rsidRPr="004553A0">
              <w:t>0.54</w:t>
            </w:r>
          </w:p>
        </w:tc>
      </w:tr>
      <w:tr w:rsidR="008078B5" w:rsidRPr="004553A0" w:rsidTr="004553A0">
        <w:tc>
          <w:tcPr>
            <w:tcW w:w="1583" w:type="dxa"/>
            <w:shd w:val="clear" w:color="auto" w:fill="auto"/>
            <w:vAlign w:val="bottom"/>
          </w:tcPr>
          <w:p w:rsidR="008078B5" w:rsidRPr="004553A0" w:rsidRDefault="008078B5" w:rsidP="008078B5">
            <w:pPr>
              <w:pStyle w:val="Text"/>
            </w:pPr>
            <w:r w:rsidRPr="004553A0">
              <w:t>Japan</w:t>
            </w:r>
          </w:p>
        </w:tc>
        <w:tc>
          <w:tcPr>
            <w:tcW w:w="1530" w:type="dxa"/>
            <w:shd w:val="clear" w:color="auto" w:fill="auto"/>
            <w:vAlign w:val="bottom"/>
          </w:tcPr>
          <w:p w:rsidR="008078B5" w:rsidRPr="004553A0" w:rsidRDefault="008078B5" w:rsidP="004553A0">
            <w:pPr>
              <w:pStyle w:val="Text"/>
              <w:jc w:val="center"/>
            </w:pPr>
            <w:r w:rsidRPr="004553A0">
              <w:t>0.87</w:t>
            </w:r>
          </w:p>
        </w:tc>
        <w:tc>
          <w:tcPr>
            <w:tcW w:w="1530" w:type="dxa"/>
            <w:shd w:val="clear" w:color="auto" w:fill="auto"/>
            <w:vAlign w:val="bottom"/>
          </w:tcPr>
          <w:p w:rsidR="008078B5" w:rsidRPr="004553A0" w:rsidRDefault="008078B5" w:rsidP="004553A0">
            <w:pPr>
              <w:pStyle w:val="Text"/>
              <w:jc w:val="center"/>
            </w:pPr>
            <w:r w:rsidRPr="004553A0">
              <w:t>1.15</w:t>
            </w:r>
          </w:p>
        </w:tc>
        <w:tc>
          <w:tcPr>
            <w:tcW w:w="1545" w:type="dxa"/>
            <w:shd w:val="clear" w:color="auto" w:fill="auto"/>
            <w:vAlign w:val="bottom"/>
          </w:tcPr>
          <w:p w:rsidR="008078B5" w:rsidRPr="004553A0" w:rsidRDefault="008078B5" w:rsidP="004553A0">
            <w:pPr>
              <w:pStyle w:val="Text"/>
              <w:jc w:val="center"/>
            </w:pPr>
            <w:r w:rsidRPr="004553A0">
              <w:t>1.05</w:t>
            </w:r>
          </w:p>
        </w:tc>
        <w:tc>
          <w:tcPr>
            <w:tcW w:w="1532" w:type="dxa"/>
            <w:shd w:val="clear" w:color="auto" w:fill="auto"/>
            <w:vAlign w:val="bottom"/>
          </w:tcPr>
          <w:p w:rsidR="008078B5" w:rsidRPr="004553A0" w:rsidRDefault="008078B5" w:rsidP="004553A0">
            <w:pPr>
              <w:pStyle w:val="Text"/>
              <w:jc w:val="center"/>
            </w:pPr>
            <w:r w:rsidRPr="004553A0">
              <w:t>0.83</w:t>
            </w:r>
          </w:p>
        </w:tc>
        <w:tc>
          <w:tcPr>
            <w:tcW w:w="1569" w:type="dxa"/>
            <w:shd w:val="clear" w:color="auto" w:fill="auto"/>
            <w:vAlign w:val="bottom"/>
          </w:tcPr>
          <w:p w:rsidR="008078B5" w:rsidRPr="004553A0" w:rsidRDefault="008078B5" w:rsidP="004553A0">
            <w:pPr>
              <w:pStyle w:val="Text"/>
              <w:jc w:val="center"/>
            </w:pPr>
            <w:r w:rsidRPr="004553A0">
              <w:t>1.09</w:t>
            </w:r>
          </w:p>
        </w:tc>
      </w:tr>
      <w:tr w:rsidR="008078B5" w:rsidRPr="004553A0" w:rsidTr="004553A0">
        <w:tc>
          <w:tcPr>
            <w:tcW w:w="1583" w:type="dxa"/>
            <w:shd w:val="clear" w:color="auto" w:fill="auto"/>
            <w:vAlign w:val="bottom"/>
          </w:tcPr>
          <w:p w:rsidR="008078B5" w:rsidRPr="004553A0" w:rsidRDefault="008078B5" w:rsidP="008078B5">
            <w:pPr>
              <w:pStyle w:val="Text"/>
            </w:pPr>
            <w:r w:rsidRPr="004553A0">
              <w:t>Luxembourg</w:t>
            </w:r>
          </w:p>
        </w:tc>
        <w:tc>
          <w:tcPr>
            <w:tcW w:w="1530" w:type="dxa"/>
            <w:shd w:val="clear" w:color="auto" w:fill="auto"/>
            <w:vAlign w:val="bottom"/>
          </w:tcPr>
          <w:p w:rsidR="008078B5" w:rsidRPr="004553A0" w:rsidRDefault="008078B5" w:rsidP="004553A0">
            <w:pPr>
              <w:pStyle w:val="Text"/>
              <w:jc w:val="center"/>
            </w:pPr>
            <w:r w:rsidRPr="004553A0">
              <w:t>23.14</w:t>
            </w:r>
          </w:p>
        </w:tc>
        <w:tc>
          <w:tcPr>
            <w:tcW w:w="1530" w:type="dxa"/>
            <w:shd w:val="clear" w:color="auto" w:fill="auto"/>
            <w:vAlign w:val="bottom"/>
          </w:tcPr>
          <w:p w:rsidR="008078B5" w:rsidRPr="004553A0" w:rsidRDefault="008078B5" w:rsidP="004553A0">
            <w:pPr>
              <w:pStyle w:val="Text"/>
              <w:jc w:val="center"/>
            </w:pPr>
            <w:r w:rsidRPr="004553A0">
              <w:t>35.42</w:t>
            </w:r>
          </w:p>
        </w:tc>
        <w:tc>
          <w:tcPr>
            <w:tcW w:w="1545" w:type="dxa"/>
            <w:shd w:val="clear" w:color="auto" w:fill="auto"/>
            <w:vAlign w:val="bottom"/>
          </w:tcPr>
          <w:p w:rsidR="008078B5" w:rsidRPr="004553A0" w:rsidRDefault="008078B5" w:rsidP="004553A0">
            <w:pPr>
              <w:pStyle w:val="Text"/>
              <w:jc w:val="center"/>
            </w:pPr>
            <w:r w:rsidRPr="004553A0">
              <w:t>49.04</w:t>
            </w:r>
          </w:p>
        </w:tc>
        <w:tc>
          <w:tcPr>
            <w:tcW w:w="1532" w:type="dxa"/>
            <w:shd w:val="clear" w:color="auto" w:fill="auto"/>
            <w:vAlign w:val="bottom"/>
          </w:tcPr>
          <w:p w:rsidR="008078B5" w:rsidRPr="004553A0" w:rsidRDefault="008078B5" w:rsidP="004553A0">
            <w:pPr>
              <w:pStyle w:val="Text"/>
              <w:jc w:val="center"/>
            </w:pPr>
            <w:r w:rsidRPr="004553A0">
              <w:t>0.47</w:t>
            </w:r>
          </w:p>
        </w:tc>
        <w:tc>
          <w:tcPr>
            <w:tcW w:w="1569" w:type="dxa"/>
            <w:shd w:val="clear" w:color="auto" w:fill="auto"/>
            <w:vAlign w:val="bottom"/>
          </w:tcPr>
          <w:p w:rsidR="008078B5" w:rsidRPr="004553A0" w:rsidRDefault="008078B5" w:rsidP="004553A0">
            <w:pPr>
              <w:pStyle w:val="Text"/>
              <w:jc w:val="center"/>
            </w:pPr>
            <w:r w:rsidRPr="004553A0">
              <w:t>0.72</w:t>
            </w:r>
          </w:p>
        </w:tc>
      </w:tr>
      <w:tr w:rsidR="008078B5" w:rsidRPr="004553A0" w:rsidTr="004553A0">
        <w:tc>
          <w:tcPr>
            <w:tcW w:w="1583" w:type="dxa"/>
            <w:shd w:val="clear" w:color="auto" w:fill="auto"/>
            <w:vAlign w:val="bottom"/>
          </w:tcPr>
          <w:p w:rsidR="008078B5" w:rsidRPr="004553A0" w:rsidRDefault="008078B5" w:rsidP="008078B5">
            <w:pPr>
              <w:pStyle w:val="Text"/>
            </w:pPr>
            <w:r w:rsidRPr="004553A0">
              <w:t>Netherlands</w:t>
            </w:r>
          </w:p>
        </w:tc>
        <w:tc>
          <w:tcPr>
            <w:tcW w:w="1530" w:type="dxa"/>
            <w:shd w:val="clear" w:color="auto" w:fill="auto"/>
            <w:vAlign w:val="bottom"/>
          </w:tcPr>
          <w:p w:rsidR="008078B5" w:rsidRPr="004553A0" w:rsidRDefault="008078B5" w:rsidP="004553A0">
            <w:pPr>
              <w:pStyle w:val="Text"/>
              <w:jc w:val="center"/>
            </w:pPr>
            <w:r w:rsidRPr="004553A0">
              <w:t>7.80</w:t>
            </w:r>
          </w:p>
        </w:tc>
        <w:tc>
          <w:tcPr>
            <w:tcW w:w="1530" w:type="dxa"/>
            <w:shd w:val="clear" w:color="auto" w:fill="auto"/>
            <w:vAlign w:val="bottom"/>
          </w:tcPr>
          <w:p w:rsidR="008078B5" w:rsidRPr="004553A0" w:rsidRDefault="008078B5" w:rsidP="004553A0">
            <w:pPr>
              <w:pStyle w:val="Text"/>
              <w:jc w:val="center"/>
            </w:pPr>
            <w:r w:rsidRPr="004553A0">
              <w:t>13.77</w:t>
            </w:r>
          </w:p>
        </w:tc>
        <w:tc>
          <w:tcPr>
            <w:tcW w:w="1545" w:type="dxa"/>
            <w:shd w:val="clear" w:color="auto" w:fill="auto"/>
            <w:vAlign w:val="bottom"/>
          </w:tcPr>
          <w:p w:rsidR="008078B5" w:rsidRPr="004553A0" w:rsidRDefault="008078B5" w:rsidP="004553A0">
            <w:pPr>
              <w:pStyle w:val="Text"/>
              <w:jc w:val="center"/>
            </w:pPr>
            <w:r w:rsidRPr="004553A0">
              <w:t>11.36</w:t>
            </w:r>
          </w:p>
        </w:tc>
        <w:tc>
          <w:tcPr>
            <w:tcW w:w="1532" w:type="dxa"/>
            <w:shd w:val="clear" w:color="auto" w:fill="auto"/>
            <w:vAlign w:val="bottom"/>
          </w:tcPr>
          <w:p w:rsidR="008078B5" w:rsidRPr="004553A0" w:rsidRDefault="008078B5" w:rsidP="004553A0">
            <w:pPr>
              <w:pStyle w:val="Text"/>
              <w:jc w:val="center"/>
            </w:pPr>
            <w:r w:rsidRPr="004553A0">
              <w:t>0.69</w:t>
            </w:r>
          </w:p>
        </w:tc>
        <w:tc>
          <w:tcPr>
            <w:tcW w:w="1569" w:type="dxa"/>
            <w:shd w:val="clear" w:color="auto" w:fill="auto"/>
            <w:vAlign w:val="bottom"/>
          </w:tcPr>
          <w:p w:rsidR="008078B5" w:rsidRPr="004553A0" w:rsidRDefault="008078B5" w:rsidP="004553A0">
            <w:pPr>
              <w:pStyle w:val="Text"/>
              <w:jc w:val="center"/>
            </w:pPr>
            <w:r w:rsidRPr="004553A0">
              <w:t>1.21</w:t>
            </w:r>
          </w:p>
        </w:tc>
      </w:tr>
      <w:tr w:rsidR="008078B5" w:rsidRPr="004553A0" w:rsidTr="004553A0">
        <w:tc>
          <w:tcPr>
            <w:tcW w:w="1583" w:type="dxa"/>
            <w:shd w:val="clear" w:color="auto" w:fill="auto"/>
            <w:vAlign w:val="bottom"/>
          </w:tcPr>
          <w:p w:rsidR="008078B5" w:rsidRPr="004553A0" w:rsidRDefault="008078B5" w:rsidP="008078B5">
            <w:pPr>
              <w:pStyle w:val="Text"/>
            </w:pPr>
            <w:r w:rsidRPr="004553A0">
              <w:t>New Zealand</w:t>
            </w:r>
          </w:p>
        </w:tc>
        <w:tc>
          <w:tcPr>
            <w:tcW w:w="1530" w:type="dxa"/>
            <w:shd w:val="clear" w:color="auto" w:fill="auto"/>
            <w:vAlign w:val="bottom"/>
          </w:tcPr>
          <w:p w:rsidR="008078B5" w:rsidRPr="004553A0" w:rsidRDefault="008078B5" w:rsidP="004553A0">
            <w:pPr>
              <w:pStyle w:val="Text"/>
              <w:jc w:val="center"/>
            </w:pPr>
            <w:r w:rsidRPr="004553A0">
              <w:t>14.72</w:t>
            </w:r>
          </w:p>
        </w:tc>
        <w:tc>
          <w:tcPr>
            <w:tcW w:w="1530" w:type="dxa"/>
            <w:shd w:val="clear" w:color="auto" w:fill="auto"/>
            <w:vAlign w:val="bottom"/>
          </w:tcPr>
          <w:p w:rsidR="008078B5" w:rsidRPr="004553A0" w:rsidRDefault="008078B5" w:rsidP="004553A0">
            <w:pPr>
              <w:pStyle w:val="Text"/>
              <w:jc w:val="center"/>
            </w:pPr>
            <w:r w:rsidRPr="004553A0">
              <w:t>16.60</w:t>
            </w:r>
          </w:p>
        </w:tc>
        <w:tc>
          <w:tcPr>
            <w:tcW w:w="1545" w:type="dxa"/>
            <w:shd w:val="clear" w:color="auto" w:fill="auto"/>
            <w:vAlign w:val="bottom"/>
          </w:tcPr>
          <w:p w:rsidR="008078B5" w:rsidRPr="004553A0" w:rsidRDefault="008078B5" w:rsidP="004553A0">
            <w:pPr>
              <w:pStyle w:val="Text"/>
              <w:jc w:val="center"/>
            </w:pPr>
            <w:r w:rsidRPr="004553A0">
              <w:t>24.85</w:t>
            </w:r>
          </w:p>
        </w:tc>
        <w:tc>
          <w:tcPr>
            <w:tcW w:w="1532" w:type="dxa"/>
            <w:shd w:val="clear" w:color="auto" w:fill="auto"/>
            <w:vAlign w:val="bottom"/>
          </w:tcPr>
          <w:p w:rsidR="008078B5" w:rsidRPr="004553A0" w:rsidRDefault="008078B5" w:rsidP="004553A0">
            <w:pPr>
              <w:pStyle w:val="Text"/>
              <w:jc w:val="center"/>
            </w:pPr>
            <w:r w:rsidRPr="004553A0">
              <w:t>0.59</w:t>
            </w:r>
          </w:p>
        </w:tc>
        <w:tc>
          <w:tcPr>
            <w:tcW w:w="1569" w:type="dxa"/>
            <w:shd w:val="clear" w:color="auto" w:fill="auto"/>
            <w:vAlign w:val="bottom"/>
          </w:tcPr>
          <w:p w:rsidR="008078B5" w:rsidRPr="004553A0" w:rsidRDefault="008078B5" w:rsidP="004553A0">
            <w:pPr>
              <w:pStyle w:val="Text"/>
              <w:jc w:val="center"/>
            </w:pPr>
            <w:r w:rsidRPr="004553A0">
              <w:t>0.67</w:t>
            </w:r>
          </w:p>
        </w:tc>
      </w:tr>
      <w:tr w:rsidR="008078B5" w:rsidRPr="004553A0" w:rsidTr="004553A0">
        <w:tc>
          <w:tcPr>
            <w:tcW w:w="1583" w:type="dxa"/>
            <w:shd w:val="clear" w:color="auto" w:fill="auto"/>
            <w:vAlign w:val="bottom"/>
          </w:tcPr>
          <w:p w:rsidR="008078B5" w:rsidRPr="004553A0" w:rsidRDefault="008078B5" w:rsidP="008078B5">
            <w:pPr>
              <w:pStyle w:val="Text"/>
            </w:pPr>
            <w:r w:rsidRPr="004553A0">
              <w:t>Norway</w:t>
            </w:r>
          </w:p>
        </w:tc>
        <w:tc>
          <w:tcPr>
            <w:tcW w:w="1530" w:type="dxa"/>
            <w:shd w:val="clear" w:color="auto" w:fill="auto"/>
            <w:vAlign w:val="bottom"/>
          </w:tcPr>
          <w:p w:rsidR="008078B5" w:rsidRPr="004553A0" w:rsidRDefault="008078B5" w:rsidP="004553A0">
            <w:pPr>
              <w:pStyle w:val="Text"/>
              <w:jc w:val="center"/>
            </w:pPr>
            <w:r w:rsidRPr="004553A0">
              <w:t>4.96</w:t>
            </w:r>
          </w:p>
        </w:tc>
        <w:tc>
          <w:tcPr>
            <w:tcW w:w="1530" w:type="dxa"/>
            <w:shd w:val="clear" w:color="auto" w:fill="auto"/>
            <w:vAlign w:val="bottom"/>
          </w:tcPr>
          <w:p w:rsidR="008078B5" w:rsidRPr="004553A0" w:rsidRDefault="008078B5" w:rsidP="004553A0">
            <w:pPr>
              <w:pStyle w:val="Text"/>
              <w:jc w:val="center"/>
            </w:pPr>
            <w:r w:rsidRPr="004553A0">
              <w:t>9.17</w:t>
            </w:r>
          </w:p>
        </w:tc>
        <w:tc>
          <w:tcPr>
            <w:tcW w:w="1545" w:type="dxa"/>
            <w:shd w:val="clear" w:color="auto" w:fill="auto"/>
            <w:vAlign w:val="bottom"/>
          </w:tcPr>
          <w:p w:rsidR="008078B5" w:rsidRPr="004553A0" w:rsidRDefault="008078B5" w:rsidP="004553A0">
            <w:pPr>
              <w:pStyle w:val="Text"/>
              <w:jc w:val="center"/>
            </w:pPr>
            <w:r w:rsidRPr="004553A0">
              <w:t>8.09</w:t>
            </w:r>
          </w:p>
        </w:tc>
        <w:tc>
          <w:tcPr>
            <w:tcW w:w="1532" w:type="dxa"/>
            <w:shd w:val="clear" w:color="auto" w:fill="auto"/>
            <w:vAlign w:val="bottom"/>
          </w:tcPr>
          <w:p w:rsidR="008078B5" w:rsidRPr="004553A0" w:rsidRDefault="008078B5" w:rsidP="004553A0">
            <w:pPr>
              <w:pStyle w:val="Text"/>
              <w:jc w:val="center"/>
            </w:pPr>
            <w:r w:rsidRPr="004553A0">
              <w:t>0.61</w:t>
            </w:r>
          </w:p>
        </w:tc>
        <w:tc>
          <w:tcPr>
            <w:tcW w:w="1569" w:type="dxa"/>
            <w:shd w:val="clear" w:color="auto" w:fill="auto"/>
            <w:vAlign w:val="bottom"/>
          </w:tcPr>
          <w:p w:rsidR="008078B5" w:rsidRPr="004553A0" w:rsidRDefault="008078B5" w:rsidP="004553A0">
            <w:pPr>
              <w:pStyle w:val="Text"/>
              <w:jc w:val="center"/>
            </w:pPr>
            <w:r w:rsidRPr="004553A0">
              <w:t>1.13</w:t>
            </w:r>
          </w:p>
        </w:tc>
      </w:tr>
      <w:tr w:rsidR="008078B5" w:rsidRPr="004553A0" w:rsidTr="004553A0">
        <w:tc>
          <w:tcPr>
            <w:tcW w:w="1583" w:type="dxa"/>
            <w:shd w:val="clear" w:color="auto" w:fill="auto"/>
            <w:vAlign w:val="bottom"/>
          </w:tcPr>
          <w:p w:rsidR="008078B5" w:rsidRPr="004553A0" w:rsidRDefault="008078B5" w:rsidP="008078B5">
            <w:pPr>
              <w:pStyle w:val="Text"/>
            </w:pPr>
            <w:r w:rsidRPr="004553A0">
              <w:t>R.</w:t>
            </w:r>
            <w:r w:rsidR="00E055B4">
              <w:t xml:space="preserve"> of</w:t>
            </w:r>
            <w:r w:rsidRPr="004553A0">
              <w:t xml:space="preserve"> Korea</w:t>
            </w:r>
          </w:p>
        </w:tc>
        <w:tc>
          <w:tcPr>
            <w:tcW w:w="1530" w:type="dxa"/>
            <w:shd w:val="clear" w:color="auto" w:fill="auto"/>
            <w:vAlign w:val="bottom"/>
          </w:tcPr>
          <w:p w:rsidR="008078B5" w:rsidRPr="004553A0" w:rsidRDefault="008078B5" w:rsidP="004553A0">
            <w:pPr>
              <w:pStyle w:val="Text"/>
              <w:jc w:val="center"/>
            </w:pPr>
            <w:r w:rsidRPr="004553A0">
              <w:t>0.59</w:t>
            </w:r>
          </w:p>
        </w:tc>
        <w:tc>
          <w:tcPr>
            <w:tcW w:w="1530" w:type="dxa"/>
            <w:shd w:val="clear" w:color="auto" w:fill="auto"/>
            <w:vAlign w:val="bottom"/>
          </w:tcPr>
          <w:p w:rsidR="008078B5" w:rsidRPr="004553A0" w:rsidRDefault="008078B5" w:rsidP="004553A0">
            <w:pPr>
              <w:pStyle w:val="Text"/>
              <w:jc w:val="center"/>
            </w:pPr>
            <w:r w:rsidRPr="004553A0">
              <w:t>0.90</w:t>
            </w:r>
          </w:p>
        </w:tc>
        <w:tc>
          <w:tcPr>
            <w:tcW w:w="1545" w:type="dxa"/>
            <w:shd w:val="clear" w:color="auto" w:fill="auto"/>
            <w:vAlign w:val="bottom"/>
          </w:tcPr>
          <w:p w:rsidR="008078B5" w:rsidRPr="004553A0" w:rsidRDefault="008078B5" w:rsidP="004553A0">
            <w:pPr>
              <w:pStyle w:val="Text"/>
              <w:jc w:val="center"/>
            </w:pPr>
            <w:r w:rsidRPr="004553A0">
              <w:t>0.88</w:t>
            </w:r>
          </w:p>
        </w:tc>
        <w:tc>
          <w:tcPr>
            <w:tcW w:w="1532" w:type="dxa"/>
            <w:shd w:val="clear" w:color="auto" w:fill="auto"/>
            <w:vAlign w:val="bottom"/>
          </w:tcPr>
          <w:p w:rsidR="008078B5" w:rsidRPr="004553A0" w:rsidRDefault="008078B5" w:rsidP="004553A0">
            <w:pPr>
              <w:pStyle w:val="Text"/>
              <w:jc w:val="center"/>
            </w:pPr>
            <w:r w:rsidRPr="004553A0">
              <w:t>0.67</w:t>
            </w:r>
          </w:p>
        </w:tc>
        <w:tc>
          <w:tcPr>
            <w:tcW w:w="1569" w:type="dxa"/>
            <w:shd w:val="clear" w:color="auto" w:fill="auto"/>
            <w:vAlign w:val="bottom"/>
          </w:tcPr>
          <w:p w:rsidR="008078B5" w:rsidRPr="004553A0" w:rsidRDefault="008078B5" w:rsidP="004553A0">
            <w:pPr>
              <w:pStyle w:val="Text"/>
              <w:jc w:val="center"/>
            </w:pPr>
            <w:r w:rsidRPr="004553A0">
              <w:t>1.02</w:t>
            </w:r>
          </w:p>
        </w:tc>
      </w:tr>
      <w:tr w:rsidR="008078B5" w:rsidRPr="004553A0" w:rsidTr="004553A0">
        <w:tc>
          <w:tcPr>
            <w:tcW w:w="1583" w:type="dxa"/>
            <w:shd w:val="clear" w:color="auto" w:fill="auto"/>
            <w:vAlign w:val="bottom"/>
          </w:tcPr>
          <w:p w:rsidR="008078B5" w:rsidRPr="004553A0" w:rsidRDefault="008078B5" w:rsidP="008078B5">
            <w:pPr>
              <w:pStyle w:val="Text"/>
            </w:pPr>
            <w:r w:rsidRPr="004553A0">
              <w:t>Spain</w:t>
            </w:r>
          </w:p>
        </w:tc>
        <w:tc>
          <w:tcPr>
            <w:tcW w:w="1530" w:type="dxa"/>
            <w:shd w:val="clear" w:color="auto" w:fill="auto"/>
            <w:vAlign w:val="bottom"/>
          </w:tcPr>
          <w:p w:rsidR="008078B5" w:rsidRPr="004553A0" w:rsidRDefault="008078B5" w:rsidP="004553A0">
            <w:pPr>
              <w:pStyle w:val="Text"/>
              <w:jc w:val="center"/>
            </w:pPr>
            <w:r w:rsidRPr="004553A0">
              <w:t>5.95</w:t>
            </w:r>
          </w:p>
        </w:tc>
        <w:tc>
          <w:tcPr>
            <w:tcW w:w="1530" w:type="dxa"/>
            <w:shd w:val="clear" w:color="auto" w:fill="auto"/>
            <w:vAlign w:val="bottom"/>
          </w:tcPr>
          <w:p w:rsidR="008078B5" w:rsidRPr="004553A0" w:rsidRDefault="008078B5" w:rsidP="004553A0">
            <w:pPr>
              <w:pStyle w:val="Text"/>
              <w:jc w:val="center"/>
            </w:pPr>
            <w:r w:rsidRPr="004553A0">
              <w:t>6.72</w:t>
            </w:r>
          </w:p>
        </w:tc>
        <w:tc>
          <w:tcPr>
            <w:tcW w:w="1545" w:type="dxa"/>
            <w:shd w:val="clear" w:color="auto" w:fill="auto"/>
            <w:vAlign w:val="bottom"/>
          </w:tcPr>
          <w:p w:rsidR="008078B5" w:rsidRPr="004553A0" w:rsidRDefault="008078B5" w:rsidP="004553A0">
            <w:pPr>
              <w:pStyle w:val="Text"/>
              <w:jc w:val="center"/>
            </w:pPr>
            <w:r w:rsidRPr="004553A0">
              <w:t>6.38</w:t>
            </w:r>
          </w:p>
        </w:tc>
        <w:tc>
          <w:tcPr>
            <w:tcW w:w="1532" w:type="dxa"/>
            <w:shd w:val="clear" w:color="auto" w:fill="auto"/>
            <w:vAlign w:val="bottom"/>
          </w:tcPr>
          <w:p w:rsidR="008078B5" w:rsidRPr="004553A0" w:rsidRDefault="008078B5" w:rsidP="004553A0">
            <w:pPr>
              <w:pStyle w:val="Text"/>
              <w:jc w:val="center"/>
            </w:pPr>
            <w:r w:rsidRPr="004553A0">
              <w:t>0.93</w:t>
            </w:r>
          </w:p>
        </w:tc>
        <w:tc>
          <w:tcPr>
            <w:tcW w:w="1569" w:type="dxa"/>
            <w:shd w:val="clear" w:color="auto" w:fill="auto"/>
            <w:vAlign w:val="bottom"/>
          </w:tcPr>
          <w:p w:rsidR="008078B5" w:rsidRPr="004553A0" w:rsidRDefault="008078B5" w:rsidP="004553A0">
            <w:pPr>
              <w:pStyle w:val="Text"/>
              <w:jc w:val="center"/>
            </w:pPr>
            <w:r w:rsidRPr="004553A0">
              <w:t>1.05</w:t>
            </w:r>
          </w:p>
        </w:tc>
      </w:tr>
      <w:tr w:rsidR="008078B5" w:rsidRPr="004553A0" w:rsidTr="004553A0">
        <w:tc>
          <w:tcPr>
            <w:tcW w:w="1583" w:type="dxa"/>
            <w:shd w:val="clear" w:color="auto" w:fill="auto"/>
            <w:vAlign w:val="bottom"/>
          </w:tcPr>
          <w:p w:rsidR="008078B5" w:rsidRPr="004553A0" w:rsidRDefault="008078B5" w:rsidP="008078B5">
            <w:pPr>
              <w:pStyle w:val="Text"/>
            </w:pPr>
            <w:r w:rsidRPr="004553A0">
              <w:t>Sweden</w:t>
            </w:r>
          </w:p>
        </w:tc>
        <w:tc>
          <w:tcPr>
            <w:tcW w:w="1530" w:type="dxa"/>
            <w:shd w:val="clear" w:color="auto" w:fill="auto"/>
            <w:vAlign w:val="bottom"/>
          </w:tcPr>
          <w:p w:rsidR="008078B5" w:rsidRPr="004553A0" w:rsidRDefault="008078B5" w:rsidP="004553A0">
            <w:pPr>
              <w:pStyle w:val="Text"/>
              <w:jc w:val="center"/>
            </w:pPr>
            <w:r w:rsidRPr="004553A0">
              <w:t>4.61</w:t>
            </w:r>
          </w:p>
        </w:tc>
        <w:tc>
          <w:tcPr>
            <w:tcW w:w="1530" w:type="dxa"/>
            <w:shd w:val="clear" w:color="auto" w:fill="auto"/>
            <w:vAlign w:val="bottom"/>
          </w:tcPr>
          <w:p w:rsidR="008078B5" w:rsidRPr="004553A0" w:rsidRDefault="008078B5" w:rsidP="004553A0">
            <w:pPr>
              <w:pStyle w:val="Text"/>
              <w:jc w:val="center"/>
            </w:pPr>
            <w:r w:rsidRPr="004553A0">
              <w:t>8.44</w:t>
            </w:r>
          </w:p>
        </w:tc>
        <w:tc>
          <w:tcPr>
            <w:tcW w:w="1545" w:type="dxa"/>
            <w:shd w:val="clear" w:color="auto" w:fill="auto"/>
            <w:vAlign w:val="bottom"/>
          </w:tcPr>
          <w:p w:rsidR="008078B5" w:rsidRPr="004553A0" w:rsidRDefault="008078B5" w:rsidP="004553A0">
            <w:pPr>
              <w:pStyle w:val="Text"/>
              <w:jc w:val="center"/>
            </w:pPr>
            <w:r w:rsidRPr="004553A0">
              <w:t>14.26</w:t>
            </w:r>
          </w:p>
        </w:tc>
        <w:tc>
          <w:tcPr>
            <w:tcW w:w="1532" w:type="dxa"/>
            <w:shd w:val="clear" w:color="auto" w:fill="auto"/>
            <w:vAlign w:val="bottom"/>
          </w:tcPr>
          <w:p w:rsidR="008078B5" w:rsidRPr="004553A0" w:rsidRDefault="008078B5" w:rsidP="004553A0">
            <w:pPr>
              <w:pStyle w:val="Text"/>
              <w:jc w:val="center"/>
            </w:pPr>
            <w:r w:rsidRPr="004553A0">
              <w:t>0.32</w:t>
            </w:r>
          </w:p>
        </w:tc>
        <w:tc>
          <w:tcPr>
            <w:tcW w:w="1569" w:type="dxa"/>
            <w:shd w:val="clear" w:color="auto" w:fill="auto"/>
            <w:vAlign w:val="bottom"/>
          </w:tcPr>
          <w:p w:rsidR="008078B5" w:rsidRPr="004553A0" w:rsidRDefault="008078B5" w:rsidP="004553A0">
            <w:pPr>
              <w:pStyle w:val="Text"/>
              <w:jc w:val="center"/>
            </w:pPr>
            <w:r w:rsidRPr="004553A0">
              <w:t>0.59</w:t>
            </w:r>
          </w:p>
        </w:tc>
      </w:tr>
      <w:tr w:rsidR="008078B5" w:rsidRPr="004553A0" w:rsidTr="004553A0">
        <w:tc>
          <w:tcPr>
            <w:tcW w:w="1583" w:type="dxa"/>
            <w:shd w:val="clear" w:color="auto" w:fill="auto"/>
            <w:vAlign w:val="bottom"/>
          </w:tcPr>
          <w:p w:rsidR="008078B5" w:rsidRPr="004553A0" w:rsidRDefault="008078B5" w:rsidP="008078B5">
            <w:pPr>
              <w:pStyle w:val="Text"/>
            </w:pPr>
            <w:r w:rsidRPr="004553A0">
              <w:t>Switzerland</w:t>
            </w:r>
          </w:p>
        </w:tc>
        <w:tc>
          <w:tcPr>
            <w:tcW w:w="1530" w:type="dxa"/>
            <w:shd w:val="clear" w:color="auto" w:fill="auto"/>
            <w:vAlign w:val="bottom"/>
          </w:tcPr>
          <w:p w:rsidR="008078B5" w:rsidRPr="004553A0" w:rsidRDefault="008078B5" w:rsidP="004553A0">
            <w:pPr>
              <w:pStyle w:val="Text"/>
              <w:jc w:val="center"/>
            </w:pPr>
            <w:r w:rsidRPr="004553A0">
              <w:t>28.45</w:t>
            </w:r>
          </w:p>
        </w:tc>
        <w:tc>
          <w:tcPr>
            <w:tcW w:w="1530" w:type="dxa"/>
            <w:shd w:val="clear" w:color="auto" w:fill="auto"/>
            <w:vAlign w:val="bottom"/>
          </w:tcPr>
          <w:p w:rsidR="008078B5" w:rsidRPr="004553A0" w:rsidRDefault="008078B5" w:rsidP="004553A0">
            <w:pPr>
              <w:pStyle w:val="Text"/>
              <w:jc w:val="center"/>
            </w:pPr>
            <w:r w:rsidRPr="004553A0">
              <w:t>38.41</w:t>
            </w:r>
          </w:p>
        </w:tc>
        <w:tc>
          <w:tcPr>
            <w:tcW w:w="1545" w:type="dxa"/>
            <w:shd w:val="clear" w:color="auto" w:fill="auto"/>
            <w:vAlign w:val="bottom"/>
          </w:tcPr>
          <w:p w:rsidR="008078B5" w:rsidRPr="004553A0" w:rsidRDefault="008078B5" w:rsidP="004553A0">
            <w:pPr>
              <w:pStyle w:val="Text"/>
              <w:jc w:val="center"/>
            </w:pPr>
            <w:r w:rsidRPr="004553A0">
              <w:t>28.38</w:t>
            </w:r>
          </w:p>
        </w:tc>
        <w:tc>
          <w:tcPr>
            <w:tcW w:w="1532" w:type="dxa"/>
            <w:shd w:val="clear" w:color="auto" w:fill="auto"/>
            <w:vAlign w:val="bottom"/>
          </w:tcPr>
          <w:p w:rsidR="008078B5" w:rsidRPr="004553A0" w:rsidRDefault="008078B5" w:rsidP="004553A0">
            <w:pPr>
              <w:pStyle w:val="Text"/>
              <w:jc w:val="center"/>
            </w:pPr>
            <w:r w:rsidRPr="004553A0">
              <w:t>1.00</w:t>
            </w:r>
          </w:p>
        </w:tc>
        <w:tc>
          <w:tcPr>
            <w:tcW w:w="1569" w:type="dxa"/>
            <w:shd w:val="clear" w:color="auto" w:fill="auto"/>
            <w:vAlign w:val="bottom"/>
          </w:tcPr>
          <w:p w:rsidR="008078B5" w:rsidRPr="004553A0" w:rsidRDefault="008078B5" w:rsidP="004553A0">
            <w:pPr>
              <w:pStyle w:val="Text"/>
              <w:jc w:val="center"/>
            </w:pPr>
            <w:r w:rsidRPr="004553A0">
              <w:t>1.35</w:t>
            </w:r>
          </w:p>
        </w:tc>
      </w:tr>
      <w:tr w:rsidR="008078B5" w:rsidRPr="004553A0" w:rsidTr="004553A0">
        <w:tc>
          <w:tcPr>
            <w:tcW w:w="1583" w:type="dxa"/>
            <w:shd w:val="clear" w:color="auto" w:fill="auto"/>
            <w:vAlign w:val="bottom"/>
          </w:tcPr>
          <w:p w:rsidR="008078B5" w:rsidRPr="004553A0" w:rsidRDefault="008078B5" w:rsidP="008078B5">
            <w:pPr>
              <w:pStyle w:val="Text"/>
            </w:pPr>
            <w:r w:rsidRPr="004553A0">
              <w:t>UK</w:t>
            </w:r>
          </w:p>
        </w:tc>
        <w:tc>
          <w:tcPr>
            <w:tcW w:w="1530" w:type="dxa"/>
            <w:shd w:val="clear" w:color="auto" w:fill="auto"/>
            <w:vAlign w:val="bottom"/>
          </w:tcPr>
          <w:p w:rsidR="008078B5" w:rsidRPr="004553A0" w:rsidRDefault="008078B5" w:rsidP="004553A0">
            <w:pPr>
              <w:pStyle w:val="Text"/>
              <w:jc w:val="center"/>
            </w:pPr>
            <w:r w:rsidRPr="004553A0">
              <w:t>7.17</w:t>
            </w:r>
          </w:p>
        </w:tc>
        <w:tc>
          <w:tcPr>
            <w:tcW w:w="1530" w:type="dxa"/>
            <w:shd w:val="clear" w:color="auto" w:fill="auto"/>
            <w:vAlign w:val="bottom"/>
          </w:tcPr>
          <w:p w:rsidR="008078B5" w:rsidRPr="004553A0" w:rsidRDefault="008078B5" w:rsidP="004553A0">
            <w:pPr>
              <w:pStyle w:val="Text"/>
              <w:jc w:val="center"/>
            </w:pPr>
            <w:r w:rsidRPr="004553A0">
              <w:t>11.62</w:t>
            </w:r>
          </w:p>
        </w:tc>
        <w:tc>
          <w:tcPr>
            <w:tcW w:w="1545" w:type="dxa"/>
            <w:shd w:val="clear" w:color="auto" w:fill="auto"/>
            <w:vAlign w:val="bottom"/>
          </w:tcPr>
          <w:p w:rsidR="008078B5" w:rsidRPr="004553A0" w:rsidRDefault="008078B5" w:rsidP="004553A0">
            <w:pPr>
              <w:pStyle w:val="Text"/>
              <w:jc w:val="center"/>
            </w:pPr>
            <w:r w:rsidRPr="004553A0">
              <w:t>16.00</w:t>
            </w:r>
          </w:p>
        </w:tc>
        <w:tc>
          <w:tcPr>
            <w:tcW w:w="1532" w:type="dxa"/>
            <w:shd w:val="clear" w:color="auto" w:fill="auto"/>
            <w:vAlign w:val="bottom"/>
          </w:tcPr>
          <w:p w:rsidR="008078B5" w:rsidRPr="004553A0" w:rsidRDefault="008078B5" w:rsidP="004553A0">
            <w:pPr>
              <w:pStyle w:val="Text"/>
              <w:jc w:val="center"/>
            </w:pPr>
            <w:r w:rsidRPr="004553A0">
              <w:t>0.45</w:t>
            </w:r>
          </w:p>
        </w:tc>
        <w:tc>
          <w:tcPr>
            <w:tcW w:w="1569" w:type="dxa"/>
            <w:shd w:val="clear" w:color="auto" w:fill="auto"/>
            <w:vAlign w:val="bottom"/>
          </w:tcPr>
          <w:p w:rsidR="008078B5" w:rsidRPr="004553A0" w:rsidRDefault="008078B5" w:rsidP="004553A0">
            <w:pPr>
              <w:pStyle w:val="Text"/>
              <w:jc w:val="center"/>
            </w:pPr>
            <w:r w:rsidRPr="004553A0">
              <w:t>0.73</w:t>
            </w:r>
          </w:p>
        </w:tc>
      </w:tr>
      <w:tr w:rsidR="008078B5" w:rsidRPr="004553A0" w:rsidTr="004553A0">
        <w:tc>
          <w:tcPr>
            <w:tcW w:w="1583" w:type="dxa"/>
            <w:shd w:val="clear" w:color="auto" w:fill="auto"/>
            <w:vAlign w:val="bottom"/>
          </w:tcPr>
          <w:p w:rsidR="008078B5" w:rsidRPr="004553A0" w:rsidRDefault="00B4757A" w:rsidP="008078B5">
            <w:pPr>
              <w:pStyle w:val="Text"/>
            </w:pPr>
            <w:r>
              <w:t>US</w:t>
            </w:r>
          </w:p>
        </w:tc>
        <w:tc>
          <w:tcPr>
            <w:tcW w:w="1530" w:type="dxa"/>
            <w:shd w:val="clear" w:color="auto" w:fill="auto"/>
            <w:vAlign w:val="bottom"/>
          </w:tcPr>
          <w:p w:rsidR="008078B5" w:rsidRPr="004553A0" w:rsidRDefault="008078B5" w:rsidP="004553A0">
            <w:pPr>
              <w:pStyle w:val="Text"/>
              <w:jc w:val="center"/>
            </w:pPr>
            <w:r w:rsidRPr="004553A0">
              <w:t>16.07</w:t>
            </w:r>
          </w:p>
        </w:tc>
        <w:tc>
          <w:tcPr>
            <w:tcW w:w="1530" w:type="dxa"/>
            <w:shd w:val="clear" w:color="auto" w:fill="auto"/>
            <w:vAlign w:val="bottom"/>
          </w:tcPr>
          <w:p w:rsidR="008078B5" w:rsidRPr="004553A0" w:rsidRDefault="008078B5" w:rsidP="004553A0">
            <w:pPr>
              <w:pStyle w:val="Text"/>
              <w:jc w:val="center"/>
            </w:pPr>
            <w:r w:rsidRPr="004553A0">
              <w:t>18.18</w:t>
            </w:r>
          </w:p>
        </w:tc>
        <w:tc>
          <w:tcPr>
            <w:tcW w:w="1545" w:type="dxa"/>
            <w:shd w:val="clear" w:color="auto" w:fill="auto"/>
            <w:vAlign w:val="bottom"/>
          </w:tcPr>
          <w:p w:rsidR="008078B5" w:rsidRPr="004553A0" w:rsidRDefault="008078B5" w:rsidP="004553A0">
            <w:pPr>
              <w:pStyle w:val="Text"/>
              <w:jc w:val="center"/>
            </w:pPr>
            <w:r w:rsidRPr="004553A0">
              <w:t>13.86</w:t>
            </w:r>
          </w:p>
        </w:tc>
        <w:tc>
          <w:tcPr>
            <w:tcW w:w="1532" w:type="dxa"/>
            <w:shd w:val="clear" w:color="auto" w:fill="auto"/>
            <w:vAlign w:val="bottom"/>
          </w:tcPr>
          <w:p w:rsidR="008078B5" w:rsidRPr="004553A0" w:rsidRDefault="008078B5" w:rsidP="004553A0">
            <w:pPr>
              <w:pStyle w:val="Text"/>
              <w:jc w:val="center"/>
            </w:pPr>
            <w:r w:rsidRPr="004553A0">
              <w:t>1.16</w:t>
            </w:r>
          </w:p>
        </w:tc>
        <w:tc>
          <w:tcPr>
            <w:tcW w:w="1569" w:type="dxa"/>
            <w:shd w:val="clear" w:color="auto" w:fill="auto"/>
            <w:vAlign w:val="bottom"/>
          </w:tcPr>
          <w:p w:rsidR="008078B5" w:rsidRPr="004553A0" w:rsidRDefault="008078B5" w:rsidP="004553A0">
            <w:pPr>
              <w:pStyle w:val="Text"/>
              <w:jc w:val="center"/>
            </w:pPr>
            <w:r w:rsidRPr="004553A0">
              <w:t>1.31</w:t>
            </w:r>
          </w:p>
        </w:tc>
      </w:tr>
    </w:tbl>
    <w:p w:rsidR="005E034C" w:rsidRDefault="005E034C" w:rsidP="008078B5">
      <w:pPr>
        <w:pStyle w:val="Text"/>
      </w:pPr>
    </w:p>
    <w:p w:rsidR="000A3BE0" w:rsidRDefault="000A3BE0" w:rsidP="008078B5">
      <w:pPr>
        <w:pStyle w:val="Text"/>
      </w:pPr>
      <w:r>
        <w:t xml:space="preserve">Thus, the US, like </w:t>
      </w:r>
      <w:r w:rsidR="003012EE">
        <w:t xml:space="preserve">many </w:t>
      </w:r>
      <w:r w:rsidR="00DA2EE0">
        <w:t xml:space="preserve">smaller </w:t>
      </w:r>
      <w:r>
        <w:t xml:space="preserve">receiving countries, </w:t>
      </w:r>
      <w:r w:rsidR="003012EE">
        <w:t>performs</w:t>
      </w:r>
      <w:r>
        <w:t xml:space="preserve"> well in attracting talent in </w:t>
      </w:r>
      <w:r w:rsidR="00BA12D9">
        <w:t>relative terms</w:t>
      </w:r>
      <w:r>
        <w:t xml:space="preserve"> – the share of inventor</w:t>
      </w:r>
      <w:r w:rsidR="0060781A">
        <w:t>s</w:t>
      </w:r>
      <w:r>
        <w:t xml:space="preserve"> with migratory background among its residents</w:t>
      </w:r>
      <w:r w:rsidR="00EA66FC">
        <w:t xml:space="preserve">.  </w:t>
      </w:r>
      <w:r w:rsidR="007D0927">
        <w:t xml:space="preserve">However, the US </w:t>
      </w:r>
      <w:r w:rsidR="003D42CB">
        <w:t xml:space="preserve">is </w:t>
      </w:r>
      <w:r w:rsidR="007D0927">
        <w:t xml:space="preserve">performing </w:t>
      </w:r>
      <w:r w:rsidR="003D42CB">
        <w:t>e</w:t>
      </w:r>
      <w:r w:rsidR="007D0927">
        <w:t xml:space="preserve">specially well in </w:t>
      </w:r>
      <w:r w:rsidR="00BA12D9">
        <w:t>absolute</w:t>
      </w:r>
      <w:r w:rsidR="003012EE">
        <w:t xml:space="preserve"> terms</w:t>
      </w:r>
      <w:r w:rsidR="00EA66FC">
        <w:t xml:space="preserve">.  </w:t>
      </w:r>
      <w:r w:rsidR="001335BA">
        <w:t>T</w:t>
      </w:r>
      <w:r>
        <w:t xml:space="preserve">he concentration of stocks of immigrant inventors in Europe, </w:t>
      </w:r>
      <w:r w:rsidR="007D0927">
        <w:t>but</w:t>
      </w:r>
      <w:r>
        <w:t xml:space="preserve"> especially North America, </w:t>
      </w:r>
      <w:r w:rsidR="003012EE">
        <w:t xml:space="preserve">shown </w:t>
      </w:r>
      <w:r w:rsidR="00BA12D9">
        <w:t xml:space="preserve">in Figure </w:t>
      </w:r>
      <w:r w:rsidR="00E055B4">
        <w:t>4</w:t>
      </w:r>
      <w:r w:rsidR="00BA12D9">
        <w:t xml:space="preserve"> is apparent</w:t>
      </w:r>
      <w:r>
        <w:t xml:space="preserve"> when looking at individual countries</w:t>
      </w:r>
      <w:r w:rsidR="00EA66FC">
        <w:t xml:space="preserve">.  </w:t>
      </w:r>
      <w:r>
        <w:t xml:space="preserve">The US </w:t>
      </w:r>
      <w:r w:rsidR="00F14043">
        <w:t>received</w:t>
      </w:r>
      <w:r w:rsidR="003D42CB">
        <w:t xml:space="preserve"> </w:t>
      </w:r>
      <w:r>
        <w:t>46.04</w:t>
      </w:r>
      <w:r w:rsidR="00BF76D9">
        <w:t xml:space="preserve"> percent</w:t>
      </w:r>
      <w:r>
        <w:t xml:space="preserve"> of all immigrant inventors in the period 1991-2000,</w:t>
      </w:r>
      <w:r w:rsidR="00BF76D9">
        <w:t xml:space="preserve"> and 57.17 percent</w:t>
      </w:r>
      <w:r>
        <w:t xml:space="preserve"> in the period 2001-2010</w:t>
      </w:r>
      <w:r w:rsidR="007D5AD8">
        <w:t>,</w:t>
      </w:r>
      <w:r w:rsidR="00185B8B">
        <w:t xml:space="preserve"> </w:t>
      </w:r>
      <w:r w:rsidR="00F14043">
        <w:t xml:space="preserve">see </w:t>
      </w:r>
      <w:r w:rsidR="00185B8B">
        <w:t>T</w:t>
      </w:r>
      <w:r>
        <w:t xml:space="preserve">able </w:t>
      </w:r>
      <w:r w:rsidR="0009004C">
        <w:t>11</w:t>
      </w:r>
      <w:r>
        <w:t>.</w:t>
      </w:r>
      <w:r w:rsidR="00B4757A" w:rsidRPr="00281FF1">
        <w:rPr>
          <w:rStyle w:val="FootnoteReference"/>
        </w:rPr>
        <w:footnoteReference w:id="24"/>
      </w:r>
    </w:p>
    <w:p w:rsidR="000A3BE0" w:rsidRDefault="000A3BE0" w:rsidP="008078B5">
      <w:pPr>
        <w:pStyle w:val="Text"/>
      </w:pPr>
    </w:p>
    <w:p w:rsidR="009D4C26" w:rsidRPr="009D4C26" w:rsidRDefault="005D62F6" w:rsidP="00096D70">
      <w:pPr>
        <w:pStyle w:val="Taules"/>
      </w:pPr>
      <w:bookmarkStart w:id="127" w:name="_Toc368413987"/>
      <w:r>
        <w:t>T</w:t>
      </w:r>
      <w:r w:rsidR="009D4C26" w:rsidRPr="009D4C26">
        <w:t xml:space="preserve">able </w:t>
      </w:r>
      <w:r w:rsidR="0009004C" w:rsidRPr="009D4C26">
        <w:t>1</w:t>
      </w:r>
      <w:r w:rsidR="0009004C">
        <w:t>1</w:t>
      </w:r>
      <w:r w:rsidR="009D4C26" w:rsidRPr="009D4C26">
        <w:t xml:space="preserve">: </w:t>
      </w:r>
      <w:r w:rsidR="006852C2">
        <w:t>Concentration</w:t>
      </w:r>
      <w:r w:rsidR="009D4C26" w:rsidRPr="009D4C26">
        <w:t xml:space="preserve"> of immigrant inventors over total immigrants</w:t>
      </w:r>
      <w:bookmarkEnd w:id="127"/>
    </w:p>
    <w:tbl>
      <w:tblPr>
        <w:tblW w:w="0" w:type="auto"/>
        <w:tblBorders>
          <w:top w:val="single" w:sz="12" w:space="0" w:color="auto"/>
          <w:bottom w:val="single" w:sz="12" w:space="0" w:color="auto"/>
        </w:tblBorders>
        <w:tblLook w:val="01E0" w:firstRow="1" w:lastRow="1" w:firstColumn="1" w:lastColumn="1" w:noHBand="0" w:noVBand="0"/>
      </w:tblPr>
      <w:tblGrid>
        <w:gridCol w:w="1544"/>
        <w:gridCol w:w="1444"/>
        <w:gridCol w:w="1644"/>
        <w:gridCol w:w="1545"/>
        <w:gridCol w:w="1401"/>
        <w:gridCol w:w="1688"/>
      </w:tblGrid>
      <w:tr w:rsidR="009D4C26" w:rsidRPr="004553A0" w:rsidTr="00B4757A">
        <w:tc>
          <w:tcPr>
            <w:tcW w:w="4632" w:type="dxa"/>
            <w:gridSpan w:val="3"/>
            <w:tcBorders>
              <w:bottom w:val="single" w:sz="2" w:space="0" w:color="auto"/>
            </w:tcBorders>
            <w:shd w:val="clear" w:color="auto" w:fill="auto"/>
          </w:tcPr>
          <w:p w:rsidR="009D4C26" w:rsidRPr="00B4757A" w:rsidRDefault="009D4C26" w:rsidP="004553A0">
            <w:pPr>
              <w:pStyle w:val="Text"/>
              <w:jc w:val="center"/>
              <w:rPr>
                <w:sz w:val="20"/>
                <w:szCs w:val="20"/>
              </w:rPr>
            </w:pPr>
            <w:r w:rsidRPr="00B4757A">
              <w:rPr>
                <w:sz w:val="20"/>
                <w:szCs w:val="20"/>
              </w:rPr>
              <w:t>Period 1991-2000</w:t>
            </w:r>
          </w:p>
        </w:tc>
        <w:tc>
          <w:tcPr>
            <w:tcW w:w="4634" w:type="dxa"/>
            <w:gridSpan w:val="3"/>
            <w:tcBorders>
              <w:bottom w:val="single" w:sz="2" w:space="0" w:color="auto"/>
            </w:tcBorders>
            <w:shd w:val="clear" w:color="auto" w:fill="auto"/>
          </w:tcPr>
          <w:p w:rsidR="009D4C26" w:rsidRPr="00B4757A" w:rsidRDefault="009D4C26" w:rsidP="004553A0">
            <w:pPr>
              <w:pStyle w:val="Text"/>
              <w:jc w:val="center"/>
              <w:rPr>
                <w:sz w:val="20"/>
                <w:szCs w:val="20"/>
              </w:rPr>
            </w:pPr>
            <w:r w:rsidRPr="00B4757A">
              <w:rPr>
                <w:sz w:val="20"/>
                <w:szCs w:val="20"/>
              </w:rPr>
              <w:t>Period 2001-2010</w:t>
            </w:r>
          </w:p>
        </w:tc>
      </w:tr>
      <w:tr w:rsidR="009D4C26" w:rsidRPr="004553A0" w:rsidTr="00B4757A">
        <w:tc>
          <w:tcPr>
            <w:tcW w:w="1544" w:type="dxa"/>
            <w:tcBorders>
              <w:top w:val="single" w:sz="2" w:space="0" w:color="auto"/>
              <w:bottom w:val="single" w:sz="2" w:space="0" w:color="auto"/>
            </w:tcBorders>
            <w:shd w:val="clear" w:color="auto" w:fill="auto"/>
            <w:vAlign w:val="center"/>
          </w:tcPr>
          <w:p w:rsidR="009D4C26" w:rsidRPr="00B4757A" w:rsidRDefault="009D4C26" w:rsidP="0008753B">
            <w:pPr>
              <w:pStyle w:val="Text"/>
              <w:rPr>
                <w:sz w:val="20"/>
                <w:szCs w:val="20"/>
              </w:rPr>
            </w:pPr>
            <w:r w:rsidRPr="00B4757A">
              <w:rPr>
                <w:sz w:val="20"/>
                <w:szCs w:val="20"/>
              </w:rPr>
              <w:t>Country</w:t>
            </w:r>
          </w:p>
        </w:tc>
        <w:tc>
          <w:tcPr>
            <w:tcW w:w="1444" w:type="dxa"/>
            <w:tcBorders>
              <w:top w:val="single" w:sz="2" w:space="0" w:color="auto"/>
              <w:bottom w:val="single" w:sz="2" w:space="0" w:color="auto"/>
            </w:tcBorders>
            <w:shd w:val="clear" w:color="auto" w:fill="auto"/>
            <w:vAlign w:val="center"/>
          </w:tcPr>
          <w:p w:rsidR="009D4C26" w:rsidRPr="00B4757A" w:rsidRDefault="009D4C26" w:rsidP="004553A0">
            <w:pPr>
              <w:pStyle w:val="Text"/>
              <w:jc w:val="center"/>
              <w:rPr>
                <w:sz w:val="20"/>
                <w:szCs w:val="20"/>
              </w:rPr>
            </w:pPr>
            <w:r w:rsidRPr="00B4757A">
              <w:rPr>
                <w:sz w:val="20"/>
                <w:szCs w:val="20"/>
              </w:rPr>
              <w:t>Immigrants</w:t>
            </w:r>
          </w:p>
        </w:tc>
        <w:tc>
          <w:tcPr>
            <w:tcW w:w="1644" w:type="dxa"/>
            <w:tcBorders>
              <w:top w:val="single" w:sz="2" w:space="0" w:color="auto"/>
              <w:bottom w:val="single" w:sz="2" w:space="0" w:color="auto"/>
            </w:tcBorders>
            <w:shd w:val="clear" w:color="auto" w:fill="auto"/>
            <w:vAlign w:val="center"/>
          </w:tcPr>
          <w:p w:rsidR="009D4C26" w:rsidRPr="00B4757A" w:rsidRDefault="009D4C26" w:rsidP="004553A0">
            <w:pPr>
              <w:pStyle w:val="Text"/>
              <w:jc w:val="center"/>
              <w:rPr>
                <w:sz w:val="20"/>
                <w:szCs w:val="20"/>
              </w:rPr>
            </w:pPr>
            <w:r w:rsidRPr="00B4757A">
              <w:rPr>
                <w:sz w:val="20"/>
                <w:szCs w:val="20"/>
              </w:rPr>
              <w:t>Share over total immigrants</w:t>
            </w:r>
          </w:p>
        </w:tc>
        <w:tc>
          <w:tcPr>
            <w:tcW w:w="1545" w:type="dxa"/>
            <w:tcBorders>
              <w:top w:val="single" w:sz="2" w:space="0" w:color="auto"/>
              <w:bottom w:val="single" w:sz="2" w:space="0" w:color="auto"/>
            </w:tcBorders>
            <w:shd w:val="clear" w:color="auto" w:fill="auto"/>
            <w:vAlign w:val="center"/>
          </w:tcPr>
          <w:p w:rsidR="009D4C26" w:rsidRPr="00B4757A" w:rsidRDefault="009D4C26" w:rsidP="0008753B">
            <w:pPr>
              <w:pStyle w:val="Text"/>
              <w:rPr>
                <w:sz w:val="20"/>
                <w:szCs w:val="20"/>
              </w:rPr>
            </w:pPr>
            <w:r w:rsidRPr="00B4757A">
              <w:rPr>
                <w:sz w:val="20"/>
                <w:szCs w:val="20"/>
              </w:rPr>
              <w:t>Country</w:t>
            </w:r>
          </w:p>
        </w:tc>
        <w:tc>
          <w:tcPr>
            <w:tcW w:w="1401" w:type="dxa"/>
            <w:tcBorders>
              <w:top w:val="single" w:sz="2" w:space="0" w:color="auto"/>
              <w:bottom w:val="single" w:sz="2" w:space="0" w:color="auto"/>
            </w:tcBorders>
            <w:shd w:val="clear" w:color="auto" w:fill="auto"/>
            <w:vAlign w:val="center"/>
          </w:tcPr>
          <w:p w:rsidR="009D4C26" w:rsidRPr="00B4757A" w:rsidRDefault="009D4C26" w:rsidP="004553A0">
            <w:pPr>
              <w:pStyle w:val="Text"/>
              <w:jc w:val="center"/>
              <w:rPr>
                <w:sz w:val="20"/>
                <w:szCs w:val="20"/>
              </w:rPr>
            </w:pPr>
            <w:r w:rsidRPr="00B4757A">
              <w:rPr>
                <w:sz w:val="20"/>
                <w:szCs w:val="20"/>
              </w:rPr>
              <w:t>Immigrants</w:t>
            </w:r>
          </w:p>
        </w:tc>
        <w:tc>
          <w:tcPr>
            <w:tcW w:w="1688" w:type="dxa"/>
            <w:tcBorders>
              <w:top w:val="single" w:sz="2" w:space="0" w:color="auto"/>
              <w:bottom w:val="single" w:sz="2" w:space="0" w:color="auto"/>
            </w:tcBorders>
            <w:shd w:val="clear" w:color="auto" w:fill="auto"/>
            <w:vAlign w:val="center"/>
          </w:tcPr>
          <w:p w:rsidR="009D4C26" w:rsidRPr="00B4757A" w:rsidRDefault="009D4C26" w:rsidP="004553A0">
            <w:pPr>
              <w:pStyle w:val="Text"/>
              <w:jc w:val="center"/>
              <w:rPr>
                <w:sz w:val="20"/>
                <w:szCs w:val="20"/>
              </w:rPr>
            </w:pPr>
            <w:r w:rsidRPr="00B4757A">
              <w:rPr>
                <w:sz w:val="20"/>
                <w:szCs w:val="20"/>
              </w:rPr>
              <w:t>Share over total immigrants</w:t>
            </w:r>
          </w:p>
        </w:tc>
      </w:tr>
      <w:tr w:rsidR="000E67BF" w:rsidRPr="004553A0" w:rsidTr="00B4757A">
        <w:tc>
          <w:tcPr>
            <w:tcW w:w="1544" w:type="dxa"/>
            <w:tcBorders>
              <w:top w:val="single" w:sz="2" w:space="0" w:color="auto"/>
            </w:tcBorders>
            <w:shd w:val="clear" w:color="auto" w:fill="auto"/>
            <w:vAlign w:val="bottom"/>
          </w:tcPr>
          <w:p w:rsidR="000E67BF" w:rsidRPr="004553A0" w:rsidRDefault="00B4757A" w:rsidP="009D4C26">
            <w:pPr>
              <w:pStyle w:val="Text"/>
              <w:rPr>
                <w:sz w:val="20"/>
              </w:rPr>
            </w:pPr>
            <w:r>
              <w:rPr>
                <w:sz w:val="20"/>
              </w:rPr>
              <w:t>US</w:t>
            </w:r>
          </w:p>
        </w:tc>
        <w:tc>
          <w:tcPr>
            <w:tcW w:w="1444" w:type="dxa"/>
            <w:tcBorders>
              <w:top w:val="single" w:sz="2" w:space="0" w:color="auto"/>
            </w:tcBorders>
            <w:shd w:val="clear" w:color="auto" w:fill="auto"/>
            <w:vAlign w:val="bottom"/>
          </w:tcPr>
          <w:p w:rsidR="000E67BF" w:rsidRPr="004553A0" w:rsidRDefault="000E67BF" w:rsidP="004553A0">
            <w:pPr>
              <w:pStyle w:val="Text"/>
              <w:jc w:val="center"/>
              <w:rPr>
                <w:sz w:val="20"/>
              </w:rPr>
            </w:pPr>
            <w:r w:rsidRPr="004553A0">
              <w:rPr>
                <w:sz w:val="20"/>
              </w:rPr>
              <w:t>31</w:t>
            </w:r>
            <w:r w:rsidR="00E6056E">
              <w:rPr>
                <w:sz w:val="20"/>
              </w:rPr>
              <w:t>,</w:t>
            </w:r>
            <w:r w:rsidRPr="004553A0">
              <w:rPr>
                <w:sz w:val="20"/>
              </w:rPr>
              <w:t>358</w:t>
            </w:r>
          </w:p>
        </w:tc>
        <w:tc>
          <w:tcPr>
            <w:tcW w:w="1644" w:type="dxa"/>
            <w:tcBorders>
              <w:top w:val="single" w:sz="2" w:space="0" w:color="auto"/>
            </w:tcBorders>
            <w:shd w:val="clear" w:color="auto" w:fill="auto"/>
            <w:vAlign w:val="bottom"/>
          </w:tcPr>
          <w:p w:rsidR="000E67BF" w:rsidRPr="004553A0" w:rsidRDefault="000E67BF" w:rsidP="004553A0">
            <w:pPr>
              <w:pStyle w:val="Text"/>
              <w:jc w:val="center"/>
              <w:rPr>
                <w:sz w:val="20"/>
              </w:rPr>
            </w:pPr>
            <w:r w:rsidRPr="004553A0">
              <w:rPr>
                <w:sz w:val="20"/>
              </w:rPr>
              <w:t>46.04</w:t>
            </w:r>
          </w:p>
        </w:tc>
        <w:tc>
          <w:tcPr>
            <w:tcW w:w="1545" w:type="dxa"/>
            <w:tcBorders>
              <w:top w:val="single" w:sz="2" w:space="0" w:color="auto"/>
            </w:tcBorders>
            <w:shd w:val="clear" w:color="auto" w:fill="auto"/>
            <w:vAlign w:val="bottom"/>
          </w:tcPr>
          <w:p w:rsidR="000E67BF" w:rsidRPr="004553A0" w:rsidRDefault="00B4757A" w:rsidP="000E67BF">
            <w:pPr>
              <w:pStyle w:val="Text"/>
              <w:rPr>
                <w:sz w:val="20"/>
              </w:rPr>
            </w:pPr>
            <w:r>
              <w:rPr>
                <w:sz w:val="20"/>
              </w:rPr>
              <w:t>US</w:t>
            </w:r>
          </w:p>
        </w:tc>
        <w:tc>
          <w:tcPr>
            <w:tcW w:w="1401" w:type="dxa"/>
            <w:tcBorders>
              <w:top w:val="single" w:sz="2" w:space="0" w:color="auto"/>
            </w:tcBorders>
            <w:shd w:val="clear" w:color="auto" w:fill="auto"/>
            <w:vAlign w:val="bottom"/>
          </w:tcPr>
          <w:p w:rsidR="000E67BF" w:rsidRPr="004553A0" w:rsidRDefault="000E67BF" w:rsidP="004553A0">
            <w:pPr>
              <w:pStyle w:val="Text"/>
              <w:jc w:val="center"/>
              <w:rPr>
                <w:sz w:val="20"/>
              </w:rPr>
            </w:pPr>
            <w:r w:rsidRPr="004553A0">
              <w:rPr>
                <w:sz w:val="20"/>
              </w:rPr>
              <w:t>194</w:t>
            </w:r>
            <w:r w:rsidR="00E6056E">
              <w:rPr>
                <w:sz w:val="20"/>
              </w:rPr>
              <w:t>,</w:t>
            </w:r>
            <w:r w:rsidRPr="004553A0">
              <w:rPr>
                <w:sz w:val="20"/>
              </w:rPr>
              <w:t>609</w:t>
            </w:r>
          </w:p>
        </w:tc>
        <w:tc>
          <w:tcPr>
            <w:tcW w:w="1688" w:type="dxa"/>
            <w:tcBorders>
              <w:top w:val="single" w:sz="2" w:space="0" w:color="auto"/>
            </w:tcBorders>
            <w:shd w:val="clear" w:color="auto" w:fill="auto"/>
            <w:vAlign w:val="bottom"/>
          </w:tcPr>
          <w:p w:rsidR="000E67BF" w:rsidRPr="004553A0" w:rsidRDefault="000E67BF" w:rsidP="004553A0">
            <w:pPr>
              <w:pStyle w:val="Text"/>
              <w:jc w:val="center"/>
              <w:rPr>
                <w:sz w:val="20"/>
              </w:rPr>
            </w:pPr>
            <w:r w:rsidRPr="004553A0">
              <w:rPr>
                <w:sz w:val="20"/>
              </w:rPr>
              <w:t>57.17</w:t>
            </w:r>
          </w:p>
        </w:tc>
      </w:tr>
      <w:tr w:rsidR="000E67BF" w:rsidRPr="004553A0" w:rsidTr="00B4757A">
        <w:tc>
          <w:tcPr>
            <w:tcW w:w="1544" w:type="dxa"/>
            <w:shd w:val="clear" w:color="auto" w:fill="auto"/>
            <w:vAlign w:val="bottom"/>
          </w:tcPr>
          <w:p w:rsidR="000E67BF" w:rsidRPr="004553A0" w:rsidRDefault="000E67BF" w:rsidP="009D4C26">
            <w:pPr>
              <w:pStyle w:val="Text"/>
              <w:rPr>
                <w:sz w:val="20"/>
              </w:rPr>
            </w:pPr>
            <w:r>
              <w:rPr>
                <w:sz w:val="20"/>
              </w:rPr>
              <w:t>Germany</w:t>
            </w:r>
          </w:p>
        </w:tc>
        <w:tc>
          <w:tcPr>
            <w:tcW w:w="1444" w:type="dxa"/>
            <w:shd w:val="clear" w:color="auto" w:fill="auto"/>
            <w:vAlign w:val="bottom"/>
          </w:tcPr>
          <w:p w:rsidR="000E67BF" w:rsidRPr="004553A0" w:rsidRDefault="000E67BF" w:rsidP="004553A0">
            <w:pPr>
              <w:pStyle w:val="Text"/>
              <w:jc w:val="center"/>
              <w:rPr>
                <w:sz w:val="20"/>
              </w:rPr>
            </w:pPr>
            <w:r w:rsidRPr="004553A0">
              <w:rPr>
                <w:sz w:val="20"/>
              </w:rPr>
              <w:t>6</w:t>
            </w:r>
            <w:r w:rsidR="00E6056E">
              <w:rPr>
                <w:sz w:val="20"/>
              </w:rPr>
              <w:t>,</w:t>
            </w:r>
            <w:r w:rsidRPr="004553A0">
              <w:rPr>
                <w:sz w:val="20"/>
              </w:rPr>
              <w:t>887</w:t>
            </w:r>
          </w:p>
        </w:tc>
        <w:tc>
          <w:tcPr>
            <w:tcW w:w="1644" w:type="dxa"/>
            <w:shd w:val="clear" w:color="auto" w:fill="auto"/>
            <w:vAlign w:val="bottom"/>
          </w:tcPr>
          <w:p w:rsidR="000E67BF" w:rsidRPr="004553A0" w:rsidRDefault="000E67BF" w:rsidP="004553A0">
            <w:pPr>
              <w:pStyle w:val="Text"/>
              <w:jc w:val="center"/>
              <w:rPr>
                <w:sz w:val="20"/>
              </w:rPr>
            </w:pPr>
            <w:r w:rsidRPr="004553A0">
              <w:rPr>
                <w:sz w:val="20"/>
              </w:rPr>
              <w:t>10.11</w:t>
            </w:r>
          </w:p>
        </w:tc>
        <w:tc>
          <w:tcPr>
            <w:tcW w:w="1545" w:type="dxa"/>
            <w:shd w:val="clear" w:color="auto" w:fill="auto"/>
            <w:vAlign w:val="bottom"/>
          </w:tcPr>
          <w:p w:rsidR="000E67BF" w:rsidRPr="004553A0" w:rsidRDefault="000E67BF" w:rsidP="000E67BF">
            <w:pPr>
              <w:pStyle w:val="Text"/>
              <w:rPr>
                <w:sz w:val="20"/>
              </w:rPr>
            </w:pPr>
            <w:r>
              <w:rPr>
                <w:sz w:val="20"/>
              </w:rPr>
              <w:t>Germany</w:t>
            </w:r>
          </w:p>
        </w:tc>
        <w:tc>
          <w:tcPr>
            <w:tcW w:w="1401" w:type="dxa"/>
            <w:shd w:val="clear" w:color="auto" w:fill="auto"/>
            <w:vAlign w:val="bottom"/>
          </w:tcPr>
          <w:p w:rsidR="000E67BF" w:rsidRPr="004553A0" w:rsidRDefault="000E67BF" w:rsidP="004553A0">
            <w:pPr>
              <w:pStyle w:val="Text"/>
              <w:jc w:val="center"/>
              <w:rPr>
                <w:sz w:val="20"/>
              </w:rPr>
            </w:pPr>
            <w:r w:rsidRPr="004553A0">
              <w:rPr>
                <w:sz w:val="20"/>
              </w:rPr>
              <w:t>25</w:t>
            </w:r>
            <w:r w:rsidR="00E6056E">
              <w:rPr>
                <w:sz w:val="20"/>
              </w:rPr>
              <w:t>,</w:t>
            </w:r>
            <w:r w:rsidRPr="004553A0">
              <w:rPr>
                <w:sz w:val="20"/>
              </w:rPr>
              <w:t>341</w:t>
            </w:r>
          </w:p>
        </w:tc>
        <w:tc>
          <w:tcPr>
            <w:tcW w:w="1688" w:type="dxa"/>
            <w:shd w:val="clear" w:color="auto" w:fill="auto"/>
            <w:vAlign w:val="bottom"/>
          </w:tcPr>
          <w:p w:rsidR="000E67BF" w:rsidRPr="004553A0" w:rsidRDefault="000E67BF" w:rsidP="004553A0">
            <w:pPr>
              <w:pStyle w:val="Text"/>
              <w:jc w:val="center"/>
              <w:rPr>
                <w:sz w:val="20"/>
              </w:rPr>
            </w:pPr>
            <w:r w:rsidRPr="004553A0">
              <w:rPr>
                <w:sz w:val="20"/>
              </w:rPr>
              <w:t>7.44</w:t>
            </w:r>
          </w:p>
        </w:tc>
      </w:tr>
      <w:tr w:rsidR="009D4C26" w:rsidRPr="004553A0" w:rsidTr="00B4757A">
        <w:tc>
          <w:tcPr>
            <w:tcW w:w="1544" w:type="dxa"/>
            <w:shd w:val="clear" w:color="auto" w:fill="auto"/>
            <w:vAlign w:val="bottom"/>
          </w:tcPr>
          <w:p w:rsidR="009D4C26" w:rsidRPr="004553A0" w:rsidRDefault="00B4757A" w:rsidP="009D4C26">
            <w:pPr>
              <w:pStyle w:val="Text"/>
              <w:rPr>
                <w:sz w:val="20"/>
              </w:rPr>
            </w:pPr>
            <w:r>
              <w:rPr>
                <w:sz w:val="20"/>
              </w:rPr>
              <w:t>UK</w:t>
            </w:r>
          </w:p>
        </w:tc>
        <w:tc>
          <w:tcPr>
            <w:tcW w:w="1444" w:type="dxa"/>
            <w:shd w:val="clear" w:color="auto" w:fill="auto"/>
            <w:vAlign w:val="bottom"/>
          </w:tcPr>
          <w:p w:rsidR="009D4C26" w:rsidRPr="004553A0" w:rsidRDefault="009D4C26" w:rsidP="004553A0">
            <w:pPr>
              <w:pStyle w:val="Text"/>
              <w:jc w:val="center"/>
              <w:rPr>
                <w:sz w:val="20"/>
              </w:rPr>
            </w:pPr>
            <w:r w:rsidRPr="004553A0">
              <w:rPr>
                <w:sz w:val="20"/>
              </w:rPr>
              <w:t>5</w:t>
            </w:r>
            <w:r w:rsidR="00E6056E">
              <w:rPr>
                <w:sz w:val="20"/>
              </w:rPr>
              <w:t>,</w:t>
            </w:r>
            <w:r w:rsidRPr="004553A0">
              <w:rPr>
                <w:sz w:val="20"/>
              </w:rPr>
              <w:t>248</w:t>
            </w:r>
          </w:p>
        </w:tc>
        <w:tc>
          <w:tcPr>
            <w:tcW w:w="1644" w:type="dxa"/>
            <w:shd w:val="clear" w:color="auto" w:fill="auto"/>
            <w:vAlign w:val="bottom"/>
          </w:tcPr>
          <w:p w:rsidR="009D4C26" w:rsidRPr="004553A0" w:rsidRDefault="009D4C26" w:rsidP="004553A0">
            <w:pPr>
              <w:pStyle w:val="Text"/>
              <w:jc w:val="center"/>
              <w:rPr>
                <w:sz w:val="20"/>
              </w:rPr>
            </w:pPr>
            <w:r w:rsidRPr="004553A0">
              <w:rPr>
                <w:sz w:val="20"/>
              </w:rPr>
              <w:t>7.71</w:t>
            </w:r>
          </w:p>
        </w:tc>
        <w:tc>
          <w:tcPr>
            <w:tcW w:w="1545" w:type="dxa"/>
            <w:shd w:val="clear" w:color="auto" w:fill="auto"/>
            <w:vAlign w:val="bottom"/>
          </w:tcPr>
          <w:p w:rsidR="009D4C26" w:rsidRPr="004553A0" w:rsidRDefault="000E67BF" w:rsidP="000E67BF">
            <w:pPr>
              <w:pStyle w:val="Text"/>
              <w:rPr>
                <w:sz w:val="20"/>
              </w:rPr>
            </w:pPr>
            <w:r>
              <w:rPr>
                <w:sz w:val="20"/>
              </w:rPr>
              <w:t>Switzerland</w:t>
            </w:r>
          </w:p>
        </w:tc>
        <w:tc>
          <w:tcPr>
            <w:tcW w:w="1401" w:type="dxa"/>
            <w:shd w:val="clear" w:color="auto" w:fill="auto"/>
            <w:vAlign w:val="bottom"/>
          </w:tcPr>
          <w:p w:rsidR="009D4C26" w:rsidRPr="004553A0" w:rsidRDefault="009D4C26" w:rsidP="004553A0">
            <w:pPr>
              <w:pStyle w:val="Text"/>
              <w:jc w:val="center"/>
              <w:rPr>
                <w:sz w:val="20"/>
              </w:rPr>
            </w:pPr>
            <w:r w:rsidRPr="004553A0">
              <w:rPr>
                <w:sz w:val="20"/>
              </w:rPr>
              <w:t>20</w:t>
            </w:r>
            <w:r w:rsidR="00E6056E">
              <w:rPr>
                <w:sz w:val="20"/>
              </w:rPr>
              <w:t>,</w:t>
            </w:r>
            <w:r w:rsidRPr="004553A0">
              <w:rPr>
                <w:sz w:val="20"/>
              </w:rPr>
              <w:t>416</w:t>
            </w:r>
          </w:p>
        </w:tc>
        <w:tc>
          <w:tcPr>
            <w:tcW w:w="1688" w:type="dxa"/>
            <w:shd w:val="clear" w:color="auto" w:fill="auto"/>
            <w:vAlign w:val="bottom"/>
          </w:tcPr>
          <w:p w:rsidR="009D4C26" w:rsidRPr="004553A0" w:rsidRDefault="009D4C26" w:rsidP="004553A0">
            <w:pPr>
              <w:pStyle w:val="Text"/>
              <w:jc w:val="center"/>
              <w:rPr>
                <w:sz w:val="20"/>
              </w:rPr>
            </w:pPr>
            <w:r w:rsidRPr="004553A0">
              <w:rPr>
                <w:sz w:val="20"/>
              </w:rPr>
              <w:t>6.00</w:t>
            </w:r>
          </w:p>
        </w:tc>
      </w:tr>
      <w:tr w:rsidR="009D4C26" w:rsidRPr="004553A0" w:rsidTr="00B4757A">
        <w:tc>
          <w:tcPr>
            <w:tcW w:w="1544" w:type="dxa"/>
            <w:shd w:val="clear" w:color="auto" w:fill="auto"/>
            <w:vAlign w:val="bottom"/>
          </w:tcPr>
          <w:p w:rsidR="009D4C26" w:rsidRPr="004553A0" w:rsidRDefault="000E67BF" w:rsidP="009D4C26">
            <w:pPr>
              <w:pStyle w:val="Text"/>
              <w:rPr>
                <w:sz w:val="20"/>
              </w:rPr>
            </w:pPr>
            <w:r>
              <w:rPr>
                <w:sz w:val="20"/>
              </w:rPr>
              <w:t>Switzerland</w:t>
            </w:r>
          </w:p>
        </w:tc>
        <w:tc>
          <w:tcPr>
            <w:tcW w:w="1444" w:type="dxa"/>
            <w:shd w:val="clear" w:color="auto" w:fill="auto"/>
            <w:vAlign w:val="bottom"/>
          </w:tcPr>
          <w:p w:rsidR="009D4C26" w:rsidRPr="004553A0" w:rsidRDefault="009D4C26" w:rsidP="004553A0">
            <w:pPr>
              <w:pStyle w:val="Text"/>
              <w:jc w:val="center"/>
              <w:rPr>
                <w:sz w:val="20"/>
              </w:rPr>
            </w:pPr>
            <w:r w:rsidRPr="004553A0">
              <w:rPr>
                <w:sz w:val="20"/>
              </w:rPr>
              <w:t>4</w:t>
            </w:r>
            <w:r w:rsidR="00E6056E">
              <w:rPr>
                <w:sz w:val="20"/>
              </w:rPr>
              <w:t>,</w:t>
            </w:r>
            <w:r w:rsidRPr="004553A0">
              <w:rPr>
                <w:sz w:val="20"/>
              </w:rPr>
              <w:t>544</w:t>
            </w:r>
          </w:p>
        </w:tc>
        <w:tc>
          <w:tcPr>
            <w:tcW w:w="1644" w:type="dxa"/>
            <w:shd w:val="clear" w:color="auto" w:fill="auto"/>
            <w:vAlign w:val="bottom"/>
          </w:tcPr>
          <w:p w:rsidR="009D4C26" w:rsidRPr="004553A0" w:rsidRDefault="009D4C26" w:rsidP="004553A0">
            <w:pPr>
              <w:pStyle w:val="Text"/>
              <w:jc w:val="center"/>
              <w:rPr>
                <w:sz w:val="20"/>
              </w:rPr>
            </w:pPr>
            <w:r w:rsidRPr="004553A0">
              <w:rPr>
                <w:sz w:val="20"/>
              </w:rPr>
              <w:t>6.67</w:t>
            </w:r>
          </w:p>
        </w:tc>
        <w:tc>
          <w:tcPr>
            <w:tcW w:w="1545" w:type="dxa"/>
            <w:shd w:val="clear" w:color="auto" w:fill="auto"/>
            <w:vAlign w:val="bottom"/>
          </w:tcPr>
          <w:p w:rsidR="009D4C26" w:rsidRPr="004553A0" w:rsidRDefault="00B4757A" w:rsidP="000E67BF">
            <w:pPr>
              <w:pStyle w:val="Text"/>
              <w:rPr>
                <w:sz w:val="20"/>
              </w:rPr>
            </w:pPr>
            <w:r>
              <w:rPr>
                <w:sz w:val="20"/>
              </w:rPr>
              <w:t>UK</w:t>
            </w:r>
          </w:p>
        </w:tc>
        <w:tc>
          <w:tcPr>
            <w:tcW w:w="1401" w:type="dxa"/>
            <w:shd w:val="clear" w:color="auto" w:fill="auto"/>
            <w:vAlign w:val="bottom"/>
          </w:tcPr>
          <w:p w:rsidR="009D4C26" w:rsidRPr="004553A0" w:rsidRDefault="009D4C26" w:rsidP="004553A0">
            <w:pPr>
              <w:pStyle w:val="Text"/>
              <w:jc w:val="center"/>
              <w:rPr>
                <w:sz w:val="20"/>
              </w:rPr>
            </w:pPr>
            <w:r w:rsidRPr="004553A0">
              <w:rPr>
                <w:sz w:val="20"/>
              </w:rPr>
              <w:t>15</w:t>
            </w:r>
            <w:r w:rsidR="00E6056E">
              <w:rPr>
                <w:sz w:val="20"/>
              </w:rPr>
              <w:t>,</w:t>
            </w:r>
            <w:r w:rsidRPr="004553A0">
              <w:rPr>
                <w:sz w:val="20"/>
              </w:rPr>
              <w:t>758</w:t>
            </w:r>
          </w:p>
        </w:tc>
        <w:tc>
          <w:tcPr>
            <w:tcW w:w="1688" w:type="dxa"/>
            <w:shd w:val="clear" w:color="auto" w:fill="auto"/>
            <w:vAlign w:val="bottom"/>
          </w:tcPr>
          <w:p w:rsidR="009D4C26" w:rsidRPr="004553A0" w:rsidRDefault="009D4C26" w:rsidP="004553A0">
            <w:pPr>
              <w:pStyle w:val="Text"/>
              <w:jc w:val="center"/>
              <w:rPr>
                <w:sz w:val="20"/>
              </w:rPr>
            </w:pPr>
            <w:r w:rsidRPr="004553A0">
              <w:rPr>
                <w:sz w:val="20"/>
              </w:rPr>
              <w:t>4.63</w:t>
            </w:r>
          </w:p>
        </w:tc>
      </w:tr>
      <w:tr w:rsidR="009D4C26" w:rsidRPr="004553A0" w:rsidTr="00B4757A">
        <w:tc>
          <w:tcPr>
            <w:tcW w:w="1544" w:type="dxa"/>
            <w:shd w:val="clear" w:color="auto" w:fill="auto"/>
            <w:vAlign w:val="bottom"/>
          </w:tcPr>
          <w:p w:rsidR="009D4C26" w:rsidRPr="004553A0" w:rsidRDefault="000E67BF" w:rsidP="009D4C26">
            <w:pPr>
              <w:pStyle w:val="Text"/>
              <w:rPr>
                <w:sz w:val="20"/>
              </w:rPr>
            </w:pPr>
            <w:r>
              <w:rPr>
                <w:sz w:val="20"/>
              </w:rPr>
              <w:t>France</w:t>
            </w:r>
          </w:p>
        </w:tc>
        <w:tc>
          <w:tcPr>
            <w:tcW w:w="1444" w:type="dxa"/>
            <w:shd w:val="clear" w:color="auto" w:fill="auto"/>
            <w:vAlign w:val="bottom"/>
          </w:tcPr>
          <w:p w:rsidR="009D4C26" w:rsidRPr="004553A0" w:rsidRDefault="009D4C26" w:rsidP="004553A0">
            <w:pPr>
              <w:pStyle w:val="Text"/>
              <w:jc w:val="center"/>
              <w:rPr>
                <w:sz w:val="20"/>
              </w:rPr>
            </w:pPr>
            <w:r w:rsidRPr="004553A0">
              <w:rPr>
                <w:sz w:val="20"/>
              </w:rPr>
              <w:t>2</w:t>
            </w:r>
            <w:r w:rsidR="00E6056E">
              <w:rPr>
                <w:sz w:val="20"/>
              </w:rPr>
              <w:t>,</w:t>
            </w:r>
            <w:r w:rsidRPr="004553A0">
              <w:rPr>
                <w:sz w:val="20"/>
              </w:rPr>
              <w:t>909</w:t>
            </w:r>
          </w:p>
        </w:tc>
        <w:tc>
          <w:tcPr>
            <w:tcW w:w="1644" w:type="dxa"/>
            <w:shd w:val="clear" w:color="auto" w:fill="auto"/>
            <w:vAlign w:val="bottom"/>
          </w:tcPr>
          <w:p w:rsidR="009D4C26" w:rsidRPr="004553A0" w:rsidRDefault="009D4C26" w:rsidP="004553A0">
            <w:pPr>
              <w:pStyle w:val="Text"/>
              <w:jc w:val="center"/>
              <w:rPr>
                <w:sz w:val="20"/>
              </w:rPr>
            </w:pPr>
            <w:r w:rsidRPr="004553A0">
              <w:rPr>
                <w:sz w:val="20"/>
              </w:rPr>
              <w:t>4.27</w:t>
            </w:r>
          </w:p>
        </w:tc>
        <w:tc>
          <w:tcPr>
            <w:tcW w:w="1545" w:type="dxa"/>
            <w:shd w:val="clear" w:color="auto" w:fill="auto"/>
            <w:vAlign w:val="bottom"/>
          </w:tcPr>
          <w:p w:rsidR="009D4C26" w:rsidRPr="004553A0" w:rsidRDefault="000E67BF" w:rsidP="000E67BF">
            <w:pPr>
              <w:pStyle w:val="Text"/>
              <w:rPr>
                <w:sz w:val="20"/>
              </w:rPr>
            </w:pPr>
            <w:r>
              <w:rPr>
                <w:sz w:val="20"/>
              </w:rPr>
              <w:t>Netherlands</w:t>
            </w:r>
          </w:p>
        </w:tc>
        <w:tc>
          <w:tcPr>
            <w:tcW w:w="1401" w:type="dxa"/>
            <w:shd w:val="clear" w:color="auto" w:fill="auto"/>
            <w:vAlign w:val="bottom"/>
          </w:tcPr>
          <w:p w:rsidR="009D4C26" w:rsidRPr="004553A0" w:rsidRDefault="009D4C26" w:rsidP="004553A0">
            <w:pPr>
              <w:pStyle w:val="Text"/>
              <w:jc w:val="center"/>
              <w:rPr>
                <w:sz w:val="20"/>
              </w:rPr>
            </w:pPr>
            <w:r w:rsidRPr="004553A0">
              <w:rPr>
                <w:sz w:val="20"/>
              </w:rPr>
              <w:t>9</w:t>
            </w:r>
            <w:r w:rsidR="00E6056E">
              <w:rPr>
                <w:sz w:val="20"/>
              </w:rPr>
              <w:t>,</w:t>
            </w:r>
            <w:r w:rsidRPr="004553A0">
              <w:rPr>
                <w:sz w:val="20"/>
              </w:rPr>
              <w:t>665</w:t>
            </w:r>
          </w:p>
        </w:tc>
        <w:tc>
          <w:tcPr>
            <w:tcW w:w="1688" w:type="dxa"/>
            <w:shd w:val="clear" w:color="auto" w:fill="auto"/>
            <w:vAlign w:val="bottom"/>
          </w:tcPr>
          <w:p w:rsidR="009D4C26" w:rsidRPr="004553A0" w:rsidRDefault="009D4C26" w:rsidP="004553A0">
            <w:pPr>
              <w:pStyle w:val="Text"/>
              <w:jc w:val="center"/>
              <w:rPr>
                <w:sz w:val="20"/>
              </w:rPr>
            </w:pPr>
            <w:r w:rsidRPr="004553A0">
              <w:rPr>
                <w:sz w:val="20"/>
              </w:rPr>
              <w:t>2.84</w:t>
            </w:r>
          </w:p>
        </w:tc>
      </w:tr>
      <w:tr w:rsidR="009D4C26" w:rsidRPr="004553A0" w:rsidTr="00B4757A">
        <w:tc>
          <w:tcPr>
            <w:tcW w:w="1544" w:type="dxa"/>
            <w:shd w:val="clear" w:color="auto" w:fill="auto"/>
            <w:vAlign w:val="bottom"/>
          </w:tcPr>
          <w:p w:rsidR="009D4C26" w:rsidRPr="004553A0" w:rsidRDefault="000E67BF" w:rsidP="009D4C26">
            <w:pPr>
              <w:pStyle w:val="Text"/>
              <w:rPr>
                <w:sz w:val="20"/>
              </w:rPr>
            </w:pPr>
            <w:r>
              <w:rPr>
                <w:sz w:val="20"/>
              </w:rPr>
              <w:t>Australia</w:t>
            </w:r>
          </w:p>
        </w:tc>
        <w:tc>
          <w:tcPr>
            <w:tcW w:w="1444" w:type="dxa"/>
            <w:shd w:val="clear" w:color="auto" w:fill="auto"/>
            <w:vAlign w:val="bottom"/>
          </w:tcPr>
          <w:p w:rsidR="009D4C26" w:rsidRPr="004553A0" w:rsidRDefault="009D4C26" w:rsidP="004553A0">
            <w:pPr>
              <w:pStyle w:val="Text"/>
              <w:jc w:val="center"/>
              <w:rPr>
                <w:sz w:val="20"/>
              </w:rPr>
            </w:pPr>
            <w:r w:rsidRPr="004553A0">
              <w:rPr>
                <w:sz w:val="20"/>
              </w:rPr>
              <w:t>2</w:t>
            </w:r>
            <w:r w:rsidR="00E6056E">
              <w:rPr>
                <w:sz w:val="20"/>
              </w:rPr>
              <w:t>,</w:t>
            </w:r>
            <w:r w:rsidRPr="004553A0">
              <w:rPr>
                <w:sz w:val="20"/>
              </w:rPr>
              <w:t>051</w:t>
            </w:r>
          </w:p>
        </w:tc>
        <w:tc>
          <w:tcPr>
            <w:tcW w:w="1644" w:type="dxa"/>
            <w:shd w:val="clear" w:color="auto" w:fill="auto"/>
            <w:vAlign w:val="bottom"/>
          </w:tcPr>
          <w:p w:rsidR="009D4C26" w:rsidRPr="004553A0" w:rsidRDefault="009D4C26" w:rsidP="004553A0">
            <w:pPr>
              <w:pStyle w:val="Text"/>
              <w:jc w:val="center"/>
              <w:rPr>
                <w:sz w:val="20"/>
              </w:rPr>
            </w:pPr>
            <w:r w:rsidRPr="004553A0">
              <w:rPr>
                <w:sz w:val="20"/>
              </w:rPr>
              <w:t>3.01</w:t>
            </w:r>
          </w:p>
        </w:tc>
        <w:tc>
          <w:tcPr>
            <w:tcW w:w="1545" w:type="dxa"/>
            <w:shd w:val="clear" w:color="auto" w:fill="auto"/>
            <w:vAlign w:val="bottom"/>
          </w:tcPr>
          <w:p w:rsidR="009D4C26" w:rsidRPr="004553A0" w:rsidRDefault="000E67BF" w:rsidP="000E67BF">
            <w:pPr>
              <w:pStyle w:val="Text"/>
              <w:rPr>
                <w:sz w:val="20"/>
              </w:rPr>
            </w:pPr>
            <w:r>
              <w:rPr>
                <w:sz w:val="20"/>
              </w:rPr>
              <w:t>France</w:t>
            </w:r>
          </w:p>
        </w:tc>
        <w:tc>
          <w:tcPr>
            <w:tcW w:w="1401" w:type="dxa"/>
            <w:shd w:val="clear" w:color="auto" w:fill="auto"/>
            <w:vAlign w:val="bottom"/>
          </w:tcPr>
          <w:p w:rsidR="009D4C26" w:rsidRPr="004553A0" w:rsidRDefault="009D4C26" w:rsidP="004553A0">
            <w:pPr>
              <w:pStyle w:val="Text"/>
              <w:jc w:val="center"/>
              <w:rPr>
                <w:sz w:val="20"/>
              </w:rPr>
            </w:pPr>
            <w:r w:rsidRPr="004553A0">
              <w:rPr>
                <w:sz w:val="20"/>
              </w:rPr>
              <w:t>9</w:t>
            </w:r>
            <w:r w:rsidR="00E6056E">
              <w:rPr>
                <w:sz w:val="20"/>
              </w:rPr>
              <w:t>,</w:t>
            </w:r>
            <w:r w:rsidRPr="004553A0">
              <w:rPr>
                <w:sz w:val="20"/>
              </w:rPr>
              <w:t>540</w:t>
            </w:r>
          </w:p>
        </w:tc>
        <w:tc>
          <w:tcPr>
            <w:tcW w:w="1688" w:type="dxa"/>
            <w:shd w:val="clear" w:color="auto" w:fill="auto"/>
            <w:vAlign w:val="bottom"/>
          </w:tcPr>
          <w:p w:rsidR="009D4C26" w:rsidRPr="004553A0" w:rsidRDefault="009D4C26" w:rsidP="004553A0">
            <w:pPr>
              <w:pStyle w:val="Text"/>
              <w:jc w:val="center"/>
              <w:rPr>
                <w:sz w:val="20"/>
              </w:rPr>
            </w:pPr>
            <w:r w:rsidRPr="004553A0">
              <w:rPr>
                <w:sz w:val="20"/>
              </w:rPr>
              <w:t>2.80</w:t>
            </w:r>
          </w:p>
        </w:tc>
      </w:tr>
      <w:tr w:rsidR="009D4C26" w:rsidRPr="004553A0" w:rsidTr="00B4757A">
        <w:tc>
          <w:tcPr>
            <w:tcW w:w="1544" w:type="dxa"/>
            <w:shd w:val="clear" w:color="auto" w:fill="auto"/>
            <w:vAlign w:val="bottom"/>
          </w:tcPr>
          <w:p w:rsidR="009D4C26" w:rsidRPr="004553A0" w:rsidRDefault="000E67BF" w:rsidP="009D4C26">
            <w:pPr>
              <w:pStyle w:val="Text"/>
              <w:rPr>
                <w:sz w:val="20"/>
              </w:rPr>
            </w:pPr>
            <w:r>
              <w:rPr>
                <w:sz w:val="20"/>
              </w:rPr>
              <w:t>Canada</w:t>
            </w:r>
          </w:p>
        </w:tc>
        <w:tc>
          <w:tcPr>
            <w:tcW w:w="1444" w:type="dxa"/>
            <w:shd w:val="clear" w:color="auto" w:fill="auto"/>
            <w:vAlign w:val="bottom"/>
          </w:tcPr>
          <w:p w:rsidR="009D4C26" w:rsidRPr="004553A0" w:rsidRDefault="009D4C26" w:rsidP="004553A0">
            <w:pPr>
              <w:pStyle w:val="Text"/>
              <w:jc w:val="center"/>
              <w:rPr>
                <w:sz w:val="20"/>
              </w:rPr>
            </w:pPr>
            <w:r w:rsidRPr="004553A0">
              <w:rPr>
                <w:sz w:val="20"/>
              </w:rPr>
              <w:t>1</w:t>
            </w:r>
            <w:r w:rsidR="00E6056E">
              <w:rPr>
                <w:sz w:val="20"/>
              </w:rPr>
              <w:t>,</w:t>
            </w:r>
            <w:r w:rsidRPr="004553A0">
              <w:rPr>
                <w:sz w:val="20"/>
              </w:rPr>
              <w:t>943</w:t>
            </w:r>
          </w:p>
        </w:tc>
        <w:tc>
          <w:tcPr>
            <w:tcW w:w="1644" w:type="dxa"/>
            <w:shd w:val="clear" w:color="auto" w:fill="auto"/>
            <w:vAlign w:val="bottom"/>
          </w:tcPr>
          <w:p w:rsidR="009D4C26" w:rsidRPr="004553A0" w:rsidRDefault="009D4C26" w:rsidP="004553A0">
            <w:pPr>
              <w:pStyle w:val="Text"/>
              <w:jc w:val="center"/>
              <w:rPr>
                <w:sz w:val="20"/>
              </w:rPr>
            </w:pPr>
            <w:r w:rsidRPr="004553A0">
              <w:rPr>
                <w:sz w:val="20"/>
              </w:rPr>
              <w:t>2.85</w:t>
            </w:r>
          </w:p>
        </w:tc>
        <w:tc>
          <w:tcPr>
            <w:tcW w:w="1545" w:type="dxa"/>
            <w:shd w:val="clear" w:color="auto" w:fill="auto"/>
            <w:vAlign w:val="bottom"/>
          </w:tcPr>
          <w:p w:rsidR="009D4C26" w:rsidRPr="004553A0" w:rsidRDefault="000E67BF" w:rsidP="000E67BF">
            <w:pPr>
              <w:pStyle w:val="Text"/>
              <w:rPr>
                <w:sz w:val="20"/>
              </w:rPr>
            </w:pPr>
            <w:r>
              <w:rPr>
                <w:sz w:val="20"/>
              </w:rPr>
              <w:t>Canada</w:t>
            </w:r>
          </w:p>
        </w:tc>
        <w:tc>
          <w:tcPr>
            <w:tcW w:w="1401" w:type="dxa"/>
            <w:shd w:val="clear" w:color="auto" w:fill="auto"/>
            <w:vAlign w:val="bottom"/>
          </w:tcPr>
          <w:p w:rsidR="009D4C26" w:rsidRPr="004553A0" w:rsidRDefault="009D4C26" w:rsidP="004553A0">
            <w:pPr>
              <w:pStyle w:val="Text"/>
              <w:jc w:val="center"/>
              <w:rPr>
                <w:sz w:val="20"/>
              </w:rPr>
            </w:pPr>
            <w:r w:rsidRPr="004553A0">
              <w:rPr>
                <w:sz w:val="20"/>
              </w:rPr>
              <w:t>7</w:t>
            </w:r>
            <w:r w:rsidR="00E6056E">
              <w:rPr>
                <w:sz w:val="20"/>
              </w:rPr>
              <w:t>,</w:t>
            </w:r>
            <w:r w:rsidRPr="004553A0">
              <w:rPr>
                <w:sz w:val="20"/>
              </w:rPr>
              <w:t>257</w:t>
            </w:r>
          </w:p>
        </w:tc>
        <w:tc>
          <w:tcPr>
            <w:tcW w:w="1688" w:type="dxa"/>
            <w:shd w:val="clear" w:color="auto" w:fill="auto"/>
            <w:vAlign w:val="bottom"/>
          </w:tcPr>
          <w:p w:rsidR="009D4C26" w:rsidRPr="004553A0" w:rsidRDefault="009D4C26" w:rsidP="004553A0">
            <w:pPr>
              <w:pStyle w:val="Text"/>
              <w:jc w:val="center"/>
              <w:rPr>
                <w:sz w:val="20"/>
              </w:rPr>
            </w:pPr>
            <w:r w:rsidRPr="004553A0">
              <w:rPr>
                <w:sz w:val="20"/>
              </w:rPr>
              <w:t>2.13</w:t>
            </w:r>
          </w:p>
        </w:tc>
      </w:tr>
      <w:tr w:rsidR="009D4C26" w:rsidRPr="004553A0" w:rsidTr="00B4757A">
        <w:tc>
          <w:tcPr>
            <w:tcW w:w="1544" w:type="dxa"/>
            <w:shd w:val="clear" w:color="auto" w:fill="auto"/>
            <w:vAlign w:val="bottom"/>
          </w:tcPr>
          <w:p w:rsidR="009D4C26" w:rsidRPr="004553A0" w:rsidRDefault="000E67BF" w:rsidP="009D4C26">
            <w:pPr>
              <w:pStyle w:val="Text"/>
              <w:rPr>
                <w:sz w:val="20"/>
              </w:rPr>
            </w:pPr>
            <w:r>
              <w:rPr>
                <w:sz w:val="20"/>
              </w:rPr>
              <w:t>Belgium</w:t>
            </w:r>
          </w:p>
        </w:tc>
        <w:tc>
          <w:tcPr>
            <w:tcW w:w="1444" w:type="dxa"/>
            <w:shd w:val="clear" w:color="auto" w:fill="auto"/>
            <w:vAlign w:val="bottom"/>
          </w:tcPr>
          <w:p w:rsidR="009D4C26" w:rsidRPr="004553A0" w:rsidRDefault="009D4C26" w:rsidP="004553A0">
            <w:pPr>
              <w:pStyle w:val="Text"/>
              <w:jc w:val="center"/>
              <w:rPr>
                <w:sz w:val="20"/>
              </w:rPr>
            </w:pPr>
            <w:r w:rsidRPr="004553A0">
              <w:rPr>
                <w:sz w:val="20"/>
              </w:rPr>
              <w:t>1</w:t>
            </w:r>
            <w:r w:rsidR="00E6056E">
              <w:rPr>
                <w:sz w:val="20"/>
              </w:rPr>
              <w:t>,</w:t>
            </w:r>
            <w:r w:rsidRPr="004553A0">
              <w:rPr>
                <w:sz w:val="20"/>
              </w:rPr>
              <w:t>760</w:t>
            </w:r>
          </w:p>
        </w:tc>
        <w:tc>
          <w:tcPr>
            <w:tcW w:w="1644" w:type="dxa"/>
            <w:shd w:val="clear" w:color="auto" w:fill="auto"/>
            <w:vAlign w:val="bottom"/>
          </w:tcPr>
          <w:p w:rsidR="009D4C26" w:rsidRPr="004553A0" w:rsidRDefault="009D4C26" w:rsidP="004553A0">
            <w:pPr>
              <w:pStyle w:val="Text"/>
              <w:jc w:val="center"/>
              <w:rPr>
                <w:sz w:val="20"/>
              </w:rPr>
            </w:pPr>
            <w:r w:rsidRPr="004553A0">
              <w:rPr>
                <w:sz w:val="20"/>
              </w:rPr>
              <w:t>2.58</w:t>
            </w:r>
          </w:p>
        </w:tc>
        <w:tc>
          <w:tcPr>
            <w:tcW w:w="1545" w:type="dxa"/>
            <w:shd w:val="clear" w:color="auto" w:fill="auto"/>
            <w:vAlign w:val="bottom"/>
          </w:tcPr>
          <w:p w:rsidR="009D4C26" w:rsidRPr="004553A0" w:rsidRDefault="000E67BF" w:rsidP="000E67BF">
            <w:pPr>
              <w:pStyle w:val="Text"/>
              <w:rPr>
                <w:sz w:val="20"/>
              </w:rPr>
            </w:pPr>
            <w:r>
              <w:rPr>
                <w:sz w:val="20"/>
              </w:rPr>
              <w:t>Singapore</w:t>
            </w:r>
          </w:p>
        </w:tc>
        <w:tc>
          <w:tcPr>
            <w:tcW w:w="1401" w:type="dxa"/>
            <w:shd w:val="clear" w:color="auto" w:fill="auto"/>
            <w:vAlign w:val="bottom"/>
          </w:tcPr>
          <w:p w:rsidR="009D4C26" w:rsidRPr="004553A0" w:rsidRDefault="009D4C26" w:rsidP="004553A0">
            <w:pPr>
              <w:pStyle w:val="Text"/>
              <w:jc w:val="center"/>
              <w:rPr>
                <w:sz w:val="20"/>
              </w:rPr>
            </w:pPr>
            <w:r w:rsidRPr="004553A0">
              <w:rPr>
                <w:sz w:val="20"/>
              </w:rPr>
              <w:t>6</w:t>
            </w:r>
            <w:r w:rsidR="00E6056E">
              <w:rPr>
                <w:sz w:val="20"/>
              </w:rPr>
              <w:t>,</w:t>
            </w:r>
            <w:r w:rsidRPr="004553A0">
              <w:rPr>
                <w:sz w:val="20"/>
              </w:rPr>
              <w:t>720</w:t>
            </w:r>
          </w:p>
        </w:tc>
        <w:tc>
          <w:tcPr>
            <w:tcW w:w="1688" w:type="dxa"/>
            <w:shd w:val="clear" w:color="auto" w:fill="auto"/>
            <w:vAlign w:val="bottom"/>
          </w:tcPr>
          <w:p w:rsidR="009D4C26" w:rsidRPr="004553A0" w:rsidRDefault="009D4C26" w:rsidP="004553A0">
            <w:pPr>
              <w:pStyle w:val="Text"/>
              <w:jc w:val="center"/>
              <w:rPr>
                <w:sz w:val="20"/>
              </w:rPr>
            </w:pPr>
            <w:r w:rsidRPr="004553A0">
              <w:rPr>
                <w:sz w:val="20"/>
              </w:rPr>
              <w:t>1.97</w:t>
            </w:r>
          </w:p>
        </w:tc>
      </w:tr>
      <w:tr w:rsidR="009D4C26" w:rsidRPr="004553A0" w:rsidTr="00B4757A">
        <w:tc>
          <w:tcPr>
            <w:tcW w:w="1544" w:type="dxa"/>
            <w:shd w:val="clear" w:color="auto" w:fill="auto"/>
            <w:vAlign w:val="bottom"/>
          </w:tcPr>
          <w:p w:rsidR="009D4C26" w:rsidRPr="004553A0" w:rsidRDefault="000E67BF" w:rsidP="009D4C26">
            <w:pPr>
              <w:pStyle w:val="Text"/>
              <w:rPr>
                <w:sz w:val="20"/>
              </w:rPr>
            </w:pPr>
            <w:r>
              <w:rPr>
                <w:sz w:val="20"/>
              </w:rPr>
              <w:t>Japan</w:t>
            </w:r>
          </w:p>
        </w:tc>
        <w:tc>
          <w:tcPr>
            <w:tcW w:w="1444" w:type="dxa"/>
            <w:shd w:val="clear" w:color="auto" w:fill="auto"/>
            <w:vAlign w:val="bottom"/>
          </w:tcPr>
          <w:p w:rsidR="009D4C26" w:rsidRPr="004553A0" w:rsidRDefault="009D4C26" w:rsidP="004553A0">
            <w:pPr>
              <w:pStyle w:val="Text"/>
              <w:jc w:val="center"/>
              <w:rPr>
                <w:sz w:val="20"/>
              </w:rPr>
            </w:pPr>
            <w:r w:rsidRPr="004553A0">
              <w:rPr>
                <w:sz w:val="20"/>
              </w:rPr>
              <w:t>1</w:t>
            </w:r>
            <w:r w:rsidR="00E6056E">
              <w:rPr>
                <w:sz w:val="20"/>
              </w:rPr>
              <w:t>,</w:t>
            </w:r>
            <w:r w:rsidRPr="004553A0">
              <w:rPr>
                <w:sz w:val="20"/>
              </w:rPr>
              <w:t>376</w:t>
            </w:r>
          </w:p>
        </w:tc>
        <w:tc>
          <w:tcPr>
            <w:tcW w:w="1644" w:type="dxa"/>
            <w:shd w:val="clear" w:color="auto" w:fill="auto"/>
            <w:vAlign w:val="bottom"/>
          </w:tcPr>
          <w:p w:rsidR="009D4C26" w:rsidRPr="004553A0" w:rsidRDefault="009D4C26" w:rsidP="004553A0">
            <w:pPr>
              <w:pStyle w:val="Text"/>
              <w:jc w:val="center"/>
              <w:rPr>
                <w:sz w:val="20"/>
              </w:rPr>
            </w:pPr>
            <w:r w:rsidRPr="004553A0">
              <w:rPr>
                <w:sz w:val="20"/>
              </w:rPr>
              <w:t>2.02</w:t>
            </w:r>
          </w:p>
        </w:tc>
        <w:tc>
          <w:tcPr>
            <w:tcW w:w="1545" w:type="dxa"/>
            <w:shd w:val="clear" w:color="auto" w:fill="auto"/>
            <w:vAlign w:val="bottom"/>
          </w:tcPr>
          <w:p w:rsidR="009D4C26" w:rsidRPr="004553A0" w:rsidRDefault="000E67BF" w:rsidP="000E67BF">
            <w:pPr>
              <w:pStyle w:val="Text"/>
              <w:rPr>
                <w:sz w:val="20"/>
              </w:rPr>
            </w:pPr>
            <w:r>
              <w:rPr>
                <w:sz w:val="20"/>
              </w:rPr>
              <w:t>Japan</w:t>
            </w:r>
          </w:p>
        </w:tc>
        <w:tc>
          <w:tcPr>
            <w:tcW w:w="1401" w:type="dxa"/>
            <w:shd w:val="clear" w:color="auto" w:fill="auto"/>
            <w:vAlign w:val="bottom"/>
          </w:tcPr>
          <w:p w:rsidR="009D4C26" w:rsidRPr="004553A0" w:rsidRDefault="009D4C26" w:rsidP="004553A0">
            <w:pPr>
              <w:pStyle w:val="Text"/>
              <w:jc w:val="center"/>
              <w:rPr>
                <w:sz w:val="20"/>
              </w:rPr>
            </w:pPr>
            <w:r w:rsidRPr="004553A0">
              <w:rPr>
                <w:sz w:val="20"/>
              </w:rPr>
              <w:t>6</w:t>
            </w:r>
            <w:r w:rsidR="00E6056E">
              <w:rPr>
                <w:sz w:val="20"/>
              </w:rPr>
              <w:t>,</w:t>
            </w:r>
            <w:r w:rsidRPr="004553A0">
              <w:rPr>
                <w:sz w:val="20"/>
              </w:rPr>
              <w:t>715</w:t>
            </w:r>
          </w:p>
        </w:tc>
        <w:tc>
          <w:tcPr>
            <w:tcW w:w="1688" w:type="dxa"/>
            <w:shd w:val="clear" w:color="auto" w:fill="auto"/>
            <w:vAlign w:val="bottom"/>
          </w:tcPr>
          <w:p w:rsidR="009D4C26" w:rsidRPr="004553A0" w:rsidRDefault="009D4C26" w:rsidP="004553A0">
            <w:pPr>
              <w:pStyle w:val="Text"/>
              <w:jc w:val="center"/>
              <w:rPr>
                <w:sz w:val="20"/>
              </w:rPr>
            </w:pPr>
            <w:r w:rsidRPr="004553A0">
              <w:rPr>
                <w:sz w:val="20"/>
              </w:rPr>
              <w:t>1.97</w:t>
            </w:r>
          </w:p>
        </w:tc>
      </w:tr>
      <w:tr w:rsidR="009D4C26" w:rsidRPr="004553A0" w:rsidTr="00B4757A">
        <w:tc>
          <w:tcPr>
            <w:tcW w:w="1544" w:type="dxa"/>
            <w:shd w:val="clear" w:color="auto" w:fill="auto"/>
            <w:vAlign w:val="bottom"/>
          </w:tcPr>
          <w:p w:rsidR="009D4C26" w:rsidRPr="004553A0" w:rsidRDefault="000E67BF" w:rsidP="009D4C26">
            <w:pPr>
              <w:pStyle w:val="Text"/>
              <w:rPr>
                <w:sz w:val="20"/>
              </w:rPr>
            </w:pPr>
            <w:r>
              <w:rPr>
                <w:sz w:val="20"/>
              </w:rPr>
              <w:t>Sweden</w:t>
            </w:r>
          </w:p>
        </w:tc>
        <w:tc>
          <w:tcPr>
            <w:tcW w:w="1444" w:type="dxa"/>
            <w:shd w:val="clear" w:color="auto" w:fill="auto"/>
            <w:vAlign w:val="bottom"/>
          </w:tcPr>
          <w:p w:rsidR="009D4C26" w:rsidRPr="004553A0" w:rsidRDefault="009D4C26" w:rsidP="004553A0">
            <w:pPr>
              <w:pStyle w:val="Text"/>
              <w:jc w:val="center"/>
              <w:rPr>
                <w:sz w:val="20"/>
              </w:rPr>
            </w:pPr>
            <w:r w:rsidRPr="004553A0">
              <w:rPr>
                <w:sz w:val="20"/>
              </w:rPr>
              <w:t>1</w:t>
            </w:r>
            <w:r w:rsidR="00E6056E">
              <w:rPr>
                <w:sz w:val="20"/>
              </w:rPr>
              <w:t>,</w:t>
            </w:r>
            <w:r w:rsidRPr="004553A0">
              <w:rPr>
                <w:sz w:val="20"/>
              </w:rPr>
              <w:t>340</w:t>
            </w:r>
          </w:p>
        </w:tc>
        <w:tc>
          <w:tcPr>
            <w:tcW w:w="1644" w:type="dxa"/>
            <w:shd w:val="clear" w:color="auto" w:fill="auto"/>
            <w:vAlign w:val="bottom"/>
          </w:tcPr>
          <w:p w:rsidR="009D4C26" w:rsidRPr="004553A0" w:rsidRDefault="009D4C26" w:rsidP="004553A0">
            <w:pPr>
              <w:pStyle w:val="Text"/>
              <w:jc w:val="center"/>
              <w:rPr>
                <w:sz w:val="20"/>
              </w:rPr>
            </w:pPr>
            <w:r w:rsidRPr="004553A0">
              <w:rPr>
                <w:sz w:val="20"/>
              </w:rPr>
              <w:t>1.97</w:t>
            </w:r>
          </w:p>
        </w:tc>
        <w:tc>
          <w:tcPr>
            <w:tcW w:w="1545" w:type="dxa"/>
            <w:shd w:val="clear" w:color="auto" w:fill="auto"/>
            <w:vAlign w:val="bottom"/>
          </w:tcPr>
          <w:p w:rsidR="009D4C26" w:rsidRPr="004553A0" w:rsidRDefault="000E67BF" w:rsidP="000E67BF">
            <w:pPr>
              <w:pStyle w:val="Text"/>
              <w:rPr>
                <w:sz w:val="20"/>
              </w:rPr>
            </w:pPr>
            <w:r>
              <w:rPr>
                <w:sz w:val="20"/>
              </w:rPr>
              <w:t>Belgium</w:t>
            </w:r>
          </w:p>
        </w:tc>
        <w:tc>
          <w:tcPr>
            <w:tcW w:w="1401" w:type="dxa"/>
            <w:shd w:val="clear" w:color="auto" w:fill="auto"/>
            <w:vAlign w:val="bottom"/>
          </w:tcPr>
          <w:p w:rsidR="009D4C26" w:rsidRPr="004553A0" w:rsidRDefault="009D4C26" w:rsidP="004553A0">
            <w:pPr>
              <w:pStyle w:val="Text"/>
              <w:jc w:val="center"/>
              <w:rPr>
                <w:sz w:val="20"/>
              </w:rPr>
            </w:pPr>
            <w:r w:rsidRPr="004553A0">
              <w:rPr>
                <w:sz w:val="20"/>
              </w:rPr>
              <w:t>5</w:t>
            </w:r>
            <w:r w:rsidR="00E6056E">
              <w:rPr>
                <w:sz w:val="20"/>
              </w:rPr>
              <w:t>,</w:t>
            </w:r>
            <w:r w:rsidRPr="004553A0">
              <w:rPr>
                <w:sz w:val="20"/>
              </w:rPr>
              <w:t>042</w:t>
            </w:r>
          </w:p>
        </w:tc>
        <w:tc>
          <w:tcPr>
            <w:tcW w:w="1688" w:type="dxa"/>
            <w:shd w:val="clear" w:color="auto" w:fill="auto"/>
            <w:vAlign w:val="bottom"/>
          </w:tcPr>
          <w:p w:rsidR="009D4C26" w:rsidRPr="004553A0" w:rsidRDefault="009D4C26" w:rsidP="004553A0">
            <w:pPr>
              <w:pStyle w:val="Text"/>
              <w:jc w:val="center"/>
              <w:rPr>
                <w:sz w:val="20"/>
              </w:rPr>
            </w:pPr>
            <w:r w:rsidRPr="004553A0">
              <w:rPr>
                <w:sz w:val="20"/>
              </w:rPr>
              <w:t>1.48</w:t>
            </w:r>
          </w:p>
        </w:tc>
      </w:tr>
    </w:tbl>
    <w:p w:rsidR="009D4C26" w:rsidRDefault="009D4C26" w:rsidP="00041CDC">
      <w:pPr>
        <w:pStyle w:val="Text"/>
      </w:pPr>
    </w:p>
    <w:p w:rsidR="00A21915" w:rsidRPr="00306606" w:rsidRDefault="00A21915" w:rsidP="00041CDC">
      <w:pPr>
        <w:pStyle w:val="Text"/>
      </w:pPr>
      <w:r w:rsidRPr="00041CDC">
        <w:t xml:space="preserve">The exceptional performance of the US in attracting talent can be further seen in Figure </w:t>
      </w:r>
      <w:r w:rsidR="0009004C">
        <w:t>7</w:t>
      </w:r>
      <w:r w:rsidRPr="00041CDC">
        <w:t xml:space="preserve">, </w:t>
      </w:r>
      <w:r w:rsidR="00F14043">
        <w:t>which</w:t>
      </w:r>
      <w:r w:rsidRPr="00306606">
        <w:t xml:space="preserve"> compute</w:t>
      </w:r>
      <w:r w:rsidR="00F14043">
        <w:t>s</w:t>
      </w:r>
      <w:r w:rsidRPr="00306606">
        <w:t xml:space="preserve"> the </w:t>
      </w:r>
      <w:r w:rsidR="00C846FF">
        <w:t xml:space="preserve">immigration rate of inventors over time for a selection of countries </w:t>
      </w:r>
      <w:r w:rsidR="00C846FF" w:rsidRPr="00306606">
        <w:t>but consider</w:t>
      </w:r>
      <w:r w:rsidR="00F14043">
        <w:t>s</w:t>
      </w:r>
      <w:r w:rsidR="00C846FF" w:rsidRPr="00306606">
        <w:t xml:space="preserve"> only immigrant inventors coming from non-</w:t>
      </w:r>
      <w:r w:rsidR="00C846FF">
        <w:t>high</w:t>
      </w:r>
      <w:r w:rsidR="00BF76D9">
        <w:t xml:space="preserve"> </w:t>
      </w:r>
      <w:r w:rsidR="00C846FF">
        <w:t>income</w:t>
      </w:r>
      <w:r w:rsidR="00C846FF" w:rsidRPr="00306606">
        <w:t xml:space="preserve"> countries</w:t>
      </w:r>
      <w:r w:rsidR="003D42CB">
        <w:t xml:space="preserve"> – following the World Bank</w:t>
      </w:r>
      <w:r w:rsidR="00F14043">
        <w:t>’s income group</w:t>
      </w:r>
      <w:r w:rsidR="003D42CB">
        <w:t xml:space="preserve"> classification </w:t>
      </w:r>
      <w:r w:rsidR="00F14043">
        <w:t xml:space="preserve">of </w:t>
      </w:r>
      <w:r w:rsidR="003D42CB">
        <w:t>2012</w:t>
      </w:r>
      <w:r w:rsidR="00EA66FC">
        <w:t xml:space="preserve">.  </w:t>
      </w:r>
      <w:r w:rsidRPr="00306606">
        <w:t xml:space="preserve">Interestingly, comparing Figures </w:t>
      </w:r>
      <w:r w:rsidR="0009004C">
        <w:t>5</w:t>
      </w:r>
      <w:r w:rsidR="0009004C" w:rsidRPr="00306606">
        <w:t xml:space="preserve"> </w:t>
      </w:r>
      <w:r w:rsidRPr="00306606">
        <w:t xml:space="preserve">and </w:t>
      </w:r>
      <w:r w:rsidR="0009004C">
        <w:t>7</w:t>
      </w:r>
      <w:r w:rsidRPr="00306606">
        <w:t>, the lead position of the US is more pronounced when only looking at non-</w:t>
      </w:r>
      <w:r w:rsidR="00C846FF">
        <w:t>high</w:t>
      </w:r>
      <w:r w:rsidR="00BA12D9">
        <w:t xml:space="preserve"> </w:t>
      </w:r>
      <w:r w:rsidR="00C846FF">
        <w:t>income</w:t>
      </w:r>
      <w:r w:rsidR="00BA12D9">
        <w:t xml:space="preserve"> </w:t>
      </w:r>
      <w:r w:rsidR="00C846FF">
        <w:t xml:space="preserve">countries </w:t>
      </w:r>
      <w:r w:rsidRPr="00306606">
        <w:t>immigrants</w:t>
      </w:r>
      <w:r w:rsidR="00EA66FC">
        <w:t xml:space="preserve">.  </w:t>
      </w:r>
      <w:r w:rsidRPr="00306606">
        <w:t>In other words, compared to other countries, the US appears to have been an especially popular destination for migrant inventors from low and middle</w:t>
      </w:r>
      <w:r w:rsidR="00BA12D9">
        <w:t xml:space="preserve"> </w:t>
      </w:r>
      <w:r w:rsidRPr="00306606">
        <w:t xml:space="preserve">income </w:t>
      </w:r>
      <w:r w:rsidR="0060781A">
        <w:t>economies</w:t>
      </w:r>
      <w:r w:rsidRPr="00306606">
        <w:t>.</w:t>
      </w:r>
    </w:p>
    <w:p w:rsidR="00A21915" w:rsidRDefault="00A21915" w:rsidP="00041CDC">
      <w:pPr>
        <w:pStyle w:val="Text"/>
      </w:pPr>
    </w:p>
    <w:p w:rsidR="00A21915" w:rsidRPr="00306606" w:rsidRDefault="00A21915" w:rsidP="00096D70">
      <w:pPr>
        <w:pStyle w:val="Figura"/>
      </w:pPr>
      <w:bookmarkStart w:id="128" w:name="_Toc368414034"/>
      <w:r w:rsidRPr="00306606">
        <w:t xml:space="preserve">Figure </w:t>
      </w:r>
      <w:r w:rsidR="0009004C">
        <w:t>7</w:t>
      </w:r>
      <w:r w:rsidR="00041CDC">
        <w:t>:</w:t>
      </w:r>
      <w:r>
        <w:t xml:space="preserve"> </w:t>
      </w:r>
      <w:r w:rsidRPr="00306606">
        <w:t>Share of immigrant inventors</w:t>
      </w:r>
      <w:r w:rsidR="00DB62C3">
        <w:t xml:space="preserve"> – i</w:t>
      </w:r>
      <w:r w:rsidR="00DB62C3" w:rsidRPr="00306606">
        <w:t xml:space="preserve">mmigrants from </w:t>
      </w:r>
      <w:r w:rsidR="00DB62C3">
        <w:t xml:space="preserve">high income </w:t>
      </w:r>
      <w:r w:rsidR="00DB62C3" w:rsidRPr="00306606">
        <w:t>countries excluded</w:t>
      </w:r>
      <w:r w:rsidRPr="00306606">
        <w:t>, 1990-2010</w:t>
      </w:r>
      <w:bookmarkEnd w:id="128"/>
    </w:p>
    <w:p w:rsidR="00A21915" w:rsidRPr="00306606" w:rsidRDefault="005263D1" w:rsidP="00041CDC">
      <w:pPr>
        <w:pStyle w:val="Text"/>
        <w:rPr>
          <w:b/>
        </w:rPr>
      </w:pPr>
      <w:r>
        <w:rPr>
          <w:b/>
          <w:noProof/>
        </w:rPr>
        <w:drawing>
          <wp:inline distT="0" distB="0" distL="0" distR="0" wp14:anchorId="221D2860" wp14:editId="53A2BEF2">
            <wp:extent cx="5746750" cy="331712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6750" cy="3317120"/>
                    </a:xfrm>
                    <a:prstGeom prst="rect">
                      <a:avLst/>
                    </a:prstGeom>
                    <a:noFill/>
                    <a:ln>
                      <a:noFill/>
                    </a:ln>
                  </pic:spPr>
                </pic:pic>
              </a:graphicData>
            </a:graphic>
          </wp:inline>
        </w:drawing>
      </w:r>
    </w:p>
    <w:p w:rsidR="00B93399" w:rsidRPr="004125AE" w:rsidRDefault="00B93399" w:rsidP="00B93399">
      <w:pPr>
        <w:pStyle w:val="Text"/>
      </w:pPr>
      <w:r w:rsidRPr="00701E3B">
        <w:rPr>
          <w:b/>
          <w:sz w:val="18"/>
          <w:szCs w:val="18"/>
        </w:rPr>
        <w:t>Note:</w:t>
      </w:r>
      <w:r w:rsidRPr="00701E3B">
        <w:rPr>
          <w:sz w:val="18"/>
          <w:szCs w:val="18"/>
        </w:rPr>
        <w:t xml:space="preserve"> </w:t>
      </w:r>
      <w:r w:rsidRPr="004125AE">
        <w:rPr>
          <w:sz w:val="18"/>
          <w:szCs w:val="18"/>
        </w:rPr>
        <w:t>Income groups according to the World Bank classification of 2012</w:t>
      </w:r>
      <w:r>
        <w:rPr>
          <w:sz w:val="18"/>
          <w:szCs w:val="18"/>
        </w:rPr>
        <w:t>.</w:t>
      </w:r>
    </w:p>
    <w:p w:rsidR="00041CDC" w:rsidRDefault="00041CDC" w:rsidP="00F76C9A">
      <w:pPr>
        <w:pStyle w:val="Text"/>
      </w:pPr>
    </w:p>
    <w:p w:rsidR="00F76C9A" w:rsidRDefault="00F76C9A" w:rsidP="00F76C9A">
      <w:pPr>
        <w:pStyle w:val="Text"/>
      </w:pPr>
      <w:r>
        <w:t xml:space="preserve">Figure </w:t>
      </w:r>
      <w:r w:rsidR="0009004C">
        <w:t xml:space="preserve">8 </w:t>
      </w:r>
      <w:r w:rsidR="00F14043">
        <w:t xml:space="preserve">depicts </w:t>
      </w:r>
      <w:r>
        <w:t>again the inventor immigration rate of inventors coming from non-high</w:t>
      </w:r>
      <w:r w:rsidR="00BF76D9">
        <w:t xml:space="preserve"> </w:t>
      </w:r>
      <w:r>
        <w:t>income economies only, plus the total immigration rate, for the period 2001-2010</w:t>
      </w:r>
      <w:r w:rsidR="00EA66FC">
        <w:t xml:space="preserve">.  </w:t>
      </w:r>
      <w:r w:rsidR="00F14043">
        <w:t>It</w:t>
      </w:r>
      <w:r>
        <w:t xml:space="preserve"> includes a larger list of receiving countries and compares the two immigration rates</w:t>
      </w:r>
      <w:r w:rsidR="00EA66FC">
        <w:t xml:space="preserve">.  </w:t>
      </w:r>
      <w:r>
        <w:t>Differently from before, the US leads the ranking of countries attracting inventors from no</w:t>
      </w:r>
      <w:r w:rsidR="00F14043">
        <w:t>n</w:t>
      </w:r>
      <w:r>
        <w:t>-high</w:t>
      </w:r>
      <w:r w:rsidR="00BA12D9">
        <w:t xml:space="preserve"> </w:t>
      </w:r>
      <w:r>
        <w:t xml:space="preserve">income economies– overcoming Switzerland, Luxemburg, Ireland and Belgium, </w:t>
      </w:r>
      <w:r w:rsidR="00F14043">
        <w:t>where immigrants come</w:t>
      </w:r>
      <w:r w:rsidR="00241050">
        <w:t xml:space="preserve"> </w:t>
      </w:r>
      <w:r w:rsidR="00F14043">
        <w:t xml:space="preserve">largely </w:t>
      </w:r>
      <w:r w:rsidR="00241050">
        <w:t>from</w:t>
      </w:r>
      <w:r>
        <w:t xml:space="preserve"> other European countries</w:t>
      </w:r>
      <w:r w:rsidR="00EA66FC">
        <w:t xml:space="preserve">.  </w:t>
      </w:r>
    </w:p>
    <w:p w:rsidR="00041CDC" w:rsidRPr="00041CDC" w:rsidRDefault="00F76C9A" w:rsidP="00F550AB">
      <w:pPr>
        <w:pStyle w:val="Figura"/>
      </w:pPr>
      <w:r>
        <w:br w:type="page"/>
      </w:r>
      <w:bookmarkStart w:id="129" w:name="_Toc368414035"/>
      <w:r w:rsidR="00041CDC" w:rsidRPr="00041CDC">
        <w:t xml:space="preserve">Figure </w:t>
      </w:r>
      <w:r w:rsidR="0009004C">
        <w:t>8</w:t>
      </w:r>
      <w:r w:rsidR="00041CDC" w:rsidRPr="00041CDC">
        <w:t>:</w:t>
      </w:r>
      <w:r w:rsidR="00041CDC">
        <w:t xml:space="preserve"> Immigration rates of inventors</w:t>
      </w:r>
      <w:r w:rsidR="00DB62C3">
        <w:t>,</w:t>
      </w:r>
      <w:r w:rsidR="00DB62C3" w:rsidRPr="00DB62C3">
        <w:t xml:space="preserve"> </w:t>
      </w:r>
      <w:r w:rsidR="00DB62C3">
        <w:t>total and South-North migration,</w:t>
      </w:r>
      <w:r w:rsidR="00C846FF">
        <w:t xml:space="preserve"> </w:t>
      </w:r>
      <w:proofErr w:type="gramStart"/>
      <w:r w:rsidR="00C846FF">
        <w:t>2001</w:t>
      </w:r>
      <w:proofErr w:type="gramEnd"/>
      <w:r w:rsidR="00C846FF">
        <w:t>-2010</w:t>
      </w:r>
      <w:bookmarkEnd w:id="129"/>
    </w:p>
    <w:p w:rsidR="00B93399" w:rsidRPr="004125AE" w:rsidRDefault="005263D1" w:rsidP="00B93399">
      <w:pPr>
        <w:pStyle w:val="Text"/>
      </w:pPr>
      <w:r>
        <w:rPr>
          <w:noProof/>
        </w:rPr>
        <w:drawing>
          <wp:inline distT="0" distB="0" distL="0" distR="0" wp14:anchorId="25841C1D" wp14:editId="583741FA">
            <wp:extent cx="5746750" cy="331712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6750" cy="3317120"/>
                    </a:xfrm>
                    <a:prstGeom prst="rect">
                      <a:avLst/>
                    </a:prstGeom>
                    <a:noFill/>
                    <a:ln>
                      <a:noFill/>
                    </a:ln>
                  </pic:spPr>
                </pic:pic>
              </a:graphicData>
            </a:graphic>
          </wp:inline>
        </w:drawing>
      </w:r>
      <w:r w:rsidR="00A9152D" w:rsidRPr="00A9152D">
        <w:rPr>
          <w:noProof/>
        </w:rPr>
        <w:t xml:space="preserve"> </w:t>
      </w:r>
      <w:r w:rsidR="00B93399" w:rsidRPr="00701E3B">
        <w:rPr>
          <w:b/>
          <w:sz w:val="18"/>
          <w:szCs w:val="18"/>
        </w:rPr>
        <w:t>Note:</w:t>
      </w:r>
      <w:r w:rsidR="00B93399" w:rsidRPr="00701E3B">
        <w:rPr>
          <w:sz w:val="18"/>
          <w:szCs w:val="18"/>
        </w:rPr>
        <w:t xml:space="preserve"> </w:t>
      </w:r>
      <w:r w:rsidR="00B93399" w:rsidRPr="004125AE">
        <w:rPr>
          <w:sz w:val="18"/>
          <w:szCs w:val="18"/>
        </w:rPr>
        <w:t>Income groups according to the World Bank classification of 2012</w:t>
      </w:r>
      <w:r w:rsidR="00B93399">
        <w:rPr>
          <w:sz w:val="18"/>
          <w:szCs w:val="18"/>
        </w:rPr>
        <w:t>.</w:t>
      </w:r>
    </w:p>
    <w:p w:rsidR="00B93399" w:rsidRDefault="00B93399" w:rsidP="009A5BAF">
      <w:pPr>
        <w:pStyle w:val="Text"/>
      </w:pPr>
    </w:p>
    <w:p w:rsidR="009A5BAF" w:rsidRPr="00306606" w:rsidRDefault="00BF0531" w:rsidP="009A5BAF">
      <w:pPr>
        <w:pStyle w:val="Text"/>
      </w:pPr>
      <w:r>
        <w:t xml:space="preserve">Table </w:t>
      </w:r>
      <w:r w:rsidR="0009004C">
        <w:t xml:space="preserve">12 </w:t>
      </w:r>
      <w:r w:rsidR="00CB194B">
        <w:t>shows that</w:t>
      </w:r>
      <w:r>
        <w:t xml:space="preserve"> </w:t>
      </w:r>
      <w:r w:rsidR="009A5BAF">
        <w:t>the concentration of immigrant stocks from non-high</w:t>
      </w:r>
      <w:r w:rsidR="00BF76D9">
        <w:t xml:space="preserve"> </w:t>
      </w:r>
      <w:r w:rsidR="009A5BAF">
        <w:t xml:space="preserve">income countries in the US is overwhelming as compared to the remaining economies, confirming once more that the country is especially appealing </w:t>
      </w:r>
      <w:r w:rsidR="00BF76D9">
        <w:t xml:space="preserve">for migrant inventors from low and middle </w:t>
      </w:r>
      <w:r w:rsidR="009A5BAF" w:rsidRPr="00306606">
        <w:t>income countries.</w:t>
      </w:r>
    </w:p>
    <w:p w:rsidR="00C846FF" w:rsidRDefault="00C846FF" w:rsidP="00041CDC">
      <w:pPr>
        <w:pStyle w:val="Text"/>
      </w:pPr>
    </w:p>
    <w:p w:rsidR="00041CDC" w:rsidRPr="00041CDC" w:rsidRDefault="00041CDC" w:rsidP="00096D70">
      <w:pPr>
        <w:pStyle w:val="Taules"/>
      </w:pPr>
      <w:bookmarkStart w:id="130" w:name="_Toc368413988"/>
      <w:r w:rsidRPr="00041CDC">
        <w:t xml:space="preserve">Table </w:t>
      </w:r>
      <w:r w:rsidR="0009004C" w:rsidRPr="00041CDC">
        <w:t>1</w:t>
      </w:r>
      <w:r w:rsidR="0009004C">
        <w:t>2</w:t>
      </w:r>
      <w:r w:rsidRPr="00041CDC">
        <w:t>: Concentration of immigrant inventors from non-high</w:t>
      </w:r>
      <w:r w:rsidR="00BF76D9">
        <w:t xml:space="preserve"> </w:t>
      </w:r>
      <w:r w:rsidRPr="00041CDC">
        <w:t>income countries</w:t>
      </w:r>
      <w:bookmarkEnd w:id="130"/>
    </w:p>
    <w:tbl>
      <w:tblPr>
        <w:tblW w:w="0" w:type="auto"/>
        <w:tblBorders>
          <w:top w:val="single" w:sz="12" w:space="0" w:color="auto"/>
          <w:bottom w:val="single" w:sz="12" w:space="0" w:color="auto"/>
        </w:tblBorders>
        <w:tblLook w:val="01E0" w:firstRow="1" w:lastRow="1" w:firstColumn="1" w:lastColumn="1" w:noHBand="0" w:noVBand="0"/>
      </w:tblPr>
      <w:tblGrid>
        <w:gridCol w:w="1544"/>
        <w:gridCol w:w="1354"/>
        <w:gridCol w:w="1734"/>
        <w:gridCol w:w="1545"/>
        <w:gridCol w:w="1401"/>
        <w:gridCol w:w="1688"/>
      </w:tblGrid>
      <w:tr w:rsidR="00041CDC" w:rsidRPr="004553A0" w:rsidTr="00B4757A">
        <w:tc>
          <w:tcPr>
            <w:tcW w:w="4632" w:type="dxa"/>
            <w:gridSpan w:val="3"/>
            <w:tcBorders>
              <w:bottom w:val="single" w:sz="2" w:space="0" w:color="auto"/>
            </w:tcBorders>
            <w:shd w:val="clear" w:color="auto" w:fill="auto"/>
          </w:tcPr>
          <w:p w:rsidR="00041CDC" w:rsidRPr="00B4757A" w:rsidRDefault="00041CDC" w:rsidP="004553A0">
            <w:pPr>
              <w:pStyle w:val="Text"/>
              <w:jc w:val="center"/>
              <w:rPr>
                <w:sz w:val="20"/>
                <w:szCs w:val="20"/>
              </w:rPr>
            </w:pPr>
            <w:r w:rsidRPr="00B4757A">
              <w:rPr>
                <w:sz w:val="20"/>
                <w:szCs w:val="20"/>
              </w:rPr>
              <w:t>South-North migrants, 1991-2000</w:t>
            </w:r>
          </w:p>
        </w:tc>
        <w:tc>
          <w:tcPr>
            <w:tcW w:w="4634" w:type="dxa"/>
            <w:gridSpan w:val="3"/>
            <w:tcBorders>
              <w:bottom w:val="single" w:sz="2" w:space="0" w:color="auto"/>
            </w:tcBorders>
            <w:shd w:val="clear" w:color="auto" w:fill="auto"/>
          </w:tcPr>
          <w:p w:rsidR="00041CDC" w:rsidRPr="00B4757A" w:rsidRDefault="00041CDC" w:rsidP="004553A0">
            <w:pPr>
              <w:pStyle w:val="Text"/>
              <w:jc w:val="center"/>
              <w:rPr>
                <w:sz w:val="20"/>
                <w:szCs w:val="20"/>
              </w:rPr>
            </w:pPr>
            <w:r w:rsidRPr="00B4757A">
              <w:rPr>
                <w:sz w:val="20"/>
                <w:szCs w:val="20"/>
              </w:rPr>
              <w:t>South-North migrants, 2001-2010</w:t>
            </w:r>
          </w:p>
        </w:tc>
      </w:tr>
      <w:tr w:rsidR="00041CDC" w:rsidRPr="004553A0" w:rsidTr="00B4757A">
        <w:tc>
          <w:tcPr>
            <w:tcW w:w="1544" w:type="dxa"/>
            <w:tcBorders>
              <w:top w:val="single" w:sz="2" w:space="0" w:color="auto"/>
              <w:bottom w:val="single" w:sz="2" w:space="0" w:color="auto"/>
            </w:tcBorders>
            <w:shd w:val="clear" w:color="auto" w:fill="auto"/>
            <w:vAlign w:val="center"/>
          </w:tcPr>
          <w:p w:rsidR="00041CDC" w:rsidRPr="00B4757A" w:rsidRDefault="00041CDC" w:rsidP="0008753B">
            <w:pPr>
              <w:pStyle w:val="Text"/>
              <w:rPr>
                <w:sz w:val="20"/>
                <w:szCs w:val="20"/>
              </w:rPr>
            </w:pPr>
            <w:r w:rsidRPr="00B4757A">
              <w:rPr>
                <w:sz w:val="20"/>
                <w:szCs w:val="20"/>
              </w:rPr>
              <w:t>Country</w:t>
            </w:r>
          </w:p>
        </w:tc>
        <w:tc>
          <w:tcPr>
            <w:tcW w:w="1354" w:type="dxa"/>
            <w:tcBorders>
              <w:top w:val="single" w:sz="2" w:space="0" w:color="auto"/>
              <w:bottom w:val="single" w:sz="2" w:space="0" w:color="auto"/>
            </w:tcBorders>
            <w:shd w:val="clear" w:color="auto" w:fill="auto"/>
            <w:vAlign w:val="center"/>
          </w:tcPr>
          <w:p w:rsidR="00041CDC" w:rsidRPr="00B4757A" w:rsidRDefault="00041CDC" w:rsidP="004553A0">
            <w:pPr>
              <w:pStyle w:val="Text"/>
              <w:jc w:val="center"/>
              <w:rPr>
                <w:sz w:val="20"/>
                <w:szCs w:val="20"/>
              </w:rPr>
            </w:pPr>
            <w:r w:rsidRPr="00B4757A">
              <w:rPr>
                <w:sz w:val="20"/>
                <w:szCs w:val="20"/>
              </w:rPr>
              <w:t>Immigrants</w:t>
            </w:r>
          </w:p>
        </w:tc>
        <w:tc>
          <w:tcPr>
            <w:tcW w:w="1734" w:type="dxa"/>
            <w:tcBorders>
              <w:top w:val="single" w:sz="2" w:space="0" w:color="auto"/>
              <w:bottom w:val="single" w:sz="2" w:space="0" w:color="auto"/>
            </w:tcBorders>
            <w:shd w:val="clear" w:color="auto" w:fill="auto"/>
            <w:vAlign w:val="center"/>
          </w:tcPr>
          <w:p w:rsidR="00041CDC" w:rsidRPr="00B4757A" w:rsidRDefault="00041CDC" w:rsidP="004553A0">
            <w:pPr>
              <w:pStyle w:val="Text"/>
              <w:jc w:val="center"/>
              <w:rPr>
                <w:sz w:val="20"/>
                <w:szCs w:val="20"/>
              </w:rPr>
            </w:pPr>
            <w:r w:rsidRPr="00B4757A">
              <w:rPr>
                <w:sz w:val="20"/>
                <w:szCs w:val="20"/>
              </w:rPr>
              <w:t>Share over total immigrants</w:t>
            </w:r>
          </w:p>
        </w:tc>
        <w:tc>
          <w:tcPr>
            <w:tcW w:w="1545" w:type="dxa"/>
            <w:tcBorders>
              <w:top w:val="single" w:sz="2" w:space="0" w:color="auto"/>
              <w:bottom w:val="single" w:sz="2" w:space="0" w:color="auto"/>
            </w:tcBorders>
            <w:shd w:val="clear" w:color="auto" w:fill="auto"/>
            <w:vAlign w:val="center"/>
          </w:tcPr>
          <w:p w:rsidR="00041CDC" w:rsidRPr="00B4757A" w:rsidRDefault="00041CDC" w:rsidP="0008753B">
            <w:pPr>
              <w:pStyle w:val="Text"/>
              <w:rPr>
                <w:sz w:val="20"/>
                <w:szCs w:val="20"/>
              </w:rPr>
            </w:pPr>
            <w:r w:rsidRPr="00B4757A">
              <w:rPr>
                <w:sz w:val="20"/>
                <w:szCs w:val="20"/>
              </w:rPr>
              <w:t>Country</w:t>
            </w:r>
          </w:p>
        </w:tc>
        <w:tc>
          <w:tcPr>
            <w:tcW w:w="1401" w:type="dxa"/>
            <w:tcBorders>
              <w:top w:val="single" w:sz="2" w:space="0" w:color="auto"/>
              <w:bottom w:val="single" w:sz="2" w:space="0" w:color="auto"/>
            </w:tcBorders>
            <w:shd w:val="clear" w:color="auto" w:fill="auto"/>
            <w:vAlign w:val="center"/>
          </w:tcPr>
          <w:p w:rsidR="00041CDC" w:rsidRPr="00B4757A" w:rsidRDefault="00041CDC" w:rsidP="004553A0">
            <w:pPr>
              <w:pStyle w:val="Text"/>
              <w:jc w:val="center"/>
              <w:rPr>
                <w:sz w:val="20"/>
                <w:szCs w:val="20"/>
              </w:rPr>
            </w:pPr>
            <w:r w:rsidRPr="00B4757A">
              <w:rPr>
                <w:sz w:val="20"/>
                <w:szCs w:val="20"/>
              </w:rPr>
              <w:t>Immigrants</w:t>
            </w:r>
          </w:p>
        </w:tc>
        <w:tc>
          <w:tcPr>
            <w:tcW w:w="1688" w:type="dxa"/>
            <w:tcBorders>
              <w:top w:val="single" w:sz="2" w:space="0" w:color="auto"/>
              <w:bottom w:val="single" w:sz="2" w:space="0" w:color="auto"/>
            </w:tcBorders>
            <w:shd w:val="clear" w:color="auto" w:fill="auto"/>
            <w:vAlign w:val="center"/>
          </w:tcPr>
          <w:p w:rsidR="00041CDC" w:rsidRPr="00B4757A" w:rsidRDefault="00041CDC" w:rsidP="004553A0">
            <w:pPr>
              <w:pStyle w:val="Text"/>
              <w:jc w:val="center"/>
              <w:rPr>
                <w:sz w:val="20"/>
                <w:szCs w:val="20"/>
              </w:rPr>
            </w:pPr>
            <w:r w:rsidRPr="00B4757A">
              <w:rPr>
                <w:sz w:val="20"/>
                <w:szCs w:val="20"/>
              </w:rPr>
              <w:t>Share over total immigrants</w:t>
            </w:r>
          </w:p>
        </w:tc>
      </w:tr>
      <w:tr w:rsidR="000E67BF" w:rsidRPr="004553A0" w:rsidTr="00B4757A">
        <w:tc>
          <w:tcPr>
            <w:tcW w:w="1544" w:type="dxa"/>
            <w:tcBorders>
              <w:top w:val="single" w:sz="2" w:space="0" w:color="auto"/>
            </w:tcBorders>
            <w:shd w:val="clear" w:color="auto" w:fill="auto"/>
            <w:vAlign w:val="bottom"/>
          </w:tcPr>
          <w:p w:rsidR="000E67BF" w:rsidRPr="004553A0" w:rsidRDefault="00B4757A" w:rsidP="00F06CA1">
            <w:pPr>
              <w:pStyle w:val="Text"/>
              <w:rPr>
                <w:sz w:val="20"/>
              </w:rPr>
            </w:pPr>
            <w:r>
              <w:rPr>
                <w:sz w:val="20"/>
              </w:rPr>
              <w:t>US</w:t>
            </w:r>
          </w:p>
        </w:tc>
        <w:tc>
          <w:tcPr>
            <w:tcW w:w="1354" w:type="dxa"/>
            <w:tcBorders>
              <w:top w:val="single" w:sz="2" w:space="0" w:color="auto"/>
            </w:tcBorders>
            <w:shd w:val="clear" w:color="auto" w:fill="auto"/>
            <w:vAlign w:val="bottom"/>
          </w:tcPr>
          <w:p w:rsidR="000E67BF" w:rsidRPr="004553A0" w:rsidRDefault="000E67BF" w:rsidP="004553A0">
            <w:pPr>
              <w:pStyle w:val="Text"/>
              <w:jc w:val="center"/>
              <w:rPr>
                <w:sz w:val="20"/>
              </w:rPr>
            </w:pPr>
            <w:r w:rsidRPr="004553A0">
              <w:rPr>
                <w:sz w:val="20"/>
              </w:rPr>
              <w:t>14</w:t>
            </w:r>
            <w:r w:rsidR="00E6056E">
              <w:rPr>
                <w:sz w:val="20"/>
              </w:rPr>
              <w:t>,</w:t>
            </w:r>
            <w:r w:rsidRPr="004553A0">
              <w:rPr>
                <w:sz w:val="20"/>
              </w:rPr>
              <w:t>664</w:t>
            </w:r>
          </w:p>
        </w:tc>
        <w:tc>
          <w:tcPr>
            <w:tcW w:w="1734" w:type="dxa"/>
            <w:tcBorders>
              <w:top w:val="single" w:sz="2" w:space="0" w:color="auto"/>
            </w:tcBorders>
            <w:shd w:val="clear" w:color="auto" w:fill="auto"/>
            <w:vAlign w:val="bottom"/>
          </w:tcPr>
          <w:p w:rsidR="000E67BF" w:rsidRPr="004553A0" w:rsidRDefault="000E67BF" w:rsidP="004553A0">
            <w:pPr>
              <w:pStyle w:val="Text"/>
              <w:jc w:val="center"/>
              <w:rPr>
                <w:sz w:val="20"/>
              </w:rPr>
            </w:pPr>
            <w:r w:rsidRPr="004553A0">
              <w:rPr>
                <w:sz w:val="20"/>
              </w:rPr>
              <w:t>67.50</w:t>
            </w:r>
          </w:p>
        </w:tc>
        <w:tc>
          <w:tcPr>
            <w:tcW w:w="1545" w:type="dxa"/>
            <w:tcBorders>
              <w:top w:val="single" w:sz="2" w:space="0" w:color="auto"/>
            </w:tcBorders>
            <w:shd w:val="clear" w:color="auto" w:fill="auto"/>
            <w:vAlign w:val="bottom"/>
          </w:tcPr>
          <w:p w:rsidR="000E67BF" w:rsidRPr="004553A0" w:rsidRDefault="00B4757A" w:rsidP="00F06CA1">
            <w:pPr>
              <w:pStyle w:val="Text"/>
              <w:rPr>
                <w:sz w:val="20"/>
              </w:rPr>
            </w:pPr>
            <w:r>
              <w:rPr>
                <w:sz w:val="20"/>
              </w:rPr>
              <w:t>US</w:t>
            </w:r>
          </w:p>
        </w:tc>
        <w:tc>
          <w:tcPr>
            <w:tcW w:w="1401" w:type="dxa"/>
            <w:tcBorders>
              <w:top w:val="single" w:sz="2" w:space="0" w:color="auto"/>
            </w:tcBorders>
            <w:shd w:val="clear" w:color="auto" w:fill="auto"/>
            <w:vAlign w:val="bottom"/>
          </w:tcPr>
          <w:p w:rsidR="000E67BF" w:rsidRPr="004553A0" w:rsidRDefault="000E67BF" w:rsidP="004553A0">
            <w:pPr>
              <w:pStyle w:val="Text"/>
              <w:jc w:val="center"/>
              <w:rPr>
                <w:sz w:val="20"/>
              </w:rPr>
            </w:pPr>
            <w:r w:rsidRPr="004553A0">
              <w:rPr>
                <w:sz w:val="20"/>
              </w:rPr>
              <w:t>105</w:t>
            </w:r>
            <w:r w:rsidR="00E6056E">
              <w:rPr>
                <w:sz w:val="20"/>
              </w:rPr>
              <w:t>,</w:t>
            </w:r>
            <w:r w:rsidRPr="004553A0">
              <w:rPr>
                <w:sz w:val="20"/>
              </w:rPr>
              <w:t>336</w:t>
            </w:r>
          </w:p>
        </w:tc>
        <w:tc>
          <w:tcPr>
            <w:tcW w:w="1688" w:type="dxa"/>
            <w:tcBorders>
              <w:top w:val="single" w:sz="2" w:space="0" w:color="auto"/>
            </w:tcBorders>
            <w:shd w:val="clear" w:color="auto" w:fill="auto"/>
            <w:vAlign w:val="bottom"/>
          </w:tcPr>
          <w:p w:rsidR="000E67BF" w:rsidRPr="004553A0" w:rsidRDefault="000E67BF" w:rsidP="004553A0">
            <w:pPr>
              <w:pStyle w:val="Text"/>
              <w:jc w:val="center"/>
              <w:rPr>
                <w:sz w:val="20"/>
              </w:rPr>
            </w:pPr>
            <w:r w:rsidRPr="004553A0">
              <w:rPr>
                <w:sz w:val="20"/>
              </w:rPr>
              <w:t>74.87</w:t>
            </w:r>
          </w:p>
        </w:tc>
      </w:tr>
      <w:tr w:rsidR="000E67BF" w:rsidRPr="004553A0" w:rsidTr="00B4757A">
        <w:tc>
          <w:tcPr>
            <w:tcW w:w="1544" w:type="dxa"/>
            <w:shd w:val="clear" w:color="auto" w:fill="auto"/>
            <w:vAlign w:val="bottom"/>
          </w:tcPr>
          <w:p w:rsidR="000E67BF" w:rsidRPr="004553A0" w:rsidRDefault="000E67BF" w:rsidP="00F06CA1">
            <w:pPr>
              <w:pStyle w:val="Text"/>
              <w:rPr>
                <w:sz w:val="20"/>
              </w:rPr>
            </w:pPr>
            <w:r>
              <w:rPr>
                <w:sz w:val="20"/>
              </w:rPr>
              <w:t>Germany</w:t>
            </w:r>
          </w:p>
        </w:tc>
        <w:tc>
          <w:tcPr>
            <w:tcW w:w="1354" w:type="dxa"/>
            <w:shd w:val="clear" w:color="auto" w:fill="auto"/>
            <w:vAlign w:val="bottom"/>
          </w:tcPr>
          <w:p w:rsidR="000E67BF" w:rsidRPr="004553A0" w:rsidRDefault="000E67BF" w:rsidP="004553A0">
            <w:pPr>
              <w:pStyle w:val="Text"/>
              <w:jc w:val="center"/>
              <w:rPr>
                <w:sz w:val="20"/>
              </w:rPr>
            </w:pPr>
            <w:r w:rsidRPr="004553A0">
              <w:rPr>
                <w:sz w:val="20"/>
              </w:rPr>
              <w:t>1</w:t>
            </w:r>
            <w:r w:rsidR="00E6056E">
              <w:rPr>
                <w:sz w:val="20"/>
              </w:rPr>
              <w:t>,</w:t>
            </w:r>
            <w:r w:rsidRPr="004553A0">
              <w:rPr>
                <w:sz w:val="20"/>
              </w:rPr>
              <w:t>371</w:t>
            </w:r>
          </w:p>
        </w:tc>
        <w:tc>
          <w:tcPr>
            <w:tcW w:w="1734" w:type="dxa"/>
            <w:shd w:val="clear" w:color="auto" w:fill="auto"/>
            <w:vAlign w:val="bottom"/>
          </w:tcPr>
          <w:p w:rsidR="000E67BF" w:rsidRPr="004553A0" w:rsidRDefault="000E67BF" w:rsidP="004553A0">
            <w:pPr>
              <w:pStyle w:val="Text"/>
              <w:jc w:val="center"/>
              <w:rPr>
                <w:sz w:val="20"/>
              </w:rPr>
            </w:pPr>
            <w:r w:rsidRPr="004553A0">
              <w:rPr>
                <w:sz w:val="20"/>
              </w:rPr>
              <w:t>6.31</w:t>
            </w:r>
          </w:p>
        </w:tc>
        <w:tc>
          <w:tcPr>
            <w:tcW w:w="1545" w:type="dxa"/>
            <w:shd w:val="clear" w:color="auto" w:fill="auto"/>
            <w:vAlign w:val="bottom"/>
          </w:tcPr>
          <w:p w:rsidR="000E67BF" w:rsidRPr="004553A0" w:rsidRDefault="000E67BF" w:rsidP="00F06CA1">
            <w:pPr>
              <w:pStyle w:val="Text"/>
              <w:rPr>
                <w:sz w:val="20"/>
              </w:rPr>
            </w:pPr>
            <w:r>
              <w:rPr>
                <w:sz w:val="20"/>
              </w:rPr>
              <w:t>Germany</w:t>
            </w:r>
          </w:p>
        </w:tc>
        <w:tc>
          <w:tcPr>
            <w:tcW w:w="1401" w:type="dxa"/>
            <w:shd w:val="clear" w:color="auto" w:fill="auto"/>
            <w:vAlign w:val="bottom"/>
          </w:tcPr>
          <w:p w:rsidR="000E67BF" w:rsidRPr="004553A0" w:rsidRDefault="000E67BF" w:rsidP="004553A0">
            <w:pPr>
              <w:pStyle w:val="Text"/>
              <w:jc w:val="center"/>
              <w:rPr>
                <w:sz w:val="20"/>
              </w:rPr>
            </w:pPr>
            <w:r w:rsidRPr="004553A0">
              <w:rPr>
                <w:sz w:val="20"/>
              </w:rPr>
              <w:t>6</w:t>
            </w:r>
            <w:r w:rsidR="00E6056E">
              <w:rPr>
                <w:sz w:val="20"/>
              </w:rPr>
              <w:t>,</w:t>
            </w:r>
            <w:r w:rsidRPr="004553A0">
              <w:rPr>
                <w:sz w:val="20"/>
              </w:rPr>
              <w:t>031</w:t>
            </w:r>
          </w:p>
        </w:tc>
        <w:tc>
          <w:tcPr>
            <w:tcW w:w="1688" w:type="dxa"/>
            <w:shd w:val="clear" w:color="auto" w:fill="auto"/>
            <w:vAlign w:val="bottom"/>
          </w:tcPr>
          <w:p w:rsidR="000E67BF" w:rsidRPr="004553A0" w:rsidRDefault="000E67BF" w:rsidP="004553A0">
            <w:pPr>
              <w:pStyle w:val="Text"/>
              <w:jc w:val="center"/>
              <w:rPr>
                <w:sz w:val="20"/>
              </w:rPr>
            </w:pPr>
            <w:r w:rsidRPr="004553A0">
              <w:rPr>
                <w:sz w:val="20"/>
              </w:rPr>
              <w:t>4.29</w:t>
            </w:r>
          </w:p>
        </w:tc>
      </w:tr>
      <w:tr w:rsidR="00041CDC" w:rsidRPr="004553A0" w:rsidTr="00B4757A">
        <w:tc>
          <w:tcPr>
            <w:tcW w:w="1544" w:type="dxa"/>
            <w:shd w:val="clear" w:color="auto" w:fill="auto"/>
            <w:vAlign w:val="bottom"/>
          </w:tcPr>
          <w:p w:rsidR="00041CDC" w:rsidRPr="004553A0" w:rsidRDefault="00B4757A" w:rsidP="00041CDC">
            <w:pPr>
              <w:pStyle w:val="Text"/>
              <w:rPr>
                <w:sz w:val="20"/>
              </w:rPr>
            </w:pPr>
            <w:r>
              <w:rPr>
                <w:sz w:val="20"/>
              </w:rPr>
              <w:t>UK</w:t>
            </w:r>
          </w:p>
        </w:tc>
        <w:tc>
          <w:tcPr>
            <w:tcW w:w="1354" w:type="dxa"/>
            <w:shd w:val="clear" w:color="auto" w:fill="auto"/>
            <w:vAlign w:val="bottom"/>
          </w:tcPr>
          <w:p w:rsidR="00041CDC" w:rsidRPr="004553A0" w:rsidRDefault="00041CDC" w:rsidP="004553A0">
            <w:pPr>
              <w:pStyle w:val="Text"/>
              <w:jc w:val="center"/>
              <w:rPr>
                <w:sz w:val="20"/>
              </w:rPr>
            </w:pPr>
            <w:r w:rsidRPr="004553A0">
              <w:rPr>
                <w:sz w:val="20"/>
              </w:rPr>
              <w:t>1</w:t>
            </w:r>
            <w:r w:rsidR="00E6056E">
              <w:rPr>
                <w:sz w:val="20"/>
              </w:rPr>
              <w:t>,</w:t>
            </w:r>
            <w:r w:rsidRPr="004553A0">
              <w:rPr>
                <w:sz w:val="20"/>
              </w:rPr>
              <w:t>277</w:t>
            </w:r>
          </w:p>
        </w:tc>
        <w:tc>
          <w:tcPr>
            <w:tcW w:w="1734" w:type="dxa"/>
            <w:shd w:val="clear" w:color="auto" w:fill="auto"/>
            <w:vAlign w:val="bottom"/>
          </w:tcPr>
          <w:p w:rsidR="00041CDC" w:rsidRPr="004553A0" w:rsidRDefault="00041CDC" w:rsidP="004553A0">
            <w:pPr>
              <w:pStyle w:val="Text"/>
              <w:jc w:val="center"/>
              <w:rPr>
                <w:sz w:val="20"/>
              </w:rPr>
            </w:pPr>
            <w:r w:rsidRPr="004553A0">
              <w:rPr>
                <w:sz w:val="20"/>
              </w:rPr>
              <w:t>5.88</w:t>
            </w:r>
          </w:p>
        </w:tc>
        <w:tc>
          <w:tcPr>
            <w:tcW w:w="1545" w:type="dxa"/>
            <w:shd w:val="clear" w:color="auto" w:fill="auto"/>
            <w:vAlign w:val="bottom"/>
          </w:tcPr>
          <w:p w:rsidR="00041CDC" w:rsidRPr="004553A0" w:rsidRDefault="000E67BF" w:rsidP="00041CDC">
            <w:pPr>
              <w:pStyle w:val="Text"/>
              <w:rPr>
                <w:sz w:val="20"/>
              </w:rPr>
            </w:pPr>
            <w:r>
              <w:rPr>
                <w:sz w:val="20"/>
              </w:rPr>
              <w:t>Singapore</w:t>
            </w:r>
          </w:p>
        </w:tc>
        <w:tc>
          <w:tcPr>
            <w:tcW w:w="1401" w:type="dxa"/>
            <w:shd w:val="clear" w:color="auto" w:fill="auto"/>
            <w:vAlign w:val="bottom"/>
          </w:tcPr>
          <w:p w:rsidR="00041CDC" w:rsidRPr="004553A0" w:rsidRDefault="00041CDC" w:rsidP="004553A0">
            <w:pPr>
              <w:pStyle w:val="Text"/>
              <w:jc w:val="center"/>
              <w:rPr>
                <w:sz w:val="20"/>
              </w:rPr>
            </w:pPr>
            <w:r w:rsidRPr="004553A0">
              <w:rPr>
                <w:sz w:val="20"/>
              </w:rPr>
              <w:t>4</w:t>
            </w:r>
            <w:r w:rsidR="00E6056E">
              <w:rPr>
                <w:sz w:val="20"/>
              </w:rPr>
              <w:t>,</w:t>
            </w:r>
            <w:r w:rsidRPr="004553A0">
              <w:rPr>
                <w:sz w:val="20"/>
              </w:rPr>
              <w:t>375</w:t>
            </w:r>
          </w:p>
        </w:tc>
        <w:tc>
          <w:tcPr>
            <w:tcW w:w="1688" w:type="dxa"/>
            <w:shd w:val="clear" w:color="auto" w:fill="auto"/>
            <w:vAlign w:val="bottom"/>
          </w:tcPr>
          <w:p w:rsidR="00041CDC" w:rsidRPr="004553A0" w:rsidRDefault="00041CDC" w:rsidP="004553A0">
            <w:pPr>
              <w:pStyle w:val="Text"/>
              <w:jc w:val="center"/>
              <w:rPr>
                <w:sz w:val="20"/>
              </w:rPr>
            </w:pPr>
            <w:r w:rsidRPr="004553A0">
              <w:rPr>
                <w:sz w:val="20"/>
              </w:rPr>
              <w:t>3.11</w:t>
            </w:r>
          </w:p>
        </w:tc>
      </w:tr>
      <w:tr w:rsidR="00041CDC" w:rsidRPr="004553A0" w:rsidTr="00B4757A">
        <w:tc>
          <w:tcPr>
            <w:tcW w:w="1544" w:type="dxa"/>
            <w:shd w:val="clear" w:color="auto" w:fill="auto"/>
            <w:vAlign w:val="bottom"/>
          </w:tcPr>
          <w:p w:rsidR="00041CDC" w:rsidRPr="004553A0" w:rsidRDefault="000E67BF" w:rsidP="00041CDC">
            <w:pPr>
              <w:pStyle w:val="Text"/>
              <w:rPr>
                <w:sz w:val="20"/>
              </w:rPr>
            </w:pPr>
            <w:r>
              <w:rPr>
                <w:sz w:val="20"/>
              </w:rPr>
              <w:t>Japan</w:t>
            </w:r>
          </w:p>
        </w:tc>
        <w:tc>
          <w:tcPr>
            <w:tcW w:w="1354" w:type="dxa"/>
            <w:shd w:val="clear" w:color="auto" w:fill="auto"/>
            <w:vAlign w:val="bottom"/>
          </w:tcPr>
          <w:p w:rsidR="00041CDC" w:rsidRPr="004553A0" w:rsidRDefault="00041CDC" w:rsidP="004553A0">
            <w:pPr>
              <w:pStyle w:val="Text"/>
              <w:jc w:val="center"/>
              <w:rPr>
                <w:sz w:val="20"/>
              </w:rPr>
            </w:pPr>
            <w:r w:rsidRPr="004553A0">
              <w:rPr>
                <w:sz w:val="20"/>
              </w:rPr>
              <w:t>655</w:t>
            </w:r>
          </w:p>
        </w:tc>
        <w:tc>
          <w:tcPr>
            <w:tcW w:w="1734" w:type="dxa"/>
            <w:shd w:val="clear" w:color="auto" w:fill="auto"/>
            <w:vAlign w:val="bottom"/>
          </w:tcPr>
          <w:p w:rsidR="00041CDC" w:rsidRPr="004553A0" w:rsidRDefault="00041CDC" w:rsidP="004553A0">
            <w:pPr>
              <w:pStyle w:val="Text"/>
              <w:jc w:val="center"/>
              <w:rPr>
                <w:sz w:val="20"/>
              </w:rPr>
            </w:pPr>
            <w:r w:rsidRPr="004553A0">
              <w:rPr>
                <w:sz w:val="20"/>
              </w:rPr>
              <w:t>3.01</w:t>
            </w:r>
          </w:p>
        </w:tc>
        <w:tc>
          <w:tcPr>
            <w:tcW w:w="1545" w:type="dxa"/>
            <w:shd w:val="clear" w:color="auto" w:fill="auto"/>
            <w:vAlign w:val="bottom"/>
          </w:tcPr>
          <w:p w:rsidR="00041CDC" w:rsidRPr="004553A0" w:rsidRDefault="000E67BF" w:rsidP="00041CDC">
            <w:pPr>
              <w:pStyle w:val="Text"/>
              <w:rPr>
                <w:sz w:val="20"/>
              </w:rPr>
            </w:pPr>
            <w:r>
              <w:rPr>
                <w:sz w:val="20"/>
              </w:rPr>
              <w:t>Japan</w:t>
            </w:r>
          </w:p>
        </w:tc>
        <w:tc>
          <w:tcPr>
            <w:tcW w:w="1401" w:type="dxa"/>
            <w:shd w:val="clear" w:color="auto" w:fill="auto"/>
            <w:vAlign w:val="bottom"/>
          </w:tcPr>
          <w:p w:rsidR="00041CDC" w:rsidRPr="004553A0" w:rsidRDefault="00041CDC" w:rsidP="004553A0">
            <w:pPr>
              <w:pStyle w:val="Text"/>
              <w:jc w:val="center"/>
              <w:rPr>
                <w:sz w:val="20"/>
              </w:rPr>
            </w:pPr>
            <w:r w:rsidRPr="004553A0">
              <w:rPr>
                <w:sz w:val="20"/>
              </w:rPr>
              <w:t>3</w:t>
            </w:r>
            <w:r w:rsidR="00E6056E">
              <w:rPr>
                <w:sz w:val="20"/>
              </w:rPr>
              <w:t>,</w:t>
            </w:r>
            <w:r w:rsidRPr="004553A0">
              <w:rPr>
                <w:sz w:val="20"/>
              </w:rPr>
              <w:t>927</w:t>
            </w:r>
          </w:p>
        </w:tc>
        <w:tc>
          <w:tcPr>
            <w:tcW w:w="1688" w:type="dxa"/>
            <w:shd w:val="clear" w:color="auto" w:fill="auto"/>
            <w:vAlign w:val="bottom"/>
          </w:tcPr>
          <w:p w:rsidR="00041CDC" w:rsidRPr="004553A0" w:rsidRDefault="00041CDC" w:rsidP="004553A0">
            <w:pPr>
              <w:pStyle w:val="Text"/>
              <w:jc w:val="center"/>
              <w:rPr>
                <w:sz w:val="20"/>
              </w:rPr>
            </w:pPr>
            <w:r w:rsidRPr="004553A0">
              <w:rPr>
                <w:sz w:val="20"/>
              </w:rPr>
              <w:t>2.79</w:t>
            </w:r>
          </w:p>
        </w:tc>
      </w:tr>
      <w:tr w:rsidR="00041CDC" w:rsidRPr="004553A0" w:rsidTr="00B4757A">
        <w:tc>
          <w:tcPr>
            <w:tcW w:w="1544" w:type="dxa"/>
            <w:shd w:val="clear" w:color="auto" w:fill="auto"/>
            <w:vAlign w:val="bottom"/>
          </w:tcPr>
          <w:p w:rsidR="00041CDC" w:rsidRPr="004553A0" w:rsidRDefault="000E67BF" w:rsidP="00041CDC">
            <w:pPr>
              <w:pStyle w:val="Text"/>
              <w:rPr>
                <w:sz w:val="20"/>
              </w:rPr>
            </w:pPr>
            <w:r>
              <w:rPr>
                <w:sz w:val="20"/>
              </w:rPr>
              <w:t>France</w:t>
            </w:r>
          </w:p>
        </w:tc>
        <w:tc>
          <w:tcPr>
            <w:tcW w:w="1354" w:type="dxa"/>
            <w:shd w:val="clear" w:color="auto" w:fill="auto"/>
            <w:vAlign w:val="bottom"/>
          </w:tcPr>
          <w:p w:rsidR="00041CDC" w:rsidRPr="004553A0" w:rsidRDefault="00041CDC" w:rsidP="004553A0">
            <w:pPr>
              <w:pStyle w:val="Text"/>
              <w:jc w:val="center"/>
              <w:rPr>
                <w:sz w:val="20"/>
              </w:rPr>
            </w:pPr>
            <w:r w:rsidRPr="004553A0">
              <w:rPr>
                <w:sz w:val="20"/>
              </w:rPr>
              <w:t>617</w:t>
            </w:r>
          </w:p>
        </w:tc>
        <w:tc>
          <w:tcPr>
            <w:tcW w:w="1734" w:type="dxa"/>
            <w:shd w:val="clear" w:color="auto" w:fill="auto"/>
            <w:vAlign w:val="bottom"/>
          </w:tcPr>
          <w:p w:rsidR="00041CDC" w:rsidRPr="004553A0" w:rsidRDefault="00041CDC" w:rsidP="004553A0">
            <w:pPr>
              <w:pStyle w:val="Text"/>
              <w:jc w:val="center"/>
              <w:rPr>
                <w:sz w:val="20"/>
              </w:rPr>
            </w:pPr>
            <w:r w:rsidRPr="004553A0">
              <w:rPr>
                <w:sz w:val="20"/>
              </w:rPr>
              <w:t>2.84</w:t>
            </w:r>
          </w:p>
        </w:tc>
        <w:tc>
          <w:tcPr>
            <w:tcW w:w="1545" w:type="dxa"/>
            <w:shd w:val="clear" w:color="auto" w:fill="auto"/>
            <w:vAlign w:val="bottom"/>
          </w:tcPr>
          <w:p w:rsidR="00041CDC" w:rsidRPr="004553A0" w:rsidRDefault="00B4757A" w:rsidP="00041CDC">
            <w:pPr>
              <w:pStyle w:val="Text"/>
              <w:rPr>
                <w:sz w:val="20"/>
              </w:rPr>
            </w:pPr>
            <w:r>
              <w:rPr>
                <w:sz w:val="20"/>
              </w:rPr>
              <w:t>UK</w:t>
            </w:r>
          </w:p>
        </w:tc>
        <w:tc>
          <w:tcPr>
            <w:tcW w:w="1401" w:type="dxa"/>
            <w:shd w:val="clear" w:color="auto" w:fill="auto"/>
            <w:vAlign w:val="bottom"/>
          </w:tcPr>
          <w:p w:rsidR="00041CDC" w:rsidRPr="004553A0" w:rsidRDefault="00041CDC" w:rsidP="004553A0">
            <w:pPr>
              <w:pStyle w:val="Text"/>
              <w:jc w:val="center"/>
              <w:rPr>
                <w:sz w:val="20"/>
              </w:rPr>
            </w:pPr>
            <w:r w:rsidRPr="004553A0">
              <w:rPr>
                <w:sz w:val="20"/>
              </w:rPr>
              <w:t>3</w:t>
            </w:r>
            <w:r w:rsidR="00E6056E">
              <w:rPr>
                <w:sz w:val="20"/>
              </w:rPr>
              <w:t>,</w:t>
            </w:r>
            <w:r w:rsidRPr="004553A0">
              <w:rPr>
                <w:sz w:val="20"/>
              </w:rPr>
              <w:t>729</w:t>
            </w:r>
          </w:p>
        </w:tc>
        <w:tc>
          <w:tcPr>
            <w:tcW w:w="1688" w:type="dxa"/>
            <w:shd w:val="clear" w:color="auto" w:fill="auto"/>
            <w:vAlign w:val="bottom"/>
          </w:tcPr>
          <w:p w:rsidR="00041CDC" w:rsidRPr="004553A0" w:rsidRDefault="00041CDC" w:rsidP="004553A0">
            <w:pPr>
              <w:pStyle w:val="Text"/>
              <w:jc w:val="center"/>
              <w:rPr>
                <w:sz w:val="20"/>
              </w:rPr>
            </w:pPr>
            <w:r w:rsidRPr="004553A0">
              <w:rPr>
                <w:sz w:val="20"/>
              </w:rPr>
              <w:t>2.65</w:t>
            </w:r>
          </w:p>
        </w:tc>
      </w:tr>
      <w:tr w:rsidR="00041CDC" w:rsidRPr="004553A0" w:rsidTr="00B4757A">
        <w:tc>
          <w:tcPr>
            <w:tcW w:w="1544" w:type="dxa"/>
            <w:shd w:val="clear" w:color="auto" w:fill="auto"/>
            <w:vAlign w:val="bottom"/>
          </w:tcPr>
          <w:p w:rsidR="00041CDC" w:rsidRPr="004553A0" w:rsidRDefault="000E67BF" w:rsidP="00041CDC">
            <w:pPr>
              <w:pStyle w:val="Text"/>
              <w:rPr>
                <w:sz w:val="20"/>
              </w:rPr>
            </w:pPr>
            <w:r>
              <w:rPr>
                <w:sz w:val="20"/>
              </w:rPr>
              <w:t>Canada</w:t>
            </w:r>
          </w:p>
        </w:tc>
        <w:tc>
          <w:tcPr>
            <w:tcW w:w="1354" w:type="dxa"/>
            <w:shd w:val="clear" w:color="auto" w:fill="auto"/>
            <w:vAlign w:val="bottom"/>
          </w:tcPr>
          <w:p w:rsidR="00041CDC" w:rsidRPr="004553A0" w:rsidRDefault="00041CDC" w:rsidP="004553A0">
            <w:pPr>
              <w:pStyle w:val="Text"/>
              <w:jc w:val="center"/>
              <w:rPr>
                <w:sz w:val="20"/>
              </w:rPr>
            </w:pPr>
            <w:r w:rsidRPr="004553A0">
              <w:rPr>
                <w:sz w:val="20"/>
              </w:rPr>
              <w:t>573</w:t>
            </w:r>
          </w:p>
        </w:tc>
        <w:tc>
          <w:tcPr>
            <w:tcW w:w="1734" w:type="dxa"/>
            <w:shd w:val="clear" w:color="auto" w:fill="auto"/>
            <w:vAlign w:val="bottom"/>
          </w:tcPr>
          <w:p w:rsidR="00041CDC" w:rsidRPr="004553A0" w:rsidRDefault="00041CDC" w:rsidP="004553A0">
            <w:pPr>
              <w:pStyle w:val="Text"/>
              <w:jc w:val="center"/>
              <w:rPr>
                <w:sz w:val="20"/>
              </w:rPr>
            </w:pPr>
            <w:r w:rsidRPr="004553A0">
              <w:rPr>
                <w:sz w:val="20"/>
              </w:rPr>
              <w:t>2.64</w:t>
            </w:r>
          </w:p>
        </w:tc>
        <w:tc>
          <w:tcPr>
            <w:tcW w:w="1545" w:type="dxa"/>
            <w:shd w:val="clear" w:color="auto" w:fill="auto"/>
            <w:vAlign w:val="bottom"/>
          </w:tcPr>
          <w:p w:rsidR="00041CDC" w:rsidRPr="004553A0" w:rsidRDefault="000E67BF" w:rsidP="00041CDC">
            <w:pPr>
              <w:pStyle w:val="Text"/>
              <w:rPr>
                <w:sz w:val="20"/>
              </w:rPr>
            </w:pPr>
            <w:r>
              <w:rPr>
                <w:sz w:val="20"/>
              </w:rPr>
              <w:t>Canada</w:t>
            </w:r>
          </w:p>
        </w:tc>
        <w:tc>
          <w:tcPr>
            <w:tcW w:w="1401" w:type="dxa"/>
            <w:shd w:val="clear" w:color="auto" w:fill="auto"/>
            <w:vAlign w:val="bottom"/>
          </w:tcPr>
          <w:p w:rsidR="00041CDC" w:rsidRPr="004553A0" w:rsidRDefault="00041CDC" w:rsidP="004553A0">
            <w:pPr>
              <w:pStyle w:val="Text"/>
              <w:jc w:val="center"/>
              <w:rPr>
                <w:sz w:val="20"/>
              </w:rPr>
            </w:pPr>
            <w:r w:rsidRPr="004553A0">
              <w:rPr>
                <w:sz w:val="20"/>
              </w:rPr>
              <w:t>2</w:t>
            </w:r>
            <w:r w:rsidR="00E6056E">
              <w:rPr>
                <w:sz w:val="20"/>
              </w:rPr>
              <w:t>,</w:t>
            </w:r>
            <w:r w:rsidRPr="004553A0">
              <w:rPr>
                <w:sz w:val="20"/>
              </w:rPr>
              <w:t>503</w:t>
            </w:r>
          </w:p>
        </w:tc>
        <w:tc>
          <w:tcPr>
            <w:tcW w:w="1688" w:type="dxa"/>
            <w:shd w:val="clear" w:color="auto" w:fill="auto"/>
            <w:vAlign w:val="bottom"/>
          </w:tcPr>
          <w:p w:rsidR="00041CDC" w:rsidRPr="004553A0" w:rsidRDefault="00041CDC" w:rsidP="004553A0">
            <w:pPr>
              <w:pStyle w:val="Text"/>
              <w:jc w:val="center"/>
              <w:rPr>
                <w:sz w:val="20"/>
              </w:rPr>
            </w:pPr>
            <w:r w:rsidRPr="004553A0">
              <w:rPr>
                <w:sz w:val="20"/>
              </w:rPr>
              <w:t>1.78</w:t>
            </w:r>
          </w:p>
        </w:tc>
      </w:tr>
      <w:tr w:rsidR="00041CDC" w:rsidRPr="004553A0" w:rsidTr="00B4757A">
        <w:tc>
          <w:tcPr>
            <w:tcW w:w="1544" w:type="dxa"/>
            <w:shd w:val="clear" w:color="auto" w:fill="auto"/>
            <w:vAlign w:val="bottom"/>
          </w:tcPr>
          <w:p w:rsidR="00041CDC" w:rsidRPr="004553A0" w:rsidRDefault="000E67BF" w:rsidP="00041CDC">
            <w:pPr>
              <w:pStyle w:val="Text"/>
              <w:rPr>
                <w:sz w:val="20"/>
              </w:rPr>
            </w:pPr>
            <w:r>
              <w:rPr>
                <w:sz w:val="20"/>
              </w:rPr>
              <w:t>Singapore</w:t>
            </w:r>
          </w:p>
        </w:tc>
        <w:tc>
          <w:tcPr>
            <w:tcW w:w="1354" w:type="dxa"/>
            <w:shd w:val="clear" w:color="auto" w:fill="auto"/>
            <w:vAlign w:val="bottom"/>
          </w:tcPr>
          <w:p w:rsidR="00041CDC" w:rsidRPr="004553A0" w:rsidRDefault="00041CDC" w:rsidP="004553A0">
            <w:pPr>
              <w:pStyle w:val="Text"/>
              <w:jc w:val="center"/>
              <w:rPr>
                <w:sz w:val="20"/>
              </w:rPr>
            </w:pPr>
            <w:r w:rsidRPr="004553A0">
              <w:rPr>
                <w:sz w:val="20"/>
              </w:rPr>
              <w:t>416</w:t>
            </w:r>
          </w:p>
        </w:tc>
        <w:tc>
          <w:tcPr>
            <w:tcW w:w="1734" w:type="dxa"/>
            <w:shd w:val="clear" w:color="auto" w:fill="auto"/>
            <w:vAlign w:val="bottom"/>
          </w:tcPr>
          <w:p w:rsidR="00041CDC" w:rsidRPr="004553A0" w:rsidRDefault="00041CDC" w:rsidP="004553A0">
            <w:pPr>
              <w:pStyle w:val="Text"/>
              <w:jc w:val="center"/>
              <w:rPr>
                <w:sz w:val="20"/>
              </w:rPr>
            </w:pPr>
            <w:r w:rsidRPr="004553A0">
              <w:rPr>
                <w:sz w:val="20"/>
              </w:rPr>
              <w:t>1.91</w:t>
            </w:r>
          </w:p>
        </w:tc>
        <w:tc>
          <w:tcPr>
            <w:tcW w:w="1545" w:type="dxa"/>
            <w:shd w:val="clear" w:color="auto" w:fill="auto"/>
            <w:vAlign w:val="bottom"/>
          </w:tcPr>
          <w:p w:rsidR="00041CDC" w:rsidRPr="004553A0" w:rsidRDefault="000E67BF" w:rsidP="00041CDC">
            <w:pPr>
              <w:pStyle w:val="Text"/>
              <w:rPr>
                <w:sz w:val="20"/>
              </w:rPr>
            </w:pPr>
            <w:r>
              <w:rPr>
                <w:sz w:val="20"/>
              </w:rPr>
              <w:t>France</w:t>
            </w:r>
          </w:p>
        </w:tc>
        <w:tc>
          <w:tcPr>
            <w:tcW w:w="1401" w:type="dxa"/>
            <w:shd w:val="clear" w:color="auto" w:fill="auto"/>
            <w:vAlign w:val="bottom"/>
          </w:tcPr>
          <w:p w:rsidR="00041CDC" w:rsidRPr="004553A0" w:rsidRDefault="00041CDC" w:rsidP="004553A0">
            <w:pPr>
              <w:pStyle w:val="Text"/>
              <w:jc w:val="center"/>
              <w:rPr>
                <w:sz w:val="20"/>
              </w:rPr>
            </w:pPr>
            <w:r w:rsidRPr="004553A0">
              <w:rPr>
                <w:sz w:val="20"/>
              </w:rPr>
              <w:t>2</w:t>
            </w:r>
            <w:r w:rsidR="00E6056E">
              <w:rPr>
                <w:sz w:val="20"/>
              </w:rPr>
              <w:t>,</w:t>
            </w:r>
            <w:r w:rsidRPr="004553A0">
              <w:rPr>
                <w:sz w:val="20"/>
              </w:rPr>
              <w:t>230</w:t>
            </w:r>
          </w:p>
        </w:tc>
        <w:tc>
          <w:tcPr>
            <w:tcW w:w="1688" w:type="dxa"/>
            <w:shd w:val="clear" w:color="auto" w:fill="auto"/>
            <w:vAlign w:val="bottom"/>
          </w:tcPr>
          <w:p w:rsidR="00041CDC" w:rsidRPr="004553A0" w:rsidRDefault="00041CDC" w:rsidP="004553A0">
            <w:pPr>
              <w:pStyle w:val="Text"/>
              <w:jc w:val="center"/>
              <w:rPr>
                <w:sz w:val="20"/>
              </w:rPr>
            </w:pPr>
            <w:r w:rsidRPr="004553A0">
              <w:rPr>
                <w:sz w:val="20"/>
              </w:rPr>
              <w:t>1.59</w:t>
            </w:r>
          </w:p>
        </w:tc>
      </w:tr>
      <w:tr w:rsidR="00041CDC" w:rsidRPr="004553A0" w:rsidTr="00B4757A">
        <w:tc>
          <w:tcPr>
            <w:tcW w:w="1544" w:type="dxa"/>
            <w:shd w:val="clear" w:color="auto" w:fill="auto"/>
            <w:vAlign w:val="bottom"/>
          </w:tcPr>
          <w:p w:rsidR="00041CDC" w:rsidRPr="004553A0" w:rsidRDefault="000E67BF" w:rsidP="00041CDC">
            <w:pPr>
              <w:pStyle w:val="Text"/>
              <w:rPr>
                <w:sz w:val="20"/>
              </w:rPr>
            </w:pPr>
            <w:r>
              <w:rPr>
                <w:sz w:val="20"/>
              </w:rPr>
              <w:t>Australia</w:t>
            </w:r>
          </w:p>
        </w:tc>
        <w:tc>
          <w:tcPr>
            <w:tcW w:w="1354" w:type="dxa"/>
            <w:shd w:val="clear" w:color="auto" w:fill="auto"/>
            <w:vAlign w:val="bottom"/>
          </w:tcPr>
          <w:p w:rsidR="00041CDC" w:rsidRPr="004553A0" w:rsidRDefault="00041CDC" w:rsidP="004553A0">
            <w:pPr>
              <w:pStyle w:val="Text"/>
              <w:jc w:val="center"/>
              <w:rPr>
                <w:sz w:val="20"/>
              </w:rPr>
            </w:pPr>
            <w:r w:rsidRPr="004553A0">
              <w:rPr>
                <w:sz w:val="20"/>
              </w:rPr>
              <w:t>362</w:t>
            </w:r>
          </w:p>
        </w:tc>
        <w:tc>
          <w:tcPr>
            <w:tcW w:w="1734" w:type="dxa"/>
            <w:shd w:val="clear" w:color="auto" w:fill="auto"/>
            <w:vAlign w:val="bottom"/>
          </w:tcPr>
          <w:p w:rsidR="00041CDC" w:rsidRPr="004553A0" w:rsidRDefault="00041CDC" w:rsidP="004553A0">
            <w:pPr>
              <w:pStyle w:val="Text"/>
              <w:jc w:val="center"/>
              <w:rPr>
                <w:sz w:val="20"/>
              </w:rPr>
            </w:pPr>
            <w:r w:rsidRPr="004553A0">
              <w:rPr>
                <w:sz w:val="20"/>
              </w:rPr>
              <w:t>1.67</w:t>
            </w:r>
          </w:p>
        </w:tc>
        <w:tc>
          <w:tcPr>
            <w:tcW w:w="1545" w:type="dxa"/>
            <w:shd w:val="clear" w:color="auto" w:fill="auto"/>
            <w:vAlign w:val="bottom"/>
          </w:tcPr>
          <w:p w:rsidR="00041CDC" w:rsidRPr="004553A0" w:rsidRDefault="000E67BF" w:rsidP="00041CDC">
            <w:pPr>
              <w:pStyle w:val="Text"/>
              <w:rPr>
                <w:sz w:val="20"/>
              </w:rPr>
            </w:pPr>
            <w:r>
              <w:rPr>
                <w:sz w:val="20"/>
              </w:rPr>
              <w:t>Netherlands</w:t>
            </w:r>
          </w:p>
        </w:tc>
        <w:tc>
          <w:tcPr>
            <w:tcW w:w="1401" w:type="dxa"/>
            <w:shd w:val="clear" w:color="auto" w:fill="auto"/>
            <w:vAlign w:val="bottom"/>
          </w:tcPr>
          <w:p w:rsidR="00041CDC" w:rsidRPr="004553A0" w:rsidRDefault="00041CDC" w:rsidP="004553A0">
            <w:pPr>
              <w:pStyle w:val="Text"/>
              <w:jc w:val="center"/>
              <w:rPr>
                <w:sz w:val="20"/>
              </w:rPr>
            </w:pPr>
            <w:r w:rsidRPr="004553A0">
              <w:rPr>
                <w:sz w:val="20"/>
              </w:rPr>
              <w:t>2</w:t>
            </w:r>
            <w:r w:rsidR="00E6056E">
              <w:rPr>
                <w:sz w:val="20"/>
              </w:rPr>
              <w:t>,</w:t>
            </w:r>
            <w:r w:rsidRPr="004553A0">
              <w:rPr>
                <w:sz w:val="20"/>
              </w:rPr>
              <w:t>128</w:t>
            </w:r>
          </w:p>
        </w:tc>
        <w:tc>
          <w:tcPr>
            <w:tcW w:w="1688" w:type="dxa"/>
            <w:shd w:val="clear" w:color="auto" w:fill="auto"/>
            <w:vAlign w:val="bottom"/>
          </w:tcPr>
          <w:p w:rsidR="00041CDC" w:rsidRPr="004553A0" w:rsidRDefault="00041CDC" w:rsidP="004553A0">
            <w:pPr>
              <w:pStyle w:val="Text"/>
              <w:jc w:val="center"/>
              <w:rPr>
                <w:sz w:val="20"/>
              </w:rPr>
            </w:pPr>
            <w:r w:rsidRPr="004553A0">
              <w:rPr>
                <w:sz w:val="20"/>
              </w:rPr>
              <w:t>1.51</w:t>
            </w:r>
          </w:p>
        </w:tc>
      </w:tr>
      <w:tr w:rsidR="00041CDC" w:rsidRPr="004553A0" w:rsidTr="00B4757A">
        <w:tc>
          <w:tcPr>
            <w:tcW w:w="1544" w:type="dxa"/>
            <w:shd w:val="clear" w:color="auto" w:fill="auto"/>
            <w:vAlign w:val="bottom"/>
          </w:tcPr>
          <w:p w:rsidR="00041CDC" w:rsidRPr="004553A0" w:rsidRDefault="000E67BF" w:rsidP="00041CDC">
            <w:pPr>
              <w:pStyle w:val="Text"/>
              <w:rPr>
                <w:sz w:val="20"/>
              </w:rPr>
            </w:pPr>
            <w:r>
              <w:rPr>
                <w:sz w:val="20"/>
              </w:rPr>
              <w:t>Sweden</w:t>
            </w:r>
          </w:p>
        </w:tc>
        <w:tc>
          <w:tcPr>
            <w:tcW w:w="1354" w:type="dxa"/>
            <w:shd w:val="clear" w:color="auto" w:fill="auto"/>
            <w:vAlign w:val="bottom"/>
          </w:tcPr>
          <w:p w:rsidR="00041CDC" w:rsidRPr="004553A0" w:rsidRDefault="00041CDC" w:rsidP="004553A0">
            <w:pPr>
              <w:pStyle w:val="Text"/>
              <w:jc w:val="center"/>
              <w:rPr>
                <w:sz w:val="20"/>
              </w:rPr>
            </w:pPr>
            <w:r w:rsidRPr="004553A0">
              <w:rPr>
                <w:sz w:val="20"/>
              </w:rPr>
              <w:t>307</w:t>
            </w:r>
          </w:p>
        </w:tc>
        <w:tc>
          <w:tcPr>
            <w:tcW w:w="1734" w:type="dxa"/>
            <w:shd w:val="clear" w:color="auto" w:fill="auto"/>
            <w:vAlign w:val="bottom"/>
          </w:tcPr>
          <w:p w:rsidR="00041CDC" w:rsidRPr="004553A0" w:rsidRDefault="00041CDC" w:rsidP="004553A0">
            <w:pPr>
              <w:pStyle w:val="Text"/>
              <w:jc w:val="center"/>
              <w:rPr>
                <w:sz w:val="20"/>
              </w:rPr>
            </w:pPr>
            <w:r w:rsidRPr="004553A0">
              <w:rPr>
                <w:sz w:val="20"/>
              </w:rPr>
              <w:t>1.41</w:t>
            </w:r>
          </w:p>
        </w:tc>
        <w:tc>
          <w:tcPr>
            <w:tcW w:w="1545" w:type="dxa"/>
            <w:shd w:val="clear" w:color="auto" w:fill="auto"/>
            <w:vAlign w:val="bottom"/>
          </w:tcPr>
          <w:p w:rsidR="00041CDC" w:rsidRPr="004553A0" w:rsidRDefault="000E67BF" w:rsidP="00041CDC">
            <w:pPr>
              <w:pStyle w:val="Text"/>
              <w:rPr>
                <w:sz w:val="20"/>
              </w:rPr>
            </w:pPr>
            <w:r>
              <w:rPr>
                <w:sz w:val="20"/>
              </w:rPr>
              <w:t>Switzerland</w:t>
            </w:r>
          </w:p>
        </w:tc>
        <w:tc>
          <w:tcPr>
            <w:tcW w:w="1401" w:type="dxa"/>
            <w:shd w:val="clear" w:color="auto" w:fill="auto"/>
            <w:vAlign w:val="bottom"/>
          </w:tcPr>
          <w:p w:rsidR="00041CDC" w:rsidRPr="004553A0" w:rsidRDefault="00041CDC" w:rsidP="004553A0">
            <w:pPr>
              <w:pStyle w:val="Text"/>
              <w:jc w:val="center"/>
              <w:rPr>
                <w:sz w:val="20"/>
              </w:rPr>
            </w:pPr>
            <w:r w:rsidRPr="004553A0">
              <w:rPr>
                <w:sz w:val="20"/>
              </w:rPr>
              <w:t>1</w:t>
            </w:r>
            <w:r w:rsidR="00E6056E">
              <w:rPr>
                <w:sz w:val="20"/>
              </w:rPr>
              <w:t>,</w:t>
            </w:r>
            <w:r w:rsidRPr="004553A0">
              <w:rPr>
                <w:sz w:val="20"/>
              </w:rPr>
              <w:t>451</w:t>
            </w:r>
          </w:p>
        </w:tc>
        <w:tc>
          <w:tcPr>
            <w:tcW w:w="1688" w:type="dxa"/>
            <w:shd w:val="clear" w:color="auto" w:fill="auto"/>
            <w:vAlign w:val="bottom"/>
          </w:tcPr>
          <w:p w:rsidR="00041CDC" w:rsidRPr="004553A0" w:rsidRDefault="00041CDC" w:rsidP="004553A0">
            <w:pPr>
              <w:pStyle w:val="Text"/>
              <w:jc w:val="center"/>
              <w:rPr>
                <w:sz w:val="20"/>
              </w:rPr>
            </w:pPr>
            <w:r w:rsidRPr="004553A0">
              <w:rPr>
                <w:sz w:val="20"/>
              </w:rPr>
              <w:t>1.03</w:t>
            </w:r>
          </w:p>
        </w:tc>
      </w:tr>
      <w:tr w:rsidR="00041CDC" w:rsidRPr="004553A0" w:rsidTr="00B4757A">
        <w:tc>
          <w:tcPr>
            <w:tcW w:w="1544" w:type="dxa"/>
            <w:shd w:val="clear" w:color="auto" w:fill="auto"/>
            <w:vAlign w:val="bottom"/>
          </w:tcPr>
          <w:p w:rsidR="00041CDC" w:rsidRPr="004553A0" w:rsidRDefault="000E67BF" w:rsidP="00041CDC">
            <w:pPr>
              <w:pStyle w:val="Text"/>
              <w:rPr>
                <w:sz w:val="20"/>
              </w:rPr>
            </w:pPr>
            <w:r>
              <w:rPr>
                <w:sz w:val="20"/>
              </w:rPr>
              <w:t>Switzerland</w:t>
            </w:r>
          </w:p>
        </w:tc>
        <w:tc>
          <w:tcPr>
            <w:tcW w:w="1354" w:type="dxa"/>
            <w:shd w:val="clear" w:color="auto" w:fill="auto"/>
            <w:vAlign w:val="bottom"/>
          </w:tcPr>
          <w:p w:rsidR="00041CDC" w:rsidRPr="004553A0" w:rsidRDefault="00041CDC" w:rsidP="004553A0">
            <w:pPr>
              <w:pStyle w:val="Text"/>
              <w:jc w:val="center"/>
              <w:rPr>
                <w:sz w:val="20"/>
              </w:rPr>
            </w:pPr>
            <w:r w:rsidRPr="004553A0">
              <w:rPr>
                <w:sz w:val="20"/>
              </w:rPr>
              <w:t>279</w:t>
            </w:r>
          </w:p>
        </w:tc>
        <w:tc>
          <w:tcPr>
            <w:tcW w:w="1734" w:type="dxa"/>
            <w:shd w:val="clear" w:color="auto" w:fill="auto"/>
            <w:vAlign w:val="bottom"/>
          </w:tcPr>
          <w:p w:rsidR="00041CDC" w:rsidRPr="004553A0" w:rsidRDefault="00041CDC" w:rsidP="004553A0">
            <w:pPr>
              <w:pStyle w:val="Text"/>
              <w:jc w:val="center"/>
              <w:rPr>
                <w:sz w:val="20"/>
              </w:rPr>
            </w:pPr>
            <w:r w:rsidRPr="004553A0">
              <w:rPr>
                <w:sz w:val="20"/>
              </w:rPr>
              <w:t>1.28</w:t>
            </w:r>
          </w:p>
        </w:tc>
        <w:tc>
          <w:tcPr>
            <w:tcW w:w="1545" w:type="dxa"/>
            <w:shd w:val="clear" w:color="auto" w:fill="auto"/>
            <w:vAlign w:val="bottom"/>
          </w:tcPr>
          <w:p w:rsidR="00041CDC" w:rsidRPr="004553A0" w:rsidRDefault="000E67BF" w:rsidP="00041CDC">
            <w:pPr>
              <w:pStyle w:val="Text"/>
              <w:rPr>
                <w:sz w:val="20"/>
              </w:rPr>
            </w:pPr>
            <w:r>
              <w:rPr>
                <w:sz w:val="20"/>
              </w:rPr>
              <w:t>Finland</w:t>
            </w:r>
          </w:p>
        </w:tc>
        <w:tc>
          <w:tcPr>
            <w:tcW w:w="1401" w:type="dxa"/>
            <w:shd w:val="clear" w:color="auto" w:fill="auto"/>
            <w:vAlign w:val="bottom"/>
          </w:tcPr>
          <w:p w:rsidR="00041CDC" w:rsidRPr="004553A0" w:rsidRDefault="00041CDC" w:rsidP="004553A0">
            <w:pPr>
              <w:pStyle w:val="Text"/>
              <w:jc w:val="center"/>
              <w:rPr>
                <w:sz w:val="20"/>
              </w:rPr>
            </w:pPr>
            <w:r w:rsidRPr="004553A0">
              <w:rPr>
                <w:sz w:val="20"/>
              </w:rPr>
              <w:t>1</w:t>
            </w:r>
            <w:r w:rsidR="00E6056E">
              <w:rPr>
                <w:sz w:val="20"/>
              </w:rPr>
              <w:t>,</w:t>
            </w:r>
            <w:r w:rsidRPr="004553A0">
              <w:rPr>
                <w:sz w:val="20"/>
              </w:rPr>
              <w:t>265</w:t>
            </w:r>
          </w:p>
        </w:tc>
        <w:tc>
          <w:tcPr>
            <w:tcW w:w="1688" w:type="dxa"/>
            <w:shd w:val="clear" w:color="auto" w:fill="auto"/>
            <w:vAlign w:val="bottom"/>
          </w:tcPr>
          <w:p w:rsidR="00041CDC" w:rsidRPr="004553A0" w:rsidRDefault="00041CDC" w:rsidP="004553A0">
            <w:pPr>
              <w:pStyle w:val="Text"/>
              <w:jc w:val="center"/>
              <w:rPr>
                <w:sz w:val="20"/>
              </w:rPr>
            </w:pPr>
            <w:r w:rsidRPr="004553A0">
              <w:rPr>
                <w:sz w:val="20"/>
              </w:rPr>
              <w:t>0.90</w:t>
            </w:r>
          </w:p>
        </w:tc>
      </w:tr>
    </w:tbl>
    <w:p w:rsidR="00B93399" w:rsidRPr="004125AE" w:rsidRDefault="00B93399" w:rsidP="00B93399">
      <w:pPr>
        <w:pStyle w:val="Text"/>
      </w:pPr>
      <w:r w:rsidRPr="00701E3B">
        <w:rPr>
          <w:b/>
          <w:sz w:val="18"/>
          <w:szCs w:val="18"/>
        </w:rPr>
        <w:t>Note:</w:t>
      </w:r>
      <w:r w:rsidRPr="00701E3B">
        <w:rPr>
          <w:sz w:val="18"/>
          <w:szCs w:val="18"/>
        </w:rPr>
        <w:t xml:space="preserve"> </w:t>
      </w:r>
      <w:r w:rsidRPr="004125AE">
        <w:rPr>
          <w:sz w:val="18"/>
          <w:szCs w:val="18"/>
        </w:rPr>
        <w:t>Income groups according to the World Bank classification of 2012</w:t>
      </w:r>
      <w:r>
        <w:rPr>
          <w:sz w:val="18"/>
          <w:szCs w:val="18"/>
        </w:rPr>
        <w:t>.</w:t>
      </w:r>
    </w:p>
    <w:p w:rsidR="00A21915" w:rsidRDefault="00A21915" w:rsidP="00041CDC">
      <w:pPr>
        <w:pStyle w:val="Text"/>
      </w:pPr>
    </w:p>
    <w:p w:rsidR="00E876E0" w:rsidRDefault="00CB194B" w:rsidP="00E876E0">
      <w:pPr>
        <w:pStyle w:val="Text"/>
      </w:pPr>
      <w:r>
        <w:t>I</w:t>
      </w:r>
      <w:r w:rsidR="009A5BAF">
        <w:t xml:space="preserve">t is also </w:t>
      </w:r>
      <w:r>
        <w:t>interesting to look at</w:t>
      </w:r>
      <w:r w:rsidR="009A5BAF">
        <w:t xml:space="preserve"> the</w:t>
      </w:r>
      <w:r w:rsidR="00E876E0">
        <w:t xml:space="preserve"> difference between immigrant and emigrant stocks</w:t>
      </w:r>
      <w:r w:rsidR="00BA12D9">
        <w:t xml:space="preserve"> </w:t>
      </w:r>
      <w:r w:rsidR="00E876E0">
        <w:t>and order them according to their net position (</w:t>
      </w:r>
      <w:r>
        <w:t xml:space="preserve">see </w:t>
      </w:r>
      <w:r w:rsidR="00E876E0">
        <w:t xml:space="preserve">Figure </w:t>
      </w:r>
      <w:r w:rsidR="0009004C">
        <w:t xml:space="preserve">9 </w:t>
      </w:r>
      <w:r>
        <w:t>for the 2001-2010 period</w:t>
      </w:r>
      <w:r w:rsidR="00E876E0">
        <w:t>)</w:t>
      </w:r>
      <w:r w:rsidR="00EA66FC">
        <w:t xml:space="preserve">.  </w:t>
      </w:r>
      <w:r w:rsidR="00E876E0">
        <w:t>There are f</w:t>
      </w:r>
      <w:r w:rsidR="00E876E0" w:rsidRPr="00306606">
        <w:t>ifteen times as many immigrant inventors in the US as there are US inventors residing abroad</w:t>
      </w:r>
      <w:r w:rsidR="00EA66FC">
        <w:t xml:space="preserve">.  </w:t>
      </w:r>
      <w:r w:rsidR="00E876E0">
        <w:t>Switzerland, Germany, and the UK also attract considerable numbers of inventors</w:t>
      </w:r>
      <w:r w:rsidR="00EA66FC">
        <w:t xml:space="preserve">.  </w:t>
      </w:r>
      <w:r w:rsidR="00E876E0">
        <w:t>Interestingly, though, Germany and the UK see more inventors emigrating than immigrating</w:t>
      </w:r>
      <w:r w:rsidR="003F53F6">
        <w:t xml:space="preserve"> – which resembles the </w:t>
      </w:r>
      <w:r>
        <w:t xml:space="preserve">patterns </w:t>
      </w:r>
      <w:r w:rsidR="003F53F6">
        <w:t xml:space="preserve">shown in </w:t>
      </w:r>
      <w:r w:rsidR="00BA12D9">
        <w:t xml:space="preserve">subsection </w:t>
      </w:r>
      <w:r w:rsidR="003F53F6">
        <w:t xml:space="preserve">3.2 </w:t>
      </w:r>
      <w:r>
        <w:t xml:space="preserve">for </w:t>
      </w:r>
      <w:r w:rsidR="003F53F6">
        <w:t>tertiary educated persons and persons in high-</w:t>
      </w:r>
      <w:r w:rsidR="004B50B9">
        <w:t xml:space="preserve">skilled </w:t>
      </w:r>
      <w:r w:rsidR="003F53F6">
        <w:t>occupations</w:t>
      </w:r>
      <w:r w:rsidR="00EA66FC">
        <w:t xml:space="preserve">.  </w:t>
      </w:r>
      <w:r w:rsidR="00E876E0">
        <w:t>Canada and France similarly show a negative net inventor immigration position.</w:t>
      </w:r>
    </w:p>
    <w:p w:rsidR="00F76C9A" w:rsidRDefault="00F76C9A" w:rsidP="00096D70">
      <w:pPr>
        <w:pStyle w:val="Figura"/>
      </w:pPr>
    </w:p>
    <w:p w:rsidR="00F76C9A" w:rsidRDefault="00F76C9A" w:rsidP="00096D70">
      <w:pPr>
        <w:pStyle w:val="Figura"/>
      </w:pPr>
    </w:p>
    <w:p w:rsidR="00A9152D" w:rsidRDefault="00A9152D" w:rsidP="00096D70">
      <w:pPr>
        <w:pStyle w:val="Figura"/>
      </w:pPr>
    </w:p>
    <w:p w:rsidR="003A7E55" w:rsidRPr="003A7E55" w:rsidRDefault="00F76C9A" w:rsidP="00096D70">
      <w:pPr>
        <w:pStyle w:val="Figura"/>
      </w:pPr>
      <w:bookmarkStart w:id="131" w:name="_Toc368414036"/>
      <w:r>
        <w:t xml:space="preserve">Figure </w:t>
      </w:r>
      <w:r w:rsidR="0009004C">
        <w:t>9</w:t>
      </w:r>
      <w:r w:rsidR="003A7E55" w:rsidRPr="003A7E55">
        <w:t>: Net migration position, 2001-2010</w:t>
      </w:r>
      <w:bookmarkEnd w:id="131"/>
    </w:p>
    <w:p w:rsidR="00B93399" w:rsidRPr="00E34A46" w:rsidRDefault="00E34A46" w:rsidP="003A7E55">
      <w:pPr>
        <w:pStyle w:val="Text"/>
        <w:rPr>
          <w:b/>
          <w:noProof/>
        </w:rPr>
      </w:pPr>
      <w:r>
        <w:rPr>
          <w:b/>
          <w:noProof/>
        </w:rPr>
        <w:drawing>
          <wp:inline distT="0" distB="0" distL="0" distR="0" wp14:anchorId="5AEAEB8F" wp14:editId="015BC1B1">
            <wp:extent cx="5746750" cy="331712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6750" cy="3317120"/>
                    </a:xfrm>
                    <a:prstGeom prst="rect">
                      <a:avLst/>
                    </a:prstGeom>
                    <a:noFill/>
                    <a:ln>
                      <a:noFill/>
                    </a:ln>
                  </pic:spPr>
                </pic:pic>
              </a:graphicData>
            </a:graphic>
          </wp:inline>
        </w:drawing>
      </w:r>
    </w:p>
    <w:p w:rsidR="00E34A46" w:rsidRDefault="00E34A46" w:rsidP="003A7E55">
      <w:pPr>
        <w:pStyle w:val="Text"/>
        <w:rPr>
          <w:noProof/>
        </w:rPr>
      </w:pPr>
    </w:p>
    <w:p w:rsidR="00C44DDF" w:rsidRDefault="00347067" w:rsidP="003A7E55">
      <w:pPr>
        <w:pStyle w:val="Text"/>
        <w:rPr>
          <w:noProof/>
        </w:rPr>
      </w:pPr>
      <w:r>
        <w:rPr>
          <w:noProof/>
        </w:rPr>
        <w:t>Given the importance of</w:t>
      </w:r>
      <w:r w:rsidR="006E5BDC">
        <w:rPr>
          <w:noProof/>
        </w:rPr>
        <w:t xml:space="preserve"> the US as a receiving country</w:t>
      </w:r>
      <w:r>
        <w:rPr>
          <w:noProof/>
        </w:rPr>
        <w:t>, it is worth analyzing from where US inventor immigrants come</w:t>
      </w:r>
      <w:r w:rsidR="00EA66FC">
        <w:rPr>
          <w:noProof/>
        </w:rPr>
        <w:t xml:space="preserve">.  </w:t>
      </w:r>
      <w:r w:rsidR="00C44DDF">
        <w:rPr>
          <w:noProof/>
        </w:rPr>
        <w:t xml:space="preserve">In absolute terms, for the period 2001-2010, China and India stand out – </w:t>
      </w:r>
      <w:r>
        <w:rPr>
          <w:noProof/>
        </w:rPr>
        <w:t xml:space="preserve">see the </w:t>
      </w:r>
      <w:r w:rsidR="00C44DDF">
        <w:rPr>
          <w:noProof/>
        </w:rPr>
        <w:t xml:space="preserve">darker colors </w:t>
      </w:r>
      <w:r>
        <w:rPr>
          <w:noProof/>
        </w:rPr>
        <w:t xml:space="preserve">in </w:t>
      </w:r>
      <w:r w:rsidR="00C44DDF">
        <w:rPr>
          <w:noProof/>
        </w:rPr>
        <w:t>Figure</w:t>
      </w:r>
      <w:r w:rsidR="00FF3CA4">
        <w:rPr>
          <w:noProof/>
        </w:rPr>
        <w:t xml:space="preserve"> </w:t>
      </w:r>
      <w:r w:rsidR="0009004C">
        <w:rPr>
          <w:noProof/>
        </w:rPr>
        <w:t>10</w:t>
      </w:r>
      <w:r w:rsidR="00EA66FC">
        <w:rPr>
          <w:noProof/>
        </w:rPr>
        <w:t xml:space="preserve">.  </w:t>
      </w:r>
      <w:r>
        <w:rPr>
          <w:noProof/>
        </w:rPr>
        <w:t>T</w:t>
      </w:r>
      <w:r w:rsidR="00C44DDF">
        <w:rPr>
          <w:noProof/>
        </w:rPr>
        <w:t xml:space="preserve">hese two countries </w:t>
      </w:r>
      <w:r>
        <w:rPr>
          <w:noProof/>
        </w:rPr>
        <w:t xml:space="preserve">alone </w:t>
      </w:r>
      <w:r w:rsidR="00C44DDF">
        <w:rPr>
          <w:noProof/>
        </w:rPr>
        <w:t>account for more than 40</w:t>
      </w:r>
      <w:r w:rsidR="00A9152D">
        <w:rPr>
          <w:noProof/>
        </w:rPr>
        <w:t xml:space="preserve"> percent </w:t>
      </w:r>
      <w:r w:rsidR="00C44DDF">
        <w:rPr>
          <w:noProof/>
        </w:rPr>
        <w:t>of the stock of immigrant inventors in the US</w:t>
      </w:r>
      <w:r w:rsidR="00EA66FC">
        <w:rPr>
          <w:noProof/>
        </w:rPr>
        <w:t xml:space="preserve">.  </w:t>
      </w:r>
      <w:r>
        <w:rPr>
          <w:noProof/>
        </w:rPr>
        <w:t>While the size of China and India matters, it is not the only explanation</w:t>
      </w:r>
      <w:r w:rsidR="00EA66FC">
        <w:rPr>
          <w:noProof/>
        </w:rPr>
        <w:t xml:space="preserve">.  </w:t>
      </w:r>
      <w:r>
        <w:rPr>
          <w:noProof/>
        </w:rPr>
        <w:t>In particular, a</w:t>
      </w:r>
      <w:r w:rsidR="00485FA6">
        <w:rPr>
          <w:noProof/>
        </w:rPr>
        <w:t>s compared to their whole inventor emigrant stocks, China and India send a large share of all their emigrants to the US</w:t>
      </w:r>
      <w:r>
        <w:rPr>
          <w:noProof/>
        </w:rPr>
        <w:t xml:space="preserve">, along with </w:t>
      </w:r>
      <w:r w:rsidR="00485FA6">
        <w:rPr>
          <w:noProof/>
        </w:rPr>
        <w:t xml:space="preserve">Canada, some countries in the Caribbean as well as </w:t>
      </w:r>
      <w:r w:rsidR="00220D75">
        <w:rPr>
          <w:noProof/>
        </w:rPr>
        <w:t>part of East</w:t>
      </w:r>
      <w:r w:rsidR="00485FA6">
        <w:rPr>
          <w:noProof/>
        </w:rPr>
        <w:t xml:space="preserve"> Africa, </w:t>
      </w:r>
      <w:r>
        <w:rPr>
          <w:noProof/>
        </w:rPr>
        <w:t xml:space="preserve">and </w:t>
      </w:r>
      <w:r w:rsidR="00485FA6">
        <w:rPr>
          <w:noProof/>
        </w:rPr>
        <w:t xml:space="preserve">the two Koreas, among others (Figure </w:t>
      </w:r>
      <w:r w:rsidR="0009004C">
        <w:rPr>
          <w:noProof/>
        </w:rPr>
        <w:t>11</w:t>
      </w:r>
      <w:r w:rsidR="00485FA6">
        <w:rPr>
          <w:noProof/>
        </w:rPr>
        <w:t>).</w:t>
      </w:r>
    </w:p>
    <w:p w:rsidR="00C44DDF" w:rsidRDefault="00C44DDF" w:rsidP="003A7E55">
      <w:pPr>
        <w:pStyle w:val="Text"/>
        <w:rPr>
          <w:noProof/>
        </w:rPr>
      </w:pPr>
    </w:p>
    <w:p w:rsidR="00C44DDF" w:rsidRDefault="00C44DDF" w:rsidP="003A7E55">
      <w:pPr>
        <w:pStyle w:val="Text"/>
        <w:rPr>
          <w:noProof/>
        </w:rPr>
      </w:pPr>
    </w:p>
    <w:p w:rsidR="003A7E55" w:rsidRDefault="003A7E55" w:rsidP="00096D70">
      <w:pPr>
        <w:pStyle w:val="Figura"/>
      </w:pPr>
      <w:bookmarkStart w:id="132" w:name="_Toc368414037"/>
      <w:r w:rsidRPr="003A7E55">
        <w:t xml:space="preserve">Figure </w:t>
      </w:r>
      <w:r w:rsidR="0009004C">
        <w:t>10</w:t>
      </w:r>
      <w:r w:rsidRPr="003A7E55">
        <w:t xml:space="preserve">: </w:t>
      </w:r>
      <w:r>
        <w:t>Migrants to the US – absolute numbers</w:t>
      </w:r>
      <w:r w:rsidRPr="003A7E55">
        <w:t>, 2001-2010</w:t>
      </w:r>
      <w:bookmarkEnd w:id="132"/>
    </w:p>
    <w:p w:rsidR="003A7E55" w:rsidRPr="003A7E55" w:rsidRDefault="00031C17" w:rsidP="003A7E55">
      <w:pPr>
        <w:pStyle w:val="Text"/>
        <w:rPr>
          <w:b/>
        </w:rPr>
      </w:pPr>
      <w:r>
        <w:rPr>
          <w:noProof/>
        </w:rPr>
        <w:drawing>
          <wp:inline distT="0" distB="0" distL="0" distR="0" wp14:anchorId="382256A1" wp14:editId="1862223A">
            <wp:extent cx="5760720" cy="232410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t="22864" b="20091"/>
                    <a:stretch>
                      <a:fillRect/>
                    </a:stretch>
                  </pic:blipFill>
                  <pic:spPr bwMode="auto">
                    <a:xfrm>
                      <a:off x="0" y="0"/>
                      <a:ext cx="5760720" cy="2324100"/>
                    </a:xfrm>
                    <a:prstGeom prst="rect">
                      <a:avLst/>
                    </a:prstGeom>
                    <a:noFill/>
                    <a:ln w="9525">
                      <a:noFill/>
                      <a:miter lim="800000"/>
                      <a:headEnd/>
                      <a:tailEnd/>
                    </a:ln>
                  </pic:spPr>
                </pic:pic>
              </a:graphicData>
            </a:graphic>
          </wp:inline>
        </w:drawing>
      </w:r>
    </w:p>
    <w:p w:rsidR="00C44DDF" w:rsidRDefault="00C44DDF" w:rsidP="00096D70">
      <w:pPr>
        <w:pStyle w:val="Figura"/>
      </w:pPr>
    </w:p>
    <w:p w:rsidR="003A7E55" w:rsidRDefault="00B93399" w:rsidP="00096D70">
      <w:pPr>
        <w:pStyle w:val="Figura"/>
      </w:pPr>
      <w:r>
        <w:br w:type="page"/>
      </w:r>
      <w:bookmarkStart w:id="133" w:name="_Toc368414038"/>
      <w:r w:rsidR="003A7E55" w:rsidRPr="003A7E55">
        <w:t xml:space="preserve">Figure </w:t>
      </w:r>
      <w:r w:rsidR="0009004C">
        <w:t>11</w:t>
      </w:r>
      <w:r w:rsidR="003A7E55" w:rsidRPr="003A7E55">
        <w:t xml:space="preserve">: </w:t>
      </w:r>
      <w:r w:rsidR="003A7E55">
        <w:t xml:space="preserve">Migrants to the US – as shares of countries’ </w:t>
      </w:r>
      <w:r w:rsidR="00042669">
        <w:t>emigrant stocks</w:t>
      </w:r>
      <w:r w:rsidR="003A7E55" w:rsidRPr="003A7E55">
        <w:t>, 2001-2010</w:t>
      </w:r>
      <w:bookmarkEnd w:id="133"/>
    </w:p>
    <w:p w:rsidR="003A7E55" w:rsidRPr="003A7E55" w:rsidRDefault="00031C17" w:rsidP="003A7E55">
      <w:pPr>
        <w:pStyle w:val="Text"/>
      </w:pPr>
      <w:r>
        <w:rPr>
          <w:noProof/>
        </w:rPr>
        <w:drawing>
          <wp:inline distT="0" distB="0" distL="0" distR="0" wp14:anchorId="07C7D1CE" wp14:editId="17C8914C">
            <wp:extent cx="5760720" cy="2324100"/>
            <wp:effectExtent l="19050" t="0" r="0" b="0"/>
            <wp:docPr id="13" name="Immagine 13" descr="Mapp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pping exercise"/>
                    <pic:cNvPicPr>
                      <a:picLocks noChangeAspect="1" noChangeArrowheads="1"/>
                    </pic:cNvPicPr>
                  </pic:nvPicPr>
                  <pic:blipFill>
                    <a:blip r:embed="rId34" cstate="print"/>
                    <a:srcRect t="22461" b="20512"/>
                    <a:stretch>
                      <a:fillRect/>
                    </a:stretch>
                  </pic:blipFill>
                  <pic:spPr bwMode="auto">
                    <a:xfrm>
                      <a:off x="0" y="0"/>
                      <a:ext cx="5760720" cy="2324100"/>
                    </a:xfrm>
                    <a:prstGeom prst="rect">
                      <a:avLst/>
                    </a:prstGeom>
                    <a:noFill/>
                    <a:ln w="9525">
                      <a:noFill/>
                      <a:miter lim="800000"/>
                      <a:headEnd/>
                      <a:tailEnd/>
                    </a:ln>
                  </pic:spPr>
                </pic:pic>
              </a:graphicData>
            </a:graphic>
          </wp:inline>
        </w:drawing>
      </w:r>
    </w:p>
    <w:p w:rsidR="003A7E55" w:rsidRDefault="003A7E55" w:rsidP="003A7E55">
      <w:pPr>
        <w:pStyle w:val="Text"/>
      </w:pPr>
    </w:p>
    <w:p w:rsidR="00347067" w:rsidRDefault="00347067" w:rsidP="00361EDB">
      <w:pPr>
        <w:pStyle w:val="Text"/>
      </w:pPr>
    </w:p>
    <w:p w:rsidR="00D17F0E" w:rsidRDefault="00485FA6" w:rsidP="00361EDB">
      <w:pPr>
        <w:pStyle w:val="Text"/>
      </w:pPr>
      <w:r>
        <w:t xml:space="preserve">Figure </w:t>
      </w:r>
      <w:r w:rsidR="0009004C">
        <w:t xml:space="preserve">12 </w:t>
      </w:r>
      <w:r>
        <w:t xml:space="preserve">extends the </w:t>
      </w:r>
      <w:r w:rsidR="001335BA">
        <w:t xml:space="preserve">analysis of immigrant </w:t>
      </w:r>
      <w:r w:rsidR="00347067">
        <w:t>origin</w:t>
      </w:r>
      <w:r w:rsidR="001335BA">
        <w:t>s</w:t>
      </w:r>
      <w:r w:rsidR="00347067">
        <w:t xml:space="preserve"> </w:t>
      </w:r>
      <w:r w:rsidR="0060781A">
        <w:t>to</w:t>
      </w:r>
      <w:r>
        <w:t xml:space="preserve"> a larger </w:t>
      </w:r>
      <w:r w:rsidR="00347067">
        <w:t xml:space="preserve">set </w:t>
      </w:r>
      <w:r>
        <w:t>of receiving countries</w:t>
      </w:r>
      <w:r w:rsidR="00EA66FC">
        <w:t xml:space="preserve">.  </w:t>
      </w:r>
      <w:r w:rsidR="00347067">
        <w:t>In addition to the</w:t>
      </w:r>
      <w:r>
        <w:t xml:space="preserve"> US, </w:t>
      </w:r>
      <w:r w:rsidR="00347067">
        <w:t xml:space="preserve">it includes </w:t>
      </w:r>
      <w:r>
        <w:t>other OECD countries for comparison purposes (Figure</w:t>
      </w:r>
      <w:r w:rsidR="00220D75">
        <w:t>s</w:t>
      </w:r>
      <w:r>
        <w:t xml:space="preserve"> </w:t>
      </w:r>
      <w:r w:rsidR="0009004C">
        <w:t>12</w:t>
      </w:r>
      <w:r>
        <w:t>.a</w:t>
      </w:r>
      <w:r w:rsidR="00220D75">
        <w:t xml:space="preserve">, </w:t>
      </w:r>
      <w:r w:rsidR="0009004C">
        <w:t>12</w:t>
      </w:r>
      <w:r w:rsidR="00220D75">
        <w:t xml:space="preserve">.b and </w:t>
      </w:r>
      <w:r w:rsidR="0009004C">
        <w:t>12</w:t>
      </w:r>
      <w:r w:rsidR="00220D75">
        <w:t>.c</w:t>
      </w:r>
      <w:r>
        <w:t>)</w:t>
      </w:r>
      <w:r w:rsidR="00EA66FC">
        <w:t xml:space="preserve">.  </w:t>
      </w:r>
      <w:r>
        <w:t xml:space="preserve">Finally, </w:t>
      </w:r>
      <w:r w:rsidR="00794A36">
        <w:t xml:space="preserve">Figure </w:t>
      </w:r>
      <w:r w:rsidR="0009004C">
        <w:t>12</w:t>
      </w:r>
      <w:r w:rsidR="00794A36">
        <w:t xml:space="preserve">.d analyzes </w:t>
      </w:r>
      <w:r>
        <w:t>the</w:t>
      </w:r>
      <w:r w:rsidR="001335BA">
        <w:t xml:space="preserve"> so-called</w:t>
      </w:r>
      <w:r>
        <w:t xml:space="preserve"> BRICS countries </w:t>
      </w:r>
      <w:r w:rsidR="001335BA">
        <w:t>– namely, B</w:t>
      </w:r>
      <w:r w:rsidR="00C534B3">
        <w:t>razil</w:t>
      </w:r>
      <w:r w:rsidR="001335BA">
        <w:t>, R</w:t>
      </w:r>
      <w:r w:rsidR="00C534B3">
        <w:t>ussia</w:t>
      </w:r>
      <w:r w:rsidR="001335BA">
        <w:t>, I</w:t>
      </w:r>
      <w:r w:rsidR="00C534B3">
        <w:t>ndia</w:t>
      </w:r>
      <w:r w:rsidR="001335BA">
        <w:t>, C</w:t>
      </w:r>
      <w:r w:rsidR="00C534B3">
        <w:t>hina</w:t>
      </w:r>
      <w:r w:rsidR="001335BA">
        <w:t>, and S</w:t>
      </w:r>
      <w:r w:rsidR="00C534B3">
        <w:t>outh Africa</w:t>
      </w:r>
      <w:r w:rsidR="001335BA">
        <w:t xml:space="preserve">; it also includes </w:t>
      </w:r>
      <w:r>
        <w:t xml:space="preserve">Singapore – </w:t>
      </w:r>
      <w:r w:rsidR="00794A36">
        <w:t>often seen as a regional hub attracting</w:t>
      </w:r>
      <w:r>
        <w:t xml:space="preserve"> high-skilled talent</w:t>
      </w:r>
      <w:r w:rsidR="006E5BDC">
        <w:t>s</w:t>
      </w:r>
      <w:r w:rsidR="00EA66FC">
        <w:t xml:space="preserve">.  </w:t>
      </w:r>
      <w:r w:rsidR="00794A36">
        <w:t>Countries</w:t>
      </w:r>
      <w:r w:rsidR="002625DF">
        <w:t xml:space="preserve"> seem to have </w:t>
      </w:r>
      <w:r w:rsidR="00794A36">
        <w:t xml:space="preserve">an idiosyncratic distribution of origins; at the most, distributions reflect </w:t>
      </w:r>
      <w:r w:rsidR="00D17F0E">
        <w:t>geographic</w:t>
      </w:r>
      <w:r w:rsidR="00794A36">
        <w:t>al</w:t>
      </w:r>
      <w:r w:rsidR="00D17F0E">
        <w:t xml:space="preserve"> proximity and shared historical, cultural, and language roots</w:t>
      </w:r>
      <w:r w:rsidR="00EA66FC">
        <w:t xml:space="preserve">.  </w:t>
      </w:r>
      <w:r w:rsidR="00D17F0E">
        <w:t xml:space="preserve">It is worth to point out the case of Finland which, </w:t>
      </w:r>
      <w:r w:rsidR="00794A36">
        <w:t>more than</w:t>
      </w:r>
      <w:r w:rsidR="00D17F0E">
        <w:t xml:space="preserve"> other high</w:t>
      </w:r>
      <w:r w:rsidR="00042669">
        <w:t xml:space="preserve"> </w:t>
      </w:r>
      <w:r w:rsidR="00D17F0E">
        <w:t xml:space="preserve">income European countries, </w:t>
      </w:r>
      <w:r w:rsidR="00794A36">
        <w:t xml:space="preserve">relies on </w:t>
      </w:r>
      <w:r w:rsidR="00042669">
        <w:t xml:space="preserve">middle </w:t>
      </w:r>
      <w:r w:rsidR="00D17F0E">
        <w:t xml:space="preserve">income countries </w:t>
      </w:r>
      <w:r w:rsidR="00794A36">
        <w:t xml:space="preserve">as origins of </w:t>
      </w:r>
      <w:r w:rsidR="00D17F0E">
        <w:t>immigrant inventors – especially for the period 2001-2010</w:t>
      </w:r>
      <w:r w:rsidR="00EA66FC">
        <w:t xml:space="preserve">.  </w:t>
      </w:r>
      <w:r w:rsidR="00D17F0E">
        <w:t xml:space="preserve">Thus, China leads the </w:t>
      </w:r>
      <w:r w:rsidR="00361EDB">
        <w:t>Fin</w:t>
      </w:r>
      <w:r w:rsidR="00241050">
        <w:t>n</w:t>
      </w:r>
      <w:r w:rsidR="00361EDB">
        <w:t>ish ranking</w:t>
      </w:r>
      <w:r w:rsidR="00794A36">
        <w:t xml:space="preserve"> and </w:t>
      </w:r>
      <w:r w:rsidR="00361EDB">
        <w:t>o</w:t>
      </w:r>
      <w:r w:rsidR="00042669">
        <w:t xml:space="preserve">ther middle </w:t>
      </w:r>
      <w:r w:rsidR="00361EDB">
        <w:t>income countries</w:t>
      </w:r>
      <w:r w:rsidR="00E04864">
        <w:t xml:space="preserve"> </w:t>
      </w:r>
      <w:r w:rsidR="00794A36">
        <w:t>also feature prominently</w:t>
      </w:r>
      <w:r w:rsidR="00361EDB">
        <w:t xml:space="preserve"> – </w:t>
      </w:r>
      <w:r w:rsidR="00794A36">
        <w:t xml:space="preserve">including, </w:t>
      </w:r>
      <w:r w:rsidR="00361EDB">
        <w:t xml:space="preserve">Russia, India </w:t>
      </w:r>
      <w:r w:rsidR="00794A36">
        <w:t xml:space="preserve">and </w:t>
      </w:r>
      <w:r w:rsidR="00361EDB">
        <w:t>Romania</w:t>
      </w:r>
      <w:r w:rsidR="00EA66FC">
        <w:t xml:space="preserve">.  </w:t>
      </w:r>
      <w:r w:rsidR="00361EDB">
        <w:t xml:space="preserve">Like in the US, </w:t>
      </w:r>
      <w:r w:rsidR="001335BA">
        <w:t xml:space="preserve">specific demands of </w:t>
      </w:r>
      <w:r w:rsidR="00361EDB">
        <w:t xml:space="preserve">firms </w:t>
      </w:r>
      <w:r w:rsidR="00794A36">
        <w:t xml:space="preserve">play </w:t>
      </w:r>
      <w:r w:rsidR="00361EDB">
        <w:t xml:space="preserve">an important role in </w:t>
      </w:r>
      <w:r w:rsidR="00794A36">
        <w:t xml:space="preserve">explaining </w:t>
      </w:r>
      <w:r w:rsidR="00361EDB">
        <w:t xml:space="preserve">immigration </w:t>
      </w:r>
      <w:r w:rsidR="00794A36">
        <w:t xml:space="preserve">patterns </w:t>
      </w:r>
      <w:r w:rsidR="00361EDB">
        <w:t xml:space="preserve">in Finland </w:t>
      </w:r>
      <w:r w:rsidR="00B25A6C">
        <w:fldChar w:fldCharType="begin"/>
      </w:r>
      <w:r w:rsidR="00B25A6C">
        <w:instrText xml:space="preserve"> ADDIN ZOTERO_ITEM CSL_CITATION {"citationID":"rSqP2cRF","properties":{"formattedCitation":"(Kerr 2013)","plainCitation":"(Kerr 2013)"},"citationItems":[{"id":211,"uris":["http://zotero.org/users/1555720/items/GX3SAQAG"],"uri":["http://zotero.org/users/1555720/items/GX3SAQAG"],"itemData":{"id":211,"type":"report","title":"U.S. High-Skilled Immigration, Innovation, and Entrepreneurship: Empirical Approaches and Evidence","publisher":"National Bureau of Economic Research","genre":"Working Paper","source":"National Bureau of Economic Research","abstract":"High-skilled immigrants are a very important component of U.S. innovation and entrepreneurship. Immigrants account for roughly a quarter of U.S. workers in these fields, and they have a similar contribution in terms of output measures like patents or firm starts. This contribution has been rapidly growing over the last three decades. In terms of quality, the average skilled immigrant appears to be better trained to work in these fields, but conditional on educational attainment of comparable quality to natives. The exception to this is that immigrants have a disproportionate impact among the very highest achievers (e.g., Nobel Prize winners). Studies regarding the impact of immigrants on natives tend to find limited consequences in the short-run, while the results in the long-run are more varied and much less certain. Immigrants in the United States aid business and technology exchanges with their home countries, but the overall effect that the migration has on the home country remains unclear. We know very little about return migration of workers engaged in innovation and entrepreneurship, except that it is rapidly growing in importance.","URL":"http://www.nber.org/papers/w19377","number":"19377","shortTitle":"U.S. High-Skilled Immigration, Innovation, and Entrepreneurship","author":[{"family":"Kerr","given":"William R."}],"issued":{"date-parts":[["2013",8]]},"accessed":{"date-parts":[["2013",9,5]]}}}],"schema":"https://github.com/citation-style-language/schema/raw/master/csl-citation.json"} </w:instrText>
      </w:r>
      <w:r w:rsidR="00B25A6C">
        <w:fldChar w:fldCharType="separate"/>
      </w:r>
      <w:r w:rsidR="00B25A6C" w:rsidRPr="00B25A6C">
        <w:rPr>
          <w:rFonts w:cs="Arial"/>
        </w:rPr>
        <w:t>(Kerr 2013)</w:t>
      </w:r>
      <w:r w:rsidR="00B25A6C">
        <w:fldChar w:fldCharType="end"/>
      </w:r>
      <w:r w:rsidR="00EA66FC">
        <w:t xml:space="preserve">.  </w:t>
      </w:r>
      <w:r w:rsidR="00361EDB">
        <w:t xml:space="preserve">Moreover, Finland has experienced the biggest increase in immigration rates of inventors between the 1991-2000 and 2001-2010 </w:t>
      </w:r>
      <w:r w:rsidR="00794A36">
        <w:t xml:space="preserve">periods </w:t>
      </w:r>
      <w:r w:rsidR="00361EDB">
        <w:t xml:space="preserve">among the countries </w:t>
      </w:r>
      <w:r w:rsidR="00794A36">
        <w:t xml:space="preserve">included </w:t>
      </w:r>
      <w:r w:rsidR="00361EDB">
        <w:t>in Table 10.</w:t>
      </w:r>
    </w:p>
    <w:p w:rsidR="00D17F0E" w:rsidRDefault="00D17F0E" w:rsidP="00096D70">
      <w:pPr>
        <w:pStyle w:val="Figura"/>
      </w:pPr>
    </w:p>
    <w:p w:rsidR="005E50E5" w:rsidRDefault="005E50E5" w:rsidP="00096D70">
      <w:pPr>
        <w:pStyle w:val="Figura"/>
      </w:pPr>
      <w:bookmarkStart w:id="134" w:name="_Toc368414039"/>
      <w:r>
        <w:t xml:space="preserve">Figure </w:t>
      </w:r>
      <w:r w:rsidR="0009004C">
        <w:t>12</w:t>
      </w:r>
      <w:r>
        <w:t>: Share</w:t>
      </w:r>
      <w:r w:rsidR="00347067">
        <w:t>s</w:t>
      </w:r>
      <w:r>
        <w:t xml:space="preserve"> of most popular origin countries, by selected destination countries</w:t>
      </w:r>
      <w:bookmarkEnd w:id="134"/>
    </w:p>
    <w:p w:rsidR="005E50E5" w:rsidRDefault="005E50E5" w:rsidP="003A7E55">
      <w:pPr>
        <w:pStyle w:val="Text"/>
        <w:rPr>
          <w:b/>
        </w:rPr>
      </w:pPr>
      <w:r>
        <w:rPr>
          <w:b/>
        </w:rPr>
        <w:t xml:space="preserve">Figure </w:t>
      </w:r>
      <w:r w:rsidR="0009004C">
        <w:rPr>
          <w:b/>
        </w:rPr>
        <w:t>12</w:t>
      </w:r>
      <w:r>
        <w:rPr>
          <w:b/>
        </w:rPr>
        <w:t>.a:</w:t>
      </w:r>
    </w:p>
    <w:p w:rsidR="005E50E5" w:rsidRDefault="00044EEF" w:rsidP="005E50E5">
      <w:pPr>
        <w:pStyle w:val="NoSpacing"/>
        <w:rPr>
          <w:noProof/>
        </w:rPr>
      </w:pPr>
      <w:r>
        <w:rPr>
          <w:noProof/>
        </w:rPr>
        <w:drawing>
          <wp:inline distT="0" distB="0" distL="0" distR="0" wp14:anchorId="047AD2B3" wp14:editId="76F1D871">
            <wp:extent cx="5917997" cy="3313786"/>
            <wp:effectExtent l="0" t="0" r="698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24377" cy="3317358"/>
                    </a:xfrm>
                    <a:prstGeom prst="rect">
                      <a:avLst/>
                    </a:prstGeom>
                    <a:noFill/>
                    <a:ln>
                      <a:noFill/>
                    </a:ln>
                  </pic:spPr>
                </pic:pic>
              </a:graphicData>
            </a:graphic>
          </wp:inline>
        </w:drawing>
      </w:r>
    </w:p>
    <w:p w:rsidR="00FF3CA4" w:rsidRDefault="00FF3CA4" w:rsidP="005E50E5">
      <w:pPr>
        <w:pStyle w:val="Text"/>
        <w:rPr>
          <w:b/>
        </w:rPr>
      </w:pPr>
    </w:p>
    <w:p w:rsidR="005E50E5" w:rsidRDefault="005E50E5" w:rsidP="005E50E5">
      <w:pPr>
        <w:pStyle w:val="Text"/>
        <w:rPr>
          <w:b/>
        </w:rPr>
      </w:pPr>
      <w:r>
        <w:rPr>
          <w:b/>
        </w:rPr>
        <w:t xml:space="preserve">Figure </w:t>
      </w:r>
      <w:r w:rsidR="0009004C">
        <w:rPr>
          <w:b/>
        </w:rPr>
        <w:t>12</w:t>
      </w:r>
      <w:r>
        <w:rPr>
          <w:b/>
        </w:rPr>
        <w:t>.b:</w:t>
      </w:r>
    </w:p>
    <w:p w:rsidR="005E50E5" w:rsidRDefault="00044EEF" w:rsidP="005E50E5">
      <w:pPr>
        <w:pStyle w:val="NoSpacing"/>
        <w:rPr>
          <w:noProof/>
        </w:rPr>
      </w:pPr>
      <w:r>
        <w:rPr>
          <w:noProof/>
        </w:rPr>
        <w:drawing>
          <wp:inline distT="0" distB="0" distL="0" distR="0" wp14:anchorId="370968D4" wp14:editId="7F075791">
            <wp:extent cx="5947258" cy="33148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51731" cy="3317358"/>
                    </a:xfrm>
                    <a:prstGeom prst="rect">
                      <a:avLst/>
                    </a:prstGeom>
                    <a:noFill/>
                    <a:ln>
                      <a:noFill/>
                    </a:ln>
                  </pic:spPr>
                </pic:pic>
              </a:graphicData>
            </a:graphic>
          </wp:inline>
        </w:drawing>
      </w:r>
    </w:p>
    <w:p w:rsidR="00B4757A" w:rsidRDefault="00B4757A" w:rsidP="005E50E5">
      <w:pPr>
        <w:pStyle w:val="Text"/>
        <w:rPr>
          <w:b/>
        </w:rPr>
      </w:pPr>
    </w:p>
    <w:p w:rsidR="005E50E5" w:rsidRDefault="005E50E5" w:rsidP="005E50E5">
      <w:pPr>
        <w:pStyle w:val="Text"/>
        <w:rPr>
          <w:rStyle w:val="Strong"/>
          <w:b w:val="0"/>
        </w:rPr>
      </w:pPr>
      <w:r>
        <w:rPr>
          <w:b/>
        </w:rPr>
        <w:t xml:space="preserve">Figure </w:t>
      </w:r>
      <w:r w:rsidR="0009004C">
        <w:rPr>
          <w:b/>
        </w:rPr>
        <w:t>12</w:t>
      </w:r>
      <w:r>
        <w:rPr>
          <w:b/>
        </w:rPr>
        <w:t>.c:</w:t>
      </w:r>
    </w:p>
    <w:p w:rsidR="005E50E5" w:rsidRDefault="00031C17" w:rsidP="005E50E5">
      <w:pPr>
        <w:pStyle w:val="NoSpacing"/>
        <w:rPr>
          <w:noProof/>
        </w:rPr>
      </w:pPr>
      <w:r>
        <w:rPr>
          <w:noProof/>
        </w:rPr>
        <w:drawing>
          <wp:inline distT="0" distB="0" distL="0" distR="0" wp14:anchorId="57B74B9D" wp14:editId="2DDC9C47">
            <wp:extent cx="5943600" cy="3429000"/>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5943600" cy="3429000"/>
                    </a:xfrm>
                    <a:prstGeom prst="rect">
                      <a:avLst/>
                    </a:prstGeom>
                    <a:noFill/>
                    <a:ln w="9525">
                      <a:noFill/>
                      <a:miter lim="800000"/>
                      <a:headEnd/>
                      <a:tailEnd/>
                    </a:ln>
                  </pic:spPr>
                </pic:pic>
              </a:graphicData>
            </a:graphic>
          </wp:inline>
        </w:drawing>
      </w:r>
    </w:p>
    <w:p w:rsidR="00485FA6" w:rsidRDefault="00485FA6" w:rsidP="005E50E5">
      <w:pPr>
        <w:pStyle w:val="Text"/>
        <w:rPr>
          <w:b/>
        </w:rPr>
      </w:pPr>
    </w:p>
    <w:p w:rsidR="00B4757A" w:rsidRDefault="00B4757A">
      <w:pPr>
        <w:spacing w:after="0" w:line="240" w:lineRule="auto"/>
        <w:rPr>
          <w:rFonts w:ascii="Arial" w:hAnsi="Arial"/>
          <w:b/>
        </w:rPr>
      </w:pPr>
      <w:r>
        <w:rPr>
          <w:b/>
        </w:rPr>
        <w:br w:type="page"/>
      </w:r>
    </w:p>
    <w:p w:rsidR="005E50E5" w:rsidRDefault="005E50E5" w:rsidP="005E50E5">
      <w:pPr>
        <w:pStyle w:val="Text"/>
        <w:rPr>
          <w:b/>
        </w:rPr>
      </w:pPr>
      <w:r>
        <w:rPr>
          <w:b/>
        </w:rPr>
        <w:t xml:space="preserve">Figure </w:t>
      </w:r>
      <w:r w:rsidR="0009004C">
        <w:rPr>
          <w:b/>
        </w:rPr>
        <w:t>12</w:t>
      </w:r>
      <w:r>
        <w:rPr>
          <w:b/>
        </w:rPr>
        <w:t>.d:</w:t>
      </w:r>
    </w:p>
    <w:p w:rsidR="005E50E5" w:rsidRDefault="00031C17" w:rsidP="005E50E5">
      <w:pPr>
        <w:pStyle w:val="Text"/>
        <w:rPr>
          <w:rStyle w:val="Strong"/>
          <w:b w:val="0"/>
        </w:rPr>
      </w:pPr>
      <w:r>
        <w:rPr>
          <w:noProof/>
        </w:rPr>
        <w:drawing>
          <wp:inline distT="0" distB="0" distL="0" distR="0" wp14:anchorId="03642C42" wp14:editId="350298FF">
            <wp:extent cx="5943600" cy="3429000"/>
            <wp:effectExtent l="0" t="0" r="0" b="0"/>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a:stretch>
                      <a:fillRect/>
                    </a:stretch>
                  </pic:blipFill>
                  <pic:spPr bwMode="auto">
                    <a:xfrm>
                      <a:off x="0" y="0"/>
                      <a:ext cx="5943600" cy="3429000"/>
                    </a:xfrm>
                    <a:prstGeom prst="rect">
                      <a:avLst/>
                    </a:prstGeom>
                    <a:noFill/>
                    <a:ln w="9525">
                      <a:noFill/>
                      <a:miter lim="800000"/>
                      <a:headEnd/>
                      <a:tailEnd/>
                    </a:ln>
                  </pic:spPr>
                </pic:pic>
              </a:graphicData>
            </a:graphic>
          </wp:inline>
        </w:drawing>
      </w:r>
    </w:p>
    <w:p w:rsidR="005E50E5" w:rsidRPr="001D4110" w:rsidRDefault="004B0D00" w:rsidP="004443D4">
      <w:pPr>
        <w:pStyle w:val="Text"/>
        <w:rPr>
          <w:sz w:val="18"/>
          <w:szCs w:val="18"/>
        </w:rPr>
      </w:pPr>
      <w:r>
        <w:rPr>
          <w:b/>
          <w:sz w:val="18"/>
          <w:szCs w:val="18"/>
        </w:rPr>
        <w:t>Note:</w:t>
      </w:r>
      <w:r w:rsidRPr="001D4110">
        <w:rPr>
          <w:sz w:val="18"/>
          <w:szCs w:val="18"/>
        </w:rPr>
        <w:t xml:space="preserve"> Country codes in the vertical axes </w:t>
      </w:r>
      <w:r w:rsidR="00F0711E">
        <w:rPr>
          <w:sz w:val="18"/>
          <w:szCs w:val="18"/>
        </w:rPr>
        <w:t xml:space="preserve">are </w:t>
      </w:r>
      <w:r w:rsidRPr="001D4110">
        <w:rPr>
          <w:sz w:val="18"/>
          <w:szCs w:val="18"/>
        </w:rPr>
        <w:t>AM</w:t>
      </w:r>
      <w:r w:rsidR="004F0098" w:rsidRPr="001D4110">
        <w:rPr>
          <w:sz w:val="18"/>
          <w:szCs w:val="18"/>
        </w:rPr>
        <w:t>: Armenia,</w:t>
      </w:r>
      <w:r w:rsidRPr="001D4110">
        <w:rPr>
          <w:sz w:val="18"/>
          <w:szCs w:val="18"/>
        </w:rPr>
        <w:t xml:space="preserve"> AR</w:t>
      </w:r>
      <w:r w:rsidR="004F0098" w:rsidRPr="001D4110">
        <w:rPr>
          <w:sz w:val="18"/>
          <w:szCs w:val="18"/>
        </w:rPr>
        <w:t>: Argentina,</w:t>
      </w:r>
      <w:r w:rsidRPr="001D4110">
        <w:rPr>
          <w:sz w:val="18"/>
          <w:szCs w:val="18"/>
        </w:rPr>
        <w:t xml:space="preserve"> AT</w:t>
      </w:r>
      <w:r w:rsidR="004F0098" w:rsidRPr="001D4110">
        <w:rPr>
          <w:sz w:val="18"/>
          <w:szCs w:val="18"/>
        </w:rPr>
        <w:t>: Austria,</w:t>
      </w:r>
      <w:r w:rsidRPr="001D4110">
        <w:rPr>
          <w:sz w:val="18"/>
          <w:szCs w:val="18"/>
        </w:rPr>
        <w:t xml:space="preserve"> AU</w:t>
      </w:r>
      <w:r w:rsidR="004F0098" w:rsidRPr="001D4110">
        <w:rPr>
          <w:sz w:val="18"/>
          <w:szCs w:val="18"/>
        </w:rPr>
        <w:t>: Australia,</w:t>
      </w:r>
      <w:r w:rsidRPr="001D4110">
        <w:rPr>
          <w:sz w:val="18"/>
          <w:szCs w:val="18"/>
        </w:rPr>
        <w:t xml:space="preserve"> BE</w:t>
      </w:r>
      <w:r w:rsidR="004F0098" w:rsidRPr="001D4110">
        <w:rPr>
          <w:sz w:val="18"/>
          <w:szCs w:val="18"/>
        </w:rPr>
        <w:t>: Belgium</w:t>
      </w:r>
      <w:r w:rsidR="00E66BB8" w:rsidRPr="001D4110">
        <w:rPr>
          <w:sz w:val="18"/>
          <w:szCs w:val="18"/>
        </w:rPr>
        <w:t>,</w:t>
      </w:r>
      <w:r w:rsidRPr="001D4110">
        <w:rPr>
          <w:sz w:val="18"/>
          <w:szCs w:val="18"/>
        </w:rPr>
        <w:t xml:space="preserve"> BY</w:t>
      </w:r>
      <w:r w:rsidR="00E66BB8" w:rsidRPr="001D4110">
        <w:rPr>
          <w:sz w:val="18"/>
          <w:szCs w:val="18"/>
        </w:rPr>
        <w:t>: Belarus,</w:t>
      </w:r>
      <w:r w:rsidRPr="001D4110">
        <w:rPr>
          <w:sz w:val="18"/>
          <w:szCs w:val="18"/>
        </w:rPr>
        <w:t xml:space="preserve"> CA</w:t>
      </w:r>
      <w:r w:rsidR="00E66BB8" w:rsidRPr="001D4110">
        <w:rPr>
          <w:sz w:val="18"/>
          <w:szCs w:val="18"/>
        </w:rPr>
        <w:t>: Canada,</w:t>
      </w:r>
      <w:r w:rsidRPr="001D4110">
        <w:rPr>
          <w:sz w:val="18"/>
          <w:szCs w:val="18"/>
        </w:rPr>
        <w:t xml:space="preserve"> CH</w:t>
      </w:r>
      <w:r w:rsidR="00E66BB8" w:rsidRPr="001D4110">
        <w:rPr>
          <w:sz w:val="18"/>
          <w:szCs w:val="18"/>
        </w:rPr>
        <w:t>: Switzerland,</w:t>
      </w:r>
      <w:r w:rsidRPr="001D4110">
        <w:rPr>
          <w:sz w:val="18"/>
          <w:szCs w:val="18"/>
        </w:rPr>
        <w:t xml:space="preserve"> CN</w:t>
      </w:r>
      <w:r w:rsidR="00E66BB8" w:rsidRPr="001D4110">
        <w:rPr>
          <w:sz w:val="18"/>
          <w:szCs w:val="18"/>
        </w:rPr>
        <w:t>: China,</w:t>
      </w:r>
      <w:r w:rsidRPr="001D4110">
        <w:rPr>
          <w:sz w:val="18"/>
          <w:szCs w:val="18"/>
        </w:rPr>
        <w:t xml:space="preserve"> CO</w:t>
      </w:r>
      <w:r w:rsidR="00E66BB8" w:rsidRPr="001D4110">
        <w:rPr>
          <w:sz w:val="18"/>
          <w:szCs w:val="18"/>
        </w:rPr>
        <w:t>: Colombia,</w:t>
      </w:r>
      <w:r w:rsidRPr="001D4110">
        <w:rPr>
          <w:sz w:val="18"/>
          <w:szCs w:val="18"/>
        </w:rPr>
        <w:t xml:space="preserve"> CU</w:t>
      </w:r>
      <w:r w:rsidR="00E66BB8" w:rsidRPr="001D4110">
        <w:rPr>
          <w:sz w:val="18"/>
          <w:szCs w:val="18"/>
        </w:rPr>
        <w:t>: Cuba,</w:t>
      </w:r>
      <w:r w:rsidRPr="001D4110">
        <w:rPr>
          <w:sz w:val="18"/>
          <w:szCs w:val="18"/>
        </w:rPr>
        <w:t xml:space="preserve"> DE</w:t>
      </w:r>
      <w:r w:rsidR="00E66BB8" w:rsidRPr="001D4110">
        <w:rPr>
          <w:sz w:val="18"/>
          <w:szCs w:val="18"/>
        </w:rPr>
        <w:t>: Germany,</w:t>
      </w:r>
      <w:r w:rsidRPr="001D4110">
        <w:rPr>
          <w:sz w:val="18"/>
          <w:szCs w:val="18"/>
        </w:rPr>
        <w:t xml:space="preserve"> DK</w:t>
      </w:r>
      <w:r w:rsidR="00E66BB8" w:rsidRPr="001D4110">
        <w:rPr>
          <w:sz w:val="18"/>
          <w:szCs w:val="18"/>
        </w:rPr>
        <w:t>: Denmark,</w:t>
      </w:r>
      <w:r w:rsidRPr="001D4110">
        <w:rPr>
          <w:sz w:val="18"/>
          <w:szCs w:val="18"/>
        </w:rPr>
        <w:t xml:space="preserve"> ES</w:t>
      </w:r>
      <w:r w:rsidR="00E66BB8" w:rsidRPr="001D4110">
        <w:rPr>
          <w:sz w:val="18"/>
          <w:szCs w:val="18"/>
        </w:rPr>
        <w:t>: Spain,</w:t>
      </w:r>
      <w:r w:rsidRPr="001D4110">
        <w:rPr>
          <w:sz w:val="18"/>
          <w:szCs w:val="18"/>
        </w:rPr>
        <w:t xml:space="preserve"> FI</w:t>
      </w:r>
      <w:r w:rsidR="00E66BB8" w:rsidRPr="001D4110">
        <w:rPr>
          <w:sz w:val="18"/>
          <w:szCs w:val="18"/>
        </w:rPr>
        <w:t>: Finland,</w:t>
      </w:r>
      <w:r w:rsidRPr="001D4110">
        <w:rPr>
          <w:sz w:val="18"/>
          <w:szCs w:val="18"/>
        </w:rPr>
        <w:t xml:space="preserve"> FR</w:t>
      </w:r>
      <w:r w:rsidR="00E66BB8" w:rsidRPr="001D4110">
        <w:rPr>
          <w:sz w:val="18"/>
          <w:szCs w:val="18"/>
        </w:rPr>
        <w:t>: France,</w:t>
      </w:r>
      <w:r w:rsidRPr="001D4110">
        <w:rPr>
          <w:sz w:val="18"/>
          <w:szCs w:val="18"/>
        </w:rPr>
        <w:t xml:space="preserve"> GB</w:t>
      </w:r>
      <w:r w:rsidR="00E66BB8" w:rsidRPr="001D4110">
        <w:rPr>
          <w:sz w:val="18"/>
          <w:szCs w:val="18"/>
        </w:rPr>
        <w:t>: United Kingdom,</w:t>
      </w:r>
      <w:r w:rsidRPr="001D4110">
        <w:rPr>
          <w:sz w:val="18"/>
          <w:szCs w:val="18"/>
        </w:rPr>
        <w:t xml:space="preserve"> GR</w:t>
      </w:r>
      <w:r w:rsidR="00E66BB8" w:rsidRPr="001D4110">
        <w:rPr>
          <w:sz w:val="18"/>
          <w:szCs w:val="18"/>
        </w:rPr>
        <w:t>: Greece,</w:t>
      </w:r>
      <w:r w:rsidRPr="001D4110">
        <w:rPr>
          <w:sz w:val="18"/>
          <w:szCs w:val="18"/>
        </w:rPr>
        <w:t xml:space="preserve"> ID</w:t>
      </w:r>
      <w:r w:rsidR="00E66BB8" w:rsidRPr="001D4110">
        <w:rPr>
          <w:sz w:val="18"/>
          <w:szCs w:val="18"/>
        </w:rPr>
        <w:t>: Indonesia,</w:t>
      </w:r>
      <w:r w:rsidRPr="001D4110">
        <w:rPr>
          <w:sz w:val="18"/>
          <w:szCs w:val="18"/>
        </w:rPr>
        <w:t xml:space="preserve"> IE</w:t>
      </w:r>
      <w:r w:rsidR="00E66BB8" w:rsidRPr="001D4110">
        <w:rPr>
          <w:sz w:val="18"/>
          <w:szCs w:val="18"/>
        </w:rPr>
        <w:t>: Ireland,</w:t>
      </w:r>
      <w:r w:rsidRPr="001D4110">
        <w:rPr>
          <w:sz w:val="18"/>
          <w:szCs w:val="18"/>
        </w:rPr>
        <w:t xml:space="preserve"> IL</w:t>
      </w:r>
      <w:r w:rsidR="00E66BB8" w:rsidRPr="001D4110">
        <w:rPr>
          <w:sz w:val="18"/>
          <w:szCs w:val="18"/>
        </w:rPr>
        <w:t>: Israel,</w:t>
      </w:r>
      <w:r w:rsidRPr="001D4110">
        <w:rPr>
          <w:sz w:val="18"/>
          <w:szCs w:val="18"/>
        </w:rPr>
        <w:t xml:space="preserve"> IN</w:t>
      </w:r>
      <w:r w:rsidR="00E66BB8" w:rsidRPr="001D4110">
        <w:rPr>
          <w:sz w:val="18"/>
          <w:szCs w:val="18"/>
        </w:rPr>
        <w:t>: India,</w:t>
      </w:r>
      <w:r w:rsidRPr="001D4110">
        <w:rPr>
          <w:sz w:val="18"/>
          <w:szCs w:val="18"/>
        </w:rPr>
        <w:t xml:space="preserve"> IR</w:t>
      </w:r>
      <w:r w:rsidR="00E66BB8" w:rsidRPr="001D4110">
        <w:rPr>
          <w:sz w:val="18"/>
          <w:szCs w:val="18"/>
        </w:rPr>
        <w:t>: Iran,</w:t>
      </w:r>
      <w:r w:rsidRPr="001D4110">
        <w:rPr>
          <w:sz w:val="18"/>
          <w:szCs w:val="18"/>
        </w:rPr>
        <w:t xml:space="preserve"> IS</w:t>
      </w:r>
      <w:r w:rsidR="00E66BB8" w:rsidRPr="001D4110">
        <w:rPr>
          <w:sz w:val="18"/>
          <w:szCs w:val="18"/>
        </w:rPr>
        <w:t>: Iceland,</w:t>
      </w:r>
      <w:r w:rsidRPr="001D4110">
        <w:rPr>
          <w:sz w:val="18"/>
          <w:szCs w:val="18"/>
        </w:rPr>
        <w:t xml:space="preserve"> IT</w:t>
      </w:r>
      <w:r w:rsidR="00E66BB8" w:rsidRPr="001D4110">
        <w:rPr>
          <w:sz w:val="18"/>
          <w:szCs w:val="18"/>
        </w:rPr>
        <w:t>: Italy,</w:t>
      </w:r>
      <w:r w:rsidRPr="001D4110">
        <w:rPr>
          <w:sz w:val="18"/>
          <w:szCs w:val="18"/>
        </w:rPr>
        <w:t xml:space="preserve"> JP</w:t>
      </w:r>
      <w:r w:rsidR="00E66BB8" w:rsidRPr="001D4110">
        <w:rPr>
          <w:sz w:val="18"/>
          <w:szCs w:val="18"/>
        </w:rPr>
        <w:t>: Japan,</w:t>
      </w:r>
      <w:r w:rsidRPr="001D4110">
        <w:rPr>
          <w:sz w:val="18"/>
          <w:szCs w:val="18"/>
        </w:rPr>
        <w:t xml:space="preserve"> KR</w:t>
      </w:r>
      <w:r w:rsidR="00E66BB8" w:rsidRPr="001D4110">
        <w:rPr>
          <w:sz w:val="18"/>
          <w:szCs w:val="18"/>
        </w:rPr>
        <w:t>: Republic of Korea,</w:t>
      </w:r>
      <w:r w:rsidRPr="001D4110">
        <w:rPr>
          <w:sz w:val="18"/>
          <w:szCs w:val="18"/>
        </w:rPr>
        <w:t xml:space="preserve"> LT</w:t>
      </w:r>
      <w:r w:rsidR="00E66BB8" w:rsidRPr="001D4110">
        <w:rPr>
          <w:sz w:val="18"/>
          <w:szCs w:val="18"/>
        </w:rPr>
        <w:t>: Lithuania,</w:t>
      </w:r>
      <w:r w:rsidRPr="001D4110">
        <w:rPr>
          <w:sz w:val="18"/>
          <w:szCs w:val="18"/>
        </w:rPr>
        <w:t xml:space="preserve"> MA</w:t>
      </w:r>
      <w:r w:rsidR="00E66BB8" w:rsidRPr="001D4110">
        <w:rPr>
          <w:sz w:val="18"/>
          <w:szCs w:val="18"/>
        </w:rPr>
        <w:t>: Morocco,</w:t>
      </w:r>
      <w:r w:rsidRPr="001D4110">
        <w:rPr>
          <w:sz w:val="18"/>
          <w:szCs w:val="18"/>
        </w:rPr>
        <w:t xml:space="preserve"> MX</w:t>
      </w:r>
      <w:r w:rsidR="001D4110" w:rsidRPr="001D4110">
        <w:rPr>
          <w:sz w:val="18"/>
          <w:szCs w:val="18"/>
        </w:rPr>
        <w:t>: Mexico,</w:t>
      </w:r>
      <w:r w:rsidRPr="001D4110">
        <w:rPr>
          <w:sz w:val="18"/>
          <w:szCs w:val="18"/>
        </w:rPr>
        <w:t xml:space="preserve"> MY</w:t>
      </w:r>
      <w:r w:rsidR="001D4110" w:rsidRPr="001D4110">
        <w:rPr>
          <w:sz w:val="18"/>
          <w:szCs w:val="18"/>
        </w:rPr>
        <w:t>: Malaysia,</w:t>
      </w:r>
      <w:r w:rsidRPr="001D4110">
        <w:rPr>
          <w:sz w:val="18"/>
          <w:szCs w:val="18"/>
        </w:rPr>
        <w:t xml:space="preserve"> NL</w:t>
      </w:r>
      <w:r w:rsidR="001D4110" w:rsidRPr="001D4110">
        <w:rPr>
          <w:sz w:val="18"/>
          <w:szCs w:val="18"/>
        </w:rPr>
        <w:t>: the Netherlands,</w:t>
      </w:r>
      <w:r w:rsidRPr="001D4110">
        <w:rPr>
          <w:sz w:val="18"/>
          <w:szCs w:val="18"/>
        </w:rPr>
        <w:t xml:space="preserve"> NO</w:t>
      </w:r>
      <w:r w:rsidR="001D4110" w:rsidRPr="001D4110">
        <w:rPr>
          <w:sz w:val="18"/>
          <w:szCs w:val="18"/>
        </w:rPr>
        <w:t>: Norway,</w:t>
      </w:r>
      <w:r w:rsidRPr="001D4110">
        <w:rPr>
          <w:sz w:val="18"/>
          <w:szCs w:val="18"/>
        </w:rPr>
        <w:t xml:space="preserve"> NZ</w:t>
      </w:r>
      <w:r w:rsidR="001D4110" w:rsidRPr="001D4110">
        <w:rPr>
          <w:sz w:val="18"/>
          <w:szCs w:val="18"/>
        </w:rPr>
        <w:t>: New Zealand,</w:t>
      </w:r>
      <w:r w:rsidRPr="001D4110">
        <w:rPr>
          <w:sz w:val="18"/>
          <w:szCs w:val="18"/>
        </w:rPr>
        <w:t xml:space="preserve"> PT</w:t>
      </w:r>
      <w:r w:rsidR="001D4110" w:rsidRPr="001D4110">
        <w:rPr>
          <w:sz w:val="18"/>
          <w:szCs w:val="18"/>
        </w:rPr>
        <w:t>: Portugal,</w:t>
      </w:r>
      <w:r w:rsidRPr="001D4110">
        <w:rPr>
          <w:sz w:val="18"/>
          <w:szCs w:val="18"/>
        </w:rPr>
        <w:t xml:space="preserve"> RO</w:t>
      </w:r>
      <w:r w:rsidR="001D4110" w:rsidRPr="001D4110">
        <w:rPr>
          <w:sz w:val="18"/>
          <w:szCs w:val="18"/>
        </w:rPr>
        <w:t>: Romania,</w:t>
      </w:r>
      <w:r w:rsidRPr="001D4110">
        <w:rPr>
          <w:sz w:val="18"/>
          <w:szCs w:val="18"/>
        </w:rPr>
        <w:t xml:space="preserve"> RU</w:t>
      </w:r>
      <w:r w:rsidR="001D4110" w:rsidRPr="001D4110">
        <w:rPr>
          <w:sz w:val="18"/>
          <w:szCs w:val="18"/>
        </w:rPr>
        <w:t>: Russian Federation,</w:t>
      </w:r>
      <w:r w:rsidRPr="001D4110">
        <w:rPr>
          <w:sz w:val="18"/>
          <w:szCs w:val="18"/>
        </w:rPr>
        <w:t xml:space="preserve"> SE</w:t>
      </w:r>
      <w:r w:rsidR="001D4110" w:rsidRPr="001D4110">
        <w:rPr>
          <w:sz w:val="18"/>
          <w:szCs w:val="18"/>
        </w:rPr>
        <w:t>: Sweden,</w:t>
      </w:r>
      <w:r w:rsidRPr="001D4110">
        <w:rPr>
          <w:sz w:val="18"/>
          <w:szCs w:val="18"/>
        </w:rPr>
        <w:t xml:space="preserve"> SG</w:t>
      </w:r>
      <w:r w:rsidR="001D4110" w:rsidRPr="001D4110">
        <w:rPr>
          <w:sz w:val="18"/>
          <w:szCs w:val="18"/>
        </w:rPr>
        <w:t>: Singapore,</w:t>
      </w:r>
      <w:r w:rsidRPr="001D4110">
        <w:rPr>
          <w:sz w:val="18"/>
          <w:szCs w:val="18"/>
        </w:rPr>
        <w:t xml:space="preserve"> TN</w:t>
      </w:r>
      <w:r w:rsidR="001D4110" w:rsidRPr="001D4110">
        <w:rPr>
          <w:sz w:val="18"/>
          <w:szCs w:val="18"/>
        </w:rPr>
        <w:t>: Tunisia,</w:t>
      </w:r>
      <w:r w:rsidRPr="001D4110">
        <w:rPr>
          <w:sz w:val="18"/>
          <w:szCs w:val="18"/>
        </w:rPr>
        <w:t xml:space="preserve"> TR</w:t>
      </w:r>
      <w:r w:rsidR="001D4110" w:rsidRPr="001D4110">
        <w:rPr>
          <w:sz w:val="18"/>
          <w:szCs w:val="18"/>
        </w:rPr>
        <w:t>: Turkey,</w:t>
      </w:r>
      <w:r w:rsidRPr="001D4110">
        <w:rPr>
          <w:sz w:val="18"/>
          <w:szCs w:val="18"/>
        </w:rPr>
        <w:t xml:space="preserve"> UA</w:t>
      </w:r>
      <w:r w:rsidR="001D4110" w:rsidRPr="001D4110">
        <w:rPr>
          <w:sz w:val="18"/>
          <w:szCs w:val="18"/>
        </w:rPr>
        <w:t xml:space="preserve">: </w:t>
      </w:r>
      <w:r w:rsidR="001D4110" w:rsidRPr="00C534B3">
        <w:rPr>
          <w:sz w:val="18"/>
          <w:szCs w:val="18"/>
        </w:rPr>
        <w:t>Ukraine</w:t>
      </w:r>
      <w:r w:rsidR="001D4110" w:rsidRPr="001D4110">
        <w:rPr>
          <w:sz w:val="18"/>
          <w:szCs w:val="18"/>
        </w:rPr>
        <w:t>,</w:t>
      </w:r>
      <w:r w:rsidRPr="001D4110">
        <w:rPr>
          <w:sz w:val="18"/>
          <w:szCs w:val="18"/>
        </w:rPr>
        <w:t xml:space="preserve"> US</w:t>
      </w:r>
      <w:r w:rsidR="001D4110" w:rsidRPr="001D4110">
        <w:rPr>
          <w:sz w:val="18"/>
          <w:szCs w:val="18"/>
        </w:rPr>
        <w:t>: United States,</w:t>
      </w:r>
      <w:r w:rsidRPr="001D4110">
        <w:rPr>
          <w:sz w:val="18"/>
          <w:szCs w:val="18"/>
        </w:rPr>
        <w:t xml:space="preserve"> VN</w:t>
      </w:r>
      <w:r w:rsidR="001D4110" w:rsidRPr="001D4110">
        <w:rPr>
          <w:sz w:val="18"/>
          <w:szCs w:val="18"/>
        </w:rPr>
        <w:t>: Viet Nam,</w:t>
      </w:r>
      <w:r w:rsidRPr="001D4110">
        <w:rPr>
          <w:sz w:val="18"/>
          <w:szCs w:val="18"/>
        </w:rPr>
        <w:t xml:space="preserve"> ZA</w:t>
      </w:r>
      <w:r w:rsidR="001D4110" w:rsidRPr="001D4110">
        <w:rPr>
          <w:sz w:val="18"/>
          <w:szCs w:val="18"/>
        </w:rPr>
        <w:t xml:space="preserve">: South Africa, and </w:t>
      </w:r>
      <w:r w:rsidRPr="001D4110">
        <w:rPr>
          <w:sz w:val="18"/>
          <w:szCs w:val="18"/>
        </w:rPr>
        <w:t>ZW</w:t>
      </w:r>
      <w:r w:rsidR="001D4110" w:rsidRPr="001D4110">
        <w:rPr>
          <w:sz w:val="18"/>
          <w:szCs w:val="18"/>
        </w:rPr>
        <w:t>: Zimbabwe.</w:t>
      </w:r>
    </w:p>
    <w:p w:rsidR="00AA2F6A" w:rsidRDefault="00AA2F6A" w:rsidP="004443D4">
      <w:pPr>
        <w:pStyle w:val="Text"/>
      </w:pPr>
    </w:p>
    <w:p w:rsidR="00EE6CA3" w:rsidRDefault="003217F1" w:rsidP="004443D4">
      <w:pPr>
        <w:pStyle w:val="Text"/>
      </w:pPr>
      <w:r>
        <w:t>More generally</w:t>
      </w:r>
      <w:r w:rsidR="004E0809">
        <w:t>,</w:t>
      </w:r>
      <w:r>
        <w:t xml:space="preserve"> inventor immigration shares do not </w:t>
      </w:r>
      <w:r w:rsidR="00BB09BB">
        <w:t xml:space="preserve">only </w:t>
      </w:r>
      <w:r>
        <w:t>differ across countries, but also within countries across different applicants</w:t>
      </w:r>
      <w:r w:rsidR="00EA66FC">
        <w:t xml:space="preserve">.  </w:t>
      </w:r>
      <w:r>
        <w:t xml:space="preserve">For example, Figure </w:t>
      </w:r>
      <w:r w:rsidR="00CA356A">
        <w:t xml:space="preserve">13 </w:t>
      </w:r>
      <w:r>
        <w:t>depicts the immigration shares for the largest PCT applicants from the US</w:t>
      </w:r>
      <w:r w:rsidR="00EA66FC">
        <w:t xml:space="preserve">.  </w:t>
      </w:r>
      <w:r>
        <w:t>A</w:t>
      </w:r>
      <w:r w:rsidR="004443D4">
        <w:t xml:space="preserve">side </w:t>
      </w:r>
      <w:r w:rsidR="001335BA">
        <w:t xml:space="preserve">from </w:t>
      </w:r>
      <w:r>
        <w:t xml:space="preserve">the </w:t>
      </w:r>
      <w:r w:rsidR="004443D4">
        <w:t xml:space="preserve">two educational institutions </w:t>
      </w:r>
      <w:r>
        <w:t xml:space="preserve">in the list </w:t>
      </w:r>
      <w:r w:rsidR="004443D4">
        <w:t xml:space="preserve">that rank high in terms of foreign talent, </w:t>
      </w:r>
      <w:r w:rsidR="004E0809">
        <w:t>applicants in sectors such as semiconductors, computing,</w:t>
      </w:r>
      <w:r w:rsidR="004443D4">
        <w:t xml:space="preserve"> or</w:t>
      </w:r>
      <w:r w:rsidR="004E0809">
        <w:t xml:space="preserve"> networking equipment, </w:t>
      </w:r>
      <w:r>
        <w:t>show above</w:t>
      </w:r>
      <w:r w:rsidR="004E0809">
        <w:t>-average immigration rates (</w:t>
      </w:r>
      <w:r>
        <w:t xml:space="preserve">higher than </w:t>
      </w:r>
      <w:r w:rsidR="004E0809">
        <w:t>18</w:t>
      </w:r>
      <w:r w:rsidR="00AA2F6A">
        <w:t>.18</w:t>
      </w:r>
      <w:r w:rsidR="004E0809">
        <w:t>%)</w:t>
      </w:r>
      <w:r w:rsidR="00EA66FC">
        <w:t xml:space="preserve">.  </w:t>
      </w:r>
      <w:r w:rsidR="004E0809">
        <w:t xml:space="preserve">Meanwhile, applicants in sectors such as aerospace, defense, </w:t>
      </w:r>
      <w:r w:rsidR="001D4110">
        <w:t>energy</w:t>
      </w:r>
      <w:r w:rsidR="004E0809">
        <w:t xml:space="preserve"> </w:t>
      </w:r>
      <w:r>
        <w:t xml:space="preserve">exhibit </w:t>
      </w:r>
      <w:r w:rsidR="004E0809">
        <w:t>lower immi</w:t>
      </w:r>
      <w:r w:rsidR="004443D4">
        <w:t>gration shares</w:t>
      </w:r>
      <w:r w:rsidR="004E0809">
        <w:t xml:space="preserve"> of 10</w:t>
      </w:r>
      <w:r w:rsidR="00B25A6C">
        <w:t xml:space="preserve"> percent</w:t>
      </w:r>
      <w:r w:rsidR="004E0809">
        <w:t xml:space="preserve"> or less</w:t>
      </w:r>
      <w:r w:rsidR="00EA66FC">
        <w:t xml:space="preserve">.  </w:t>
      </w:r>
      <w:r w:rsidR="00EE6CA3">
        <w:t xml:space="preserve">Figure </w:t>
      </w:r>
      <w:r w:rsidR="00CA356A">
        <w:t xml:space="preserve">14 </w:t>
      </w:r>
      <w:r>
        <w:t xml:space="preserve">presents similar information </w:t>
      </w:r>
      <w:r w:rsidR="00EE6CA3">
        <w:t xml:space="preserve">for other large receiving countries – </w:t>
      </w:r>
      <w:r>
        <w:t xml:space="preserve">namely, </w:t>
      </w:r>
      <w:r w:rsidR="00EE6CA3">
        <w:t xml:space="preserve">Germany, Switzerland, </w:t>
      </w:r>
      <w:r>
        <w:t xml:space="preserve">the </w:t>
      </w:r>
      <w:r w:rsidR="00B4757A">
        <w:t>UK</w:t>
      </w:r>
      <w:r w:rsidR="00EE6CA3">
        <w:t xml:space="preserve"> and France.</w:t>
      </w:r>
    </w:p>
    <w:p w:rsidR="004443D4" w:rsidRDefault="004443D4" w:rsidP="004443D4">
      <w:pPr>
        <w:pStyle w:val="Text"/>
      </w:pPr>
    </w:p>
    <w:p w:rsidR="00B4757A" w:rsidRDefault="00B4757A">
      <w:pPr>
        <w:spacing w:after="0" w:line="240" w:lineRule="auto"/>
        <w:rPr>
          <w:rFonts w:ascii="Arial" w:hAnsi="Arial"/>
          <w:b/>
        </w:rPr>
      </w:pPr>
      <w:r>
        <w:br w:type="page"/>
      </w:r>
    </w:p>
    <w:p w:rsidR="005E50E5" w:rsidRPr="005E50E5" w:rsidRDefault="005E50E5" w:rsidP="00B730CA">
      <w:pPr>
        <w:pStyle w:val="Figura"/>
      </w:pPr>
      <w:bookmarkStart w:id="135" w:name="_Toc368414040"/>
      <w:r w:rsidRPr="005E50E5">
        <w:t xml:space="preserve">Figure </w:t>
      </w:r>
      <w:r w:rsidR="00CA356A" w:rsidRPr="005E50E5">
        <w:t>1</w:t>
      </w:r>
      <w:r w:rsidR="00CA356A">
        <w:t>3</w:t>
      </w:r>
      <w:r w:rsidRPr="005E50E5">
        <w:t>:</w:t>
      </w:r>
      <w:r w:rsidR="00FC3D85">
        <w:t xml:space="preserve"> Share of foreigners in top-25</w:t>
      </w:r>
      <w:r w:rsidR="004B50B9">
        <w:t xml:space="preserve"> PCT</w:t>
      </w:r>
      <w:r w:rsidR="00FC3D85">
        <w:t xml:space="preserve"> applicants </w:t>
      </w:r>
      <w:r w:rsidR="004B50B9">
        <w:t xml:space="preserve">from </w:t>
      </w:r>
      <w:r w:rsidR="00FC3D85">
        <w:t>the US</w:t>
      </w:r>
      <w:bookmarkEnd w:id="135"/>
    </w:p>
    <w:p w:rsidR="005E50E5" w:rsidRDefault="004B50B9" w:rsidP="004443D4">
      <w:pPr>
        <w:pStyle w:val="Text"/>
        <w:rPr>
          <w:rStyle w:val="Strong"/>
          <w:b w:val="0"/>
        </w:rPr>
      </w:pPr>
      <w:r>
        <w:rPr>
          <w:noProof/>
        </w:rPr>
        <w:drawing>
          <wp:inline distT="0" distB="0" distL="0" distR="0" wp14:anchorId="3FB4513E" wp14:editId="039D92DD">
            <wp:extent cx="5669280" cy="3319790"/>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66306" cy="3318049"/>
                    </a:xfrm>
                    <a:prstGeom prst="rect">
                      <a:avLst/>
                    </a:prstGeom>
                    <a:noFill/>
                    <a:ln>
                      <a:noFill/>
                    </a:ln>
                  </pic:spPr>
                </pic:pic>
              </a:graphicData>
            </a:graphic>
          </wp:inline>
        </w:drawing>
      </w:r>
      <w:r w:rsidR="005E50E5" w:rsidRPr="00DF3F3D">
        <w:rPr>
          <w:rStyle w:val="Strong"/>
          <w:b w:val="0"/>
        </w:rPr>
        <w:t xml:space="preserve"> </w:t>
      </w:r>
    </w:p>
    <w:p w:rsidR="005E50E5" w:rsidRPr="005E50E5" w:rsidRDefault="005E50E5" w:rsidP="00096D70">
      <w:pPr>
        <w:pStyle w:val="Figura"/>
      </w:pPr>
      <w:bookmarkStart w:id="136" w:name="_Toc368414041"/>
      <w:r w:rsidRPr="005E50E5">
        <w:t xml:space="preserve">Figure </w:t>
      </w:r>
      <w:r w:rsidR="00CA356A" w:rsidRPr="005E50E5">
        <w:t>1</w:t>
      </w:r>
      <w:r w:rsidR="00CA356A">
        <w:t>4</w:t>
      </w:r>
      <w:r w:rsidRPr="005E50E5">
        <w:t>:</w:t>
      </w:r>
      <w:r w:rsidR="00FC3D85" w:rsidRPr="00FC3D85">
        <w:t xml:space="preserve"> </w:t>
      </w:r>
      <w:r w:rsidR="00FC3D85">
        <w:t>Share of foreigners in top-</w:t>
      </w:r>
      <w:r w:rsidR="00096D70">
        <w:t>10</w:t>
      </w:r>
      <w:r w:rsidR="00FC3D85">
        <w:t xml:space="preserve"> </w:t>
      </w:r>
      <w:r w:rsidR="004B50B9">
        <w:t xml:space="preserve">PCT </w:t>
      </w:r>
      <w:r w:rsidR="00FC3D85">
        <w:t xml:space="preserve">applicants </w:t>
      </w:r>
      <w:r w:rsidR="004B50B9">
        <w:t xml:space="preserve">from </w:t>
      </w:r>
      <w:r w:rsidR="00FC3D85">
        <w:t xml:space="preserve">Germany, Switzerland, </w:t>
      </w:r>
      <w:r w:rsidR="00B4757A">
        <w:t>the UK</w:t>
      </w:r>
      <w:r w:rsidR="00FC3D85">
        <w:t xml:space="preserve"> and France</w:t>
      </w:r>
      <w:bookmarkEnd w:id="136"/>
    </w:p>
    <w:p w:rsidR="006E5264" w:rsidRDefault="00293BDB" w:rsidP="005E50E5">
      <w:pPr>
        <w:pStyle w:val="Text"/>
        <w:rPr>
          <w:noProof/>
        </w:rPr>
      </w:pPr>
      <w:r w:rsidRPr="00293BDB">
        <w:rPr>
          <w:noProof/>
        </w:rPr>
        <w:t xml:space="preserve"> </w:t>
      </w:r>
      <w:r w:rsidR="00E34A46">
        <w:rPr>
          <w:noProof/>
        </w:rPr>
        <w:drawing>
          <wp:inline distT="0" distB="0" distL="0" distR="0" wp14:anchorId="4F17EBDF" wp14:editId="63C09DB4">
            <wp:extent cx="5683910" cy="3745382"/>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83679" cy="3745230"/>
                    </a:xfrm>
                    <a:prstGeom prst="rect">
                      <a:avLst/>
                    </a:prstGeom>
                    <a:noFill/>
                    <a:ln>
                      <a:noFill/>
                    </a:ln>
                  </pic:spPr>
                </pic:pic>
              </a:graphicData>
            </a:graphic>
          </wp:inline>
        </w:drawing>
      </w:r>
    </w:p>
    <w:p w:rsidR="00D617B1" w:rsidRDefault="00111B98" w:rsidP="00293BDB">
      <w:pPr>
        <w:pStyle w:val="Text"/>
        <w:rPr>
          <w:b/>
        </w:rPr>
      </w:pPr>
      <w:r>
        <w:t xml:space="preserve">One interesting </w:t>
      </w:r>
      <w:r w:rsidR="00960F61">
        <w:t xml:space="preserve">aspect </w:t>
      </w:r>
      <w:r>
        <w:t xml:space="preserve">that is apparent </w:t>
      </w:r>
      <w:r w:rsidR="00A13431">
        <w:t xml:space="preserve">from </w:t>
      </w:r>
      <w:r>
        <w:t xml:space="preserve">the </w:t>
      </w:r>
      <w:r w:rsidR="00960F61">
        <w:t xml:space="preserve">previous </w:t>
      </w:r>
      <w:r>
        <w:t>figures i</w:t>
      </w:r>
      <w:r w:rsidR="00960F61">
        <w:t>s</w:t>
      </w:r>
      <w:r>
        <w:t xml:space="preserve"> the role of universities and public research centers in recruiting talent</w:t>
      </w:r>
      <w:r w:rsidR="006E5BDC">
        <w:t>s</w:t>
      </w:r>
      <w:r>
        <w:t xml:space="preserve"> from abroad</w:t>
      </w:r>
      <w:r w:rsidR="00EA66FC">
        <w:t xml:space="preserve">.  </w:t>
      </w:r>
      <w:r w:rsidR="00960F61">
        <w:t>T</w:t>
      </w:r>
      <w:r w:rsidR="00580D0E">
        <w:t xml:space="preserve">he top </w:t>
      </w:r>
      <w:r w:rsidR="00960F61">
        <w:t>patenting</w:t>
      </w:r>
      <w:r w:rsidR="00580D0E">
        <w:t xml:space="preserve"> universities and public research centers </w:t>
      </w:r>
      <w:r w:rsidR="00A13431">
        <w:t xml:space="preserve">feature </w:t>
      </w:r>
      <w:r w:rsidR="00580D0E">
        <w:t xml:space="preserve">some of the largest immigration rates </w:t>
      </w:r>
      <w:r w:rsidR="00960F61">
        <w:t xml:space="preserve">amongst the </w:t>
      </w:r>
      <w:r w:rsidR="00580D0E">
        <w:t xml:space="preserve">top </w:t>
      </w:r>
      <w:r w:rsidR="00960F61">
        <w:t xml:space="preserve">PCT </w:t>
      </w:r>
      <w:r w:rsidR="00580D0E">
        <w:t>applicants</w:t>
      </w:r>
      <w:r w:rsidR="00EA66FC">
        <w:t xml:space="preserve">.  </w:t>
      </w:r>
      <w:r w:rsidR="00580D0E">
        <w:t xml:space="preserve">This is the case of the University of California and the </w:t>
      </w:r>
      <w:r w:rsidR="00293BDB">
        <w:t>Massachusetts Institute of Technology</w:t>
      </w:r>
      <w:r w:rsidR="00580D0E">
        <w:t xml:space="preserve"> in the US; </w:t>
      </w:r>
      <w:r w:rsidR="00293BDB">
        <w:t xml:space="preserve">the </w:t>
      </w:r>
      <w:proofErr w:type="spellStart"/>
      <w:r w:rsidR="00293BDB" w:rsidRPr="00B4757A">
        <w:rPr>
          <w:i/>
        </w:rPr>
        <w:t>École</w:t>
      </w:r>
      <w:proofErr w:type="spellEnd"/>
      <w:r w:rsidR="00293BDB" w:rsidRPr="00B4757A">
        <w:rPr>
          <w:i/>
        </w:rPr>
        <w:t xml:space="preserve"> </w:t>
      </w:r>
      <w:proofErr w:type="spellStart"/>
      <w:r w:rsidR="00293BDB" w:rsidRPr="00B4757A">
        <w:rPr>
          <w:i/>
        </w:rPr>
        <w:t>Polytechnique</w:t>
      </w:r>
      <w:proofErr w:type="spellEnd"/>
      <w:r w:rsidR="00293BDB" w:rsidRPr="00B4757A">
        <w:rPr>
          <w:i/>
        </w:rPr>
        <w:t xml:space="preserve"> </w:t>
      </w:r>
      <w:proofErr w:type="spellStart"/>
      <w:r w:rsidR="00293BDB" w:rsidRPr="00B4757A">
        <w:rPr>
          <w:i/>
        </w:rPr>
        <w:t>Fédérale</w:t>
      </w:r>
      <w:proofErr w:type="spellEnd"/>
      <w:r w:rsidR="00293BDB" w:rsidRPr="00B4757A">
        <w:rPr>
          <w:i/>
        </w:rPr>
        <w:t xml:space="preserve"> de Lausanne</w:t>
      </w:r>
      <w:r w:rsidR="00293BDB" w:rsidRPr="00293BDB">
        <w:t xml:space="preserve"> </w:t>
      </w:r>
      <w:r w:rsidR="00293BDB">
        <w:t xml:space="preserve">(EPFL) </w:t>
      </w:r>
      <w:r w:rsidR="00293BDB" w:rsidRPr="00293BDB">
        <w:t xml:space="preserve">and </w:t>
      </w:r>
      <w:proofErr w:type="spellStart"/>
      <w:r w:rsidR="00293BDB" w:rsidRPr="00B4757A">
        <w:rPr>
          <w:i/>
        </w:rPr>
        <w:t>Eidgenössische</w:t>
      </w:r>
      <w:proofErr w:type="spellEnd"/>
      <w:r w:rsidR="00293BDB" w:rsidRPr="00B4757A">
        <w:rPr>
          <w:i/>
        </w:rPr>
        <w:t xml:space="preserve"> </w:t>
      </w:r>
      <w:proofErr w:type="spellStart"/>
      <w:r w:rsidR="00293BDB" w:rsidRPr="00B4757A">
        <w:rPr>
          <w:i/>
        </w:rPr>
        <w:t>Technische</w:t>
      </w:r>
      <w:proofErr w:type="spellEnd"/>
      <w:r w:rsidR="00293BDB" w:rsidRPr="00B4757A">
        <w:rPr>
          <w:i/>
        </w:rPr>
        <w:t xml:space="preserve"> </w:t>
      </w:r>
      <w:proofErr w:type="spellStart"/>
      <w:r w:rsidR="00293BDB" w:rsidRPr="00B4757A">
        <w:rPr>
          <w:i/>
        </w:rPr>
        <w:t>Hochschule</w:t>
      </w:r>
      <w:proofErr w:type="spellEnd"/>
      <w:r w:rsidR="00293BDB" w:rsidRPr="00B4757A">
        <w:rPr>
          <w:i/>
        </w:rPr>
        <w:t xml:space="preserve"> Zürich</w:t>
      </w:r>
      <w:r w:rsidR="00293BDB">
        <w:t xml:space="preserve"> (ETH ZURICH),</w:t>
      </w:r>
      <w:r w:rsidR="00580D0E">
        <w:t xml:space="preserve"> in Switzerland; Cambridge University, Imperial Innovations (Imperial College London), and Isis Innovation (Oxford University) </w:t>
      </w:r>
      <w:r w:rsidR="00A13431">
        <w:t xml:space="preserve">in </w:t>
      </w:r>
      <w:r w:rsidR="00580D0E">
        <w:t xml:space="preserve">the UK; </w:t>
      </w:r>
      <w:r w:rsidR="00960F61">
        <w:t>and</w:t>
      </w:r>
      <w:r w:rsidR="00293BDB">
        <w:t xml:space="preserve"> the </w:t>
      </w:r>
      <w:proofErr w:type="spellStart"/>
      <w:r w:rsidR="00293BDB" w:rsidRPr="00B4757A">
        <w:rPr>
          <w:bCs/>
          <w:i/>
        </w:rPr>
        <w:t>Institut</w:t>
      </w:r>
      <w:proofErr w:type="spellEnd"/>
      <w:r w:rsidR="00293BDB" w:rsidRPr="00B4757A">
        <w:rPr>
          <w:bCs/>
          <w:i/>
        </w:rPr>
        <w:t xml:space="preserve"> national de la santé et de la </w:t>
      </w:r>
      <w:proofErr w:type="spellStart"/>
      <w:r w:rsidR="00293BDB" w:rsidRPr="00B4757A">
        <w:rPr>
          <w:bCs/>
          <w:i/>
        </w:rPr>
        <w:t>recherche</w:t>
      </w:r>
      <w:proofErr w:type="spellEnd"/>
      <w:r w:rsidR="00293BDB" w:rsidRPr="00B4757A">
        <w:rPr>
          <w:bCs/>
          <w:i/>
        </w:rPr>
        <w:t xml:space="preserve"> </w:t>
      </w:r>
      <w:proofErr w:type="spellStart"/>
      <w:r w:rsidR="00293BDB" w:rsidRPr="00B4757A">
        <w:rPr>
          <w:bCs/>
          <w:i/>
        </w:rPr>
        <w:t>médicale</w:t>
      </w:r>
      <w:proofErr w:type="spellEnd"/>
      <w:r w:rsidR="00293BDB" w:rsidRPr="00293BDB">
        <w:rPr>
          <w:bCs/>
        </w:rPr>
        <w:t xml:space="preserve"> (INSERIM) and </w:t>
      </w:r>
      <w:r w:rsidR="00293BDB">
        <w:rPr>
          <w:bCs/>
        </w:rPr>
        <w:t xml:space="preserve">the </w:t>
      </w:r>
      <w:r w:rsidR="00293BDB" w:rsidRPr="00B4757A">
        <w:rPr>
          <w:i/>
        </w:rPr>
        <w:t xml:space="preserve">Centre national de la </w:t>
      </w:r>
      <w:proofErr w:type="spellStart"/>
      <w:r w:rsidR="00293BDB" w:rsidRPr="00B4757A">
        <w:rPr>
          <w:i/>
        </w:rPr>
        <w:t>recherche</w:t>
      </w:r>
      <w:proofErr w:type="spellEnd"/>
      <w:r w:rsidR="00293BDB" w:rsidRPr="00B4757A">
        <w:rPr>
          <w:i/>
        </w:rPr>
        <w:t xml:space="preserve"> </w:t>
      </w:r>
      <w:proofErr w:type="spellStart"/>
      <w:r w:rsidR="00293BDB" w:rsidRPr="00B4757A">
        <w:rPr>
          <w:i/>
        </w:rPr>
        <w:t>scientifique</w:t>
      </w:r>
      <w:proofErr w:type="spellEnd"/>
      <w:r w:rsidR="00750F02">
        <w:t xml:space="preserve"> </w:t>
      </w:r>
      <w:r w:rsidR="00293BDB">
        <w:t>(</w:t>
      </w:r>
      <w:r w:rsidR="00580D0E">
        <w:t>CNRS</w:t>
      </w:r>
      <w:r w:rsidR="00293BDB">
        <w:t>)</w:t>
      </w:r>
      <w:r w:rsidR="00580D0E">
        <w:t xml:space="preserve"> in France</w:t>
      </w:r>
      <w:r w:rsidR="00EA66FC">
        <w:t xml:space="preserve">.  </w:t>
      </w:r>
      <w:r w:rsidR="00363BA8">
        <w:t xml:space="preserve">Even if </w:t>
      </w:r>
      <w:r w:rsidR="00D617B1">
        <w:t>anecdot</w:t>
      </w:r>
      <w:r w:rsidR="00363BA8">
        <w:t>al</w:t>
      </w:r>
      <w:r w:rsidR="00D617B1">
        <w:t xml:space="preserve">, it </w:t>
      </w:r>
      <w:r w:rsidR="00363BA8">
        <w:t xml:space="preserve">seems </w:t>
      </w:r>
      <w:r w:rsidR="00A13431">
        <w:t xml:space="preserve">reasonable </w:t>
      </w:r>
      <w:r w:rsidR="00D617B1">
        <w:t>to argue that universities and public research organizations act as privileged “points of entry”</w:t>
      </w:r>
      <w:r w:rsidR="00A13431">
        <w:t xml:space="preserve"> for high-skilled workers</w:t>
      </w:r>
      <w:r w:rsidR="00363BA8">
        <w:t xml:space="preserve"> from abroad</w:t>
      </w:r>
      <w:r w:rsidR="00EA66FC">
        <w:t xml:space="preserve">.  </w:t>
      </w:r>
      <w:r w:rsidR="00D617B1">
        <w:t xml:space="preserve">This is relevant </w:t>
      </w:r>
      <w:r w:rsidR="00363BA8">
        <w:t xml:space="preserve">for evaluating the welfare-impact of skilled migration: </w:t>
      </w:r>
      <w:r w:rsidR="00D617B1">
        <w:t xml:space="preserve">if the brain drain occurs at the education stage </w:t>
      </w:r>
      <w:r w:rsidR="00363BA8">
        <w:t xml:space="preserve">– </w:t>
      </w:r>
      <w:r w:rsidR="00D617B1">
        <w:t>particularly, at the post-graduate education stage</w:t>
      </w:r>
      <w:r w:rsidR="00363BA8">
        <w:t xml:space="preserve"> –</w:t>
      </w:r>
      <w:r w:rsidR="006A4A71">
        <w:t xml:space="preserve"> sending countries </w:t>
      </w:r>
      <w:r w:rsidR="00B25A6C">
        <w:t xml:space="preserve">may have </w:t>
      </w:r>
      <w:r w:rsidR="00363BA8">
        <w:t xml:space="preserve">higher </w:t>
      </w:r>
      <w:r w:rsidR="00B25A6C">
        <w:t>chances</w:t>
      </w:r>
      <w:r w:rsidR="006A4A71">
        <w:t xml:space="preserve"> to turn the brain drain into a brain gain</w:t>
      </w:r>
      <w:r w:rsidR="00363BA8">
        <w:t xml:space="preserve">, as future </w:t>
      </w:r>
      <w:r w:rsidR="006A4A71">
        <w:t xml:space="preserve">returnees </w:t>
      </w:r>
      <w:r w:rsidR="00363BA8">
        <w:t xml:space="preserve">require valuable </w:t>
      </w:r>
      <w:r w:rsidR="006A4A71">
        <w:t xml:space="preserve">skills </w:t>
      </w:r>
      <w:r w:rsidR="00363BA8">
        <w:t>that they can take home</w:t>
      </w:r>
      <w:r w:rsidR="00EA66FC">
        <w:t xml:space="preserve">.  </w:t>
      </w:r>
      <w:r w:rsidR="006A4A71">
        <w:t xml:space="preserve">Moreover, </w:t>
      </w:r>
      <w:r w:rsidR="001335BA">
        <w:t>if</w:t>
      </w:r>
      <w:r w:rsidR="006A4A71">
        <w:t xml:space="preserve"> academics are more likely to move back to their origin countries, international knowledge spillovers are more likely to </w:t>
      </w:r>
      <w:r w:rsidR="00A9152D">
        <w:t>occur</w:t>
      </w:r>
      <w:r w:rsidR="006A4A71">
        <w:t>.</w:t>
      </w:r>
    </w:p>
    <w:p w:rsidR="006A4A71" w:rsidRDefault="006A4A71" w:rsidP="00A9152D">
      <w:pPr>
        <w:pStyle w:val="Text"/>
        <w:rPr>
          <w:b/>
        </w:rPr>
      </w:pPr>
    </w:p>
    <w:p w:rsidR="006A4A71" w:rsidRDefault="00363BA8" w:rsidP="00A9152D">
      <w:pPr>
        <w:pStyle w:val="Text"/>
        <w:rPr>
          <w:b/>
        </w:rPr>
      </w:pPr>
      <w:r>
        <w:t xml:space="preserve">Figure </w:t>
      </w:r>
      <w:r w:rsidR="00CA356A">
        <w:t xml:space="preserve">15 </w:t>
      </w:r>
      <w:r w:rsidR="006A4A71">
        <w:t>explore</w:t>
      </w:r>
      <w:r>
        <w:t>s</w:t>
      </w:r>
      <w:r w:rsidR="006A4A71">
        <w:t xml:space="preserve"> this possibility by </w:t>
      </w:r>
      <w:r>
        <w:t>depicting</w:t>
      </w:r>
      <w:r w:rsidR="006A4A71">
        <w:t xml:space="preserve"> the immigration rates of inventors for a selection of destination countries in 2001-2010 separately for academic and corporate inventors</w:t>
      </w:r>
      <w:r w:rsidR="00EA66FC">
        <w:t xml:space="preserve">.  </w:t>
      </w:r>
      <w:r w:rsidR="006A4A71">
        <w:t xml:space="preserve">As can be seen, university immigration rates are systematically larger in 15 out of 20 of the </w:t>
      </w:r>
      <w:r>
        <w:t>countries included</w:t>
      </w:r>
      <w:r w:rsidR="006A4A71">
        <w:t>, confirming that universities and research organizations constitute privileged points of entry for foreign inventors</w:t>
      </w:r>
      <w:r w:rsidR="00EA66FC">
        <w:t xml:space="preserve">.  </w:t>
      </w:r>
      <w:r w:rsidR="006A4A71">
        <w:t xml:space="preserve">In </w:t>
      </w:r>
      <w:r>
        <w:t>selected countries</w:t>
      </w:r>
      <w:r w:rsidR="006A4A71">
        <w:t xml:space="preserve">, the academic immigration rate is </w:t>
      </w:r>
      <w:r>
        <w:t>considerably higher</w:t>
      </w:r>
      <w:r w:rsidR="006A4A71">
        <w:t xml:space="preserve"> than the corporate immigration rate</w:t>
      </w:r>
      <w:r>
        <w:t xml:space="preserve"> – in particular, in</w:t>
      </w:r>
      <w:r w:rsidR="006A4A71">
        <w:t xml:space="preserve"> Japan, the UK, Sweden, Norway, the Republic of Korea, Australia, Canada and the US</w:t>
      </w:r>
      <w:r w:rsidR="00EA66FC">
        <w:t xml:space="preserve">.  </w:t>
      </w:r>
      <w:r w:rsidR="006A4A71">
        <w:t xml:space="preserve">Only Belgium, the Netherlands, Finland, Spain and Italy do not </w:t>
      </w:r>
      <w:r>
        <w:t xml:space="preserve">show </w:t>
      </w:r>
      <w:r w:rsidR="006A4A71">
        <w:t xml:space="preserve">larger immigration rates for academics </w:t>
      </w:r>
      <w:r w:rsidR="00A13431">
        <w:t>than corporate inventors</w:t>
      </w:r>
      <w:r w:rsidR="00EA66FC">
        <w:t xml:space="preserve">.  </w:t>
      </w:r>
      <w:r w:rsidR="00A13431">
        <w:t>Interestingly, when accounting for inventors coming only from low and middle income economies, the differences between immigration rates are even larger, except for the case of New Zealand</w:t>
      </w:r>
      <w:r>
        <w:t xml:space="preserve"> (see Figure </w:t>
      </w:r>
      <w:r w:rsidR="00CA356A">
        <w:t>16</w:t>
      </w:r>
      <w:r>
        <w:t>)</w:t>
      </w:r>
      <w:r w:rsidR="00A13431">
        <w:t>.</w:t>
      </w:r>
    </w:p>
    <w:p w:rsidR="00C534B3" w:rsidRDefault="00C534B3" w:rsidP="005A5955">
      <w:pPr>
        <w:pStyle w:val="Text"/>
      </w:pPr>
    </w:p>
    <w:p w:rsidR="00026141" w:rsidRDefault="00111B98" w:rsidP="00111B98">
      <w:pPr>
        <w:pStyle w:val="Figura"/>
      </w:pPr>
      <w:bookmarkStart w:id="137" w:name="_Toc368414042"/>
      <w:r w:rsidRPr="005E50E5">
        <w:t xml:space="preserve">Figure </w:t>
      </w:r>
      <w:r w:rsidR="00CA356A" w:rsidRPr="005E50E5">
        <w:t>1</w:t>
      </w:r>
      <w:r w:rsidR="00CA356A">
        <w:t>5</w:t>
      </w:r>
      <w:r w:rsidRPr="005E50E5">
        <w:t>:</w:t>
      </w:r>
      <w:r w:rsidRPr="00FC3D85">
        <w:t xml:space="preserve"> </w:t>
      </w:r>
      <w:r>
        <w:t>Immigration rates of inventors. University vs. corporate inventors,</w:t>
      </w:r>
    </w:p>
    <w:p w:rsidR="00111B98" w:rsidRPr="005E50E5" w:rsidRDefault="00111B98" w:rsidP="00111B98">
      <w:pPr>
        <w:pStyle w:val="Figura"/>
      </w:pPr>
      <w:r>
        <w:t>2001-2010</w:t>
      </w:r>
      <w:bookmarkEnd w:id="137"/>
    </w:p>
    <w:p w:rsidR="00111B98" w:rsidRDefault="00044EEF" w:rsidP="00B730CA">
      <w:pPr>
        <w:pStyle w:val="Text"/>
      </w:pPr>
      <w:r>
        <w:rPr>
          <w:noProof/>
        </w:rPr>
        <w:drawing>
          <wp:inline distT="0" distB="0" distL="0" distR="0" wp14:anchorId="6F6EFE78" wp14:editId="10253A02">
            <wp:extent cx="5746750" cy="3317358"/>
            <wp:effectExtent l="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6750" cy="3317358"/>
                    </a:xfrm>
                    <a:prstGeom prst="rect">
                      <a:avLst/>
                    </a:prstGeom>
                    <a:noFill/>
                    <a:ln>
                      <a:noFill/>
                    </a:ln>
                  </pic:spPr>
                </pic:pic>
              </a:graphicData>
            </a:graphic>
          </wp:inline>
        </w:drawing>
      </w:r>
    </w:p>
    <w:p w:rsidR="00A13431" w:rsidRDefault="00A13431">
      <w:pPr>
        <w:spacing w:after="0" w:line="240" w:lineRule="auto"/>
        <w:rPr>
          <w:rFonts w:ascii="Arial" w:hAnsi="Arial"/>
          <w:b/>
        </w:rPr>
      </w:pPr>
    </w:p>
    <w:p w:rsidR="002A4C4E" w:rsidRDefault="002A4C4E">
      <w:pPr>
        <w:spacing w:after="0" w:line="240" w:lineRule="auto"/>
        <w:rPr>
          <w:rFonts w:ascii="Arial" w:hAnsi="Arial"/>
          <w:b/>
        </w:rPr>
      </w:pPr>
      <w:r>
        <w:br w:type="page"/>
      </w:r>
    </w:p>
    <w:p w:rsidR="00111B98" w:rsidRPr="005E50E5" w:rsidRDefault="00111B98" w:rsidP="00111B98">
      <w:pPr>
        <w:pStyle w:val="Figura"/>
      </w:pPr>
      <w:bookmarkStart w:id="138" w:name="_Toc368414043"/>
      <w:r w:rsidRPr="005E50E5">
        <w:t xml:space="preserve">Figure </w:t>
      </w:r>
      <w:r w:rsidR="00CA356A" w:rsidRPr="005E50E5">
        <w:t>1</w:t>
      </w:r>
      <w:r w:rsidR="00CA356A">
        <w:t>6</w:t>
      </w:r>
      <w:r w:rsidRPr="005E50E5">
        <w:t>:</w:t>
      </w:r>
      <w:r w:rsidRPr="00FC3D85">
        <w:t xml:space="preserve"> </w:t>
      </w:r>
      <w:r>
        <w:t>Immigration rates of inventors from low and middle income economies. University vs. corporate inventors, 2001-2010</w:t>
      </w:r>
      <w:bookmarkEnd w:id="138"/>
    </w:p>
    <w:p w:rsidR="00111B98" w:rsidRDefault="00044EEF" w:rsidP="00B730CA">
      <w:pPr>
        <w:pStyle w:val="Text"/>
      </w:pPr>
      <w:r>
        <w:rPr>
          <w:noProof/>
        </w:rPr>
        <w:drawing>
          <wp:inline distT="0" distB="0" distL="0" distR="0" wp14:anchorId="7F2F0E4D" wp14:editId="4B44AD49">
            <wp:extent cx="5746750" cy="3317120"/>
            <wp:effectExtent l="0" t="0" r="635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6750" cy="3317120"/>
                    </a:xfrm>
                    <a:prstGeom prst="rect">
                      <a:avLst/>
                    </a:prstGeom>
                    <a:noFill/>
                    <a:ln>
                      <a:noFill/>
                    </a:ln>
                  </pic:spPr>
                </pic:pic>
              </a:graphicData>
            </a:graphic>
          </wp:inline>
        </w:drawing>
      </w:r>
    </w:p>
    <w:p w:rsidR="00111B98" w:rsidRDefault="00111B98" w:rsidP="00B730CA">
      <w:pPr>
        <w:pStyle w:val="Text"/>
      </w:pPr>
    </w:p>
    <w:p w:rsidR="00B730CA" w:rsidRDefault="00DE5CED" w:rsidP="00B730CA">
      <w:pPr>
        <w:pStyle w:val="Text"/>
      </w:pPr>
      <w:r>
        <w:t xml:space="preserve">Finally, PCT-based inventor immigration data can offer a perspective </w:t>
      </w:r>
      <w:r w:rsidR="00661CD9">
        <w:t xml:space="preserve">on an ongoing debate </w:t>
      </w:r>
      <w:r w:rsidR="00661CD9" w:rsidRPr="00FC121D">
        <w:t>in both the academic</w:t>
      </w:r>
      <w:r w:rsidR="00661CD9">
        <w:t xml:space="preserve"> </w:t>
      </w:r>
      <w:r>
        <w:t xml:space="preserve">literature </w:t>
      </w:r>
      <w:r w:rsidR="00661CD9">
        <w:t xml:space="preserve">and </w:t>
      </w:r>
      <w:r>
        <w:t>journalistic discussions</w:t>
      </w:r>
      <w:r w:rsidR="00661CD9">
        <w:t xml:space="preserve"> </w:t>
      </w:r>
      <w:r w:rsidR="00661CD9" w:rsidRPr="00FC121D">
        <w:t>on the extent of foreign researchers’ contribution to scientific advancement and innovation</w:t>
      </w:r>
      <w:r w:rsidR="00EA66FC">
        <w:t xml:space="preserve">.  </w:t>
      </w:r>
      <w:r>
        <w:t>In the US, s</w:t>
      </w:r>
      <w:r w:rsidR="00661CD9">
        <w:t xml:space="preserve">ome scholars remain skeptical on immigrants’ contribution to </w:t>
      </w:r>
      <w:r>
        <w:t xml:space="preserve">overall </w:t>
      </w:r>
      <w:r w:rsidR="00661CD9">
        <w:t xml:space="preserve">economic </w:t>
      </w:r>
      <w:r>
        <w:t xml:space="preserve">performance </w:t>
      </w:r>
      <w:r w:rsidR="00661CD9">
        <w:t>(above all,</w:t>
      </w:r>
      <w:r w:rsidR="00744080">
        <w:t xml:space="preserve"> </w:t>
      </w:r>
      <w:r w:rsidR="00744080">
        <w:fldChar w:fldCharType="begin"/>
      </w:r>
      <w:r w:rsidR="00744080">
        <w:instrText xml:space="preserve"> ADDIN ZOTERO_ITEM CSL_CITATION {"citationID":"y0LbAmm1","properties":{"formattedCitation":"(Borjas 1999)","plainCitation":"(Borjas 1999)"},"citationItems":[{"id":272,"uris":["http://zotero.org/users/1555720/items/SUTJVPGJ"],"uri":["http://zotero.org/users/1555720/items/SUTJVPGJ"],"itemData":{"id":272,"type":"report","title":"The economic analysis of immigration","publisher":"Elsevier","page":"1697-1760","genre":"Handbook of Labor Economics","source":"RePEc - IDEAS","abstract":"The study of labor flows across labor markets is a central ingredient in any discussion of labor market equilibrium. These labor flows help markets reach a more efficient allocation of resources. This paper surveys the economic analysis of immigration. It investigates the determinants of the immigration decision by workers in source countries and the impact of that decision on the host country's labor market. The survey stresses the ideas and models that economists use to analyze immigration, and delineates the implications of these models for empirical research and for our understanding of the labor market effects of immigration.","URL":"http://ideas.repec.org/h/eee/labchp/3-28.html","note":"Cited by 0007","author":[{"family":"Borjas","given":"George J."}],"issued":{"date-parts":[["1999"]]},"accessed":{"date-parts":[["2013",9,10]]}}}],"schema":"https://github.com/citation-style-language/schema/raw/master/csl-citation.json"} </w:instrText>
      </w:r>
      <w:r w:rsidR="00744080">
        <w:fldChar w:fldCharType="separate"/>
      </w:r>
      <w:proofErr w:type="spellStart"/>
      <w:r w:rsidR="00744080" w:rsidRPr="00744080">
        <w:rPr>
          <w:rFonts w:cs="Arial"/>
        </w:rPr>
        <w:t>Borjas</w:t>
      </w:r>
      <w:proofErr w:type="spellEnd"/>
      <w:r w:rsidR="00744080">
        <w:rPr>
          <w:rFonts w:cs="Arial"/>
        </w:rPr>
        <w:t>,</w:t>
      </w:r>
      <w:r w:rsidR="00744080" w:rsidRPr="00744080">
        <w:rPr>
          <w:rFonts w:cs="Arial"/>
        </w:rPr>
        <w:t xml:space="preserve"> 1999)</w:t>
      </w:r>
      <w:r w:rsidR="00744080">
        <w:fldChar w:fldCharType="end"/>
      </w:r>
      <w:r w:rsidR="00EA66FC">
        <w:t xml:space="preserve">.  </w:t>
      </w:r>
      <w:r w:rsidR="00407F8A">
        <w:t xml:space="preserve">Others have found strong evidence </w:t>
      </w:r>
      <w:r>
        <w:t>for a positive and</w:t>
      </w:r>
      <w:r w:rsidR="00407F8A">
        <w:t xml:space="preserve"> important role played by skilled immigrants on receiving countries’ economic </w:t>
      </w:r>
      <w:r w:rsidR="00744080">
        <w:t>development</w:t>
      </w:r>
      <w:r w:rsidR="00EA66FC">
        <w:t xml:space="preserve">.  </w:t>
      </w:r>
    </w:p>
    <w:p w:rsidR="00407F8A" w:rsidRDefault="00407F8A" w:rsidP="00FC121D">
      <w:pPr>
        <w:pStyle w:val="Text"/>
      </w:pPr>
    </w:p>
    <w:p w:rsidR="00B730CA" w:rsidRDefault="00407F8A" w:rsidP="00FC121D">
      <w:pPr>
        <w:pStyle w:val="Text"/>
      </w:pPr>
      <w:r>
        <w:t>In order to investigate the contribution of immigrants in their host countr</w:t>
      </w:r>
      <w:r w:rsidR="00DE5CED">
        <w:t>y</w:t>
      </w:r>
      <w:r>
        <w:t xml:space="preserve"> economy, </w:t>
      </w:r>
      <w:r w:rsidR="00DE5CED">
        <w:t>it is insightful to explore</w:t>
      </w:r>
      <w:r>
        <w:t xml:space="preserve"> the number of citations received by PCT application</w:t>
      </w:r>
      <w:r w:rsidR="00FF3CA4">
        <w:t>s</w:t>
      </w:r>
      <w:r>
        <w:t xml:space="preserve"> </w:t>
      </w:r>
      <w:r w:rsidR="00DE5CED">
        <w:t>with and without migrating inventors</w:t>
      </w:r>
      <w:r w:rsidR="00EA66FC">
        <w:t xml:space="preserve">.  </w:t>
      </w:r>
      <w:r w:rsidR="00DE5CED">
        <w:t>The economic literature has used the number of citations as a measure of patent’s underlying quality</w:t>
      </w:r>
      <w:r w:rsidR="00EA66FC">
        <w:t xml:space="preserve">.  </w:t>
      </w:r>
      <w:r w:rsidR="00DE5CED">
        <w:t xml:space="preserve">Table </w:t>
      </w:r>
      <w:r w:rsidR="00CA356A">
        <w:t xml:space="preserve">13 </w:t>
      </w:r>
      <w:r w:rsidR="00DE5CED">
        <w:t xml:space="preserve">presents </w:t>
      </w:r>
      <w:r w:rsidR="00644564">
        <w:t xml:space="preserve">the share of </w:t>
      </w:r>
      <w:r w:rsidR="00DE5CED">
        <w:t xml:space="preserve">all </w:t>
      </w:r>
      <w:r w:rsidR="00644564">
        <w:t xml:space="preserve">patents with at least one listed inventor with migratory background </w:t>
      </w:r>
      <w:r w:rsidR="00E04864">
        <w:t xml:space="preserve">and </w:t>
      </w:r>
      <w:r w:rsidR="00644564">
        <w:t>compare</w:t>
      </w:r>
      <w:r w:rsidR="00DE5CED">
        <w:t>s</w:t>
      </w:r>
      <w:r w:rsidR="00644564">
        <w:t xml:space="preserve"> it with the share of inventors </w:t>
      </w:r>
      <w:r w:rsidR="00E04864">
        <w:t xml:space="preserve">with migratory background </w:t>
      </w:r>
      <w:r w:rsidR="00644564">
        <w:t xml:space="preserve">listed in breakthrough </w:t>
      </w:r>
      <w:r w:rsidR="00DE5CED">
        <w:t xml:space="preserve">patents </w:t>
      </w:r>
      <w:r w:rsidR="00644564">
        <w:t xml:space="preserve">– </w:t>
      </w:r>
      <w:r w:rsidR="00DE5CED">
        <w:t xml:space="preserve">defined as </w:t>
      </w:r>
      <w:r w:rsidR="00644564">
        <w:t xml:space="preserve">the </w:t>
      </w:r>
      <w:r w:rsidR="0072149B">
        <w:t xml:space="preserve">top </w:t>
      </w:r>
      <w:r w:rsidR="00644564">
        <w:t xml:space="preserve">5% of patents </w:t>
      </w:r>
      <w:r w:rsidR="00DE5CED">
        <w:t xml:space="preserve">in terms of </w:t>
      </w:r>
      <w:r w:rsidR="00644564">
        <w:t>citations received in the following 5 years after application</w:t>
      </w:r>
      <w:r w:rsidR="00EA66FC">
        <w:t xml:space="preserve">.  </w:t>
      </w:r>
      <w:r w:rsidR="00644564">
        <w:t>As can be seen, the proportion of immigrants is systematically larger among breakthrough inventions than among the whole universe o</w:t>
      </w:r>
      <w:r w:rsidR="00B730CA">
        <w:t>f PCT patents</w:t>
      </w:r>
      <w:r w:rsidR="00EA66FC">
        <w:t xml:space="preserve">.  </w:t>
      </w:r>
      <w:r w:rsidR="00B730CA">
        <w:t xml:space="preserve">This </w:t>
      </w:r>
      <w:r w:rsidR="00DC43BF">
        <w:t>supports</w:t>
      </w:r>
      <w:r w:rsidR="00A9152D">
        <w:t xml:space="preserve"> </w:t>
      </w:r>
      <w:r w:rsidR="00B730CA">
        <w:t>that immigrants disproportionately contribute to their host country productivity – measured here by citations received</w:t>
      </w:r>
      <w:r w:rsidR="00EA66FC">
        <w:t xml:space="preserve">.  </w:t>
      </w:r>
      <w:r w:rsidR="00B730CA">
        <w:t>Note that the differences are statistically significant in most of the cases (</w:t>
      </w:r>
      <w:r w:rsidR="00DC43BF">
        <w:t xml:space="preserve">see the </w:t>
      </w:r>
      <w:r w:rsidR="00B730CA">
        <w:t>last column</w:t>
      </w:r>
      <w:r w:rsidR="00DC43BF">
        <w:t xml:space="preserve"> in Table </w:t>
      </w:r>
      <w:r w:rsidR="002A4C4E">
        <w:t>13</w:t>
      </w:r>
      <w:r w:rsidR="00B730CA">
        <w:t>) except for the Netherlands, Austria, Ireland and the Republic of Korea.</w:t>
      </w:r>
      <w:r w:rsidR="00B730CA" w:rsidRPr="00281FF1">
        <w:rPr>
          <w:rStyle w:val="FootnoteReference"/>
        </w:rPr>
        <w:footnoteReference w:id="25"/>
      </w:r>
    </w:p>
    <w:p w:rsidR="00A13431" w:rsidRDefault="00A13431" w:rsidP="00096D70">
      <w:pPr>
        <w:pStyle w:val="Taules"/>
      </w:pPr>
    </w:p>
    <w:p w:rsidR="002A4C4E" w:rsidRDefault="002A4C4E">
      <w:pPr>
        <w:spacing w:after="0" w:line="240" w:lineRule="auto"/>
        <w:rPr>
          <w:rFonts w:ascii="Arial" w:hAnsi="Arial"/>
          <w:b/>
        </w:rPr>
      </w:pPr>
      <w:r>
        <w:br w:type="page"/>
      </w:r>
    </w:p>
    <w:p w:rsidR="00FC121D" w:rsidRPr="00FC121D" w:rsidRDefault="00FC121D" w:rsidP="00096D70">
      <w:pPr>
        <w:pStyle w:val="Taules"/>
      </w:pPr>
      <w:bookmarkStart w:id="139" w:name="_Toc368413989"/>
      <w:r w:rsidRPr="00FC121D">
        <w:t xml:space="preserve">Table </w:t>
      </w:r>
      <w:r w:rsidR="00CA356A">
        <w:t>13</w:t>
      </w:r>
      <w:r w:rsidRPr="00FC121D">
        <w:t xml:space="preserve">: </w:t>
      </w:r>
      <w:r w:rsidR="00407F8A">
        <w:t>Share of immigrants in highly-cited patents</w:t>
      </w:r>
      <w:bookmarkEnd w:id="139"/>
    </w:p>
    <w:tbl>
      <w:tblPr>
        <w:tblW w:w="0" w:type="auto"/>
        <w:tblBorders>
          <w:top w:val="single" w:sz="12" w:space="0" w:color="auto"/>
          <w:bottom w:val="single" w:sz="12" w:space="0" w:color="auto"/>
        </w:tblBorders>
        <w:tblLook w:val="04A0" w:firstRow="1" w:lastRow="0" w:firstColumn="1" w:lastColumn="0" w:noHBand="0" w:noVBand="1"/>
      </w:tblPr>
      <w:tblGrid>
        <w:gridCol w:w="1702"/>
        <w:gridCol w:w="2456"/>
        <w:gridCol w:w="2456"/>
        <w:gridCol w:w="2652"/>
      </w:tblGrid>
      <w:tr w:rsidR="00FC121D" w:rsidRPr="004553A0" w:rsidTr="004553A0">
        <w:tc>
          <w:tcPr>
            <w:tcW w:w="1728" w:type="dxa"/>
            <w:tcBorders>
              <w:top w:val="single" w:sz="12" w:space="0" w:color="auto"/>
              <w:bottom w:val="single" w:sz="2" w:space="0" w:color="auto"/>
            </w:tcBorders>
            <w:shd w:val="clear" w:color="auto" w:fill="auto"/>
            <w:vAlign w:val="center"/>
          </w:tcPr>
          <w:p w:rsidR="00FC121D" w:rsidRPr="004553A0" w:rsidRDefault="00FC121D" w:rsidP="00FC121D">
            <w:pPr>
              <w:pStyle w:val="Text"/>
              <w:rPr>
                <w:rStyle w:val="Strong"/>
                <w:b w:val="0"/>
              </w:rPr>
            </w:pPr>
          </w:p>
        </w:tc>
        <w:tc>
          <w:tcPr>
            <w:tcW w:w="2565" w:type="dxa"/>
            <w:tcBorders>
              <w:top w:val="single" w:sz="12" w:space="0" w:color="auto"/>
              <w:bottom w:val="single" w:sz="2" w:space="0" w:color="auto"/>
            </w:tcBorders>
            <w:shd w:val="clear" w:color="auto" w:fill="auto"/>
            <w:vAlign w:val="center"/>
          </w:tcPr>
          <w:p w:rsidR="00FC121D" w:rsidRPr="004553A0" w:rsidRDefault="00FC121D" w:rsidP="004553A0">
            <w:pPr>
              <w:pStyle w:val="Text"/>
              <w:jc w:val="center"/>
              <w:rPr>
                <w:rStyle w:val="Strong"/>
                <w:b w:val="0"/>
              </w:rPr>
            </w:pPr>
            <w:r w:rsidRPr="004553A0">
              <w:rPr>
                <w:rStyle w:val="Strong"/>
                <w:b w:val="0"/>
              </w:rPr>
              <w:t>% foreigners in all patents</w:t>
            </w:r>
          </w:p>
        </w:tc>
        <w:tc>
          <w:tcPr>
            <w:tcW w:w="2565" w:type="dxa"/>
            <w:tcBorders>
              <w:top w:val="single" w:sz="12" w:space="0" w:color="auto"/>
              <w:bottom w:val="single" w:sz="2" w:space="0" w:color="auto"/>
            </w:tcBorders>
            <w:shd w:val="clear" w:color="auto" w:fill="auto"/>
            <w:vAlign w:val="center"/>
          </w:tcPr>
          <w:p w:rsidR="00FC121D" w:rsidRPr="004553A0" w:rsidRDefault="00FC121D" w:rsidP="004553A0">
            <w:pPr>
              <w:pStyle w:val="Text"/>
              <w:jc w:val="center"/>
              <w:rPr>
                <w:rStyle w:val="Strong"/>
                <w:b w:val="0"/>
              </w:rPr>
            </w:pPr>
            <w:r w:rsidRPr="004553A0">
              <w:rPr>
                <w:rStyle w:val="Strong"/>
                <w:b w:val="0"/>
              </w:rPr>
              <w:t>% foreigners in 5%</w:t>
            </w:r>
          </w:p>
          <w:p w:rsidR="00FC121D" w:rsidRPr="004553A0" w:rsidRDefault="00FC121D" w:rsidP="004553A0">
            <w:pPr>
              <w:pStyle w:val="Text"/>
              <w:jc w:val="center"/>
              <w:rPr>
                <w:rStyle w:val="Strong"/>
                <w:b w:val="0"/>
              </w:rPr>
            </w:pPr>
            <w:r w:rsidRPr="004553A0">
              <w:rPr>
                <w:rStyle w:val="Strong"/>
                <w:b w:val="0"/>
              </w:rPr>
              <w:t>most-cited patents</w:t>
            </w:r>
          </w:p>
        </w:tc>
        <w:tc>
          <w:tcPr>
            <w:tcW w:w="2718" w:type="dxa"/>
            <w:tcBorders>
              <w:top w:val="single" w:sz="12" w:space="0" w:color="auto"/>
              <w:bottom w:val="single" w:sz="2" w:space="0" w:color="auto"/>
            </w:tcBorders>
            <w:shd w:val="clear" w:color="auto" w:fill="auto"/>
            <w:vAlign w:val="center"/>
          </w:tcPr>
          <w:p w:rsidR="00FC121D" w:rsidRPr="004553A0" w:rsidRDefault="00FC121D" w:rsidP="00FC121D">
            <w:pPr>
              <w:pStyle w:val="Text"/>
              <w:rPr>
                <w:rStyle w:val="Strong"/>
                <w:b w:val="0"/>
              </w:rPr>
            </w:pPr>
            <w:r w:rsidRPr="004553A0">
              <w:rPr>
                <w:rStyle w:val="Strong"/>
                <w:b w:val="0"/>
              </w:rPr>
              <w:t>Significance difference</w:t>
            </w:r>
          </w:p>
        </w:tc>
      </w:tr>
      <w:tr w:rsidR="00FC121D" w:rsidRPr="004553A0" w:rsidTr="004553A0">
        <w:tc>
          <w:tcPr>
            <w:tcW w:w="1728" w:type="dxa"/>
            <w:tcBorders>
              <w:top w:val="single" w:sz="2" w:space="0" w:color="auto"/>
            </w:tcBorders>
            <w:shd w:val="clear" w:color="auto" w:fill="auto"/>
            <w:vAlign w:val="center"/>
          </w:tcPr>
          <w:p w:rsidR="00FC121D" w:rsidRPr="004553A0" w:rsidRDefault="00750F02" w:rsidP="00FC121D">
            <w:pPr>
              <w:pStyle w:val="Text"/>
              <w:rPr>
                <w:rStyle w:val="Strong"/>
                <w:b w:val="0"/>
              </w:rPr>
            </w:pPr>
            <w:r>
              <w:rPr>
                <w:rStyle w:val="Strong"/>
                <w:b w:val="0"/>
              </w:rPr>
              <w:t>US</w:t>
            </w:r>
          </w:p>
        </w:tc>
        <w:tc>
          <w:tcPr>
            <w:tcW w:w="2565" w:type="dxa"/>
            <w:tcBorders>
              <w:top w:val="single" w:sz="2" w:space="0" w:color="auto"/>
            </w:tcBorders>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18.17</w:t>
            </w:r>
          </w:p>
        </w:tc>
        <w:tc>
          <w:tcPr>
            <w:tcW w:w="2565" w:type="dxa"/>
            <w:tcBorders>
              <w:top w:val="single" w:sz="2" w:space="0" w:color="auto"/>
            </w:tcBorders>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22.53</w:t>
            </w:r>
          </w:p>
        </w:tc>
        <w:tc>
          <w:tcPr>
            <w:tcW w:w="2718" w:type="dxa"/>
            <w:tcBorders>
              <w:top w:val="single" w:sz="2" w:space="0" w:color="auto"/>
            </w:tcBorders>
            <w:shd w:val="clear" w:color="auto" w:fill="auto"/>
            <w:vAlign w:val="bottom"/>
          </w:tcPr>
          <w:p w:rsidR="00FC121D" w:rsidRPr="00C726D6" w:rsidRDefault="00FC121D" w:rsidP="00FC121D">
            <w:pPr>
              <w:pStyle w:val="Text"/>
              <w:rPr>
                <w:rFonts w:cs="Arial"/>
                <w:color w:val="000000"/>
              </w:rPr>
            </w:pPr>
            <w:r w:rsidRPr="00C726D6">
              <w:rPr>
                <w:rStyle w:val="Strong"/>
                <w:b w:val="0"/>
              </w:rPr>
              <w:t>t-statistic=</w:t>
            </w:r>
            <w:r w:rsidRPr="00C726D6">
              <w:rPr>
                <w:rFonts w:cs="Arial"/>
                <w:color w:val="000000"/>
              </w:rPr>
              <w:t>24.55***</w:t>
            </w:r>
          </w:p>
          <w:p w:rsidR="00FC121D" w:rsidRPr="00C726D6" w:rsidRDefault="00FC121D" w:rsidP="00FC121D">
            <w:pPr>
              <w:pStyle w:val="Text"/>
              <w:rPr>
                <w:rFonts w:cs="Arial"/>
                <w:color w:val="000000"/>
              </w:rPr>
            </w:pPr>
            <w:r w:rsidRPr="00C726D6">
              <w:rPr>
                <w:rStyle w:val="Strong"/>
                <w:b w:val="0"/>
                <w:i/>
              </w:rPr>
              <w:t>p-value=0.000</w:t>
            </w:r>
          </w:p>
        </w:tc>
      </w:tr>
      <w:tr w:rsidR="00FC121D" w:rsidRPr="004553A0" w:rsidTr="004553A0">
        <w:tc>
          <w:tcPr>
            <w:tcW w:w="1728" w:type="dxa"/>
            <w:shd w:val="clear" w:color="auto" w:fill="auto"/>
            <w:vAlign w:val="center"/>
          </w:tcPr>
          <w:p w:rsidR="00FC121D" w:rsidRPr="004553A0" w:rsidRDefault="00FC121D" w:rsidP="00FC121D">
            <w:pPr>
              <w:pStyle w:val="Text"/>
              <w:rPr>
                <w:rStyle w:val="Strong"/>
                <w:b w:val="0"/>
              </w:rPr>
            </w:pPr>
            <w:r w:rsidRPr="004553A0">
              <w:rPr>
                <w:rStyle w:val="Strong"/>
                <w:b w:val="0"/>
              </w:rPr>
              <w:t>Germany</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12.18</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19.90</w:t>
            </w:r>
          </w:p>
        </w:tc>
        <w:tc>
          <w:tcPr>
            <w:tcW w:w="2718" w:type="dxa"/>
            <w:shd w:val="clear" w:color="auto" w:fill="auto"/>
            <w:vAlign w:val="bottom"/>
          </w:tcPr>
          <w:p w:rsidR="00FC121D" w:rsidRPr="00C726D6" w:rsidRDefault="00FC121D" w:rsidP="00FC121D">
            <w:pPr>
              <w:pStyle w:val="Text"/>
              <w:rPr>
                <w:rFonts w:cs="Arial"/>
                <w:color w:val="000000"/>
              </w:rPr>
            </w:pPr>
            <w:r w:rsidRPr="00C726D6">
              <w:rPr>
                <w:rStyle w:val="Strong"/>
                <w:b w:val="0"/>
              </w:rPr>
              <w:t>t-statistic=</w:t>
            </w:r>
            <w:r w:rsidRPr="00C726D6">
              <w:rPr>
                <w:rFonts w:cs="Arial"/>
                <w:color w:val="000000"/>
              </w:rPr>
              <w:t>27.65***</w:t>
            </w:r>
          </w:p>
          <w:p w:rsidR="00FC121D" w:rsidRPr="00C726D6" w:rsidRDefault="00FC121D" w:rsidP="00FC121D">
            <w:pPr>
              <w:pStyle w:val="Text"/>
              <w:rPr>
                <w:rFonts w:cs="Arial"/>
                <w:color w:val="000000"/>
              </w:rPr>
            </w:pPr>
            <w:r w:rsidRPr="00C726D6">
              <w:rPr>
                <w:rStyle w:val="Strong"/>
                <w:b w:val="0"/>
                <w:i/>
              </w:rPr>
              <w:t>p-value=0.000</w:t>
            </w:r>
          </w:p>
        </w:tc>
      </w:tr>
      <w:tr w:rsidR="00FC121D" w:rsidRPr="004553A0" w:rsidTr="004553A0">
        <w:tc>
          <w:tcPr>
            <w:tcW w:w="1728" w:type="dxa"/>
            <w:shd w:val="clear" w:color="auto" w:fill="auto"/>
            <w:vAlign w:val="center"/>
          </w:tcPr>
          <w:p w:rsidR="00FC121D" w:rsidRPr="004553A0" w:rsidRDefault="00FC121D" w:rsidP="00FC121D">
            <w:pPr>
              <w:pStyle w:val="Text"/>
              <w:rPr>
                <w:rStyle w:val="Strong"/>
                <w:b w:val="0"/>
              </w:rPr>
            </w:pPr>
            <w:r w:rsidRPr="004553A0">
              <w:rPr>
                <w:rStyle w:val="Strong"/>
                <w:b w:val="0"/>
              </w:rPr>
              <w:t>Switzerland</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35.27</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44.06</w:t>
            </w:r>
          </w:p>
        </w:tc>
        <w:tc>
          <w:tcPr>
            <w:tcW w:w="2718" w:type="dxa"/>
            <w:shd w:val="clear" w:color="auto" w:fill="auto"/>
            <w:vAlign w:val="bottom"/>
          </w:tcPr>
          <w:p w:rsidR="00FC121D" w:rsidRPr="00C726D6" w:rsidRDefault="00FC121D" w:rsidP="00FC121D">
            <w:pPr>
              <w:pStyle w:val="Text"/>
              <w:rPr>
                <w:rFonts w:cs="Arial"/>
                <w:color w:val="000000"/>
              </w:rPr>
            </w:pPr>
            <w:r w:rsidRPr="00C726D6">
              <w:rPr>
                <w:rStyle w:val="Strong"/>
                <w:b w:val="0"/>
              </w:rPr>
              <w:t>t-statistic=</w:t>
            </w:r>
            <w:r w:rsidRPr="00C726D6">
              <w:rPr>
                <w:rFonts w:cs="Arial"/>
                <w:color w:val="000000"/>
              </w:rPr>
              <w:t>9.38***</w:t>
            </w:r>
          </w:p>
          <w:p w:rsidR="00FC121D" w:rsidRPr="00C726D6" w:rsidRDefault="00FC121D" w:rsidP="00FC121D">
            <w:pPr>
              <w:pStyle w:val="Text"/>
              <w:rPr>
                <w:rFonts w:cs="Arial"/>
                <w:color w:val="000000"/>
              </w:rPr>
            </w:pPr>
            <w:r w:rsidRPr="00C726D6">
              <w:rPr>
                <w:rStyle w:val="Strong"/>
                <w:b w:val="0"/>
                <w:i/>
              </w:rPr>
              <w:t>p-value=0.000</w:t>
            </w:r>
          </w:p>
        </w:tc>
      </w:tr>
      <w:tr w:rsidR="00FC121D" w:rsidRPr="004553A0" w:rsidTr="004553A0">
        <w:tc>
          <w:tcPr>
            <w:tcW w:w="1728" w:type="dxa"/>
            <w:shd w:val="clear" w:color="auto" w:fill="auto"/>
            <w:vAlign w:val="center"/>
          </w:tcPr>
          <w:p w:rsidR="00FC121D" w:rsidRPr="004553A0" w:rsidRDefault="00744080" w:rsidP="00FC121D">
            <w:pPr>
              <w:pStyle w:val="Text"/>
              <w:rPr>
                <w:rStyle w:val="Strong"/>
                <w:b w:val="0"/>
              </w:rPr>
            </w:pPr>
            <w:r>
              <w:rPr>
                <w:rStyle w:val="Strong"/>
                <w:b w:val="0"/>
              </w:rPr>
              <w:t>UK</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14.74</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21.16</w:t>
            </w:r>
          </w:p>
        </w:tc>
        <w:tc>
          <w:tcPr>
            <w:tcW w:w="2718" w:type="dxa"/>
            <w:shd w:val="clear" w:color="auto" w:fill="auto"/>
            <w:vAlign w:val="bottom"/>
          </w:tcPr>
          <w:p w:rsidR="00FC121D" w:rsidRPr="00C726D6" w:rsidRDefault="00FC121D" w:rsidP="00FC121D">
            <w:pPr>
              <w:pStyle w:val="Text"/>
              <w:rPr>
                <w:rFonts w:cs="Arial"/>
                <w:color w:val="000000"/>
              </w:rPr>
            </w:pPr>
            <w:r w:rsidRPr="00C726D6">
              <w:rPr>
                <w:rStyle w:val="Strong"/>
                <w:b w:val="0"/>
              </w:rPr>
              <w:t>t-statistic=</w:t>
            </w:r>
            <w:r w:rsidRPr="00C726D6">
              <w:rPr>
                <w:rFonts w:cs="Arial"/>
                <w:color w:val="000000"/>
              </w:rPr>
              <w:t>13.11***</w:t>
            </w:r>
          </w:p>
          <w:p w:rsidR="00FC121D" w:rsidRPr="00C726D6" w:rsidRDefault="00FC121D" w:rsidP="00FC121D">
            <w:pPr>
              <w:pStyle w:val="Text"/>
              <w:rPr>
                <w:rFonts w:cs="Arial"/>
                <w:color w:val="000000"/>
              </w:rPr>
            </w:pPr>
            <w:r w:rsidRPr="00C726D6">
              <w:rPr>
                <w:rStyle w:val="Strong"/>
                <w:b w:val="0"/>
                <w:i/>
              </w:rPr>
              <w:t>p-value=0.000</w:t>
            </w:r>
          </w:p>
        </w:tc>
      </w:tr>
      <w:tr w:rsidR="00FC121D" w:rsidRPr="004553A0" w:rsidTr="004553A0">
        <w:tc>
          <w:tcPr>
            <w:tcW w:w="1728" w:type="dxa"/>
            <w:shd w:val="clear" w:color="auto" w:fill="auto"/>
            <w:vAlign w:val="center"/>
          </w:tcPr>
          <w:p w:rsidR="00FC121D" w:rsidRPr="004553A0" w:rsidRDefault="00FC121D" w:rsidP="00FC121D">
            <w:pPr>
              <w:pStyle w:val="Text"/>
              <w:rPr>
                <w:rStyle w:val="Strong"/>
                <w:b w:val="0"/>
              </w:rPr>
            </w:pPr>
            <w:r w:rsidRPr="004553A0">
              <w:rPr>
                <w:rStyle w:val="Strong"/>
                <w:b w:val="0"/>
              </w:rPr>
              <w:t>Netherlands</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18.40</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18.95</w:t>
            </w:r>
          </w:p>
        </w:tc>
        <w:tc>
          <w:tcPr>
            <w:tcW w:w="2718" w:type="dxa"/>
            <w:shd w:val="clear" w:color="auto" w:fill="auto"/>
            <w:vAlign w:val="bottom"/>
          </w:tcPr>
          <w:p w:rsidR="00FC121D" w:rsidRPr="00C726D6" w:rsidRDefault="00FC121D" w:rsidP="00FC121D">
            <w:pPr>
              <w:pStyle w:val="Text"/>
              <w:rPr>
                <w:rFonts w:cs="Arial"/>
                <w:color w:val="000000"/>
              </w:rPr>
            </w:pPr>
            <w:r w:rsidRPr="00C726D6">
              <w:rPr>
                <w:rStyle w:val="Strong"/>
                <w:b w:val="0"/>
              </w:rPr>
              <w:t>t-statistic=</w:t>
            </w:r>
            <w:r w:rsidRPr="00C726D6">
              <w:rPr>
                <w:rFonts w:cs="Arial"/>
                <w:color w:val="000000"/>
              </w:rPr>
              <w:t>0.87</w:t>
            </w:r>
          </w:p>
          <w:p w:rsidR="00FC121D" w:rsidRPr="00C726D6" w:rsidRDefault="00FC121D" w:rsidP="00FC121D">
            <w:pPr>
              <w:pStyle w:val="Text"/>
              <w:rPr>
                <w:rFonts w:cs="Arial"/>
                <w:color w:val="000000"/>
              </w:rPr>
            </w:pPr>
            <w:r w:rsidRPr="00C726D6">
              <w:rPr>
                <w:rStyle w:val="Strong"/>
                <w:b w:val="0"/>
                <w:i/>
              </w:rPr>
              <w:t>p-value=</w:t>
            </w:r>
            <w:r w:rsidRPr="00C726D6">
              <w:rPr>
                <w:rStyle w:val="Strong"/>
                <w:i/>
              </w:rPr>
              <w:t xml:space="preserve"> </w:t>
            </w:r>
            <w:r w:rsidRPr="00C726D6">
              <w:rPr>
                <w:rStyle w:val="Strong"/>
                <w:b w:val="0"/>
                <w:i/>
              </w:rPr>
              <w:t>0.384</w:t>
            </w:r>
          </w:p>
        </w:tc>
      </w:tr>
      <w:tr w:rsidR="00FC121D" w:rsidRPr="004553A0" w:rsidTr="004553A0">
        <w:tc>
          <w:tcPr>
            <w:tcW w:w="1728" w:type="dxa"/>
            <w:shd w:val="clear" w:color="auto" w:fill="auto"/>
            <w:vAlign w:val="center"/>
          </w:tcPr>
          <w:p w:rsidR="00FC121D" w:rsidRPr="004553A0" w:rsidRDefault="00FC121D" w:rsidP="00FC121D">
            <w:pPr>
              <w:pStyle w:val="Text"/>
              <w:rPr>
                <w:rStyle w:val="Strong"/>
                <w:b w:val="0"/>
              </w:rPr>
            </w:pPr>
            <w:r w:rsidRPr="004553A0">
              <w:rPr>
                <w:rStyle w:val="Strong"/>
                <w:b w:val="0"/>
              </w:rPr>
              <w:t>France</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11.45</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17.56</w:t>
            </w:r>
          </w:p>
        </w:tc>
        <w:tc>
          <w:tcPr>
            <w:tcW w:w="2718" w:type="dxa"/>
            <w:shd w:val="clear" w:color="auto" w:fill="auto"/>
            <w:vAlign w:val="bottom"/>
          </w:tcPr>
          <w:p w:rsidR="00FC121D" w:rsidRPr="00C726D6" w:rsidRDefault="00FC121D" w:rsidP="00FC121D">
            <w:pPr>
              <w:pStyle w:val="Text"/>
              <w:rPr>
                <w:rFonts w:cs="Arial"/>
                <w:color w:val="000000"/>
              </w:rPr>
            </w:pPr>
            <w:r w:rsidRPr="00C726D6">
              <w:rPr>
                <w:rStyle w:val="Strong"/>
                <w:b w:val="0"/>
              </w:rPr>
              <w:t>t-statistic=</w:t>
            </w:r>
            <w:r w:rsidRPr="00C726D6">
              <w:rPr>
                <w:rFonts w:cs="Arial"/>
                <w:color w:val="000000"/>
              </w:rPr>
              <w:t>13.57***</w:t>
            </w:r>
          </w:p>
          <w:p w:rsidR="00FC121D" w:rsidRPr="00C726D6" w:rsidRDefault="00FC121D" w:rsidP="00FC121D">
            <w:pPr>
              <w:pStyle w:val="Text"/>
              <w:rPr>
                <w:rFonts w:cs="Arial"/>
                <w:color w:val="000000"/>
              </w:rPr>
            </w:pPr>
            <w:r w:rsidRPr="00C726D6">
              <w:rPr>
                <w:rStyle w:val="Strong"/>
                <w:b w:val="0"/>
                <w:i/>
              </w:rPr>
              <w:t>p-value=0.000</w:t>
            </w:r>
          </w:p>
        </w:tc>
      </w:tr>
      <w:tr w:rsidR="00FC121D" w:rsidRPr="004553A0" w:rsidTr="004553A0">
        <w:tc>
          <w:tcPr>
            <w:tcW w:w="1728" w:type="dxa"/>
            <w:shd w:val="clear" w:color="auto" w:fill="auto"/>
            <w:vAlign w:val="center"/>
          </w:tcPr>
          <w:p w:rsidR="00FC121D" w:rsidRPr="004553A0" w:rsidRDefault="00FC121D" w:rsidP="00FC121D">
            <w:pPr>
              <w:pStyle w:val="Text"/>
              <w:rPr>
                <w:rStyle w:val="Strong"/>
                <w:b w:val="0"/>
              </w:rPr>
            </w:pPr>
            <w:r w:rsidRPr="004553A0">
              <w:rPr>
                <w:rStyle w:val="Strong"/>
                <w:b w:val="0"/>
              </w:rPr>
              <w:t>Canada</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19.49</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25.09</w:t>
            </w:r>
          </w:p>
        </w:tc>
        <w:tc>
          <w:tcPr>
            <w:tcW w:w="2718" w:type="dxa"/>
            <w:shd w:val="clear" w:color="auto" w:fill="auto"/>
            <w:vAlign w:val="bottom"/>
          </w:tcPr>
          <w:p w:rsidR="00FC121D" w:rsidRPr="00C726D6" w:rsidRDefault="00FC121D" w:rsidP="00FC121D">
            <w:pPr>
              <w:pStyle w:val="Text"/>
              <w:rPr>
                <w:rFonts w:cs="Arial"/>
                <w:color w:val="000000"/>
              </w:rPr>
            </w:pPr>
            <w:r w:rsidRPr="00C726D6">
              <w:rPr>
                <w:rStyle w:val="Strong"/>
                <w:b w:val="0"/>
              </w:rPr>
              <w:t>t-statistic=</w:t>
            </w:r>
            <w:r w:rsidRPr="00C726D6">
              <w:rPr>
                <w:rFonts w:cs="Arial"/>
                <w:color w:val="000000"/>
              </w:rPr>
              <w:t>6.68***</w:t>
            </w:r>
          </w:p>
          <w:p w:rsidR="00FC121D" w:rsidRPr="00C726D6" w:rsidRDefault="00FC121D" w:rsidP="00FC121D">
            <w:pPr>
              <w:pStyle w:val="Text"/>
              <w:rPr>
                <w:rFonts w:cs="Arial"/>
                <w:color w:val="000000"/>
              </w:rPr>
            </w:pPr>
            <w:r w:rsidRPr="00C726D6">
              <w:rPr>
                <w:rStyle w:val="Strong"/>
                <w:b w:val="0"/>
                <w:i/>
              </w:rPr>
              <w:t>p-value=0.000</w:t>
            </w:r>
          </w:p>
        </w:tc>
      </w:tr>
      <w:tr w:rsidR="00FC121D" w:rsidRPr="004553A0" w:rsidTr="004553A0">
        <w:tc>
          <w:tcPr>
            <w:tcW w:w="1728" w:type="dxa"/>
            <w:shd w:val="clear" w:color="auto" w:fill="auto"/>
            <w:vAlign w:val="center"/>
          </w:tcPr>
          <w:p w:rsidR="00FC121D" w:rsidRPr="004553A0" w:rsidRDefault="00FC121D" w:rsidP="00FC121D">
            <w:pPr>
              <w:pStyle w:val="Text"/>
              <w:rPr>
                <w:rStyle w:val="Strong"/>
                <w:b w:val="0"/>
              </w:rPr>
            </w:pPr>
            <w:r w:rsidRPr="004553A0">
              <w:rPr>
                <w:rStyle w:val="Strong"/>
                <w:b w:val="0"/>
              </w:rPr>
              <w:t>Singapore</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52.88</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62.46</w:t>
            </w:r>
          </w:p>
        </w:tc>
        <w:tc>
          <w:tcPr>
            <w:tcW w:w="2718" w:type="dxa"/>
            <w:shd w:val="clear" w:color="auto" w:fill="auto"/>
            <w:vAlign w:val="bottom"/>
          </w:tcPr>
          <w:p w:rsidR="00FC121D" w:rsidRPr="00C726D6" w:rsidRDefault="00FC121D" w:rsidP="00FC121D">
            <w:pPr>
              <w:pStyle w:val="Text"/>
              <w:rPr>
                <w:rFonts w:cs="Arial"/>
                <w:color w:val="000000"/>
              </w:rPr>
            </w:pPr>
            <w:r w:rsidRPr="00C726D6">
              <w:rPr>
                <w:rStyle w:val="Strong"/>
                <w:b w:val="0"/>
              </w:rPr>
              <w:t>t-statistic=</w:t>
            </w:r>
            <w:r w:rsidRPr="00C726D6">
              <w:rPr>
                <w:rFonts w:cs="Arial"/>
                <w:color w:val="000000"/>
              </w:rPr>
              <w:t>3.48***</w:t>
            </w:r>
          </w:p>
          <w:p w:rsidR="00FC121D" w:rsidRPr="00C726D6" w:rsidRDefault="00FC121D" w:rsidP="00FC121D">
            <w:pPr>
              <w:pStyle w:val="Text"/>
              <w:rPr>
                <w:rFonts w:cs="Arial"/>
                <w:color w:val="000000"/>
              </w:rPr>
            </w:pPr>
            <w:r w:rsidRPr="00C726D6">
              <w:rPr>
                <w:rStyle w:val="Strong"/>
                <w:b w:val="0"/>
                <w:i/>
              </w:rPr>
              <w:t>p-value=0.001</w:t>
            </w:r>
          </w:p>
        </w:tc>
      </w:tr>
      <w:tr w:rsidR="00FC121D" w:rsidRPr="004553A0" w:rsidTr="004553A0">
        <w:tc>
          <w:tcPr>
            <w:tcW w:w="1728" w:type="dxa"/>
            <w:shd w:val="clear" w:color="auto" w:fill="auto"/>
            <w:vAlign w:val="center"/>
          </w:tcPr>
          <w:p w:rsidR="00FC121D" w:rsidRPr="004553A0" w:rsidRDefault="00FC121D" w:rsidP="00FC121D">
            <w:pPr>
              <w:pStyle w:val="Text"/>
              <w:rPr>
                <w:rStyle w:val="Strong"/>
                <w:b w:val="0"/>
              </w:rPr>
            </w:pPr>
            <w:r w:rsidRPr="004553A0">
              <w:rPr>
                <w:rStyle w:val="Strong"/>
                <w:b w:val="0"/>
              </w:rPr>
              <w:t>Japan</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3.25</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4.46</w:t>
            </w:r>
          </w:p>
        </w:tc>
        <w:tc>
          <w:tcPr>
            <w:tcW w:w="2718" w:type="dxa"/>
            <w:shd w:val="clear" w:color="auto" w:fill="auto"/>
            <w:vAlign w:val="bottom"/>
          </w:tcPr>
          <w:p w:rsidR="00FC121D" w:rsidRPr="00C726D6" w:rsidRDefault="00FC121D" w:rsidP="00FC121D">
            <w:pPr>
              <w:pStyle w:val="Text"/>
              <w:rPr>
                <w:rFonts w:cs="Arial"/>
                <w:color w:val="000000"/>
              </w:rPr>
            </w:pPr>
            <w:r w:rsidRPr="00C726D6">
              <w:rPr>
                <w:rStyle w:val="Strong"/>
                <w:b w:val="0"/>
              </w:rPr>
              <w:t>t-statistic=</w:t>
            </w:r>
            <w:r w:rsidRPr="00C726D6">
              <w:rPr>
                <w:rFonts w:cs="Arial"/>
                <w:color w:val="000000"/>
              </w:rPr>
              <w:t>9.89***</w:t>
            </w:r>
          </w:p>
          <w:p w:rsidR="00FC121D" w:rsidRPr="00C726D6" w:rsidRDefault="00FC121D" w:rsidP="00FC121D">
            <w:pPr>
              <w:pStyle w:val="Text"/>
              <w:rPr>
                <w:rFonts w:cs="Arial"/>
                <w:color w:val="000000"/>
              </w:rPr>
            </w:pPr>
            <w:r w:rsidRPr="00C726D6">
              <w:rPr>
                <w:rStyle w:val="Strong"/>
                <w:b w:val="0"/>
                <w:i/>
              </w:rPr>
              <w:t>p-value=0.000</w:t>
            </w:r>
          </w:p>
        </w:tc>
      </w:tr>
      <w:tr w:rsidR="00FC121D" w:rsidRPr="004553A0" w:rsidTr="004553A0">
        <w:tc>
          <w:tcPr>
            <w:tcW w:w="1728" w:type="dxa"/>
            <w:shd w:val="clear" w:color="auto" w:fill="auto"/>
            <w:vAlign w:val="center"/>
          </w:tcPr>
          <w:p w:rsidR="00FC121D" w:rsidRPr="004553A0" w:rsidRDefault="00FC121D" w:rsidP="00FC121D">
            <w:pPr>
              <w:pStyle w:val="Text"/>
              <w:rPr>
                <w:rStyle w:val="Strong"/>
                <w:b w:val="0"/>
              </w:rPr>
            </w:pPr>
            <w:r w:rsidRPr="004553A0">
              <w:rPr>
                <w:rStyle w:val="Strong"/>
                <w:b w:val="0"/>
              </w:rPr>
              <w:t>Belgium</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22.89</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35.61</w:t>
            </w:r>
          </w:p>
        </w:tc>
        <w:tc>
          <w:tcPr>
            <w:tcW w:w="2718" w:type="dxa"/>
            <w:shd w:val="clear" w:color="auto" w:fill="auto"/>
            <w:vAlign w:val="bottom"/>
          </w:tcPr>
          <w:p w:rsidR="00FC121D" w:rsidRPr="00C726D6" w:rsidRDefault="00FC121D" w:rsidP="00FC121D">
            <w:pPr>
              <w:pStyle w:val="Text"/>
              <w:rPr>
                <w:rFonts w:cs="Arial"/>
                <w:color w:val="000000"/>
              </w:rPr>
            </w:pPr>
            <w:r w:rsidRPr="00C726D6">
              <w:rPr>
                <w:rStyle w:val="Strong"/>
                <w:b w:val="0"/>
              </w:rPr>
              <w:t>t-statistic=</w:t>
            </w:r>
            <w:r w:rsidRPr="00C726D6">
              <w:rPr>
                <w:rFonts w:cs="Arial"/>
                <w:color w:val="000000"/>
              </w:rPr>
              <w:t>8.17***</w:t>
            </w:r>
          </w:p>
          <w:p w:rsidR="00FC121D" w:rsidRPr="00C726D6" w:rsidRDefault="00FC121D" w:rsidP="00FC121D">
            <w:pPr>
              <w:pStyle w:val="Text"/>
              <w:rPr>
                <w:rFonts w:cs="Arial"/>
                <w:color w:val="000000"/>
              </w:rPr>
            </w:pPr>
            <w:r w:rsidRPr="00C726D6">
              <w:rPr>
                <w:rStyle w:val="Strong"/>
                <w:b w:val="0"/>
                <w:i/>
              </w:rPr>
              <w:t>p-value=0.000</w:t>
            </w:r>
          </w:p>
        </w:tc>
      </w:tr>
      <w:tr w:rsidR="00FC121D" w:rsidRPr="004553A0" w:rsidTr="004553A0">
        <w:tc>
          <w:tcPr>
            <w:tcW w:w="1728" w:type="dxa"/>
            <w:shd w:val="clear" w:color="auto" w:fill="auto"/>
            <w:vAlign w:val="center"/>
          </w:tcPr>
          <w:p w:rsidR="00FC121D" w:rsidRPr="004553A0" w:rsidRDefault="00FC121D" w:rsidP="00FC121D">
            <w:pPr>
              <w:pStyle w:val="Text"/>
              <w:rPr>
                <w:rStyle w:val="Strong"/>
                <w:b w:val="0"/>
              </w:rPr>
            </w:pPr>
            <w:r w:rsidRPr="004553A0">
              <w:rPr>
                <w:rStyle w:val="Strong"/>
                <w:b w:val="0"/>
              </w:rPr>
              <w:t>Sweden</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11.08</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18.29</w:t>
            </w:r>
          </w:p>
        </w:tc>
        <w:tc>
          <w:tcPr>
            <w:tcW w:w="2718" w:type="dxa"/>
            <w:shd w:val="clear" w:color="auto" w:fill="auto"/>
            <w:vAlign w:val="bottom"/>
          </w:tcPr>
          <w:p w:rsidR="00FC121D" w:rsidRPr="00C726D6" w:rsidRDefault="00FC121D" w:rsidP="00FC121D">
            <w:pPr>
              <w:pStyle w:val="Text"/>
              <w:rPr>
                <w:rFonts w:cs="Arial"/>
                <w:color w:val="000000"/>
              </w:rPr>
            </w:pPr>
            <w:r w:rsidRPr="00C726D6">
              <w:rPr>
                <w:rStyle w:val="Strong"/>
                <w:b w:val="0"/>
              </w:rPr>
              <w:t>t-statistic=</w:t>
            </w:r>
            <w:r w:rsidRPr="00C726D6">
              <w:rPr>
                <w:rFonts w:cs="Arial"/>
                <w:color w:val="000000"/>
              </w:rPr>
              <w:t>12.42***</w:t>
            </w:r>
          </w:p>
          <w:p w:rsidR="00FC121D" w:rsidRPr="00C726D6" w:rsidRDefault="00FC121D" w:rsidP="00FC121D">
            <w:pPr>
              <w:pStyle w:val="Text"/>
              <w:rPr>
                <w:rFonts w:cs="Arial"/>
                <w:color w:val="000000"/>
              </w:rPr>
            </w:pPr>
            <w:r w:rsidRPr="00C726D6">
              <w:rPr>
                <w:rStyle w:val="Strong"/>
                <w:b w:val="0"/>
                <w:i/>
              </w:rPr>
              <w:t>p-value=0.000</w:t>
            </w:r>
          </w:p>
        </w:tc>
      </w:tr>
      <w:tr w:rsidR="00FC121D" w:rsidRPr="004553A0" w:rsidTr="004553A0">
        <w:tc>
          <w:tcPr>
            <w:tcW w:w="1728" w:type="dxa"/>
            <w:shd w:val="clear" w:color="auto" w:fill="auto"/>
            <w:vAlign w:val="center"/>
          </w:tcPr>
          <w:p w:rsidR="00FC121D" w:rsidRPr="004553A0" w:rsidRDefault="00FC121D" w:rsidP="00FC121D">
            <w:pPr>
              <w:pStyle w:val="Text"/>
              <w:rPr>
                <w:rStyle w:val="Strong"/>
                <w:b w:val="0"/>
              </w:rPr>
            </w:pPr>
            <w:r w:rsidRPr="004553A0">
              <w:rPr>
                <w:rStyle w:val="Strong"/>
                <w:b w:val="0"/>
              </w:rPr>
              <w:t>Australia</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16.28</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24.81</w:t>
            </w:r>
          </w:p>
        </w:tc>
        <w:tc>
          <w:tcPr>
            <w:tcW w:w="2718" w:type="dxa"/>
            <w:shd w:val="clear" w:color="auto" w:fill="auto"/>
            <w:vAlign w:val="bottom"/>
          </w:tcPr>
          <w:p w:rsidR="00FC121D" w:rsidRPr="00C726D6" w:rsidRDefault="00FC121D" w:rsidP="00FC121D">
            <w:pPr>
              <w:pStyle w:val="Text"/>
              <w:rPr>
                <w:rFonts w:cs="Arial"/>
                <w:color w:val="000000"/>
              </w:rPr>
            </w:pPr>
            <w:r w:rsidRPr="00C726D6">
              <w:rPr>
                <w:rStyle w:val="Strong"/>
                <w:b w:val="0"/>
              </w:rPr>
              <w:t>t-statistic=</w:t>
            </w:r>
            <w:r w:rsidRPr="00C726D6">
              <w:rPr>
                <w:rFonts w:cs="Arial"/>
                <w:color w:val="000000"/>
              </w:rPr>
              <w:t>9.11***</w:t>
            </w:r>
          </w:p>
          <w:p w:rsidR="00FC121D" w:rsidRPr="00C726D6" w:rsidRDefault="00FC121D" w:rsidP="00FC121D">
            <w:pPr>
              <w:pStyle w:val="Text"/>
              <w:rPr>
                <w:rFonts w:cs="Arial"/>
                <w:color w:val="000000"/>
              </w:rPr>
            </w:pPr>
            <w:r w:rsidRPr="00C726D6">
              <w:rPr>
                <w:rStyle w:val="Strong"/>
                <w:b w:val="0"/>
                <w:i/>
              </w:rPr>
              <w:t>p-value=0.000</w:t>
            </w:r>
          </w:p>
        </w:tc>
      </w:tr>
      <w:tr w:rsidR="00FC121D" w:rsidRPr="004553A0" w:rsidTr="004553A0">
        <w:tc>
          <w:tcPr>
            <w:tcW w:w="1728" w:type="dxa"/>
            <w:shd w:val="clear" w:color="auto" w:fill="auto"/>
            <w:vAlign w:val="center"/>
          </w:tcPr>
          <w:p w:rsidR="00FC121D" w:rsidRPr="004553A0" w:rsidRDefault="00FC121D" w:rsidP="00FC121D">
            <w:pPr>
              <w:pStyle w:val="Text"/>
              <w:rPr>
                <w:rStyle w:val="Strong"/>
                <w:b w:val="0"/>
              </w:rPr>
            </w:pPr>
            <w:r w:rsidRPr="004553A0">
              <w:rPr>
                <w:rStyle w:val="Strong"/>
                <w:b w:val="0"/>
              </w:rPr>
              <w:t>China</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4.31</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9.31</w:t>
            </w:r>
          </w:p>
        </w:tc>
        <w:tc>
          <w:tcPr>
            <w:tcW w:w="2718" w:type="dxa"/>
            <w:shd w:val="clear" w:color="auto" w:fill="auto"/>
            <w:vAlign w:val="bottom"/>
          </w:tcPr>
          <w:p w:rsidR="00FC121D" w:rsidRPr="00C726D6" w:rsidRDefault="00FC121D" w:rsidP="00FC121D">
            <w:pPr>
              <w:pStyle w:val="Text"/>
              <w:rPr>
                <w:rFonts w:cs="Arial"/>
                <w:color w:val="000000"/>
              </w:rPr>
            </w:pPr>
            <w:r w:rsidRPr="00C726D6">
              <w:rPr>
                <w:rStyle w:val="Strong"/>
                <w:b w:val="0"/>
              </w:rPr>
              <w:t>t-statistic=</w:t>
            </w:r>
            <w:r w:rsidRPr="00C726D6">
              <w:rPr>
                <w:rFonts w:cs="Arial"/>
                <w:color w:val="000000"/>
              </w:rPr>
              <w:t>15.42***</w:t>
            </w:r>
          </w:p>
          <w:p w:rsidR="00FC121D" w:rsidRPr="00C726D6" w:rsidRDefault="00FC121D" w:rsidP="00FC121D">
            <w:pPr>
              <w:pStyle w:val="Text"/>
              <w:rPr>
                <w:rFonts w:cs="Arial"/>
                <w:color w:val="000000"/>
              </w:rPr>
            </w:pPr>
            <w:r w:rsidRPr="00C726D6">
              <w:rPr>
                <w:rStyle w:val="Strong"/>
                <w:b w:val="0"/>
                <w:i/>
              </w:rPr>
              <w:t>p-value=0.000</w:t>
            </w:r>
          </w:p>
        </w:tc>
      </w:tr>
      <w:tr w:rsidR="00FC121D" w:rsidRPr="004553A0" w:rsidTr="004553A0">
        <w:tc>
          <w:tcPr>
            <w:tcW w:w="1728" w:type="dxa"/>
            <w:shd w:val="clear" w:color="auto" w:fill="auto"/>
            <w:vAlign w:val="center"/>
          </w:tcPr>
          <w:p w:rsidR="00FC121D" w:rsidRPr="004553A0" w:rsidRDefault="00FC121D" w:rsidP="00FC121D">
            <w:pPr>
              <w:pStyle w:val="Text"/>
              <w:rPr>
                <w:rStyle w:val="Strong"/>
                <w:b w:val="0"/>
              </w:rPr>
            </w:pPr>
            <w:r w:rsidRPr="004553A0">
              <w:rPr>
                <w:rStyle w:val="Strong"/>
                <w:b w:val="0"/>
              </w:rPr>
              <w:t>Austria</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12.07</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13.88</w:t>
            </w:r>
          </w:p>
        </w:tc>
        <w:tc>
          <w:tcPr>
            <w:tcW w:w="2718" w:type="dxa"/>
            <w:shd w:val="clear" w:color="auto" w:fill="auto"/>
            <w:vAlign w:val="bottom"/>
          </w:tcPr>
          <w:p w:rsidR="00FC121D" w:rsidRPr="00C726D6" w:rsidRDefault="00FC121D" w:rsidP="00FC121D">
            <w:pPr>
              <w:pStyle w:val="Text"/>
              <w:rPr>
                <w:rFonts w:cs="Arial"/>
                <w:color w:val="000000"/>
              </w:rPr>
            </w:pPr>
            <w:r w:rsidRPr="00C726D6">
              <w:rPr>
                <w:rStyle w:val="Strong"/>
                <w:b w:val="0"/>
              </w:rPr>
              <w:t>t-statistic=</w:t>
            </w:r>
            <w:r w:rsidRPr="00C726D6">
              <w:rPr>
                <w:rFonts w:cs="Arial"/>
                <w:color w:val="000000"/>
              </w:rPr>
              <w:t>1.51</w:t>
            </w:r>
          </w:p>
          <w:p w:rsidR="00FC121D" w:rsidRPr="00C726D6" w:rsidRDefault="00FC121D" w:rsidP="00FC121D">
            <w:pPr>
              <w:pStyle w:val="Text"/>
              <w:rPr>
                <w:rFonts w:cs="Arial"/>
                <w:color w:val="000000"/>
              </w:rPr>
            </w:pPr>
            <w:r w:rsidRPr="00C726D6">
              <w:rPr>
                <w:rStyle w:val="Strong"/>
                <w:b w:val="0"/>
                <w:i/>
              </w:rPr>
              <w:t>p-value=</w:t>
            </w:r>
            <w:r w:rsidRPr="00C726D6">
              <w:rPr>
                <w:rStyle w:val="Strong"/>
                <w:i/>
              </w:rPr>
              <w:t xml:space="preserve"> </w:t>
            </w:r>
            <w:r w:rsidRPr="00C726D6">
              <w:rPr>
                <w:rStyle w:val="Strong"/>
                <w:b w:val="0"/>
                <w:i/>
              </w:rPr>
              <w:t>0.129</w:t>
            </w:r>
          </w:p>
        </w:tc>
      </w:tr>
      <w:tr w:rsidR="00FC121D" w:rsidRPr="004553A0" w:rsidTr="004553A0">
        <w:tc>
          <w:tcPr>
            <w:tcW w:w="1728" w:type="dxa"/>
            <w:shd w:val="clear" w:color="auto" w:fill="auto"/>
            <w:vAlign w:val="center"/>
          </w:tcPr>
          <w:p w:rsidR="00FC121D" w:rsidRPr="004553A0" w:rsidRDefault="00FC121D" w:rsidP="00FC121D">
            <w:pPr>
              <w:pStyle w:val="Text"/>
              <w:rPr>
                <w:rStyle w:val="Strong"/>
                <w:b w:val="0"/>
              </w:rPr>
            </w:pPr>
            <w:r w:rsidRPr="004553A0">
              <w:rPr>
                <w:rStyle w:val="Strong"/>
                <w:b w:val="0"/>
              </w:rPr>
              <w:t>Finland</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15.67</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17.61</w:t>
            </w:r>
          </w:p>
        </w:tc>
        <w:tc>
          <w:tcPr>
            <w:tcW w:w="2718" w:type="dxa"/>
            <w:shd w:val="clear" w:color="auto" w:fill="auto"/>
            <w:vAlign w:val="bottom"/>
          </w:tcPr>
          <w:p w:rsidR="00FC121D" w:rsidRPr="00C726D6" w:rsidRDefault="00FC121D" w:rsidP="00FC121D">
            <w:pPr>
              <w:pStyle w:val="Text"/>
              <w:rPr>
                <w:rFonts w:cs="Arial"/>
                <w:color w:val="000000"/>
              </w:rPr>
            </w:pPr>
            <w:r w:rsidRPr="00C726D6">
              <w:rPr>
                <w:rStyle w:val="Strong"/>
                <w:b w:val="0"/>
              </w:rPr>
              <w:t>t-statistic=</w:t>
            </w:r>
            <w:r w:rsidRPr="00C726D6">
              <w:rPr>
                <w:rFonts w:cs="Arial"/>
                <w:color w:val="000000"/>
              </w:rPr>
              <w:t>2.05**</w:t>
            </w:r>
          </w:p>
          <w:p w:rsidR="00FC121D" w:rsidRPr="00C726D6" w:rsidRDefault="00FC121D" w:rsidP="00FC121D">
            <w:pPr>
              <w:pStyle w:val="Text"/>
              <w:rPr>
                <w:rFonts w:cs="Arial"/>
                <w:color w:val="000000"/>
              </w:rPr>
            </w:pPr>
            <w:r w:rsidRPr="00C726D6">
              <w:rPr>
                <w:rStyle w:val="Strong"/>
                <w:b w:val="0"/>
                <w:i/>
              </w:rPr>
              <w:t>p-value=</w:t>
            </w:r>
            <w:r w:rsidRPr="00C726D6">
              <w:rPr>
                <w:rStyle w:val="Strong"/>
                <w:i/>
              </w:rPr>
              <w:t xml:space="preserve"> </w:t>
            </w:r>
            <w:r w:rsidRPr="00C726D6">
              <w:rPr>
                <w:rStyle w:val="Strong"/>
                <w:b w:val="0"/>
                <w:i/>
              </w:rPr>
              <w:t>0.040</w:t>
            </w:r>
          </w:p>
        </w:tc>
      </w:tr>
      <w:tr w:rsidR="00FC121D" w:rsidRPr="004553A0" w:rsidTr="004553A0">
        <w:tc>
          <w:tcPr>
            <w:tcW w:w="1728" w:type="dxa"/>
            <w:shd w:val="clear" w:color="auto" w:fill="auto"/>
            <w:vAlign w:val="center"/>
          </w:tcPr>
          <w:p w:rsidR="00FC121D" w:rsidRPr="004553A0" w:rsidRDefault="00FC121D" w:rsidP="00FC121D">
            <w:pPr>
              <w:pStyle w:val="Text"/>
              <w:rPr>
                <w:rStyle w:val="Strong"/>
                <w:b w:val="0"/>
              </w:rPr>
            </w:pPr>
            <w:r w:rsidRPr="004553A0">
              <w:rPr>
                <w:rStyle w:val="Strong"/>
                <w:b w:val="0"/>
              </w:rPr>
              <w:t>Denmark</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14.33</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23.24</w:t>
            </w:r>
          </w:p>
        </w:tc>
        <w:tc>
          <w:tcPr>
            <w:tcW w:w="2718" w:type="dxa"/>
            <w:shd w:val="clear" w:color="auto" w:fill="auto"/>
            <w:vAlign w:val="bottom"/>
          </w:tcPr>
          <w:p w:rsidR="00FC121D" w:rsidRPr="00C726D6" w:rsidRDefault="00FC121D" w:rsidP="00FC121D">
            <w:pPr>
              <w:pStyle w:val="Text"/>
              <w:rPr>
                <w:rFonts w:cs="Arial"/>
                <w:color w:val="000000"/>
              </w:rPr>
            </w:pPr>
            <w:r w:rsidRPr="00C726D6">
              <w:rPr>
                <w:rStyle w:val="Strong"/>
                <w:b w:val="0"/>
              </w:rPr>
              <w:t>t-statistic=</w:t>
            </w:r>
            <w:r w:rsidRPr="00C726D6">
              <w:rPr>
                <w:rFonts w:cs="Arial"/>
                <w:color w:val="000000"/>
              </w:rPr>
              <w:t>7.91***</w:t>
            </w:r>
          </w:p>
          <w:p w:rsidR="00FC121D" w:rsidRPr="00C726D6" w:rsidRDefault="00FC121D" w:rsidP="00FC121D">
            <w:pPr>
              <w:pStyle w:val="Text"/>
              <w:rPr>
                <w:rFonts w:cs="Arial"/>
                <w:color w:val="000000"/>
              </w:rPr>
            </w:pPr>
            <w:r w:rsidRPr="00C726D6">
              <w:rPr>
                <w:rStyle w:val="Strong"/>
                <w:b w:val="0"/>
                <w:i/>
              </w:rPr>
              <w:t>p-value=0.000</w:t>
            </w:r>
          </w:p>
        </w:tc>
      </w:tr>
      <w:tr w:rsidR="00FC121D" w:rsidRPr="004553A0" w:rsidTr="004553A0">
        <w:tc>
          <w:tcPr>
            <w:tcW w:w="1728" w:type="dxa"/>
            <w:shd w:val="clear" w:color="auto" w:fill="auto"/>
            <w:vAlign w:val="center"/>
          </w:tcPr>
          <w:p w:rsidR="00FC121D" w:rsidRPr="004553A0" w:rsidRDefault="00FC121D" w:rsidP="00FC121D">
            <w:pPr>
              <w:pStyle w:val="Text"/>
              <w:rPr>
                <w:rStyle w:val="Strong"/>
                <w:b w:val="0"/>
              </w:rPr>
            </w:pPr>
            <w:r w:rsidRPr="004553A0">
              <w:rPr>
                <w:rStyle w:val="Strong"/>
                <w:b w:val="0"/>
              </w:rPr>
              <w:t>Spain</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10.10</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15.74</w:t>
            </w:r>
          </w:p>
        </w:tc>
        <w:tc>
          <w:tcPr>
            <w:tcW w:w="2718" w:type="dxa"/>
            <w:shd w:val="clear" w:color="auto" w:fill="auto"/>
            <w:vAlign w:val="bottom"/>
          </w:tcPr>
          <w:p w:rsidR="00FC121D" w:rsidRPr="00C726D6" w:rsidRDefault="00FC121D" w:rsidP="00FC121D">
            <w:pPr>
              <w:pStyle w:val="Text"/>
              <w:rPr>
                <w:rFonts w:cs="Arial"/>
                <w:color w:val="000000"/>
              </w:rPr>
            </w:pPr>
            <w:r w:rsidRPr="00C726D6">
              <w:rPr>
                <w:rStyle w:val="Strong"/>
                <w:b w:val="0"/>
              </w:rPr>
              <w:t>t-statistic=</w:t>
            </w:r>
            <w:r w:rsidRPr="00C726D6">
              <w:rPr>
                <w:rFonts w:cs="Arial"/>
                <w:color w:val="000000"/>
              </w:rPr>
              <w:t>5.32***</w:t>
            </w:r>
          </w:p>
          <w:p w:rsidR="00FC121D" w:rsidRPr="00C726D6" w:rsidRDefault="00FC121D" w:rsidP="00FC121D">
            <w:pPr>
              <w:pStyle w:val="Text"/>
              <w:rPr>
                <w:rFonts w:cs="Arial"/>
                <w:color w:val="000000"/>
              </w:rPr>
            </w:pPr>
            <w:r w:rsidRPr="00C726D6">
              <w:rPr>
                <w:rStyle w:val="Strong"/>
                <w:b w:val="0"/>
                <w:i/>
              </w:rPr>
              <w:t>p-value=0.000</w:t>
            </w:r>
          </w:p>
        </w:tc>
      </w:tr>
      <w:tr w:rsidR="00FC121D" w:rsidRPr="004553A0" w:rsidTr="004553A0">
        <w:tc>
          <w:tcPr>
            <w:tcW w:w="1728" w:type="dxa"/>
            <w:shd w:val="clear" w:color="auto" w:fill="auto"/>
            <w:vAlign w:val="center"/>
          </w:tcPr>
          <w:p w:rsidR="00FC121D" w:rsidRPr="004553A0" w:rsidRDefault="00FC121D" w:rsidP="00FC121D">
            <w:pPr>
              <w:pStyle w:val="Text"/>
              <w:rPr>
                <w:rStyle w:val="Strong"/>
                <w:b w:val="0"/>
              </w:rPr>
            </w:pPr>
            <w:r w:rsidRPr="004553A0">
              <w:rPr>
                <w:rStyle w:val="Strong"/>
                <w:b w:val="0"/>
              </w:rPr>
              <w:t>Italy</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4.45</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7.82</w:t>
            </w:r>
          </w:p>
        </w:tc>
        <w:tc>
          <w:tcPr>
            <w:tcW w:w="2718" w:type="dxa"/>
            <w:shd w:val="clear" w:color="auto" w:fill="auto"/>
            <w:vAlign w:val="bottom"/>
          </w:tcPr>
          <w:p w:rsidR="00FC121D" w:rsidRPr="00C726D6" w:rsidRDefault="00FC121D" w:rsidP="00FC121D">
            <w:pPr>
              <w:pStyle w:val="Text"/>
              <w:rPr>
                <w:rFonts w:cs="Arial"/>
                <w:color w:val="000000"/>
              </w:rPr>
            </w:pPr>
            <w:r w:rsidRPr="00C726D6">
              <w:rPr>
                <w:rStyle w:val="Strong"/>
                <w:b w:val="0"/>
              </w:rPr>
              <w:t>t-statistic=</w:t>
            </w:r>
            <w:r w:rsidRPr="00C726D6">
              <w:rPr>
                <w:rFonts w:cs="Arial"/>
                <w:color w:val="000000"/>
              </w:rPr>
              <w:t>7.74***</w:t>
            </w:r>
          </w:p>
          <w:p w:rsidR="00FC121D" w:rsidRPr="00C726D6" w:rsidRDefault="00FC121D" w:rsidP="00FC121D">
            <w:pPr>
              <w:pStyle w:val="Text"/>
              <w:rPr>
                <w:rFonts w:cs="Arial"/>
                <w:color w:val="000000"/>
              </w:rPr>
            </w:pPr>
            <w:r w:rsidRPr="00C726D6">
              <w:rPr>
                <w:rStyle w:val="Strong"/>
                <w:b w:val="0"/>
                <w:i/>
              </w:rPr>
              <w:t>p-value=0.000</w:t>
            </w:r>
          </w:p>
        </w:tc>
      </w:tr>
      <w:tr w:rsidR="00FC121D" w:rsidRPr="004553A0" w:rsidTr="004553A0">
        <w:tc>
          <w:tcPr>
            <w:tcW w:w="1728" w:type="dxa"/>
            <w:shd w:val="clear" w:color="auto" w:fill="auto"/>
            <w:vAlign w:val="center"/>
          </w:tcPr>
          <w:p w:rsidR="00FC121D" w:rsidRPr="004553A0" w:rsidRDefault="00FC121D" w:rsidP="00FC121D">
            <w:pPr>
              <w:pStyle w:val="Text"/>
              <w:rPr>
                <w:rStyle w:val="Strong"/>
                <w:b w:val="0"/>
              </w:rPr>
            </w:pPr>
            <w:r w:rsidRPr="004553A0">
              <w:rPr>
                <w:rStyle w:val="Strong"/>
                <w:b w:val="0"/>
              </w:rPr>
              <w:t>Ireland</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30.97</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33.70</w:t>
            </w:r>
          </w:p>
        </w:tc>
        <w:tc>
          <w:tcPr>
            <w:tcW w:w="2718" w:type="dxa"/>
            <w:shd w:val="clear" w:color="auto" w:fill="auto"/>
            <w:vAlign w:val="bottom"/>
          </w:tcPr>
          <w:p w:rsidR="00FC121D" w:rsidRPr="00C726D6" w:rsidRDefault="00FC121D" w:rsidP="00FC121D">
            <w:pPr>
              <w:pStyle w:val="Text"/>
              <w:rPr>
                <w:rFonts w:cs="Arial"/>
                <w:color w:val="000000"/>
              </w:rPr>
            </w:pPr>
            <w:r w:rsidRPr="00C726D6">
              <w:rPr>
                <w:rStyle w:val="Strong"/>
                <w:b w:val="0"/>
              </w:rPr>
              <w:t>t-statistic=</w:t>
            </w:r>
            <w:r w:rsidRPr="00C726D6">
              <w:rPr>
                <w:rFonts w:cs="Arial"/>
                <w:color w:val="000000"/>
              </w:rPr>
              <w:t>0.95</w:t>
            </w:r>
          </w:p>
          <w:p w:rsidR="00FC121D" w:rsidRPr="00C726D6" w:rsidRDefault="00FC121D" w:rsidP="00FC121D">
            <w:pPr>
              <w:pStyle w:val="Text"/>
              <w:rPr>
                <w:rFonts w:cs="Arial"/>
                <w:color w:val="000000"/>
              </w:rPr>
            </w:pPr>
            <w:r w:rsidRPr="00C726D6">
              <w:rPr>
                <w:rStyle w:val="Strong"/>
                <w:b w:val="0"/>
                <w:i/>
              </w:rPr>
              <w:t>p-value=</w:t>
            </w:r>
            <w:r w:rsidRPr="00C726D6">
              <w:rPr>
                <w:rStyle w:val="Strong"/>
                <w:i/>
              </w:rPr>
              <w:t xml:space="preserve"> </w:t>
            </w:r>
            <w:r w:rsidRPr="00C726D6">
              <w:rPr>
                <w:rStyle w:val="Strong"/>
                <w:b w:val="0"/>
                <w:i/>
              </w:rPr>
              <w:t>0.343</w:t>
            </w:r>
          </w:p>
        </w:tc>
      </w:tr>
      <w:tr w:rsidR="00FC121D" w:rsidRPr="004553A0" w:rsidTr="004553A0">
        <w:tc>
          <w:tcPr>
            <w:tcW w:w="1728" w:type="dxa"/>
            <w:shd w:val="clear" w:color="auto" w:fill="auto"/>
            <w:vAlign w:val="center"/>
          </w:tcPr>
          <w:p w:rsidR="00FC121D" w:rsidRPr="004553A0" w:rsidRDefault="00FC121D" w:rsidP="00FC121D">
            <w:pPr>
              <w:pStyle w:val="Text"/>
              <w:rPr>
                <w:rStyle w:val="Strong"/>
                <w:b w:val="0"/>
              </w:rPr>
            </w:pPr>
            <w:r w:rsidRPr="004553A0">
              <w:rPr>
                <w:rStyle w:val="Strong"/>
                <w:b w:val="0"/>
              </w:rPr>
              <w:t xml:space="preserve">R. </w:t>
            </w:r>
            <w:r w:rsidR="006471F8">
              <w:rPr>
                <w:rStyle w:val="Strong"/>
                <w:b w:val="0"/>
              </w:rPr>
              <w:t xml:space="preserve">of </w:t>
            </w:r>
            <w:r w:rsidRPr="004553A0">
              <w:rPr>
                <w:rStyle w:val="Strong"/>
                <w:b w:val="0"/>
              </w:rPr>
              <w:t>Korea</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2.56</w:t>
            </w:r>
          </w:p>
        </w:tc>
        <w:tc>
          <w:tcPr>
            <w:tcW w:w="2565" w:type="dxa"/>
            <w:shd w:val="clear" w:color="auto" w:fill="auto"/>
            <w:vAlign w:val="center"/>
          </w:tcPr>
          <w:p w:rsidR="00FC121D" w:rsidRPr="00C726D6" w:rsidRDefault="00FC121D" w:rsidP="004553A0">
            <w:pPr>
              <w:pStyle w:val="Text"/>
              <w:jc w:val="center"/>
              <w:rPr>
                <w:rFonts w:cs="Arial"/>
                <w:color w:val="000000"/>
              </w:rPr>
            </w:pPr>
            <w:r w:rsidRPr="00C726D6">
              <w:rPr>
                <w:rFonts w:cs="Arial"/>
                <w:color w:val="000000"/>
              </w:rPr>
              <w:t>2.68</w:t>
            </w:r>
          </w:p>
        </w:tc>
        <w:tc>
          <w:tcPr>
            <w:tcW w:w="2718" w:type="dxa"/>
            <w:shd w:val="clear" w:color="auto" w:fill="auto"/>
            <w:vAlign w:val="bottom"/>
          </w:tcPr>
          <w:p w:rsidR="00FC121D" w:rsidRPr="00C726D6" w:rsidRDefault="00FC121D" w:rsidP="00FC121D">
            <w:pPr>
              <w:pStyle w:val="Text"/>
              <w:rPr>
                <w:rFonts w:cs="Arial"/>
                <w:color w:val="000000"/>
              </w:rPr>
            </w:pPr>
            <w:r w:rsidRPr="00C726D6">
              <w:rPr>
                <w:rStyle w:val="Strong"/>
                <w:b w:val="0"/>
              </w:rPr>
              <w:t>t-statistic=</w:t>
            </w:r>
            <w:r w:rsidRPr="00C726D6">
              <w:rPr>
                <w:rFonts w:cs="Arial"/>
                <w:color w:val="000000"/>
              </w:rPr>
              <w:t>0.48</w:t>
            </w:r>
          </w:p>
          <w:p w:rsidR="00FC121D" w:rsidRPr="00C726D6" w:rsidRDefault="00FC121D" w:rsidP="00FC121D">
            <w:pPr>
              <w:pStyle w:val="Text"/>
              <w:rPr>
                <w:rFonts w:cs="Arial"/>
                <w:i/>
                <w:color w:val="000000"/>
              </w:rPr>
            </w:pPr>
            <w:r w:rsidRPr="00C726D6">
              <w:rPr>
                <w:rStyle w:val="Strong"/>
                <w:b w:val="0"/>
                <w:i/>
              </w:rPr>
              <w:t>p-value=</w:t>
            </w:r>
            <w:r w:rsidRPr="00C726D6">
              <w:rPr>
                <w:i/>
              </w:rPr>
              <w:t xml:space="preserve"> </w:t>
            </w:r>
            <w:r w:rsidRPr="00C726D6">
              <w:rPr>
                <w:rStyle w:val="Strong"/>
                <w:b w:val="0"/>
                <w:i/>
              </w:rPr>
              <w:t>0.631</w:t>
            </w:r>
          </w:p>
        </w:tc>
      </w:tr>
    </w:tbl>
    <w:p w:rsidR="005E50E5" w:rsidRPr="008A62FD" w:rsidRDefault="003A7E55" w:rsidP="00FC121D">
      <w:pPr>
        <w:pStyle w:val="Text"/>
        <w:rPr>
          <w:sz w:val="18"/>
          <w:szCs w:val="18"/>
        </w:rPr>
      </w:pPr>
      <w:r w:rsidRPr="008A62FD">
        <w:rPr>
          <w:sz w:val="18"/>
          <w:szCs w:val="18"/>
        </w:rPr>
        <w:t xml:space="preserve"> </w:t>
      </w:r>
      <w:r w:rsidR="008A62FD" w:rsidRPr="008A62FD">
        <w:rPr>
          <w:b/>
          <w:sz w:val="18"/>
          <w:szCs w:val="18"/>
        </w:rPr>
        <w:t>Note:</w:t>
      </w:r>
      <w:r w:rsidR="008A62FD" w:rsidRPr="008A62FD">
        <w:rPr>
          <w:sz w:val="18"/>
          <w:szCs w:val="18"/>
        </w:rPr>
        <w:t xml:space="preserve"> ***, **,</w:t>
      </w:r>
      <w:r w:rsidR="008A62FD">
        <w:rPr>
          <w:sz w:val="18"/>
          <w:szCs w:val="18"/>
        </w:rPr>
        <w:t xml:space="preserve"> and</w:t>
      </w:r>
      <w:r w:rsidR="008A62FD" w:rsidRPr="008A62FD">
        <w:rPr>
          <w:sz w:val="18"/>
          <w:szCs w:val="18"/>
        </w:rPr>
        <w:t xml:space="preserve"> * indicates significance at 1, 5, and 10 percent levels respectively.</w:t>
      </w:r>
    </w:p>
    <w:p w:rsidR="008A62FD" w:rsidRPr="00FC121D" w:rsidRDefault="008A62FD" w:rsidP="00FC121D">
      <w:pPr>
        <w:pStyle w:val="Text"/>
      </w:pPr>
    </w:p>
    <w:p w:rsidR="005E50E5" w:rsidRPr="005E50E5" w:rsidRDefault="00CE68C6" w:rsidP="008239D2">
      <w:pPr>
        <w:pStyle w:val="Subsection"/>
      </w:pPr>
      <w:bookmarkStart w:id="140" w:name="_Toc368494078"/>
      <w:r>
        <w:t>The perspective of sending countries</w:t>
      </w:r>
      <w:r w:rsidR="005E50E5">
        <w:t xml:space="preserve"> – the Brain Drain</w:t>
      </w:r>
      <w:bookmarkEnd w:id="140"/>
    </w:p>
    <w:p w:rsidR="005E50E5" w:rsidRDefault="005E50E5" w:rsidP="005E50E5">
      <w:pPr>
        <w:pStyle w:val="Text"/>
      </w:pPr>
    </w:p>
    <w:p w:rsidR="00A21915" w:rsidRPr="00306606" w:rsidRDefault="00611C4A" w:rsidP="005E50E5">
      <w:pPr>
        <w:pStyle w:val="Text"/>
      </w:pPr>
      <w:r>
        <w:t>This section turns to</w:t>
      </w:r>
      <w:r w:rsidR="00A21915" w:rsidRPr="00032ED2">
        <w:t xml:space="preserve"> inventor emigration patterns and trends</w:t>
      </w:r>
      <w:r w:rsidR="00EA66FC">
        <w:t xml:space="preserve">.  </w:t>
      </w:r>
      <w:r>
        <w:t xml:space="preserve">As pointed out in </w:t>
      </w:r>
      <w:r w:rsidR="00750F02">
        <w:t>subs</w:t>
      </w:r>
      <w:r>
        <w:t xml:space="preserve">ection 3.2, </w:t>
      </w:r>
      <w:r w:rsidR="00A21915" w:rsidRPr="00032ED2">
        <w:t>the prior literature has estimated a 5.4</w:t>
      </w:r>
      <w:r w:rsidR="00744080">
        <w:t xml:space="preserve"> percent</w:t>
      </w:r>
      <w:r w:rsidR="00A21915" w:rsidRPr="00032ED2">
        <w:t xml:space="preserve"> global migration rate for tertiary educated workers</w:t>
      </w:r>
      <w:r w:rsidR="00EA66FC">
        <w:t xml:space="preserve">.  </w:t>
      </w:r>
      <w:r w:rsidR="00A21915" w:rsidRPr="00032ED2">
        <w:t>However, this figure hides considerable variation in emigration propensities across continents: in high</w:t>
      </w:r>
      <w:r w:rsidR="00E6056E">
        <w:t xml:space="preserve"> </w:t>
      </w:r>
      <w:r w:rsidR="00A21915" w:rsidRPr="00032ED2">
        <w:t>income countries the</w:t>
      </w:r>
      <w:r w:rsidR="00DB7B67" w:rsidRPr="00032ED2">
        <w:t xml:space="preserve"> </w:t>
      </w:r>
      <w:r w:rsidR="00A21915" w:rsidRPr="00032ED2">
        <w:t>emigration rate stood at 3.</w:t>
      </w:r>
      <w:r w:rsidR="00AD13AA">
        <w:t>8</w:t>
      </w:r>
      <w:r w:rsidR="00744080">
        <w:t xml:space="preserve"> percent</w:t>
      </w:r>
      <w:r w:rsidR="00A21915" w:rsidRPr="00306606">
        <w:t xml:space="preserve">, </w:t>
      </w:r>
      <w:r w:rsidR="00A21915" w:rsidRPr="00032ED2">
        <w:t xml:space="preserve">compared to </w:t>
      </w:r>
      <w:r w:rsidR="00AD13AA">
        <w:t>6.3-6.9</w:t>
      </w:r>
      <w:r w:rsidR="00744080">
        <w:t xml:space="preserve"> percent</w:t>
      </w:r>
      <w:r w:rsidR="00A21915" w:rsidRPr="00032ED2">
        <w:t xml:space="preserve"> in low and middle</w:t>
      </w:r>
      <w:r w:rsidR="00AD13AA">
        <w:t xml:space="preserve"> </w:t>
      </w:r>
      <w:r w:rsidR="00A21915" w:rsidRPr="00032ED2">
        <w:t>income countries</w:t>
      </w:r>
      <w:r w:rsidR="00EA66FC">
        <w:t xml:space="preserve">.  </w:t>
      </w:r>
      <w:r w:rsidR="00A21915" w:rsidRPr="00032ED2">
        <w:t>It was much higher for least developed countries (13.1%) and for small island developing states (42.4%).</w:t>
      </w:r>
      <w:r w:rsidR="00A21915" w:rsidRPr="00281FF1">
        <w:rPr>
          <w:rStyle w:val="FootnoteReference"/>
        </w:rPr>
        <w:footnoteReference w:id="26"/>
      </w:r>
    </w:p>
    <w:p w:rsidR="00C06B50" w:rsidRDefault="00C06B50" w:rsidP="005E50E5">
      <w:pPr>
        <w:pStyle w:val="Text"/>
      </w:pPr>
    </w:p>
    <w:p w:rsidR="00427BD6" w:rsidRDefault="00A21915" w:rsidP="005E50E5">
      <w:pPr>
        <w:pStyle w:val="Text"/>
      </w:pPr>
      <w:r w:rsidRPr="00306606">
        <w:t>These differences turn out to be even more marked when looking at inventor data</w:t>
      </w:r>
      <w:r w:rsidR="00EA66FC">
        <w:t xml:space="preserve">.  </w:t>
      </w:r>
      <w:r w:rsidRPr="00306606">
        <w:t xml:space="preserve">The global share of </w:t>
      </w:r>
      <w:r w:rsidR="002A4C4E">
        <w:t>IPPs</w:t>
      </w:r>
      <w:r w:rsidRPr="00306606">
        <w:t xml:space="preserve"> with mig</w:t>
      </w:r>
      <w:r w:rsidR="00744080">
        <w:t>ratory background stood at 7.46 percent</w:t>
      </w:r>
      <w:r w:rsidRPr="00306606">
        <w:t xml:space="preserve"> from 1991 to 2000, and at 9.9</w:t>
      </w:r>
      <w:r w:rsidR="00427BD6">
        <w:t>5</w:t>
      </w:r>
      <w:r w:rsidR="00744080">
        <w:t xml:space="preserve"> percent</w:t>
      </w:r>
      <w:r w:rsidRPr="00306606">
        <w:t xml:space="preserve"> from 2001 to 2010</w:t>
      </w:r>
      <w:r w:rsidR="00427BD6">
        <w:t xml:space="preserve"> – see Table </w:t>
      </w:r>
      <w:r w:rsidR="00CA356A">
        <w:t>14</w:t>
      </w:r>
      <w:r w:rsidR="00EA66FC">
        <w:t xml:space="preserve">.  </w:t>
      </w:r>
      <w:r w:rsidRPr="00306606">
        <w:t xml:space="preserve">However, the </w:t>
      </w:r>
      <w:r w:rsidR="00611C4A">
        <w:t xml:space="preserve">inventor </w:t>
      </w:r>
      <w:r w:rsidRPr="00306606">
        <w:t>emigration rate of high income countries for these two time periods only stood at 4.99</w:t>
      </w:r>
      <w:r w:rsidR="00744080">
        <w:t xml:space="preserve"> percent and 5.92 percent</w:t>
      </w:r>
      <w:r w:rsidRPr="00306606">
        <w:t>, respectively</w:t>
      </w:r>
      <w:r w:rsidR="00EA66FC">
        <w:t xml:space="preserve">.  </w:t>
      </w:r>
      <w:r w:rsidRPr="00306606">
        <w:t>It was much higher for low</w:t>
      </w:r>
      <w:r w:rsidR="00427BD6">
        <w:t xml:space="preserve">, </w:t>
      </w:r>
      <w:r w:rsidR="00744080">
        <w:t>lower</w:t>
      </w:r>
      <w:r w:rsidR="00611C4A">
        <w:t>-</w:t>
      </w:r>
      <w:r w:rsidRPr="00306606">
        <w:t>middle</w:t>
      </w:r>
      <w:r w:rsidR="004512EB">
        <w:t xml:space="preserve"> </w:t>
      </w:r>
      <w:r w:rsidR="00744080">
        <w:t>and upper</w:t>
      </w:r>
      <w:r w:rsidR="00611C4A">
        <w:t>-</w:t>
      </w:r>
      <w:r w:rsidR="00427BD6">
        <w:t>middle</w:t>
      </w:r>
      <w:r w:rsidR="004512EB">
        <w:t xml:space="preserve"> </w:t>
      </w:r>
      <w:r w:rsidRPr="00306606">
        <w:t xml:space="preserve">income countries – standing </w:t>
      </w:r>
      <w:r w:rsidR="00427BD6">
        <w:t xml:space="preserve">for the period 2001-2010 at </w:t>
      </w:r>
      <w:r w:rsidR="00427BD6" w:rsidRPr="004553A0">
        <w:t>87.56</w:t>
      </w:r>
      <w:r w:rsidR="00611C4A">
        <w:t xml:space="preserve"> percent</w:t>
      </w:r>
      <w:r w:rsidR="00427BD6">
        <w:t>,</w:t>
      </w:r>
      <w:r w:rsidRPr="00306606">
        <w:t xml:space="preserve"> </w:t>
      </w:r>
      <w:r w:rsidR="00427BD6" w:rsidRPr="004553A0">
        <w:t>53.07</w:t>
      </w:r>
      <w:r w:rsidR="00611C4A">
        <w:t xml:space="preserve"> percent</w:t>
      </w:r>
      <w:r w:rsidRPr="00306606">
        <w:t xml:space="preserve">, </w:t>
      </w:r>
      <w:r w:rsidR="00427BD6">
        <w:t xml:space="preserve">and </w:t>
      </w:r>
      <w:r w:rsidR="00427BD6" w:rsidRPr="004553A0">
        <w:t>30.30</w:t>
      </w:r>
      <w:r w:rsidR="007624EC">
        <w:t xml:space="preserve"> percent</w:t>
      </w:r>
      <w:r w:rsidR="00611C4A">
        <w:t>,</w:t>
      </w:r>
      <w:r w:rsidR="00427BD6">
        <w:t xml:space="preserve"> </w:t>
      </w:r>
      <w:r w:rsidRPr="00306606">
        <w:t>respectively.</w:t>
      </w:r>
      <w:r w:rsidRPr="00281FF1">
        <w:rPr>
          <w:rStyle w:val="FootnoteReference"/>
        </w:rPr>
        <w:footnoteReference w:id="27"/>
      </w:r>
      <w:r w:rsidR="00427BD6">
        <w:t xml:space="preserve"> </w:t>
      </w:r>
      <w:r w:rsidR="00611C4A">
        <w:t xml:space="preserve"> Notwithstanding higher emigration shares in poorer countries</w:t>
      </w:r>
      <w:r w:rsidR="00427BD6">
        <w:t xml:space="preserve">, </w:t>
      </w:r>
      <w:r w:rsidR="00744080">
        <w:t xml:space="preserve">almost </w:t>
      </w:r>
      <w:r w:rsidR="00B30229">
        <w:t>58.9</w:t>
      </w:r>
      <w:r w:rsidR="00744080">
        <w:t xml:space="preserve"> percent</w:t>
      </w:r>
      <w:r w:rsidR="00AA2F6A">
        <w:t xml:space="preserve"> </w:t>
      </w:r>
      <w:r w:rsidR="00611C4A">
        <w:t>of inventor migrants originated in high</w:t>
      </w:r>
      <w:r w:rsidR="00DE6F22">
        <w:t xml:space="preserve"> </w:t>
      </w:r>
      <w:r w:rsidR="00611C4A">
        <w:t xml:space="preserve">income countries </w:t>
      </w:r>
      <w:r w:rsidR="00AA2F6A">
        <w:t>in 2001-2010</w:t>
      </w:r>
      <w:r w:rsidR="00026141">
        <w:t xml:space="preserve">, </w:t>
      </w:r>
      <w:r w:rsidR="00DE6F22">
        <w:t>where the inventor population is much higher</w:t>
      </w:r>
      <w:r w:rsidR="00EA66FC">
        <w:t xml:space="preserve">.  </w:t>
      </w:r>
      <w:r w:rsidR="00427BD6">
        <w:t>Meanwhile, middle</w:t>
      </w:r>
      <w:r w:rsidR="004512EB">
        <w:t xml:space="preserve"> </w:t>
      </w:r>
      <w:r w:rsidR="00427BD6">
        <w:t>income</w:t>
      </w:r>
      <w:r w:rsidR="00744080">
        <w:t xml:space="preserve"> countries account for about 40</w:t>
      </w:r>
      <w:r w:rsidR="00B30229">
        <w:t>.5</w:t>
      </w:r>
      <w:r w:rsidR="00744080">
        <w:t xml:space="preserve"> percent</w:t>
      </w:r>
      <w:r w:rsidR="00427BD6">
        <w:t xml:space="preserve"> of all the stock of emigrants</w:t>
      </w:r>
      <w:r w:rsidR="00EA66FC">
        <w:t xml:space="preserve">.  </w:t>
      </w:r>
      <w:r w:rsidR="00427BD6">
        <w:t xml:space="preserve">Differences also </w:t>
      </w:r>
      <w:r w:rsidR="00611C4A">
        <w:t xml:space="preserve">exist </w:t>
      </w:r>
      <w:r w:rsidR="00427BD6">
        <w:t xml:space="preserve">between OECD members and non-members – </w:t>
      </w:r>
      <w:r w:rsidR="00611C4A">
        <w:t xml:space="preserve">with </w:t>
      </w:r>
      <w:r w:rsidR="00427BD6">
        <w:t>the former showing lower emigration rates than the lat</w:t>
      </w:r>
      <w:r w:rsidR="00611C4A">
        <w:t>t</w:t>
      </w:r>
      <w:r w:rsidR="00427BD6">
        <w:t>er</w:t>
      </w:r>
      <w:r w:rsidR="00EA66FC">
        <w:t xml:space="preserve">.  </w:t>
      </w:r>
      <w:r w:rsidR="00427BD6">
        <w:t xml:space="preserve">Finally, </w:t>
      </w:r>
      <w:r w:rsidR="00611C4A">
        <w:t xml:space="preserve">more populous </w:t>
      </w:r>
      <w:r w:rsidR="00427BD6">
        <w:t xml:space="preserve">countries </w:t>
      </w:r>
      <w:r w:rsidR="00611C4A">
        <w:t xml:space="preserve">show </w:t>
      </w:r>
      <w:r w:rsidR="00D72401">
        <w:t xml:space="preserve">lower emigration rates, but </w:t>
      </w:r>
      <w:r w:rsidR="00427BD6">
        <w:t>at the same time</w:t>
      </w:r>
      <w:r w:rsidR="00611C4A">
        <w:t>, they</w:t>
      </w:r>
      <w:r w:rsidR="00427BD6">
        <w:t xml:space="preserve"> </w:t>
      </w:r>
      <w:r w:rsidR="00611C4A">
        <w:t xml:space="preserve">account for </w:t>
      </w:r>
      <w:r w:rsidR="00744080">
        <w:t>nearly 80 percent</w:t>
      </w:r>
      <w:r w:rsidR="00D72401">
        <w:t xml:space="preserve"> of all the stock of emigrant </w:t>
      </w:r>
      <w:r w:rsidR="004512EB">
        <w:t xml:space="preserve">IPPs </w:t>
      </w:r>
      <w:r w:rsidR="00D72401">
        <w:t>in the period 2001-2010.</w:t>
      </w:r>
    </w:p>
    <w:p w:rsidR="00D72401" w:rsidRDefault="00D72401" w:rsidP="005E50E5">
      <w:pPr>
        <w:pStyle w:val="Text"/>
      </w:pPr>
    </w:p>
    <w:p w:rsidR="00D33423" w:rsidRDefault="008C2C86" w:rsidP="00D33423">
      <w:pPr>
        <w:pStyle w:val="Text"/>
      </w:pPr>
      <w:r>
        <w:t xml:space="preserve">Large differences emerge when </w:t>
      </w:r>
      <w:r w:rsidR="00611C4A">
        <w:t xml:space="preserve">computing </w:t>
      </w:r>
      <w:r>
        <w:t>emigration rates of inventors separately by continent</w:t>
      </w:r>
      <w:r w:rsidR="00EA66FC">
        <w:t xml:space="preserve">.  </w:t>
      </w:r>
      <w:r>
        <w:t xml:space="preserve">As expected – and as it is found for the case of college educated individuals – </w:t>
      </w:r>
      <w:r w:rsidR="00611C4A">
        <w:t xml:space="preserve">the </w:t>
      </w:r>
      <w:r w:rsidR="002A4C4E">
        <w:t>LAC</w:t>
      </w:r>
      <w:r>
        <w:t xml:space="preserve"> </w:t>
      </w:r>
      <w:r w:rsidR="00611C4A">
        <w:t xml:space="preserve">region </w:t>
      </w:r>
      <w:r>
        <w:t xml:space="preserve">and, especially, </w:t>
      </w:r>
      <w:r w:rsidR="00611C4A">
        <w:t xml:space="preserve">the </w:t>
      </w:r>
      <w:r>
        <w:t>Africa</w:t>
      </w:r>
      <w:r w:rsidR="00611C4A">
        <w:t xml:space="preserve"> region</w:t>
      </w:r>
      <w:r>
        <w:t xml:space="preserve"> suffer the most </w:t>
      </w:r>
      <w:r w:rsidR="00611C4A">
        <w:t>severe</w:t>
      </w:r>
      <w:r>
        <w:t xml:space="preserve"> brain drain of inventors</w:t>
      </w:r>
      <w:r w:rsidR="00611C4A">
        <w:t>,</w:t>
      </w:r>
      <w:r>
        <w:t xml:space="preserve"> with ratios between 32 and 42 </w:t>
      </w:r>
      <w:r w:rsidR="00A046C4">
        <w:t>percent</w:t>
      </w:r>
      <w:r>
        <w:t xml:space="preserve"> in both periods</w:t>
      </w:r>
      <w:r w:rsidR="00EA66FC">
        <w:t xml:space="preserve">.  </w:t>
      </w:r>
      <w:r>
        <w:t xml:space="preserve">Meanwhile, the other continents </w:t>
      </w:r>
      <w:r w:rsidR="00611C4A">
        <w:t>exhibit</w:t>
      </w:r>
      <w:r>
        <w:t xml:space="preserve"> emigration rate</w:t>
      </w:r>
      <w:r w:rsidR="00611C4A">
        <w:t>s</w:t>
      </w:r>
      <w:r>
        <w:t xml:space="preserve"> </w:t>
      </w:r>
      <w:r w:rsidR="00611C4A">
        <w:t>in the range of</w:t>
      </w:r>
      <w:r w:rsidR="00A046C4">
        <w:t xml:space="preserve"> 10-13 percent</w:t>
      </w:r>
      <w:r>
        <w:t>, with the excep</w:t>
      </w:r>
      <w:r w:rsidR="00A046C4">
        <w:t xml:space="preserve">tion of North America </w:t>
      </w:r>
      <w:r w:rsidR="00B90258">
        <w:t>with a</w:t>
      </w:r>
      <w:r w:rsidR="00A046C4">
        <w:t xml:space="preserve"> 3 percent</w:t>
      </w:r>
      <w:r w:rsidR="00B90258">
        <w:t xml:space="preserve"> rate</w:t>
      </w:r>
      <w:r w:rsidR="00EA66FC">
        <w:t xml:space="preserve">.  </w:t>
      </w:r>
      <w:r w:rsidR="00D33423" w:rsidRPr="00306606">
        <w:t xml:space="preserve">Figure </w:t>
      </w:r>
      <w:r w:rsidR="00CA356A">
        <w:t xml:space="preserve">17 </w:t>
      </w:r>
      <w:r>
        <w:t xml:space="preserve">further </w:t>
      </w:r>
      <w:r w:rsidR="00D33423" w:rsidRPr="00306606">
        <w:t>depicts the evolution of emigration rates both for the world and for individual continents</w:t>
      </w:r>
      <w:r w:rsidR="00EA66FC">
        <w:t xml:space="preserve">.  </w:t>
      </w:r>
      <w:r w:rsidR="00D33423" w:rsidRPr="00306606">
        <w:t xml:space="preserve">It </w:t>
      </w:r>
      <w:r w:rsidR="00B90258">
        <w:t>confirms</w:t>
      </w:r>
      <w:r>
        <w:t xml:space="preserve"> </w:t>
      </w:r>
      <w:r w:rsidR="00D33423" w:rsidRPr="00306606">
        <w:t xml:space="preserve">that Africa as well as </w:t>
      </w:r>
      <w:r w:rsidR="002A4C4E">
        <w:t>the LAC region</w:t>
      </w:r>
      <w:r w:rsidR="00D33423" w:rsidRPr="00306606">
        <w:t xml:space="preserve"> by far exhibit the highest emigration rates</w:t>
      </w:r>
      <w:r w:rsidR="00EA66FC">
        <w:t xml:space="preserve">.  </w:t>
      </w:r>
      <w:r w:rsidR="00D33423" w:rsidRPr="00306606">
        <w:t xml:space="preserve">In 2010, </w:t>
      </w:r>
      <w:r>
        <w:t>almost</w:t>
      </w:r>
      <w:r w:rsidR="00D33423" w:rsidRPr="00306606">
        <w:t xml:space="preserve"> half of </w:t>
      </w:r>
      <w:r w:rsidR="00B90258">
        <w:t xml:space="preserve">all </w:t>
      </w:r>
      <w:r w:rsidR="00D33423" w:rsidRPr="00306606">
        <w:t>African inventors lived outside their home countr</w:t>
      </w:r>
      <w:r w:rsidR="00EC46AF">
        <w:t>ies</w:t>
      </w:r>
      <w:r w:rsidR="00D33423" w:rsidRPr="00306606">
        <w:t>.</w:t>
      </w:r>
    </w:p>
    <w:p w:rsidR="00427BD6" w:rsidRDefault="00427BD6" w:rsidP="00D33423">
      <w:pPr>
        <w:pStyle w:val="Text"/>
      </w:pPr>
    </w:p>
    <w:p w:rsidR="00427BD6" w:rsidRPr="00427BD6" w:rsidRDefault="005D3A34" w:rsidP="00427BD6">
      <w:pPr>
        <w:pStyle w:val="Taules"/>
      </w:pPr>
      <w:r>
        <w:br w:type="page"/>
      </w:r>
      <w:bookmarkStart w:id="141" w:name="_Toc368413990"/>
      <w:r w:rsidR="00427BD6" w:rsidRPr="00427BD6">
        <w:t xml:space="preserve">Table </w:t>
      </w:r>
      <w:r w:rsidR="00CA356A" w:rsidRPr="00427BD6">
        <w:t>1</w:t>
      </w:r>
      <w:r w:rsidR="00CA356A">
        <w:t>4</w:t>
      </w:r>
      <w:r w:rsidR="00427BD6" w:rsidRPr="00427BD6">
        <w:t xml:space="preserve">: Emigration rates of inventors, by country group – 1991-2000 </w:t>
      </w:r>
      <w:r w:rsidR="00DD6F2C">
        <w:t>and</w:t>
      </w:r>
      <w:r w:rsidR="00427BD6" w:rsidRPr="00427BD6">
        <w:t xml:space="preserve"> 2001-2010</w:t>
      </w:r>
      <w:bookmarkEnd w:id="141"/>
    </w:p>
    <w:tbl>
      <w:tblPr>
        <w:tblW w:w="0" w:type="auto"/>
        <w:tblBorders>
          <w:top w:val="single" w:sz="12" w:space="0" w:color="auto"/>
          <w:bottom w:val="single" w:sz="12" w:space="0" w:color="auto"/>
        </w:tblBorders>
        <w:tblLook w:val="04A0" w:firstRow="1" w:lastRow="0" w:firstColumn="1" w:lastColumn="0" w:noHBand="0" w:noVBand="1"/>
      </w:tblPr>
      <w:tblGrid>
        <w:gridCol w:w="2079"/>
        <w:gridCol w:w="1795"/>
        <w:gridCol w:w="1798"/>
        <w:gridCol w:w="1795"/>
        <w:gridCol w:w="1799"/>
      </w:tblGrid>
      <w:tr w:rsidR="00427BD6" w:rsidRPr="004553A0" w:rsidTr="00823DBD">
        <w:tc>
          <w:tcPr>
            <w:tcW w:w="2088" w:type="dxa"/>
            <w:tcBorders>
              <w:bottom w:val="single" w:sz="2" w:space="0" w:color="auto"/>
            </w:tcBorders>
            <w:shd w:val="clear" w:color="auto" w:fill="auto"/>
            <w:vAlign w:val="bottom"/>
          </w:tcPr>
          <w:p w:rsidR="00427BD6" w:rsidRPr="004553A0" w:rsidRDefault="00427BD6" w:rsidP="00823DBD">
            <w:pPr>
              <w:pStyle w:val="Text"/>
            </w:pPr>
          </w:p>
        </w:tc>
        <w:tc>
          <w:tcPr>
            <w:tcW w:w="3600" w:type="dxa"/>
            <w:gridSpan w:val="2"/>
            <w:tcBorders>
              <w:bottom w:val="single" w:sz="2" w:space="0" w:color="auto"/>
            </w:tcBorders>
            <w:shd w:val="clear" w:color="auto" w:fill="auto"/>
            <w:vAlign w:val="bottom"/>
          </w:tcPr>
          <w:p w:rsidR="00427BD6" w:rsidRPr="004553A0" w:rsidRDefault="00427BD6" w:rsidP="00823DBD">
            <w:pPr>
              <w:pStyle w:val="Text"/>
              <w:jc w:val="center"/>
            </w:pPr>
            <w:r w:rsidRPr="004553A0">
              <w:t>Period 1991-2000</w:t>
            </w:r>
          </w:p>
        </w:tc>
        <w:tc>
          <w:tcPr>
            <w:tcW w:w="3601" w:type="dxa"/>
            <w:gridSpan w:val="2"/>
            <w:tcBorders>
              <w:bottom w:val="single" w:sz="2" w:space="0" w:color="auto"/>
            </w:tcBorders>
            <w:shd w:val="clear" w:color="auto" w:fill="auto"/>
            <w:vAlign w:val="bottom"/>
          </w:tcPr>
          <w:p w:rsidR="00427BD6" w:rsidRPr="004553A0" w:rsidRDefault="00427BD6" w:rsidP="00823DBD">
            <w:pPr>
              <w:pStyle w:val="Text"/>
              <w:jc w:val="center"/>
            </w:pPr>
            <w:r w:rsidRPr="004553A0">
              <w:t>Period 2001-2010</w:t>
            </w:r>
          </w:p>
        </w:tc>
      </w:tr>
      <w:tr w:rsidR="00427BD6" w:rsidRPr="004553A0" w:rsidTr="00823DBD">
        <w:tc>
          <w:tcPr>
            <w:tcW w:w="2088" w:type="dxa"/>
            <w:tcBorders>
              <w:top w:val="single" w:sz="2" w:space="0" w:color="auto"/>
              <w:bottom w:val="single" w:sz="2" w:space="0" w:color="auto"/>
            </w:tcBorders>
            <w:shd w:val="clear" w:color="auto" w:fill="auto"/>
            <w:vAlign w:val="bottom"/>
          </w:tcPr>
          <w:p w:rsidR="00427BD6" w:rsidRPr="004553A0" w:rsidRDefault="00427BD6" w:rsidP="00823DBD">
            <w:pPr>
              <w:pStyle w:val="Text"/>
            </w:pPr>
          </w:p>
        </w:tc>
        <w:tc>
          <w:tcPr>
            <w:tcW w:w="1800" w:type="dxa"/>
            <w:tcBorders>
              <w:top w:val="single" w:sz="2" w:space="0" w:color="auto"/>
              <w:bottom w:val="single" w:sz="2" w:space="0" w:color="auto"/>
            </w:tcBorders>
            <w:shd w:val="clear" w:color="auto" w:fill="auto"/>
            <w:vAlign w:val="bottom"/>
          </w:tcPr>
          <w:p w:rsidR="00427BD6" w:rsidRPr="004553A0" w:rsidRDefault="00427BD6" w:rsidP="00A046C4">
            <w:pPr>
              <w:pStyle w:val="Text"/>
              <w:jc w:val="center"/>
            </w:pPr>
            <w:r w:rsidRPr="004553A0">
              <w:t>Emigration rate (</w:t>
            </w:r>
            <w:r w:rsidR="00A046C4">
              <w:t>percent</w:t>
            </w:r>
            <w:r w:rsidRPr="004553A0">
              <w:t>)</w:t>
            </w:r>
          </w:p>
        </w:tc>
        <w:tc>
          <w:tcPr>
            <w:tcW w:w="1800" w:type="dxa"/>
            <w:tcBorders>
              <w:top w:val="single" w:sz="2" w:space="0" w:color="auto"/>
              <w:bottom w:val="single" w:sz="2" w:space="0" w:color="auto"/>
            </w:tcBorders>
            <w:shd w:val="clear" w:color="auto" w:fill="auto"/>
            <w:vAlign w:val="bottom"/>
          </w:tcPr>
          <w:p w:rsidR="00427BD6" w:rsidRPr="004553A0" w:rsidRDefault="00427BD6" w:rsidP="00823DBD">
            <w:pPr>
              <w:pStyle w:val="Text"/>
              <w:jc w:val="center"/>
            </w:pPr>
            <w:r w:rsidRPr="004553A0">
              <w:t>Concentration (</w:t>
            </w:r>
            <w:r w:rsidR="00A046C4">
              <w:t>percent</w:t>
            </w:r>
            <w:r w:rsidRPr="004553A0">
              <w:t>)</w:t>
            </w:r>
          </w:p>
        </w:tc>
        <w:tc>
          <w:tcPr>
            <w:tcW w:w="1800" w:type="dxa"/>
            <w:tcBorders>
              <w:top w:val="single" w:sz="2" w:space="0" w:color="auto"/>
              <w:bottom w:val="single" w:sz="2" w:space="0" w:color="auto"/>
            </w:tcBorders>
            <w:shd w:val="clear" w:color="auto" w:fill="auto"/>
            <w:vAlign w:val="bottom"/>
          </w:tcPr>
          <w:p w:rsidR="00427BD6" w:rsidRPr="004553A0" w:rsidRDefault="00427BD6" w:rsidP="00823DBD">
            <w:pPr>
              <w:pStyle w:val="Text"/>
              <w:jc w:val="center"/>
            </w:pPr>
            <w:r w:rsidRPr="004553A0">
              <w:t>Emigration rate (</w:t>
            </w:r>
            <w:r w:rsidR="00A046C4">
              <w:t>percent</w:t>
            </w:r>
            <w:r w:rsidRPr="004553A0">
              <w:t>)</w:t>
            </w:r>
          </w:p>
        </w:tc>
        <w:tc>
          <w:tcPr>
            <w:tcW w:w="1801" w:type="dxa"/>
            <w:tcBorders>
              <w:top w:val="single" w:sz="2" w:space="0" w:color="auto"/>
              <w:bottom w:val="single" w:sz="2" w:space="0" w:color="auto"/>
            </w:tcBorders>
            <w:shd w:val="clear" w:color="auto" w:fill="auto"/>
            <w:vAlign w:val="bottom"/>
          </w:tcPr>
          <w:p w:rsidR="00427BD6" w:rsidRPr="004553A0" w:rsidRDefault="00427BD6" w:rsidP="00823DBD">
            <w:pPr>
              <w:pStyle w:val="Text"/>
              <w:jc w:val="center"/>
            </w:pPr>
            <w:r w:rsidRPr="004553A0">
              <w:t>Concentration (</w:t>
            </w:r>
            <w:r w:rsidR="00A046C4">
              <w:t>percent</w:t>
            </w:r>
            <w:r w:rsidRPr="004553A0">
              <w:t>)</w:t>
            </w:r>
          </w:p>
        </w:tc>
      </w:tr>
      <w:tr w:rsidR="00427BD6" w:rsidRPr="004553A0" w:rsidTr="00823DBD">
        <w:tc>
          <w:tcPr>
            <w:tcW w:w="2088" w:type="dxa"/>
            <w:tcBorders>
              <w:top w:val="single" w:sz="2" w:space="0" w:color="auto"/>
            </w:tcBorders>
            <w:shd w:val="clear" w:color="auto" w:fill="auto"/>
            <w:vAlign w:val="bottom"/>
          </w:tcPr>
          <w:p w:rsidR="00427BD6" w:rsidRPr="004553A0" w:rsidRDefault="00427BD6" w:rsidP="00823DBD">
            <w:pPr>
              <w:pStyle w:val="Text"/>
              <w:rPr>
                <w:b/>
              </w:rPr>
            </w:pPr>
            <w:r w:rsidRPr="004553A0">
              <w:rPr>
                <w:b/>
              </w:rPr>
              <w:t>Total</w:t>
            </w:r>
          </w:p>
        </w:tc>
        <w:tc>
          <w:tcPr>
            <w:tcW w:w="1800" w:type="dxa"/>
            <w:tcBorders>
              <w:top w:val="single" w:sz="2" w:space="0" w:color="auto"/>
            </w:tcBorders>
            <w:shd w:val="clear" w:color="auto" w:fill="auto"/>
            <w:vAlign w:val="bottom"/>
          </w:tcPr>
          <w:p w:rsidR="00427BD6" w:rsidRPr="004553A0" w:rsidRDefault="00427BD6" w:rsidP="00823DBD">
            <w:pPr>
              <w:pStyle w:val="Text"/>
              <w:jc w:val="center"/>
            </w:pPr>
            <w:r w:rsidRPr="004553A0">
              <w:t>7.46</w:t>
            </w:r>
          </w:p>
        </w:tc>
        <w:tc>
          <w:tcPr>
            <w:tcW w:w="1800" w:type="dxa"/>
            <w:tcBorders>
              <w:top w:val="single" w:sz="2" w:space="0" w:color="auto"/>
            </w:tcBorders>
            <w:shd w:val="clear" w:color="auto" w:fill="auto"/>
            <w:vAlign w:val="bottom"/>
          </w:tcPr>
          <w:p w:rsidR="00427BD6" w:rsidRPr="004553A0" w:rsidRDefault="00427BD6" w:rsidP="00823DBD">
            <w:pPr>
              <w:pStyle w:val="Text"/>
              <w:jc w:val="center"/>
            </w:pPr>
          </w:p>
        </w:tc>
        <w:tc>
          <w:tcPr>
            <w:tcW w:w="1800" w:type="dxa"/>
            <w:tcBorders>
              <w:top w:val="single" w:sz="2" w:space="0" w:color="auto"/>
            </w:tcBorders>
            <w:shd w:val="clear" w:color="auto" w:fill="auto"/>
            <w:vAlign w:val="bottom"/>
          </w:tcPr>
          <w:p w:rsidR="00427BD6" w:rsidRPr="004553A0" w:rsidRDefault="00427BD6" w:rsidP="00823DBD">
            <w:pPr>
              <w:pStyle w:val="Text"/>
              <w:jc w:val="center"/>
            </w:pPr>
            <w:r w:rsidRPr="004553A0">
              <w:t>9.95</w:t>
            </w:r>
          </w:p>
        </w:tc>
        <w:tc>
          <w:tcPr>
            <w:tcW w:w="1801" w:type="dxa"/>
            <w:tcBorders>
              <w:top w:val="single" w:sz="2" w:space="0" w:color="auto"/>
            </w:tcBorders>
            <w:shd w:val="clear" w:color="auto" w:fill="auto"/>
            <w:vAlign w:val="bottom"/>
          </w:tcPr>
          <w:p w:rsidR="00427BD6" w:rsidRPr="004553A0" w:rsidRDefault="00427BD6" w:rsidP="00823DBD">
            <w:pPr>
              <w:pStyle w:val="Text"/>
              <w:jc w:val="center"/>
            </w:pPr>
          </w:p>
        </w:tc>
      </w:tr>
      <w:tr w:rsidR="00427BD6" w:rsidRPr="004553A0" w:rsidTr="00823DBD">
        <w:tc>
          <w:tcPr>
            <w:tcW w:w="2088" w:type="dxa"/>
            <w:shd w:val="clear" w:color="auto" w:fill="auto"/>
            <w:vAlign w:val="bottom"/>
          </w:tcPr>
          <w:p w:rsidR="00427BD6" w:rsidRPr="004553A0" w:rsidRDefault="00427BD6" w:rsidP="00823DBD">
            <w:pPr>
              <w:pStyle w:val="Text"/>
            </w:pPr>
          </w:p>
        </w:tc>
        <w:tc>
          <w:tcPr>
            <w:tcW w:w="1800" w:type="dxa"/>
            <w:shd w:val="clear" w:color="auto" w:fill="auto"/>
            <w:vAlign w:val="bottom"/>
          </w:tcPr>
          <w:p w:rsidR="00427BD6" w:rsidRPr="004553A0" w:rsidRDefault="00427BD6" w:rsidP="00823DBD">
            <w:pPr>
              <w:pStyle w:val="Text"/>
              <w:jc w:val="center"/>
            </w:pPr>
          </w:p>
        </w:tc>
        <w:tc>
          <w:tcPr>
            <w:tcW w:w="1800" w:type="dxa"/>
            <w:shd w:val="clear" w:color="auto" w:fill="auto"/>
            <w:vAlign w:val="bottom"/>
          </w:tcPr>
          <w:p w:rsidR="00427BD6" w:rsidRPr="004553A0" w:rsidRDefault="00427BD6" w:rsidP="00823DBD">
            <w:pPr>
              <w:pStyle w:val="Text"/>
              <w:jc w:val="center"/>
            </w:pPr>
          </w:p>
        </w:tc>
        <w:tc>
          <w:tcPr>
            <w:tcW w:w="1800" w:type="dxa"/>
            <w:shd w:val="clear" w:color="auto" w:fill="auto"/>
            <w:vAlign w:val="bottom"/>
          </w:tcPr>
          <w:p w:rsidR="00427BD6" w:rsidRPr="004553A0" w:rsidRDefault="00427BD6" w:rsidP="00823DBD">
            <w:pPr>
              <w:pStyle w:val="Text"/>
              <w:jc w:val="center"/>
            </w:pPr>
          </w:p>
        </w:tc>
        <w:tc>
          <w:tcPr>
            <w:tcW w:w="1801" w:type="dxa"/>
            <w:shd w:val="clear" w:color="auto" w:fill="auto"/>
            <w:vAlign w:val="bottom"/>
          </w:tcPr>
          <w:p w:rsidR="00427BD6" w:rsidRPr="004553A0" w:rsidRDefault="00427BD6" w:rsidP="00823DBD">
            <w:pPr>
              <w:pStyle w:val="Text"/>
              <w:jc w:val="center"/>
            </w:pPr>
          </w:p>
        </w:tc>
      </w:tr>
      <w:tr w:rsidR="00427BD6" w:rsidRPr="004553A0" w:rsidTr="00823DBD">
        <w:tc>
          <w:tcPr>
            <w:tcW w:w="2088" w:type="dxa"/>
            <w:shd w:val="clear" w:color="auto" w:fill="auto"/>
            <w:vAlign w:val="bottom"/>
          </w:tcPr>
          <w:p w:rsidR="00427BD6" w:rsidRPr="004553A0" w:rsidRDefault="00427BD6" w:rsidP="00823DBD">
            <w:pPr>
              <w:pStyle w:val="Text"/>
              <w:rPr>
                <w:b/>
              </w:rPr>
            </w:pPr>
            <w:r w:rsidRPr="004553A0">
              <w:rPr>
                <w:b/>
              </w:rPr>
              <w:t>Continent</w:t>
            </w:r>
          </w:p>
        </w:tc>
        <w:tc>
          <w:tcPr>
            <w:tcW w:w="1800" w:type="dxa"/>
            <w:shd w:val="clear" w:color="auto" w:fill="auto"/>
            <w:vAlign w:val="bottom"/>
          </w:tcPr>
          <w:p w:rsidR="00427BD6" w:rsidRPr="004553A0" w:rsidRDefault="00427BD6" w:rsidP="00823DBD">
            <w:pPr>
              <w:pStyle w:val="Text"/>
              <w:jc w:val="center"/>
            </w:pPr>
          </w:p>
        </w:tc>
        <w:tc>
          <w:tcPr>
            <w:tcW w:w="1800" w:type="dxa"/>
            <w:shd w:val="clear" w:color="auto" w:fill="auto"/>
            <w:vAlign w:val="bottom"/>
          </w:tcPr>
          <w:p w:rsidR="00427BD6" w:rsidRPr="004553A0" w:rsidRDefault="00427BD6" w:rsidP="00823DBD">
            <w:pPr>
              <w:pStyle w:val="Text"/>
              <w:jc w:val="center"/>
            </w:pPr>
          </w:p>
        </w:tc>
        <w:tc>
          <w:tcPr>
            <w:tcW w:w="1800" w:type="dxa"/>
            <w:shd w:val="clear" w:color="auto" w:fill="auto"/>
            <w:vAlign w:val="bottom"/>
          </w:tcPr>
          <w:p w:rsidR="00427BD6" w:rsidRPr="004553A0" w:rsidRDefault="00427BD6" w:rsidP="00823DBD">
            <w:pPr>
              <w:pStyle w:val="Text"/>
              <w:jc w:val="center"/>
            </w:pPr>
          </w:p>
        </w:tc>
        <w:tc>
          <w:tcPr>
            <w:tcW w:w="1801" w:type="dxa"/>
            <w:shd w:val="clear" w:color="auto" w:fill="auto"/>
            <w:vAlign w:val="bottom"/>
          </w:tcPr>
          <w:p w:rsidR="00427BD6" w:rsidRPr="004553A0" w:rsidRDefault="00427BD6" w:rsidP="00823DBD">
            <w:pPr>
              <w:pStyle w:val="Text"/>
              <w:jc w:val="center"/>
            </w:pPr>
          </w:p>
        </w:tc>
      </w:tr>
      <w:tr w:rsidR="00427BD6" w:rsidRPr="004553A0" w:rsidTr="00823DBD">
        <w:tc>
          <w:tcPr>
            <w:tcW w:w="2088" w:type="dxa"/>
            <w:shd w:val="clear" w:color="auto" w:fill="auto"/>
            <w:vAlign w:val="bottom"/>
          </w:tcPr>
          <w:p w:rsidR="00427BD6" w:rsidRPr="004553A0" w:rsidRDefault="00427BD6" w:rsidP="00823DBD">
            <w:pPr>
              <w:pStyle w:val="Text"/>
            </w:pPr>
            <w:r w:rsidRPr="004553A0">
              <w:t>Africa</w:t>
            </w:r>
          </w:p>
        </w:tc>
        <w:tc>
          <w:tcPr>
            <w:tcW w:w="1800" w:type="dxa"/>
            <w:shd w:val="clear" w:color="auto" w:fill="auto"/>
            <w:vAlign w:val="bottom"/>
          </w:tcPr>
          <w:p w:rsidR="00427BD6" w:rsidRPr="004553A0" w:rsidRDefault="00427BD6" w:rsidP="00823DBD">
            <w:pPr>
              <w:pStyle w:val="Text"/>
              <w:jc w:val="center"/>
            </w:pPr>
            <w:r w:rsidRPr="004553A0">
              <w:t>31.59</w:t>
            </w:r>
          </w:p>
        </w:tc>
        <w:tc>
          <w:tcPr>
            <w:tcW w:w="1800" w:type="dxa"/>
            <w:shd w:val="clear" w:color="auto" w:fill="auto"/>
            <w:vAlign w:val="bottom"/>
          </w:tcPr>
          <w:p w:rsidR="00427BD6" w:rsidRPr="004553A0" w:rsidRDefault="00427BD6" w:rsidP="00823DBD">
            <w:pPr>
              <w:pStyle w:val="Text"/>
              <w:jc w:val="center"/>
            </w:pPr>
            <w:r w:rsidRPr="004553A0">
              <w:t>2.00</w:t>
            </w:r>
          </w:p>
        </w:tc>
        <w:tc>
          <w:tcPr>
            <w:tcW w:w="1800" w:type="dxa"/>
            <w:shd w:val="clear" w:color="auto" w:fill="auto"/>
            <w:vAlign w:val="bottom"/>
          </w:tcPr>
          <w:p w:rsidR="00427BD6" w:rsidRPr="004553A0" w:rsidRDefault="00427BD6" w:rsidP="00823DBD">
            <w:pPr>
              <w:pStyle w:val="Text"/>
              <w:jc w:val="center"/>
            </w:pPr>
            <w:r w:rsidRPr="004553A0">
              <w:t>42.12</w:t>
            </w:r>
          </w:p>
        </w:tc>
        <w:tc>
          <w:tcPr>
            <w:tcW w:w="1801" w:type="dxa"/>
            <w:shd w:val="clear" w:color="auto" w:fill="auto"/>
            <w:vAlign w:val="bottom"/>
          </w:tcPr>
          <w:p w:rsidR="00427BD6" w:rsidRPr="004553A0" w:rsidRDefault="00427BD6" w:rsidP="00823DBD">
            <w:pPr>
              <w:pStyle w:val="Text"/>
              <w:jc w:val="center"/>
            </w:pPr>
            <w:r w:rsidRPr="004553A0">
              <w:t>1.76</w:t>
            </w:r>
          </w:p>
        </w:tc>
      </w:tr>
      <w:tr w:rsidR="00427BD6" w:rsidRPr="004553A0" w:rsidTr="00823DBD">
        <w:tc>
          <w:tcPr>
            <w:tcW w:w="2088" w:type="dxa"/>
            <w:shd w:val="clear" w:color="auto" w:fill="auto"/>
            <w:vAlign w:val="bottom"/>
          </w:tcPr>
          <w:p w:rsidR="00427BD6" w:rsidRPr="004553A0" w:rsidRDefault="00427BD6" w:rsidP="00823DBD">
            <w:pPr>
              <w:pStyle w:val="Text"/>
            </w:pPr>
            <w:r w:rsidRPr="004553A0">
              <w:t>Asia</w:t>
            </w:r>
          </w:p>
        </w:tc>
        <w:tc>
          <w:tcPr>
            <w:tcW w:w="1800" w:type="dxa"/>
            <w:shd w:val="clear" w:color="auto" w:fill="auto"/>
            <w:vAlign w:val="bottom"/>
          </w:tcPr>
          <w:p w:rsidR="00427BD6" w:rsidRPr="004553A0" w:rsidRDefault="00427BD6" w:rsidP="00823DBD">
            <w:pPr>
              <w:pStyle w:val="Text"/>
              <w:jc w:val="center"/>
            </w:pPr>
            <w:r w:rsidRPr="004553A0">
              <w:t>9.08</w:t>
            </w:r>
          </w:p>
        </w:tc>
        <w:tc>
          <w:tcPr>
            <w:tcW w:w="1800" w:type="dxa"/>
            <w:shd w:val="clear" w:color="auto" w:fill="auto"/>
            <w:vAlign w:val="bottom"/>
          </w:tcPr>
          <w:p w:rsidR="00427BD6" w:rsidRPr="004553A0" w:rsidRDefault="00427BD6" w:rsidP="00823DBD">
            <w:pPr>
              <w:pStyle w:val="Text"/>
              <w:jc w:val="center"/>
            </w:pPr>
            <w:r w:rsidRPr="004553A0">
              <w:t>30.19</w:t>
            </w:r>
          </w:p>
        </w:tc>
        <w:tc>
          <w:tcPr>
            <w:tcW w:w="1800" w:type="dxa"/>
            <w:shd w:val="clear" w:color="auto" w:fill="auto"/>
            <w:vAlign w:val="bottom"/>
          </w:tcPr>
          <w:p w:rsidR="00427BD6" w:rsidRPr="004553A0" w:rsidRDefault="00427BD6" w:rsidP="00823DBD">
            <w:pPr>
              <w:pStyle w:val="Text"/>
              <w:jc w:val="center"/>
            </w:pPr>
            <w:r w:rsidRPr="004553A0">
              <w:t>11.93</w:t>
            </w:r>
          </w:p>
        </w:tc>
        <w:tc>
          <w:tcPr>
            <w:tcW w:w="1801" w:type="dxa"/>
            <w:shd w:val="clear" w:color="auto" w:fill="auto"/>
            <w:vAlign w:val="bottom"/>
          </w:tcPr>
          <w:p w:rsidR="00427BD6" w:rsidRPr="004553A0" w:rsidRDefault="00427BD6" w:rsidP="00823DBD">
            <w:pPr>
              <w:pStyle w:val="Text"/>
              <w:jc w:val="center"/>
            </w:pPr>
            <w:r w:rsidRPr="004553A0">
              <w:t>40.74</w:t>
            </w:r>
          </w:p>
        </w:tc>
      </w:tr>
      <w:tr w:rsidR="00427BD6" w:rsidRPr="004553A0" w:rsidTr="00823DBD">
        <w:tc>
          <w:tcPr>
            <w:tcW w:w="2088" w:type="dxa"/>
            <w:shd w:val="clear" w:color="auto" w:fill="auto"/>
            <w:vAlign w:val="bottom"/>
          </w:tcPr>
          <w:p w:rsidR="00427BD6" w:rsidRPr="004553A0" w:rsidRDefault="00427BD6" w:rsidP="00823DBD">
            <w:pPr>
              <w:pStyle w:val="Text"/>
            </w:pPr>
            <w:r w:rsidRPr="004553A0">
              <w:t>Europe</w:t>
            </w:r>
          </w:p>
        </w:tc>
        <w:tc>
          <w:tcPr>
            <w:tcW w:w="1800" w:type="dxa"/>
            <w:shd w:val="clear" w:color="auto" w:fill="auto"/>
            <w:vAlign w:val="bottom"/>
          </w:tcPr>
          <w:p w:rsidR="00427BD6" w:rsidRPr="004553A0" w:rsidRDefault="00427BD6" w:rsidP="00823DBD">
            <w:pPr>
              <w:pStyle w:val="Text"/>
              <w:jc w:val="center"/>
            </w:pPr>
            <w:r w:rsidRPr="004553A0">
              <w:t>7.16</w:t>
            </w:r>
          </w:p>
        </w:tc>
        <w:tc>
          <w:tcPr>
            <w:tcW w:w="1800" w:type="dxa"/>
            <w:shd w:val="clear" w:color="auto" w:fill="auto"/>
            <w:vAlign w:val="bottom"/>
          </w:tcPr>
          <w:p w:rsidR="00427BD6" w:rsidRPr="004553A0" w:rsidRDefault="00427BD6" w:rsidP="00823DBD">
            <w:pPr>
              <w:pStyle w:val="Text"/>
              <w:jc w:val="center"/>
            </w:pPr>
            <w:r w:rsidRPr="004553A0">
              <w:t>53.30</w:t>
            </w:r>
          </w:p>
        </w:tc>
        <w:tc>
          <w:tcPr>
            <w:tcW w:w="1800" w:type="dxa"/>
            <w:shd w:val="clear" w:color="auto" w:fill="auto"/>
            <w:vAlign w:val="bottom"/>
          </w:tcPr>
          <w:p w:rsidR="00427BD6" w:rsidRPr="004553A0" w:rsidRDefault="00427BD6" w:rsidP="00823DBD">
            <w:pPr>
              <w:pStyle w:val="Text"/>
              <w:jc w:val="center"/>
            </w:pPr>
            <w:r w:rsidRPr="004553A0">
              <w:t>10.94</w:t>
            </w:r>
          </w:p>
        </w:tc>
        <w:tc>
          <w:tcPr>
            <w:tcW w:w="1801" w:type="dxa"/>
            <w:shd w:val="clear" w:color="auto" w:fill="auto"/>
            <w:vAlign w:val="bottom"/>
          </w:tcPr>
          <w:p w:rsidR="00427BD6" w:rsidRPr="004553A0" w:rsidRDefault="00427BD6" w:rsidP="00823DBD">
            <w:pPr>
              <w:pStyle w:val="Text"/>
              <w:jc w:val="center"/>
            </w:pPr>
            <w:r w:rsidRPr="004553A0">
              <w:t>43.19</w:t>
            </w:r>
          </w:p>
        </w:tc>
      </w:tr>
      <w:tr w:rsidR="00427BD6" w:rsidRPr="004553A0" w:rsidTr="00823DBD">
        <w:tc>
          <w:tcPr>
            <w:tcW w:w="2088" w:type="dxa"/>
            <w:shd w:val="clear" w:color="auto" w:fill="auto"/>
            <w:vAlign w:val="bottom"/>
          </w:tcPr>
          <w:p w:rsidR="00427BD6" w:rsidRPr="004553A0" w:rsidRDefault="002A4C4E" w:rsidP="00823DBD">
            <w:pPr>
              <w:pStyle w:val="Text"/>
            </w:pPr>
            <w:r>
              <w:t>LAC</w:t>
            </w:r>
          </w:p>
        </w:tc>
        <w:tc>
          <w:tcPr>
            <w:tcW w:w="1800" w:type="dxa"/>
            <w:shd w:val="clear" w:color="auto" w:fill="auto"/>
            <w:vAlign w:val="center"/>
          </w:tcPr>
          <w:p w:rsidR="00427BD6" w:rsidRPr="004553A0" w:rsidRDefault="00427BD6" w:rsidP="00823DBD">
            <w:pPr>
              <w:pStyle w:val="Text"/>
              <w:jc w:val="center"/>
            </w:pPr>
            <w:r w:rsidRPr="004553A0">
              <w:t>32.11</w:t>
            </w:r>
          </w:p>
        </w:tc>
        <w:tc>
          <w:tcPr>
            <w:tcW w:w="1800" w:type="dxa"/>
            <w:shd w:val="clear" w:color="auto" w:fill="auto"/>
            <w:vAlign w:val="center"/>
          </w:tcPr>
          <w:p w:rsidR="00427BD6" w:rsidRPr="004553A0" w:rsidRDefault="00427BD6" w:rsidP="00823DBD">
            <w:pPr>
              <w:pStyle w:val="Text"/>
              <w:jc w:val="center"/>
            </w:pPr>
            <w:r w:rsidRPr="004553A0">
              <w:t>2.24</w:t>
            </w:r>
          </w:p>
        </w:tc>
        <w:tc>
          <w:tcPr>
            <w:tcW w:w="1800" w:type="dxa"/>
            <w:shd w:val="clear" w:color="auto" w:fill="auto"/>
            <w:vAlign w:val="center"/>
          </w:tcPr>
          <w:p w:rsidR="00427BD6" w:rsidRPr="004553A0" w:rsidRDefault="00427BD6" w:rsidP="00823DBD">
            <w:pPr>
              <w:pStyle w:val="Text"/>
              <w:jc w:val="center"/>
            </w:pPr>
            <w:r w:rsidRPr="004553A0">
              <w:t>32.19</w:t>
            </w:r>
          </w:p>
        </w:tc>
        <w:tc>
          <w:tcPr>
            <w:tcW w:w="1801" w:type="dxa"/>
            <w:shd w:val="clear" w:color="auto" w:fill="auto"/>
            <w:vAlign w:val="center"/>
          </w:tcPr>
          <w:p w:rsidR="00427BD6" w:rsidRPr="004553A0" w:rsidRDefault="00427BD6" w:rsidP="00823DBD">
            <w:pPr>
              <w:pStyle w:val="Text"/>
              <w:jc w:val="center"/>
            </w:pPr>
            <w:r w:rsidRPr="004553A0">
              <w:t>2.53</w:t>
            </w:r>
          </w:p>
        </w:tc>
      </w:tr>
      <w:tr w:rsidR="00427BD6" w:rsidRPr="004553A0" w:rsidTr="00823DBD">
        <w:tc>
          <w:tcPr>
            <w:tcW w:w="2088" w:type="dxa"/>
            <w:shd w:val="clear" w:color="auto" w:fill="auto"/>
            <w:vAlign w:val="bottom"/>
          </w:tcPr>
          <w:p w:rsidR="00427BD6" w:rsidRPr="004553A0" w:rsidRDefault="00427BD6" w:rsidP="00823DBD">
            <w:pPr>
              <w:pStyle w:val="Text"/>
            </w:pPr>
            <w:r w:rsidRPr="004553A0">
              <w:t>North America</w:t>
            </w:r>
          </w:p>
        </w:tc>
        <w:tc>
          <w:tcPr>
            <w:tcW w:w="1800" w:type="dxa"/>
            <w:shd w:val="clear" w:color="auto" w:fill="auto"/>
            <w:vAlign w:val="bottom"/>
          </w:tcPr>
          <w:p w:rsidR="00427BD6" w:rsidRPr="004553A0" w:rsidRDefault="00427BD6" w:rsidP="00823DBD">
            <w:pPr>
              <w:pStyle w:val="Text"/>
              <w:jc w:val="center"/>
            </w:pPr>
            <w:r w:rsidRPr="004553A0">
              <w:t>2.96</w:t>
            </w:r>
          </w:p>
        </w:tc>
        <w:tc>
          <w:tcPr>
            <w:tcW w:w="1800" w:type="dxa"/>
            <w:shd w:val="clear" w:color="auto" w:fill="auto"/>
            <w:vAlign w:val="bottom"/>
          </w:tcPr>
          <w:p w:rsidR="00427BD6" w:rsidRPr="004553A0" w:rsidRDefault="00427BD6" w:rsidP="00823DBD">
            <w:pPr>
              <w:pStyle w:val="Text"/>
              <w:jc w:val="center"/>
            </w:pPr>
            <w:r w:rsidRPr="004553A0">
              <w:t>9.60</w:t>
            </w:r>
          </w:p>
        </w:tc>
        <w:tc>
          <w:tcPr>
            <w:tcW w:w="1800" w:type="dxa"/>
            <w:shd w:val="clear" w:color="auto" w:fill="auto"/>
            <w:vAlign w:val="bottom"/>
          </w:tcPr>
          <w:p w:rsidR="00427BD6" w:rsidRPr="004553A0" w:rsidRDefault="00427BD6" w:rsidP="00823DBD">
            <w:pPr>
              <w:pStyle w:val="Text"/>
              <w:jc w:val="center"/>
            </w:pPr>
            <w:r w:rsidRPr="004553A0">
              <w:t>2.78</w:t>
            </w:r>
          </w:p>
        </w:tc>
        <w:tc>
          <w:tcPr>
            <w:tcW w:w="1801" w:type="dxa"/>
            <w:shd w:val="clear" w:color="auto" w:fill="auto"/>
            <w:vAlign w:val="bottom"/>
          </w:tcPr>
          <w:p w:rsidR="00427BD6" w:rsidRPr="004553A0" w:rsidRDefault="00427BD6" w:rsidP="00823DBD">
            <w:pPr>
              <w:pStyle w:val="Text"/>
              <w:jc w:val="center"/>
            </w:pPr>
            <w:r w:rsidRPr="004553A0">
              <w:t>9.57</w:t>
            </w:r>
          </w:p>
        </w:tc>
      </w:tr>
      <w:tr w:rsidR="00427BD6" w:rsidRPr="004553A0" w:rsidTr="00823DBD">
        <w:tc>
          <w:tcPr>
            <w:tcW w:w="2088" w:type="dxa"/>
            <w:shd w:val="clear" w:color="auto" w:fill="auto"/>
            <w:vAlign w:val="bottom"/>
          </w:tcPr>
          <w:p w:rsidR="00427BD6" w:rsidRPr="004553A0" w:rsidRDefault="00427BD6" w:rsidP="00823DBD">
            <w:pPr>
              <w:pStyle w:val="Text"/>
            </w:pPr>
            <w:r w:rsidRPr="004553A0">
              <w:t>Oceania &amp; Pacific</w:t>
            </w:r>
          </w:p>
        </w:tc>
        <w:tc>
          <w:tcPr>
            <w:tcW w:w="1800" w:type="dxa"/>
            <w:shd w:val="clear" w:color="auto" w:fill="auto"/>
            <w:vAlign w:val="bottom"/>
          </w:tcPr>
          <w:p w:rsidR="00427BD6" w:rsidRPr="004553A0" w:rsidRDefault="00427BD6" w:rsidP="00823DBD">
            <w:pPr>
              <w:pStyle w:val="Text"/>
              <w:jc w:val="center"/>
            </w:pPr>
            <w:r w:rsidRPr="004553A0">
              <w:t>7.64</w:t>
            </w:r>
          </w:p>
        </w:tc>
        <w:tc>
          <w:tcPr>
            <w:tcW w:w="1800" w:type="dxa"/>
            <w:shd w:val="clear" w:color="auto" w:fill="auto"/>
            <w:vAlign w:val="bottom"/>
          </w:tcPr>
          <w:p w:rsidR="00427BD6" w:rsidRPr="004553A0" w:rsidRDefault="00427BD6" w:rsidP="00823DBD">
            <w:pPr>
              <w:pStyle w:val="Text"/>
              <w:jc w:val="center"/>
            </w:pPr>
            <w:r w:rsidRPr="004553A0">
              <w:t>2.68</w:t>
            </w:r>
          </w:p>
        </w:tc>
        <w:tc>
          <w:tcPr>
            <w:tcW w:w="1800" w:type="dxa"/>
            <w:shd w:val="clear" w:color="auto" w:fill="auto"/>
            <w:vAlign w:val="bottom"/>
          </w:tcPr>
          <w:p w:rsidR="00427BD6" w:rsidRPr="004553A0" w:rsidRDefault="00427BD6" w:rsidP="00823DBD">
            <w:pPr>
              <w:pStyle w:val="Text"/>
              <w:jc w:val="center"/>
            </w:pPr>
            <w:r w:rsidRPr="004553A0">
              <w:t>13.77</w:t>
            </w:r>
          </w:p>
        </w:tc>
        <w:tc>
          <w:tcPr>
            <w:tcW w:w="1801" w:type="dxa"/>
            <w:shd w:val="clear" w:color="auto" w:fill="auto"/>
            <w:vAlign w:val="bottom"/>
          </w:tcPr>
          <w:p w:rsidR="00427BD6" w:rsidRPr="004553A0" w:rsidRDefault="00427BD6" w:rsidP="00823DBD">
            <w:pPr>
              <w:pStyle w:val="Text"/>
              <w:jc w:val="center"/>
            </w:pPr>
            <w:r w:rsidRPr="004553A0">
              <w:t>2.21</w:t>
            </w:r>
          </w:p>
        </w:tc>
      </w:tr>
      <w:tr w:rsidR="00427BD6" w:rsidRPr="004553A0" w:rsidTr="00823DBD">
        <w:tc>
          <w:tcPr>
            <w:tcW w:w="2088" w:type="dxa"/>
            <w:shd w:val="clear" w:color="auto" w:fill="auto"/>
            <w:vAlign w:val="bottom"/>
          </w:tcPr>
          <w:p w:rsidR="00427BD6" w:rsidRPr="004553A0" w:rsidRDefault="00427BD6" w:rsidP="00823DBD">
            <w:pPr>
              <w:pStyle w:val="Text"/>
            </w:pPr>
          </w:p>
        </w:tc>
        <w:tc>
          <w:tcPr>
            <w:tcW w:w="1800" w:type="dxa"/>
            <w:shd w:val="clear" w:color="auto" w:fill="auto"/>
            <w:vAlign w:val="bottom"/>
          </w:tcPr>
          <w:p w:rsidR="00427BD6" w:rsidRPr="004553A0" w:rsidRDefault="00427BD6" w:rsidP="00823DBD">
            <w:pPr>
              <w:pStyle w:val="Text"/>
              <w:jc w:val="center"/>
            </w:pPr>
          </w:p>
        </w:tc>
        <w:tc>
          <w:tcPr>
            <w:tcW w:w="1800" w:type="dxa"/>
            <w:shd w:val="clear" w:color="auto" w:fill="auto"/>
            <w:vAlign w:val="bottom"/>
          </w:tcPr>
          <w:p w:rsidR="00427BD6" w:rsidRPr="004553A0" w:rsidRDefault="00427BD6" w:rsidP="00823DBD">
            <w:pPr>
              <w:pStyle w:val="Text"/>
              <w:jc w:val="center"/>
            </w:pPr>
          </w:p>
        </w:tc>
        <w:tc>
          <w:tcPr>
            <w:tcW w:w="1800" w:type="dxa"/>
            <w:shd w:val="clear" w:color="auto" w:fill="auto"/>
            <w:vAlign w:val="bottom"/>
          </w:tcPr>
          <w:p w:rsidR="00427BD6" w:rsidRPr="004553A0" w:rsidRDefault="00427BD6" w:rsidP="00823DBD">
            <w:pPr>
              <w:pStyle w:val="Text"/>
              <w:jc w:val="center"/>
            </w:pPr>
          </w:p>
        </w:tc>
        <w:tc>
          <w:tcPr>
            <w:tcW w:w="1801" w:type="dxa"/>
            <w:shd w:val="clear" w:color="auto" w:fill="auto"/>
            <w:vAlign w:val="bottom"/>
          </w:tcPr>
          <w:p w:rsidR="00427BD6" w:rsidRPr="004553A0" w:rsidRDefault="00427BD6" w:rsidP="00823DBD">
            <w:pPr>
              <w:pStyle w:val="Text"/>
              <w:jc w:val="center"/>
            </w:pPr>
          </w:p>
        </w:tc>
      </w:tr>
      <w:tr w:rsidR="00427BD6" w:rsidRPr="004553A0" w:rsidTr="00823DBD">
        <w:tc>
          <w:tcPr>
            <w:tcW w:w="2088" w:type="dxa"/>
            <w:shd w:val="clear" w:color="auto" w:fill="auto"/>
            <w:vAlign w:val="bottom"/>
          </w:tcPr>
          <w:p w:rsidR="00427BD6" w:rsidRPr="004553A0" w:rsidRDefault="00427BD6" w:rsidP="00823DBD">
            <w:pPr>
              <w:pStyle w:val="Text"/>
              <w:rPr>
                <w:b/>
              </w:rPr>
            </w:pPr>
            <w:r w:rsidRPr="004553A0">
              <w:rPr>
                <w:b/>
              </w:rPr>
              <w:t xml:space="preserve">OECD </w:t>
            </w:r>
            <w:proofErr w:type="spellStart"/>
            <w:r w:rsidRPr="004553A0">
              <w:rPr>
                <w:b/>
              </w:rPr>
              <w:t>memb</w:t>
            </w:r>
            <w:proofErr w:type="spellEnd"/>
            <w:r w:rsidRPr="004553A0">
              <w:rPr>
                <w:b/>
              </w:rPr>
              <w:t>.</w:t>
            </w:r>
          </w:p>
        </w:tc>
        <w:tc>
          <w:tcPr>
            <w:tcW w:w="1800" w:type="dxa"/>
            <w:shd w:val="clear" w:color="auto" w:fill="auto"/>
            <w:vAlign w:val="bottom"/>
          </w:tcPr>
          <w:p w:rsidR="00427BD6" w:rsidRPr="004553A0" w:rsidRDefault="00427BD6" w:rsidP="00823DBD">
            <w:pPr>
              <w:pStyle w:val="Text"/>
              <w:jc w:val="center"/>
            </w:pPr>
          </w:p>
        </w:tc>
        <w:tc>
          <w:tcPr>
            <w:tcW w:w="1800" w:type="dxa"/>
            <w:shd w:val="clear" w:color="auto" w:fill="auto"/>
            <w:vAlign w:val="bottom"/>
          </w:tcPr>
          <w:p w:rsidR="00427BD6" w:rsidRPr="004553A0" w:rsidRDefault="00427BD6" w:rsidP="00823DBD">
            <w:pPr>
              <w:pStyle w:val="Text"/>
              <w:jc w:val="center"/>
            </w:pPr>
          </w:p>
        </w:tc>
        <w:tc>
          <w:tcPr>
            <w:tcW w:w="1800" w:type="dxa"/>
            <w:shd w:val="clear" w:color="auto" w:fill="auto"/>
            <w:vAlign w:val="bottom"/>
          </w:tcPr>
          <w:p w:rsidR="00427BD6" w:rsidRPr="004553A0" w:rsidRDefault="00427BD6" w:rsidP="00823DBD">
            <w:pPr>
              <w:pStyle w:val="Text"/>
              <w:jc w:val="center"/>
            </w:pPr>
          </w:p>
        </w:tc>
        <w:tc>
          <w:tcPr>
            <w:tcW w:w="1801" w:type="dxa"/>
            <w:shd w:val="clear" w:color="auto" w:fill="auto"/>
            <w:vAlign w:val="bottom"/>
          </w:tcPr>
          <w:p w:rsidR="00427BD6" w:rsidRPr="004553A0" w:rsidRDefault="00427BD6" w:rsidP="00823DBD">
            <w:pPr>
              <w:pStyle w:val="Text"/>
              <w:jc w:val="center"/>
            </w:pPr>
          </w:p>
        </w:tc>
      </w:tr>
      <w:tr w:rsidR="00427BD6" w:rsidRPr="004553A0" w:rsidTr="00823DBD">
        <w:tc>
          <w:tcPr>
            <w:tcW w:w="2088" w:type="dxa"/>
            <w:shd w:val="clear" w:color="auto" w:fill="auto"/>
            <w:vAlign w:val="bottom"/>
          </w:tcPr>
          <w:p w:rsidR="00427BD6" w:rsidRPr="004553A0" w:rsidRDefault="00427BD6" w:rsidP="00823DBD">
            <w:pPr>
              <w:pStyle w:val="Text"/>
            </w:pPr>
            <w:r w:rsidRPr="004553A0">
              <w:t>no OECD</w:t>
            </w:r>
          </w:p>
        </w:tc>
        <w:tc>
          <w:tcPr>
            <w:tcW w:w="1800" w:type="dxa"/>
            <w:shd w:val="clear" w:color="auto" w:fill="auto"/>
            <w:vAlign w:val="bottom"/>
          </w:tcPr>
          <w:p w:rsidR="00427BD6" w:rsidRPr="004553A0" w:rsidRDefault="00427BD6" w:rsidP="00823DBD">
            <w:pPr>
              <w:pStyle w:val="Text"/>
              <w:jc w:val="center"/>
            </w:pPr>
            <w:r w:rsidRPr="004553A0">
              <w:t>40.21</w:t>
            </w:r>
          </w:p>
        </w:tc>
        <w:tc>
          <w:tcPr>
            <w:tcW w:w="1800" w:type="dxa"/>
            <w:shd w:val="clear" w:color="auto" w:fill="auto"/>
            <w:vAlign w:val="bottom"/>
          </w:tcPr>
          <w:p w:rsidR="00427BD6" w:rsidRPr="004553A0" w:rsidRDefault="00427BD6" w:rsidP="00823DBD">
            <w:pPr>
              <w:pStyle w:val="Text"/>
              <w:jc w:val="center"/>
            </w:pPr>
            <w:r w:rsidRPr="004553A0">
              <w:t>32.03</w:t>
            </w:r>
          </w:p>
        </w:tc>
        <w:tc>
          <w:tcPr>
            <w:tcW w:w="1800" w:type="dxa"/>
            <w:shd w:val="clear" w:color="auto" w:fill="auto"/>
            <w:vAlign w:val="bottom"/>
          </w:tcPr>
          <w:p w:rsidR="00427BD6" w:rsidRPr="004553A0" w:rsidRDefault="00427BD6" w:rsidP="00823DBD">
            <w:pPr>
              <w:pStyle w:val="Text"/>
              <w:jc w:val="center"/>
            </w:pPr>
            <w:r w:rsidRPr="004553A0">
              <w:t>35.27</w:t>
            </w:r>
          </w:p>
        </w:tc>
        <w:tc>
          <w:tcPr>
            <w:tcW w:w="1801" w:type="dxa"/>
            <w:shd w:val="clear" w:color="auto" w:fill="auto"/>
            <w:vAlign w:val="bottom"/>
          </w:tcPr>
          <w:p w:rsidR="00427BD6" w:rsidRPr="004553A0" w:rsidRDefault="00427BD6" w:rsidP="00823DBD">
            <w:pPr>
              <w:pStyle w:val="Text"/>
              <w:jc w:val="center"/>
            </w:pPr>
            <w:r w:rsidRPr="004553A0">
              <w:t>41.44</w:t>
            </w:r>
          </w:p>
        </w:tc>
      </w:tr>
      <w:tr w:rsidR="00427BD6" w:rsidRPr="004553A0" w:rsidTr="00823DBD">
        <w:tc>
          <w:tcPr>
            <w:tcW w:w="2088" w:type="dxa"/>
            <w:shd w:val="clear" w:color="auto" w:fill="auto"/>
            <w:vAlign w:val="bottom"/>
          </w:tcPr>
          <w:p w:rsidR="00427BD6" w:rsidRPr="004553A0" w:rsidRDefault="00427BD6" w:rsidP="00823DBD">
            <w:pPr>
              <w:pStyle w:val="Text"/>
            </w:pPr>
            <w:r w:rsidRPr="004553A0">
              <w:t>OECD</w:t>
            </w:r>
          </w:p>
        </w:tc>
        <w:tc>
          <w:tcPr>
            <w:tcW w:w="1800" w:type="dxa"/>
            <w:shd w:val="clear" w:color="auto" w:fill="auto"/>
            <w:vAlign w:val="bottom"/>
          </w:tcPr>
          <w:p w:rsidR="00427BD6" w:rsidRPr="004553A0" w:rsidRDefault="00427BD6" w:rsidP="00823DBD">
            <w:pPr>
              <w:pStyle w:val="Text"/>
              <w:jc w:val="center"/>
            </w:pPr>
            <w:r w:rsidRPr="004553A0">
              <w:t>4.99</w:t>
            </w:r>
          </w:p>
        </w:tc>
        <w:tc>
          <w:tcPr>
            <w:tcW w:w="1800" w:type="dxa"/>
            <w:shd w:val="clear" w:color="auto" w:fill="auto"/>
            <w:vAlign w:val="bottom"/>
          </w:tcPr>
          <w:p w:rsidR="00427BD6" w:rsidRPr="004553A0" w:rsidRDefault="00427BD6" w:rsidP="00823DBD">
            <w:pPr>
              <w:pStyle w:val="Text"/>
              <w:jc w:val="center"/>
            </w:pPr>
            <w:r w:rsidRPr="004553A0">
              <w:t>67.97</w:t>
            </w:r>
          </w:p>
        </w:tc>
        <w:tc>
          <w:tcPr>
            <w:tcW w:w="1800" w:type="dxa"/>
            <w:shd w:val="clear" w:color="auto" w:fill="auto"/>
            <w:vAlign w:val="bottom"/>
          </w:tcPr>
          <w:p w:rsidR="00427BD6" w:rsidRPr="004553A0" w:rsidRDefault="00427BD6" w:rsidP="00823DBD">
            <w:pPr>
              <w:pStyle w:val="Text"/>
              <w:jc w:val="center"/>
            </w:pPr>
            <w:r w:rsidRPr="004553A0">
              <w:t>5.93</w:t>
            </w:r>
          </w:p>
        </w:tc>
        <w:tc>
          <w:tcPr>
            <w:tcW w:w="1801" w:type="dxa"/>
            <w:shd w:val="clear" w:color="auto" w:fill="auto"/>
            <w:vAlign w:val="bottom"/>
          </w:tcPr>
          <w:p w:rsidR="00427BD6" w:rsidRPr="004553A0" w:rsidRDefault="00427BD6" w:rsidP="00823DBD">
            <w:pPr>
              <w:pStyle w:val="Text"/>
              <w:jc w:val="center"/>
            </w:pPr>
            <w:r w:rsidRPr="004553A0">
              <w:t>58.56</w:t>
            </w:r>
          </w:p>
        </w:tc>
      </w:tr>
      <w:tr w:rsidR="00427BD6" w:rsidRPr="004553A0" w:rsidTr="00823DBD">
        <w:tc>
          <w:tcPr>
            <w:tcW w:w="2088" w:type="dxa"/>
            <w:shd w:val="clear" w:color="auto" w:fill="auto"/>
            <w:vAlign w:val="bottom"/>
          </w:tcPr>
          <w:p w:rsidR="00427BD6" w:rsidRPr="004553A0" w:rsidRDefault="00427BD6" w:rsidP="00823DBD">
            <w:pPr>
              <w:pStyle w:val="Text"/>
            </w:pPr>
          </w:p>
        </w:tc>
        <w:tc>
          <w:tcPr>
            <w:tcW w:w="1800" w:type="dxa"/>
            <w:shd w:val="clear" w:color="auto" w:fill="auto"/>
            <w:vAlign w:val="bottom"/>
          </w:tcPr>
          <w:p w:rsidR="00427BD6" w:rsidRPr="004553A0" w:rsidRDefault="00427BD6" w:rsidP="00823DBD">
            <w:pPr>
              <w:pStyle w:val="Text"/>
              <w:jc w:val="center"/>
            </w:pPr>
          </w:p>
        </w:tc>
        <w:tc>
          <w:tcPr>
            <w:tcW w:w="1800" w:type="dxa"/>
            <w:shd w:val="clear" w:color="auto" w:fill="auto"/>
            <w:vAlign w:val="bottom"/>
          </w:tcPr>
          <w:p w:rsidR="00427BD6" w:rsidRPr="004553A0" w:rsidRDefault="00427BD6" w:rsidP="00823DBD">
            <w:pPr>
              <w:pStyle w:val="Text"/>
              <w:jc w:val="center"/>
            </w:pPr>
          </w:p>
        </w:tc>
        <w:tc>
          <w:tcPr>
            <w:tcW w:w="1800" w:type="dxa"/>
            <w:shd w:val="clear" w:color="auto" w:fill="auto"/>
            <w:vAlign w:val="bottom"/>
          </w:tcPr>
          <w:p w:rsidR="00427BD6" w:rsidRPr="004553A0" w:rsidRDefault="00427BD6" w:rsidP="00823DBD">
            <w:pPr>
              <w:pStyle w:val="Text"/>
              <w:jc w:val="center"/>
            </w:pPr>
          </w:p>
        </w:tc>
        <w:tc>
          <w:tcPr>
            <w:tcW w:w="1801" w:type="dxa"/>
            <w:shd w:val="clear" w:color="auto" w:fill="auto"/>
            <w:vAlign w:val="bottom"/>
          </w:tcPr>
          <w:p w:rsidR="00427BD6" w:rsidRPr="004553A0" w:rsidRDefault="00427BD6" w:rsidP="00823DBD">
            <w:pPr>
              <w:pStyle w:val="Text"/>
              <w:jc w:val="center"/>
            </w:pPr>
          </w:p>
        </w:tc>
      </w:tr>
      <w:tr w:rsidR="00427BD6" w:rsidRPr="004553A0" w:rsidTr="00823DBD">
        <w:tc>
          <w:tcPr>
            <w:tcW w:w="2088" w:type="dxa"/>
            <w:shd w:val="clear" w:color="auto" w:fill="auto"/>
            <w:vAlign w:val="bottom"/>
          </w:tcPr>
          <w:p w:rsidR="00427BD6" w:rsidRPr="004553A0" w:rsidRDefault="00427BD6" w:rsidP="00823DBD">
            <w:pPr>
              <w:pStyle w:val="Text"/>
              <w:rPr>
                <w:b/>
              </w:rPr>
            </w:pPr>
            <w:r w:rsidRPr="004553A0">
              <w:rPr>
                <w:b/>
              </w:rPr>
              <w:t>Income</w:t>
            </w:r>
          </w:p>
        </w:tc>
        <w:tc>
          <w:tcPr>
            <w:tcW w:w="1800" w:type="dxa"/>
            <w:shd w:val="clear" w:color="auto" w:fill="auto"/>
            <w:vAlign w:val="bottom"/>
          </w:tcPr>
          <w:p w:rsidR="00427BD6" w:rsidRPr="004553A0" w:rsidRDefault="00427BD6" w:rsidP="00823DBD">
            <w:pPr>
              <w:pStyle w:val="Text"/>
              <w:jc w:val="center"/>
            </w:pPr>
          </w:p>
        </w:tc>
        <w:tc>
          <w:tcPr>
            <w:tcW w:w="1800" w:type="dxa"/>
            <w:shd w:val="clear" w:color="auto" w:fill="auto"/>
            <w:vAlign w:val="bottom"/>
          </w:tcPr>
          <w:p w:rsidR="00427BD6" w:rsidRPr="004553A0" w:rsidRDefault="00427BD6" w:rsidP="00823DBD">
            <w:pPr>
              <w:pStyle w:val="Text"/>
              <w:jc w:val="center"/>
            </w:pPr>
          </w:p>
        </w:tc>
        <w:tc>
          <w:tcPr>
            <w:tcW w:w="1800" w:type="dxa"/>
            <w:shd w:val="clear" w:color="auto" w:fill="auto"/>
            <w:vAlign w:val="bottom"/>
          </w:tcPr>
          <w:p w:rsidR="00427BD6" w:rsidRPr="004553A0" w:rsidRDefault="00427BD6" w:rsidP="00823DBD">
            <w:pPr>
              <w:pStyle w:val="Text"/>
              <w:jc w:val="center"/>
            </w:pPr>
          </w:p>
        </w:tc>
        <w:tc>
          <w:tcPr>
            <w:tcW w:w="1801" w:type="dxa"/>
            <w:shd w:val="clear" w:color="auto" w:fill="auto"/>
            <w:vAlign w:val="bottom"/>
          </w:tcPr>
          <w:p w:rsidR="00427BD6" w:rsidRPr="004553A0" w:rsidRDefault="00427BD6" w:rsidP="00823DBD">
            <w:pPr>
              <w:pStyle w:val="Text"/>
              <w:jc w:val="center"/>
            </w:pPr>
          </w:p>
        </w:tc>
      </w:tr>
      <w:tr w:rsidR="00427BD6" w:rsidRPr="004553A0" w:rsidTr="00823DBD">
        <w:tc>
          <w:tcPr>
            <w:tcW w:w="2088" w:type="dxa"/>
            <w:shd w:val="clear" w:color="auto" w:fill="auto"/>
            <w:vAlign w:val="bottom"/>
          </w:tcPr>
          <w:p w:rsidR="00427BD6" w:rsidRPr="004553A0" w:rsidRDefault="00427BD6" w:rsidP="00823DBD">
            <w:pPr>
              <w:pStyle w:val="Text"/>
            </w:pPr>
            <w:r w:rsidRPr="004553A0">
              <w:t>High income</w:t>
            </w:r>
          </w:p>
        </w:tc>
        <w:tc>
          <w:tcPr>
            <w:tcW w:w="1800" w:type="dxa"/>
            <w:shd w:val="clear" w:color="auto" w:fill="auto"/>
            <w:vAlign w:val="bottom"/>
          </w:tcPr>
          <w:p w:rsidR="00427BD6" w:rsidRPr="004553A0" w:rsidRDefault="00427BD6" w:rsidP="00823DBD">
            <w:pPr>
              <w:pStyle w:val="Text"/>
              <w:jc w:val="center"/>
            </w:pPr>
            <w:r w:rsidRPr="004553A0">
              <w:t>4.99</w:t>
            </w:r>
          </w:p>
        </w:tc>
        <w:tc>
          <w:tcPr>
            <w:tcW w:w="1800" w:type="dxa"/>
            <w:shd w:val="clear" w:color="auto" w:fill="auto"/>
            <w:vAlign w:val="bottom"/>
          </w:tcPr>
          <w:p w:rsidR="00427BD6" w:rsidRPr="004553A0" w:rsidRDefault="00427BD6" w:rsidP="00823DBD">
            <w:pPr>
              <w:pStyle w:val="Text"/>
              <w:jc w:val="center"/>
            </w:pPr>
            <w:r w:rsidRPr="004553A0">
              <w:t>68.57</w:t>
            </w:r>
          </w:p>
        </w:tc>
        <w:tc>
          <w:tcPr>
            <w:tcW w:w="1800" w:type="dxa"/>
            <w:shd w:val="clear" w:color="auto" w:fill="auto"/>
            <w:vAlign w:val="bottom"/>
          </w:tcPr>
          <w:p w:rsidR="00427BD6" w:rsidRPr="004553A0" w:rsidRDefault="00427BD6" w:rsidP="00823DBD">
            <w:pPr>
              <w:pStyle w:val="Text"/>
              <w:jc w:val="center"/>
            </w:pPr>
            <w:r w:rsidRPr="004553A0">
              <w:t>5.92</w:t>
            </w:r>
          </w:p>
        </w:tc>
        <w:tc>
          <w:tcPr>
            <w:tcW w:w="1801" w:type="dxa"/>
            <w:shd w:val="clear" w:color="auto" w:fill="auto"/>
            <w:vAlign w:val="bottom"/>
          </w:tcPr>
          <w:p w:rsidR="00427BD6" w:rsidRPr="004553A0" w:rsidRDefault="00427BD6" w:rsidP="00823DBD">
            <w:pPr>
              <w:pStyle w:val="Text"/>
              <w:jc w:val="center"/>
            </w:pPr>
            <w:r w:rsidRPr="004553A0">
              <w:t>58.90</w:t>
            </w:r>
          </w:p>
        </w:tc>
      </w:tr>
      <w:tr w:rsidR="00427BD6" w:rsidRPr="004553A0" w:rsidTr="00823DBD">
        <w:tc>
          <w:tcPr>
            <w:tcW w:w="2088" w:type="dxa"/>
            <w:shd w:val="clear" w:color="auto" w:fill="auto"/>
            <w:vAlign w:val="bottom"/>
          </w:tcPr>
          <w:p w:rsidR="00427BD6" w:rsidRPr="004553A0" w:rsidRDefault="00427BD6" w:rsidP="006471F8">
            <w:pPr>
              <w:pStyle w:val="Text"/>
            </w:pPr>
            <w:r w:rsidRPr="004553A0">
              <w:t>Upper</w:t>
            </w:r>
            <w:r w:rsidR="006471F8">
              <w:t>-</w:t>
            </w:r>
            <w:r w:rsidRPr="004553A0">
              <w:t>middle income</w:t>
            </w:r>
          </w:p>
        </w:tc>
        <w:tc>
          <w:tcPr>
            <w:tcW w:w="1800" w:type="dxa"/>
            <w:shd w:val="clear" w:color="auto" w:fill="auto"/>
            <w:vAlign w:val="center"/>
          </w:tcPr>
          <w:p w:rsidR="00427BD6" w:rsidRPr="004553A0" w:rsidRDefault="00427BD6" w:rsidP="00823DBD">
            <w:pPr>
              <w:pStyle w:val="Text"/>
              <w:jc w:val="center"/>
            </w:pPr>
            <w:r w:rsidRPr="004553A0">
              <w:t>34.70</w:t>
            </w:r>
          </w:p>
        </w:tc>
        <w:tc>
          <w:tcPr>
            <w:tcW w:w="1800" w:type="dxa"/>
            <w:shd w:val="clear" w:color="auto" w:fill="auto"/>
            <w:vAlign w:val="center"/>
          </w:tcPr>
          <w:p w:rsidR="00427BD6" w:rsidRPr="004553A0" w:rsidRDefault="00427BD6" w:rsidP="00823DBD">
            <w:pPr>
              <w:pStyle w:val="Text"/>
              <w:jc w:val="center"/>
            </w:pPr>
            <w:r w:rsidRPr="004553A0">
              <w:t>20.93</w:t>
            </w:r>
          </w:p>
        </w:tc>
        <w:tc>
          <w:tcPr>
            <w:tcW w:w="1800" w:type="dxa"/>
            <w:shd w:val="clear" w:color="auto" w:fill="auto"/>
            <w:vAlign w:val="center"/>
          </w:tcPr>
          <w:p w:rsidR="00427BD6" w:rsidRPr="004553A0" w:rsidRDefault="00427BD6" w:rsidP="00823DBD">
            <w:pPr>
              <w:pStyle w:val="Text"/>
              <w:jc w:val="center"/>
            </w:pPr>
            <w:r w:rsidRPr="004553A0">
              <w:t>30.30</w:t>
            </w:r>
          </w:p>
        </w:tc>
        <w:tc>
          <w:tcPr>
            <w:tcW w:w="1801" w:type="dxa"/>
            <w:shd w:val="clear" w:color="auto" w:fill="auto"/>
            <w:vAlign w:val="center"/>
          </w:tcPr>
          <w:p w:rsidR="00427BD6" w:rsidRPr="004553A0" w:rsidRDefault="00427BD6" w:rsidP="00823DBD">
            <w:pPr>
              <w:pStyle w:val="Text"/>
              <w:jc w:val="center"/>
            </w:pPr>
            <w:r w:rsidRPr="004553A0">
              <w:t>25.94</w:t>
            </w:r>
          </w:p>
        </w:tc>
      </w:tr>
      <w:tr w:rsidR="00427BD6" w:rsidRPr="004553A0" w:rsidTr="00823DBD">
        <w:tc>
          <w:tcPr>
            <w:tcW w:w="2088" w:type="dxa"/>
            <w:shd w:val="clear" w:color="auto" w:fill="auto"/>
            <w:vAlign w:val="bottom"/>
          </w:tcPr>
          <w:p w:rsidR="00427BD6" w:rsidRPr="004553A0" w:rsidRDefault="00427BD6" w:rsidP="006471F8">
            <w:pPr>
              <w:pStyle w:val="Text"/>
            </w:pPr>
            <w:r w:rsidRPr="004553A0">
              <w:t>Lower</w:t>
            </w:r>
            <w:r w:rsidR="006471F8">
              <w:t>-</w:t>
            </w:r>
            <w:r w:rsidRPr="004553A0">
              <w:t>middle income</w:t>
            </w:r>
          </w:p>
        </w:tc>
        <w:tc>
          <w:tcPr>
            <w:tcW w:w="1800" w:type="dxa"/>
            <w:shd w:val="clear" w:color="auto" w:fill="auto"/>
            <w:vAlign w:val="center"/>
          </w:tcPr>
          <w:p w:rsidR="00427BD6" w:rsidRPr="004553A0" w:rsidRDefault="00427BD6" w:rsidP="00823DBD">
            <w:pPr>
              <w:pStyle w:val="Text"/>
              <w:jc w:val="center"/>
            </w:pPr>
            <w:r w:rsidRPr="004553A0">
              <w:t>68.70</w:t>
            </w:r>
          </w:p>
        </w:tc>
        <w:tc>
          <w:tcPr>
            <w:tcW w:w="1800" w:type="dxa"/>
            <w:shd w:val="clear" w:color="auto" w:fill="auto"/>
            <w:vAlign w:val="center"/>
          </w:tcPr>
          <w:p w:rsidR="00427BD6" w:rsidRPr="004553A0" w:rsidRDefault="00427BD6" w:rsidP="00823DBD">
            <w:pPr>
              <w:pStyle w:val="Text"/>
              <w:jc w:val="center"/>
            </w:pPr>
            <w:r w:rsidRPr="004553A0">
              <w:t>9.98</w:t>
            </w:r>
          </w:p>
        </w:tc>
        <w:tc>
          <w:tcPr>
            <w:tcW w:w="1800" w:type="dxa"/>
            <w:shd w:val="clear" w:color="auto" w:fill="auto"/>
            <w:vAlign w:val="center"/>
          </w:tcPr>
          <w:p w:rsidR="00427BD6" w:rsidRPr="004553A0" w:rsidRDefault="00427BD6" w:rsidP="00823DBD">
            <w:pPr>
              <w:pStyle w:val="Text"/>
              <w:jc w:val="center"/>
            </w:pPr>
            <w:r w:rsidRPr="004553A0">
              <w:t>53.07</w:t>
            </w:r>
          </w:p>
        </w:tc>
        <w:tc>
          <w:tcPr>
            <w:tcW w:w="1801" w:type="dxa"/>
            <w:shd w:val="clear" w:color="auto" w:fill="auto"/>
            <w:vAlign w:val="center"/>
          </w:tcPr>
          <w:p w:rsidR="00427BD6" w:rsidRPr="004553A0" w:rsidRDefault="00427BD6" w:rsidP="00823DBD">
            <w:pPr>
              <w:pStyle w:val="Text"/>
              <w:jc w:val="center"/>
            </w:pPr>
            <w:r w:rsidRPr="004553A0">
              <w:t>14.55</w:t>
            </w:r>
          </w:p>
        </w:tc>
      </w:tr>
      <w:tr w:rsidR="00427BD6" w:rsidRPr="004553A0" w:rsidTr="00823DBD">
        <w:tc>
          <w:tcPr>
            <w:tcW w:w="2088" w:type="dxa"/>
            <w:shd w:val="clear" w:color="auto" w:fill="auto"/>
            <w:vAlign w:val="bottom"/>
          </w:tcPr>
          <w:p w:rsidR="00427BD6" w:rsidRPr="004553A0" w:rsidRDefault="00427BD6" w:rsidP="00823DBD">
            <w:pPr>
              <w:pStyle w:val="Text"/>
            </w:pPr>
            <w:r w:rsidRPr="004553A0">
              <w:t>Low income</w:t>
            </w:r>
          </w:p>
        </w:tc>
        <w:tc>
          <w:tcPr>
            <w:tcW w:w="1800" w:type="dxa"/>
            <w:shd w:val="clear" w:color="auto" w:fill="auto"/>
            <w:vAlign w:val="bottom"/>
          </w:tcPr>
          <w:p w:rsidR="00427BD6" w:rsidRPr="004553A0" w:rsidRDefault="00427BD6" w:rsidP="00823DBD">
            <w:pPr>
              <w:pStyle w:val="Text"/>
              <w:jc w:val="center"/>
            </w:pPr>
            <w:r w:rsidRPr="004553A0">
              <w:t>81.07</w:t>
            </w:r>
          </w:p>
        </w:tc>
        <w:tc>
          <w:tcPr>
            <w:tcW w:w="1800" w:type="dxa"/>
            <w:shd w:val="clear" w:color="auto" w:fill="auto"/>
            <w:vAlign w:val="bottom"/>
          </w:tcPr>
          <w:p w:rsidR="00427BD6" w:rsidRPr="004553A0" w:rsidRDefault="00427BD6" w:rsidP="00823DBD">
            <w:pPr>
              <w:pStyle w:val="Text"/>
              <w:jc w:val="center"/>
            </w:pPr>
            <w:r w:rsidRPr="004553A0">
              <w:t>0.51</w:t>
            </w:r>
          </w:p>
        </w:tc>
        <w:tc>
          <w:tcPr>
            <w:tcW w:w="1800" w:type="dxa"/>
            <w:shd w:val="clear" w:color="auto" w:fill="auto"/>
            <w:vAlign w:val="bottom"/>
          </w:tcPr>
          <w:p w:rsidR="00427BD6" w:rsidRPr="004553A0" w:rsidRDefault="00427BD6" w:rsidP="00823DBD">
            <w:pPr>
              <w:pStyle w:val="Text"/>
              <w:jc w:val="center"/>
            </w:pPr>
            <w:r w:rsidRPr="004553A0">
              <w:t>87.56</w:t>
            </w:r>
          </w:p>
        </w:tc>
        <w:tc>
          <w:tcPr>
            <w:tcW w:w="1801" w:type="dxa"/>
            <w:shd w:val="clear" w:color="auto" w:fill="auto"/>
            <w:vAlign w:val="bottom"/>
          </w:tcPr>
          <w:p w:rsidR="00427BD6" w:rsidRPr="004553A0" w:rsidRDefault="00427BD6" w:rsidP="00823DBD">
            <w:pPr>
              <w:pStyle w:val="Text"/>
              <w:jc w:val="center"/>
            </w:pPr>
            <w:r w:rsidRPr="004553A0">
              <w:t>0.62</w:t>
            </w:r>
          </w:p>
        </w:tc>
      </w:tr>
      <w:tr w:rsidR="00427BD6" w:rsidRPr="004553A0" w:rsidTr="00823DBD">
        <w:tc>
          <w:tcPr>
            <w:tcW w:w="2088" w:type="dxa"/>
            <w:shd w:val="clear" w:color="auto" w:fill="auto"/>
            <w:vAlign w:val="bottom"/>
          </w:tcPr>
          <w:p w:rsidR="00427BD6" w:rsidRPr="004553A0" w:rsidRDefault="00427BD6" w:rsidP="00823DBD">
            <w:pPr>
              <w:pStyle w:val="Text"/>
            </w:pPr>
          </w:p>
        </w:tc>
        <w:tc>
          <w:tcPr>
            <w:tcW w:w="1800" w:type="dxa"/>
            <w:shd w:val="clear" w:color="auto" w:fill="auto"/>
            <w:vAlign w:val="bottom"/>
          </w:tcPr>
          <w:p w:rsidR="00427BD6" w:rsidRPr="004553A0" w:rsidRDefault="00427BD6" w:rsidP="00823DBD">
            <w:pPr>
              <w:pStyle w:val="Text"/>
              <w:jc w:val="center"/>
            </w:pPr>
          </w:p>
        </w:tc>
        <w:tc>
          <w:tcPr>
            <w:tcW w:w="1800" w:type="dxa"/>
            <w:shd w:val="clear" w:color="auto" w:fill="auto"/>
            <w:vAlign w:val="bottom"/>
          </w:tcPr>
          <w:p w:rsidR="00427BD6" w:rsidRPr="004553A0" w:rsidRDefault="00427BD6" w:rsidP="00823DBD">
            <w:pPr>
              <w:pStyle w:val="Text"/>
              <w:jc w:val="center"/>
            </w:pPr>
          </w:p>
        </w:tc>
        <w:tc>
          <w:tcPr>
            <w:tcW w:w="1800" w:type="dxa"/>
            <w:shd w:val="clear" w:color="auto" w:fill="auto"/>
            <w:vAlign w:val="bottom"/>
          </w:tcPr>
          <w:p w:rsidR="00427BD6" w:rsidRPr="004553A0" w:rsidRDefault="00427BD6" w:rsidP="00823DBD">
            <w:pPr>
              <w:pStyle w:val="Text"/>
              <w:jc w:val="center"/>
            </w:pPr>
          </w:p>
        </w:tc>
        <w:tc>
          <w:tcPr>
            <w:tcW w:w="1801" w:type="dxa"/>
            <w:shd w:val="clear" w:color="auto" w:fill="auto"/>
            <w:vAlign w:val="bottom"/>
          </w:tcPr>
          <w:p w:rsidR="00427BD6" w:rsidRPr="004553A0" w:rsidRDefault="00427BD6" w:rsidP="00823DBD">
            <w:pPr>
              <w:pStyle w:val="Text"/>
              <w:jc w:val="center"/>
            </w:pPr>
          </w:p>
        </w:tc>
      </w:tr>
      <w:tr w:rsidR="00427BD6" w:rsidRPr="004553A0" w:rsidTr="00823DBD">
        <w:tc>
          <w:tcPr>
            <w:tcW w:w="2088" w:type="dxa"/>
            <w:shd w:val="clear" w:color="auto" w:fill="auto"/>
            <w:vAlign w:val="bottom"/>
          </w:tcPr>
          <w:p w:rsidR="00427BD6" w:rsidRPr="004553A0" w:rsidRDefault="00427BD6" w:rsidP="00823DBD">
            <w:pPr>
              <w:pStyle w:val="Text"/>
              <w:rPr>
                <w:b/>
              </w:rPr>
            </w:pPr>
            <w:r w:rsidRPr="004553A0">
              <w:rPr>
                <w:b/>
              </w:rPr>
              <w:t>Population</w:t>
            </w:r>
          </w:p>
        </w:tc>
        <w:tc>
          <w:tcPr>
            <w:tcW w:w="1800" w:type="dxa"/>
            <w:shd w:val="clear" w:color="auto" w:fill="auto"/>
            <w:vAlign w:val="bottom"/>
          </w:tcPr>
          <w:p w:rsidR="00427BD6" w:rsidRPr="004553A0" w:rsidRDefault="00427BD6" w:rsidP="00823DBD">
            <w:pPr>
              <w:pStyle w:val="Text"/>
              <w:jc w:val="center"/>
              <w:rPr>
                <w:b/>
              </w:rPr>
            </w:pPr>
          </w:p>
        </w:tc>
        <w:tc>
          <w:tcPr>
            <w:tcW w:w="1800" w:type="dxa"/>
            <w:shd w:val="clear" w:color="auto" w:fill="auto"/>
            <w:vAlign w:val="bottom"/>
          </w:tcPr>
          <w:p w:rsidR="00427BD6" w:rsidRPr="004553A0" w:rsidRDefault="00427BD6" w:rsidP="00823DBD">
            <w:pPr>
              <w:pStyle w:val="Text"/>
              <w:jc w:val="center"/>
              <w:rPr>
                <w:b/>
              </w:rPr>
            </w:pPr>
          </w:p>
        </w:tc>
        <w:tc>
          <w:tcPr>
            <w:tcW w:w="1800" w:type="dxa"/>
            <w:shd w:val="clear" w:color="auto" w:fill="auto"/>
            <w:vAlign w:val="bottom"/>
          </w:tcPr>
          <w:p w:rsidR="00427BD6" w:rsidRPr="004553A0" w:rsidRDefault="00427BD6" w:rsidP="00823DBD">
            <w:pPr>
              <w:pStyle w:val="Text"/>
              <w:jc w:val="center"/>
              <w:rPr>
                <w:b/>
              </w:rPr>
            </w:pPr>
          </w:p>
        </w:tc>
        <w:tc>
          <w:tcPr>
            <w:tcW w:w="1801" w:type="dxa"/>
            <w:shd w:val="clear" w:color="auto" w:fill="auto"/>
            <w:vAlign w:val="bottom"/>
          </w:tcPr>
          <w:p w:rsidR="00427BD6" w:rsidRPr="004553A0" w:rsidRDefault="00427BD6" w:rsidP="00823DBD">
            <w:pPr>
              <w:pStyle w:val="Text"/>
              <w:jc w:val="center"/>
              <w:rPr>
                <w:b/>
              </w:rPr>
            </w:pPr>
          </w:p>
        </w:tc>
      </w:tr>
      <w:tr w:rsidR="00427BD6" w:rsidRPr="004553A0" w:rsidTr="00823DBD">
        <w:tc>
          <w:tcPr>
            <w:tcW w:w="2088" w:type="dxa"/>
            <w:shd w:val="clear" w:color="auto" w:fill="auto"/>
            <w:vAlign w:val="bottom"/>
          </w:tcPr>
          <w:p w:rsidR="00427BD6" w:rsidRPr="004553A0" w:rsidRDefault="00427BD6" w:rsidP="00823DBD">
            <w:pPr>
              <w:pStyle w:val="Text"/>
            </w:pPr>
            <w:r w:rsidRPr="004553A0">
              <w:t>Large</w:t>
            </w:r>
          </w:p>
        </w:tc>
        <w:tc>
          <w:tcPr>
            <w:tcW w:w="1800" w:type="dxa"/>
            <w:shd w:val="clear" w:color="auto" w:fill="auto"/>
            <w:vAlign w:val="bottom"/>
          </w:tcPr>
          <w:p w:rsidR="00427BD6" w:rsidRPr="004553A0" w:rsidRDefault="00427BD6" w:rsidP="00823DBD">
            <w:pPr>
              <w:pStyle w:val="Text"/>
              <w:jc w:val="center"/>
            </w:pPr>
            <w:r w:rsidRPr="004553A0">
              <w:t>6.94</w:t>
            </w:r>
          </w:p>
        </w:tc>
        <w:tc>
          <w:tcPr>
            <w:tcW w:w="1800" w:type="dxa"/>
            <w:shd w:val="clear" w:color="auto" w:fill="auto"/>
            <w:vAlign w:val="bottom"/>
          </w:tcPr>
          <w:p w:rsidR="00427BD6" w:rsidRPr="004553A0" w:rsidRDefault="00427BD6" w:rsidP="00823DBD">
            <w:pPr>
              <w:pStyle w:val="Text"/>
              <w:jc w:val="center"/>
            </w:pPr>
            <w:r w:rsidRPr="004553A0">
              <w:t>76.41</w:t>
            </w:r>
          </w:p>
        </w:tc>
        <w:tc>
          <w:tcPr>
            <w:tcW w:w="1800" w:type="dxa"/>
            <w:shd w:val="clear" w:color="auto" w:fill="auto"/>
            <w:vAlign w:val="bottom"/>
          </w:tcPr>
          <w:p w:rsidR="00427BD6" w:rsidRPr="004553A0" w:rsidRDefault="00427BD6" w:rsidP="00823DBD">
            <w:pPr>
              <w:pStyle w:val="Text"/>
              <w:jc w:val="center"/>
            </w:pPr>
            <w:r w:rsidRPr="004553A0">
              <w:t>9.16</w:t>
            </w:r>
          </w:p>
        </w:tc>
        <w:tc>
          <w:tcPr>
            <w:tcW w:w="1801" w:type="dxa"/>
            <w:shd w:val="clear" w:color="auto" w:fill="auto"/>
            <w:vAlign w:val="bottom"/>
          </w:tcPr>
          <w:p w:rsidR="00427BD6" w:rsidRPr="004553A0" w:rsidRDefault="00427BD6" w:rsidP="00823DBD">
            <w:pPr>
              <w:pStyle w:val="Text"/>
              <w:jc w:val="center"/>
            </w:pPr>
            <w:r w:rsidRPr="004553A0">
              <w:t>79.89</w:t>
            </w:r>
          </w:p>
        </w:tc>
      </w:tr>
      <w:tr w:rsidR="00427BD6" w:rsidRPr="004553A0" w:rsidTr="00823DBD">
        <w:tc>
          <w:tcPr>
            <w:tcW w:w="2088" w:type="dxa"/>
            <w:shd w:val="clear" w:color="auto" w:fill="auto"/>
            <w:vAlign w:val="bottom"/>
          </w:tcPr>
          <w:p w:rsidR="00427BD6" w:rsidRPr="004553A0" w:rsidRDefault="00427BD6" w:rsidP="00823DBD">
            <w:pPr>
              <w:pStyle w:val="Text"/>
            </w:pPr>
            <w:r w:rsidRPr="004553A0">
              <w:t>Upper-Middle</w:t>
            </w:r>
          </w:p>
        </w:tc>
        <w:tc>
          <w:tcPr>
            <w:tcW w:w="1800" w:type="dxa"/>
            <w:shd w:val="clear" w:color="auto" w:fill="auto"/>
            <w:vAlign w:val="bottom"/>
          </w:tcPr>
          <w:p w:rsidR="00427BD6" w:rsidRPr="004553A0" w:rsidRDefault="00427BD6" w:rsidP="00823DBD">
            <w:pPr>
              <w:pStyle w:val="Text"/>
              <w:jc w:val="center"/>
            </w:pPr>
            <w:r w:rsidRPr="004553A0">
              <w:t>9.61</w:t>
            </w:r>
          </w:p>
        </w:tc>
        <w:tc>
          <w:tcPr>
            <w:tcW w:w="1800" w:type="dxa"/>
            <w:shd w:val="clear" w:color="auto" w:fill="auto"/>
            <w:vAlign w:val="bottom"/>
          </w:tcPr>
          <w:p w:rsidR="00427BD6" w:rsidRPr="004553A0" w:rsidRDefault="00427BD6" w:rsidP="00823DBD">
            <w:pPr>
              <w:pStyle w:val="Text"/>
              <w:jc w:val="center"/>
            </w:pPr>
            <w:r w:rsidRPr="004553A0">
              <w:t>5.17</w:t>
            </w:r>
          </w:p>
        </w:tc>
        <w:tc>
          <w:tcPr>
            <w:tcW w:w="1800" w:type="dxa"/>
            <w:shd w:val="clear" w:color="auto" w:fill="auto"/>
            <w:vAlign w:val="bottom"/>
          </w:tcPr>
          <w:p w:rsidR="00427BD6" w:rsidRPr="004553A0" w:rsidRDefault="00427BD6" w:rsidP="00823DBD">
            <w:pPr>
              <w:pStyle w:val="Text"/>
              <w:jc w:val="center"/>
            </w:pPr>
            <w:r w:rsidRPr="004553A0">
              <w:t>13.10</w:t>
            </w:r>
          </w:p>
        </w:tc>
        <w:tc>
          <w:tcPr>
            <w:tcW w:w="1801" w:type="dxa"/>
            <w:shd w:val="clear" w:color="auto" w:fill="auto"/>
            <w:vAlign w:val="bottom"/>
          </w:tcPr>
          <w:p w:rsidR="00427BD6" w:rsidRPr="004553A0" w:rsidRDefault="00427BD6" w:rsidP="00823DBD">
            <w:pPr>
              <w:pStyle w:val="Text"/>
              <w:jc w:val="center"/>
            </w:pPr>
            <w:r w:rsidRPr="004553A0">
              <w:t>4.52</w:t>
            </w:r>
          </w:p>
        </w:tc>
      </w:tr>
      <w:tr w:rsidR="00427BD6" w:rsidRPr="004553A0" w:rsidTr="00823DBD">
        <w:tc>
          <w:tcPr>
            <w:tcW w:w="2088" w:type="dxa"/>
            <w:shd w:val="clear" w:color="auto" w:fill="auto"/>
            <w:vAlign w:val="bottom"/>
          </w:tcPr>
          <w:p w:rsidR="00427BD6" w:rsidRPr="004553A0" w:rsidRDefault="00427BD6" w:rsidP="00823DBD">
            <w:pPr>
              <w:pStyle w:val="Text"/>
            </w:pPr>
            <w:r w:rsidRPr="004553A0">
              <w:t>Lower-Middle</w:t>
            </w:r>
          </w:p>
        </w:tc>
        <w:tc>
          <w:tcPr>
            <w:tcW w:w="1800" w:type="dxa"/>
            <w:shd w:val="clear" w:color="auto" w:fill="auto"/>
            <w:vAlign w:val="bottom"/>
          </w:tcPr>
          <w:p w:rsidR="00427BD6" w:rsidRPr="004553A0" w:rsidRDefault="00427BD6" w:rsidP="00823DBD">
            <w:pPr>
              <w:pStyle w:val="Text"/>
              <w:jc w:val="center"/>
            </w:pPr>
            <w:r w:rsidRPr="004553A0">
              <w:t>9.64</w:t>
            </w:r>
          </w:p>
        </w:tc>
        <w:tc>
          <w:tcPr>
            <w:tcW w:w="1800" w:type="dxa"/>
            <w:shd w:val="clear" w:color="auto" w:fill="auto"/>
            <w:vAlign w:val="bottom"/>
          </w:tcPr>
          <w:p w:rsidR="00427BD6" w:rsidRPr="004553A0" w:rsidRDefault="00427BD6" w:rsidP="00823DBD">
            <w:pPr>
              <w:pStyle w:val="Text"/>
              <w:jc w:val="center"/>
            </w:pPr>
            <w:r w:rsidRPr="004553A0">
              <w:t>17.65</w:t>
            </w:r>
          </w:p>
        </w:tc>
        <w:tc>
          <w:tcPr>
            <w:tcW w:w="1800" w:type="dxa"/>
            <w:shd w:val="clear" w:color="auto" w:fill="auto"/>
            <w:vAlign w:val="bottom"/>
          </w:tcPr>
          <w:p w:rsidR="00427BD6" w:rsidRPr="004553A0" w:rsidRDefault="00427BD6" w:rsidP="00823DBD">
            <w:pPr>
              <w:pStyle w:val="Text"/>
              <w:jc w:val="center"/>
            </w:pPr>
            <w:r w:rsidRPr="004553A0">
              <w:t>15.69</w:t>
            </w:r>
          </w:p>
        </w:tc>
        <w:tc>
          <w:tcPr>
            <w:tcW w:w="1801" w:type="dxa"/>
            <w:shd w:val="clear" w:color="auto" w:fill="auto"/>
            <w:vAlign w:val="bottom"/>
          </w:tcPr>
          <w:p w:rsidR="00427BD6" w:rsidRPr="004553A0" w:rsidRDefault="00427BD6" w:rsidP="00823DBD">
            <w:pPr>
              <w:pStyle w:val="Text"/>
              <w:jc w:val="center"/>
            </w:pPr>
            <w:r w:rsidRPr="004553A0">
              <w:t>15.22</w:t>
            </w:r>
          </w:p>
        </w:tc>
      </w:tr>
      <w:tr w:rsidR="00427BD6" w:rsidRPr="004553A0" w:rsidTr="00823DBD">
        <w:tc>
          <w:tcPr>
            <w:tcW w:w="2088" w:type="dxa"/>
            <w:shd w:val="clear" w:color="auto" w:fill="auto"/>
            <w:vAlign w:val="bottom"/>
          </w:tcPr>
          <w:p w:rsidR="00427BD6" w:rsidRPr="004553A0" w:rsidRDefault="00427BD6" w:rsidP="00823DBD">
            <w:pPr>
              <w:pStyle w:val="Text"/>
            </w:pPr>
            <w:r w:rsidRPr="004553A0">
              <w:t>Small</w:t>
            </w:r>
          </w:p>
        </w:tc>
        <w:tc>
          <w:tcPr>
            <w:tcW w:w="1800" w:type="dxa"/>
            <w:shd w:val="clear" w:color="auto" w:fill="auto"/>
            <w:vAlign w:val="bottom"/>
          </w:tcPr>
          <w:p w:rsidR="00427BD6" w:rsidRPr="004553A0" w:rsidRDefault="00427BD6" w:rsidP="00823DBD">
            <w:pPr>
              <w:pStyle w:val="Text"/>
              <w:jc w:val="center"/>
            </w:pPr>
            <w:r w:rsidRPr="004553A0">
              <w:t>25.36</w:t>
            </w:r>
          </w:p>
        </w:tc>
        <w:tc>
          <w:tcPr>
            <w:tcW w:w="1800" w:type="dxa"/>
            <w:shd w:val="clear" w:color="auto" w:fill="auto"/>
            <w:vAlign w:val="bottom"/>
          </w:tcPr>
          <w:p w:rsidR="00427BD6" w:rsidRPr="004553A0" w:rsidRDefault="00427BD6" w:rsidP="00823DBD">
            <w:pPr>
              <w:pStyle w:val="Text"/>
              <w:jc w:val="center"/>
            </w:pPr>
            <w:r w:rsidRPr="004553A0">
              <w:t>0.77</w:t>
            </w:r>
          </w:p>
        </w:tc>
        <w:tc>
          <w:tcPr>
            <w:tcW w:w="1800" w:type="dxa"/>
            <w:shd w:val="clear" w:color="auto" w:fill="auto"/>
            <w:vAlign w:val="bottom"/>
          </w:tcPr>
          <w:p w:rsidR="00427BD6" w:rsidRPr="004553A0" w:rsidRDefault="00427BD6" w:rsidP="00823DBD">
            <w:pPr>
              <w:pStyle w:val="Text"/>
              <w:jc w:val="center"/>
            </w:pPr>
            <w:r w:rsidRPr="004553A0">
              <w:t>17.23</w:t>
            </w:r>
          </w:p>
        </w:tc>
        <w:tc>
          <w:tcPr>
            <w:tcW w:w="1801" w:type="dxa"/>
            <w:shd w:val="clear" w:color="auto" w:fill="auto"/>
            <w:vAlign w:val="bottom"/>
          </w:tcPr>
          <w:p w:rsidR="00427BD6" w:rsidRPr="004553A0" w:rsidRDefault="00427BD6" w:rsidP="00823DBD">
            <w:pPr>
              <w:pStyle w:val="Text"/>
              <w:jc w:val="center"/>
            </w:pPr>
            <w:r w:rsidRPr="004553A0">
              <w:t>0.37</w:t>
            </w:r>
          </w:p>
        </w:tc>
      </w:tr>
    </w:tbl>
    <w:p w:rsidR="00AA2F6A" w:rsidRPr="004125AE" w:rsidRDefault="00AA2F6A" w:rsidP="00AA2F6A">
      <w:pPr>
        <w:pStyle w:val="Text"/>
      </w:pPr>
      <w:r w:rsidRPr="00701E3B">
        <w:rPr>
          <w:b/>
          <w:sz w:val="18"/>
          <w:szCs w:val="18"/>
        </w:rPr>
        <w:t>Note:</w:t>
      </w:r>
      <w:r w:rsidRPr="00701E3B">
        <w:rPr>
          <w:sz w:val="18"/>
          <w:szCs w:val="18"/>
        </w:rPr>
        <w:t xml:space="preserve"> </w:t>
      </w:r>
      <w:r w:rsidRPr="004125AE">
        <w:rPr>
          <w:sz w:val="18"/>
          <w:szCs w:val="18"/>
        </w:rPr>
        <w:t>Income groups according to the World Bank classification of 2012</w:t>
      </w:r>
      <w:r>
        <w:rPr>
          <w:sz w:val="18"/>
          <w:szCs w:val="18"/>
        </w:rPr>
        <w:t>. Population</w:t>
      </w:r>
      <w:r w:rsidRPr="00701E3B">
        <w:rPr>
          <w:sz w:val="18"/>
          <w:szCs w:val="18"/>
        </w:rPr>
        <w:t xml:space="preserve"> groups are built as follows: Small (&lt;2</w:t>
      </w:r>
      <w:r w:rsidR="005F7855">
        <w:rPr>
          <w:sz w:val="18"/>
          <w:szCs w:val="18"/>
        </w:rPr>
        <w:t>.</w:t>
      </w:r>
      <w:r w:rsidRPr="00701E3B">
        <w:rPr>
          <w:sz w:val="18"/>
          <w:szCs w:val="18"/>
        </w:rPr>
        <w:t>5 mill.); Lower-Middle (&gt;2</w:t>
      </w:r>
      <w:r w:rsidR="005F7855">
        <w:rPr>
          <w:sz w:val="18"/>
          <w:szCs w:val="18"/>
        </w:rPr>
        <w:t>.</w:t>
      </w:r>
      <w:r w:rsidRPr="00701E3B">
        <w:rPr>
          <w:sz w:val="18"/>
          <w:szCs w:val="18"/>
        </w:rPr>
        <w:t xml:space="preserve">5 </w:t>
      </w:r>
      <w:proofErr w:type="gramStart"/>
      <w:r w:rsidRPr="00701E3B">
        <w:rPr>
          <w:sz w:val="18"/>
          <w:szCs w:val="18"/>
        </w:rPr>
        <w:t>mill</w:t>
      </w:r>
      <w:proofErr w:type="gramEnd"/>
      <w:r w:rsidRPr="00701E3B">
        <w:rPr>
          <w:sz w:val="18"/>
          <w:szCs w:val="18"/>
        </w:rPr>
        <w:t>. &amp; &lt;15 mill.); Upper-Middle (&gt;15 mill. &amp; &lt;25 mill.); and Large (&gt;25 mill.).</w:t>
      </w:r>
    </w:p>
    <w:p w:rsidR="00427BD6" w:rsidRDefault="00427BD6" w:rsidP="00427BD6">
      <w:pPr>
        <w:pStyle w:val="Text"/>
      </w:pPr>
    </w:p>
    <w:p w:rsidR="00D33423" w:rsidRPr="00306606" w:rsidRDefault="00AA2F6A" w:rsidP="00D33423">
      <w:pPr>
        <w:pStyle w:val="Figura"/>
      </w:pPr>
      <w:r>
        <w:br w:type="page"/>
      </w:r>
      <w:bookmarkStart w:id="142" w:name="_Toc368414044"/>
      <w:r w:rsidR="00D33423" w:rsidRPr="00306606">
        <w:t xml:space="preserve">Figure </w:t>
      </w:r>
      <w:r w:rsidR="00CA356A">
        <w:t>17</w:t>
      </w:r>
      <w:r w:rsidR="00D33423">
        <w:t xml:space="preserve">: </w:t>
      </w:r>
      <w:r w:rsidR="00D33423" w:rsidRPr="007B12CE">
        <w:t>Emigration rates, 1995-2010</w:t>
      </w:r>
      <w:bookmarkEnd w:id="142"/>
    </w:p>
    <w:p w:rsidR="00AA2F6A" w:rsidRDefault="001804CE" w:rsidP="00427BD6">
      <w:pPr>
        <w:pStyle w:val="Text"/>
        <w:rPr>
          <w:noProof/>
        </w:rPr>
      </w:pPr>
      <w:r>
        <w:rPr>
          <w:noProof/>
        </w:rPr>
        <w:drawing>
          <wp:inline distT="0" distB="0" distL="0" distR="0" wp14:anchorId="24B8B98A" wp14:editId="5DB2ABD0">
            <wp:extent cx="5746750" cy="3317358"/>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46750" cy="3317358"/>
                    </a:xfrm>
                    <a:prstGeom prst="rect">
                      <a:avLst/>
                    </a:prstGeom>
                    <a:noFill/>
                    <a:ln>
                      <a:noFill/>
                    </a:ln>
                  </pic:spPr>
                </pic:pic>
              </a:graphicData>
            </a:graphic>
          </wp:inline>
        </w:drawing>
      </w:r>
    </w:p>
    <w:p w:rsidR="00AC19E2" w:rsidRDefault="001D0AD5" w:rsidP="00427BD6">
      <w:pPr>
        <w:pStyle w:val="Text"/>
      </w:pPr>
      <w:r>
        <w:t>Like immigration stocks, emigration is highly concentrated in absolute numbers</w:t>
      </w:r>
      <w:r w:rsidR="00EA66FC">
        <w:t xml:space="preserve">.  </w:t>
      </w:r>
      <w:r>
        <w:t>However, differently from the former, Europe and Asia</w:t>
      </w:r>
      <w:r w:rsidR="00A046C4">
        <w:t xml:space="preserve"> together</w:t>
      </w:r>
      <w:r>
        <w:t xml:space="preserve"> </w:t>
      </w:r>
      <w:r w:rsidR="00A046C4">
        <w:t>account for more than 80 percent</w:t>
      </w:r>
      <w:r>
        <w:t xml:space="preserve"> of inventor emigrant stocks for the period 2001-2010 (Figure </w:t>
      </w:r>
      <w:r w:rsidR="00CA356A">
        <w:t>18</w:t>
      </w:r>
      <w:r w:rsidR="00A046C4">
        <w:t>), with about 40 percent</w:t>
      </w:r>
      <w:r>
        <w:t xml:space="preserve"> of the emigrants</w:t>
      </w:r>
      <w:r w:rsidR="00EC46AF">
        <w:t xml:space="preserve"> coming</w:t>
      </w:r>
      <w:r>
        <w:t xml:space="preserve"> from each continent</w:t>
      </w:r>
      <w:r w:rsidR="00B90258">
        <w:t>.</w:t>
      </w:r>
      <w:r w:rsidR="00B90258">
        <w:rPr>
          <w:rStyle w:val="FootnoteReference"/>
        </w:rPr>
        <w:footnoteReference w:id="28"/>
      </w:r>
      <w:r>
        <w:t xml:space="preserve"> </w:t>
      </w:r>
    </w:p>
    <w:p w:rsidR="001D0AD5" w:rsidRDefault="001D0AD5" w:rsidP="00427BD6">
      <w:pPr>
        <w:pStyle w:val="Text"/>
      </w:pPr>
    </w:p>
    <w:p w:rsidR="00AC19E2" w:rsidRPr="00595AEC" w:rsidRDefault="00AC19E2" w:rsidP="00595AEC">
      <w:pPr>
        <w:pStyle w:val="Figura"/>
        <w:rPr>
          <w:rStyle w:val="Strong"/>
          <w:b/>
          <w:bCs w:val="0"/>
        </w:rPr>
      </w:pPr>
      <w:bookmarkStart w:id="143" w:name="_Toc368414045"/>
      <w:r w:rsidRPr="00595AEC">
        <w:rPr>
          <w:rStyle w:val="Strong"/>
          <w:b/>
          <w:bCs w:val="0"/>
        </w:rPr>
        <w:t xml:space="preserve">Figure </w:t>
      </w:r>
      <w:r w:rsidR="00CA356A" w:rsidRPr="00595AEC">
        <w:rPr>
          <w:rStyle w:val="Strong"/>
          <w:b/>
          <w:bCs w:val="0"/>
        </w:rPr>
        <w:t>18</w:t>
      </w:r>
      <w:r w:rsidRPr="00595AEC">
        <w:rPr>
          <w:rStyle w:val="Strong"/>
          <w:b/>
          <w:bCs w:val="0"/>
        </w:rPr>
        <w:t>: Concentration of emigrants by continent, 2001-2010</w:t>
      </w:r>
      <w:bookmarkEnd w:id="143"/>
    </w:p>
    <w:p w:rsidR="001804CE" w:rsidRPr="00517DA5" w:rsidRDefault="001804CE" w:rsidP="00595AEC">
      <w:pPr>
        <w:pStyle w:val="Text"/>
        <w:rPr>
          <w:rStyle w:val="Strong"/>
          <w:b w:val="0"/>
          <w:bCs w:val="0"/>
        </w:rPr>
      </w:pPr>
      <w:r>
        <w:rPr>
          <w:noProof/>
        </w:rPr>
        <w:drawing>
          <wp:inline distT="0" distB="0" distL="0" distR="0" wp14:anchorId="2A762BBF" wp14:editId="1279086B">
            <wp:extent cx="5746750" cy="3317120"/>
            <wp:effectExtent l="0" t="0" r="635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46750" cy="3317120"/>
                    </a:xfrm>
                    <a:prstGeom prst="rect">
                      <a:avLst/>
                    </a:prstGeom>
                    <a:noFill/>
                    <a:ln>
                      <a:noFill/>
                    </a:ln>
                  </pic:spPr>
                </pic:pic>
              </a:graphicData>
            </a:graphic>
          </wp:inline>
        </w:drawing>
      </w:r>
    </w:p>
    <w:p w:rsidR="00AC19E2" w:rsidRDefault="00AC19E2" w:rsidP="00AC19E2">
      <w:pPr>
        <w:pStyle w:val="Text"/>
      </w:pPr>
    </w:p>
    <w:p w:rsidR="00AC19E2" w:rsidRDefault="00AC19E2" w:rsidP="005E50E5">
      <w:pPr>
        <w:pStyle w:val="Text"/>
      </w:pPr>
    </w:p>
    <w:p w:rsidR="00A21915" w:rsidRDefault="00A21915" w:rsidP="00AC19E2">
      <w:pPr>
        <w:pStyle w:val="Text"/>
      </w:pPr>
    </w:p>
    <w:p w:rsidR="00A21915" w:rsidRPr="00306606" w:rsidRDefault="00A21915" w:rsidP="00AC19E2">
      <w:pPr>
        <w:pStyle w:val="Text"/>
      </w:pPr>
    </w:p>
    <w:p w:rsidR="00613EF2" w:rsidRDefault="00B90258" w:rsidP="00AC19E2">
      <w:pPr>
        <w:pStyle w:val="Text"/>
      </w:pPr>
      <w:r>
        <w:t xml:space="preserve">Table </w:t>
      </w:r>
      <w:r w:rsidR="00CA356A">
        <w:t xml:space="preserve">15 </w:t>
      </w:r>
      <w:r>
        <w:t xml:space="preserve">lists emigration stocks for </w:t>
      </w:r>
      <w:r w:rsidR="001D0AD5">
        <w:t>individual countries</w:t>
      </w:r>
      <w:r w:rsidR="006E14FE">
        <w:t xml:space="preserve"> – and the share</w:t>
      </w:r>
      <w:r w:rsidR="001D65B5">
        <w:t>s</w:t>
      </w:r>
      <w:r w:rsidR="006E14FE">
        <w:t xml:space="preserve"> over total emigrants</w:t>
      </w:r>
      <w:r w:rsidR="00EA66FC">
        <w:t xml:space="preserve">.  </w:t>
      </w:r>
      <w:r w:rsidR="004046A0">
        <w:t>Like for the case of high-skilled occupations as extracted from 2000 census data</w:t>
      </w:r>
      <w:r w:rsidR="007B12CE">
        <w:t xml:space="preserve"> </w:t>
      </w:r>
      <w:r>
        <w:t>(</w:t>
      </w:r>
      <w:r w:rsidR="007B12CE">
        <w:t xml:space="preserve">see </w:t>
      </w:r>
      <w:r w:rsidR="006E14FE">
        <w:t>sub</w:t>
      </w:r>
      <w:r w:rsidR="007B12CE">
        <w:t>section 3.2</w:t>
      </w:r>
      <w:r>
        <w:t>)</w:t>
      </w:r>
      <w:r w:rsidR="004046A0">
        <w:t xml:space="preserve">, </w:t>
      </w:r>
      <w:r>
        <w:t xml:space="preserve">the </w:t>
      </w:r>
      <w:r w:rsidR="004046A0">
        <w:t>UK, China, Germany and India led the ranking in terms of emigrant stocks in 1991-2000</w:t>
      </w:r>
      <w:r w:rsidR="00EA66FC">
        <w:t xml:space="preserve">.  </w:t>
      </w:r>
      <w:r w:rsidR="00122FE3">
        <w:t xml:space="preserve">As can be seen, </w:t>
      </w:r>
      <w:r w:rsidR="004046A0">
        <w:t xml:space="preserve">in 2001-2010 </w:t>
      </w:r>
      <w:r w:rsidR="00122FE3">
        <w:t>China</w:t>
      </w:r>
      <w:r w:rsidR="004046A0">
        <w:t xml:space="preserve"> and</w:t>
      </w:r>
      <w:r w:rsidR="00122FE3">
        <w:t xml:space="preserve"> India</w:t>
      </w:r>
      <w:r w:rsidR="004046A0">
        <w:t xml:space="preserve"> </w:t>
      </w:r>
      <w:r>
        <w:t xml:space="preserve">took </w:t>
      </w:r>
      <w:r w:rsidR="004046A0">
        <w:t xml:space="preserve">the lead and, jointly with some </w:t>
      </w:r>
      <w:r w:rsidR="00C726D6">
        <w:t xml:space="preserve">of </w:t>
      </w:r>
      <w:r w:rsidR="00122FE3">
        <w:t>the large</w:t>
      </w:r>
      <w:r w:rsidR="00C726D6">
        <w:t>st</w:t>
      </w:r>
      <w:r w:rsidR="00122FE3">
        <w:t xml:space="preserve"> European countries</w:t>
      </w:r>
      <w:r w:rsidR="004046A0">
        <w:t>,</w:t>
      </w:r>
      <w:r w:rsidR="00122FE3">
        <w:t xml:space="preserve"> </w:t>
      </w:r>
      <w:r>
        <w:t xml:space="preserve">accounted for </w:t>
      </w:r>
      <w:r w:rsidR="00122FE3">
        <w:t>the large majority of emigrant inventors</w:t>
      </w:r>
      <w:r w:rsidR="00EA66FC">
        <w:t xml:space="preserve">.  </w:t>
      </w:r>
      <w:r w:rsidR="00122FE3">
        <w:t xml:space="preserve">However, </w:t>
      </w:r>
      <w:r>
        <w:t>compared to</w:t>
      </w:r>
      <w:r w:rsidR="00122FE3">
        <w:t xml:space="preserve"> </w:t>
      </w:r>
      <w:r>
        <w:t>immigration patterns</w:t>
      </w:r>
      <w:r w:rsidR="00122FE3">
        <w:t xml:space="preserve">, </w:t>
      </w:r>
      <w:r w:rsidR="00613EF2">
        <w:t>emigrant</w:t>
      </w:r>
      <w:r w:rsidR="00C726D6">
        <w:t xml:space="preserve"> inventor</w:t>
      </w:r>
      <w:r w:rsidR="00613EF2">
        <w:t xml:space="preserve">s </w:t>
      </w:r>
      <w:r w:rsidR="00C726D6">
        <w:t>are, by and large,</w:t>
      </w:r>
      <w:r w:rsidR="006471F8">
        <w:t xml:space="preserve"> more </w:t>
      </w:r>
      <w:r w:rsidR="00613EF2">
        <w:t>even</w:t>
      </w:r>
      <w:r w:rsidR="00122FE3">
        <w:t>ly distributed</w:t>
      </w:r>
      <w:r w:rsidR="00613EF2">
        <w:t xml:space="preserve"> across countries</w:t>
      </w:r>
      <w:r w:rsidR="006E14FE">
        <w:t xml:space="preserve"> – for the period 2001-2010, the US </w:t>
      </w:r>
      <w:r w:rsidR="00952513">
        <w:t>alone receives</w:t>
      </w:r>
      <w:r w:rsidR="006E14FE">
        <w:t xml:space="preserve"> around 57 percent of all immigrant inventors; conversely, up to six countries (China, India, Germany, the UK, Canada and France) </w:t>
      </w:r>
      <w:r w:rsidR="00952513">
        <w:t>host</w:t>
      </w:r>
      <w:r w:rsidR="006E14FE">
        <w:t xml:space="preserve"> 57 percent of all emigrant inventors</w:t>
      </w:r>
      <w:r w:rsidR="00613EF2">
        <w:t>.</w:t>
      </w:r>
    </w:p>
    <w:p w:rsidR="00613EF2" w:rsidRDefault="00613EF2" w:rsidP="00AC19E2">
      <w:pPr>
        <w:pStyle w:val="Text"/>
      </w:pPr>
    </w:p>
    <w:p w:rsidR="00613EF2" w:rsidRPr="00613EF2" w:rsidRDefault="00613EF2" w:rsidP="00517DA5">
      <w:pPr>
        <w:pStyle w:val="Taules"/>
      </w:pPr>
      <w:bookmarkStart w:id="144" w:name="_Toc368413991"/>
      <w:r w:rsidRPr="00613EF2">
        <w:t xml:space="preserve">Table </w:t>
      </w:r>
      <w:r w:rsidR="00CA356A" w:rsidRPr="00613EF2">
        <w:t>1</w:t>
      </w:r>
      <w:r w:rsidR="00CA356A">
        <w:t>5</w:t>
      </w:r>
      <w:r w:rsidRPr="00613EF2">
        <w:t>: Share of emigrant inventors over total emigrants</w:t>
      </w:r>
      <w:r w:rsidR="00B90258">
        <w:t>, by country</w:t>
      </w:r>
      <w:bookmarkEnd w:id="144"/>
    </w:p>
    <w:tbl>
      <w:tblPr>
        <w:tblW w:w="0" w:type="auto"/>
        <w:tblBorders>
          <w:top w:val="single" w:sz="12" w:space="0" w:color="auto"/>
          <w:bottom w:val="single" w:sz="12" w:space="0" w:color="auto"/>
        </w:tblBorders>
        <w:tblLook w:val="01E0" w:firstRow="1" w:lastRow="1" w:firstColumn="1" w:lastColumn="1" w:noHBand="0" w:noVBand="0"/>
      </w:tblPr>
      <w:tblGrid>
        <w:gridCol w:w="1546"/>
        <w:gridCol w:w="1543"/>
        <w:gridCol w:w="1543"/>
        <w:gridCol w:w="1416"/>
        <w:gridCol w:w="1530"/>
        <w:gridCol w:w="1688"/>
      </w:tblGrid>
      <w:tr w:rsidR="00613EF2" w:rsidRPr="007624EC" w:rsidTr="007624EC">
        <w:tc>
          <w:tcPr>
            <w:tcW w:w="4632" w:type="dxa"/>
            <w:gridSpan w:val="3"/>
            <w:tcBorders>
              <w:bottom w:val="single" w:sz="2" w:space="0" w:color="auto"/>
            </w:tcBorders>
            <w:shd w:val="clear" w:color="auto" w:fill="auto"/>
          </w:tcPr>
          <w:p w:rsidR="00613EF2" w:rsidRPr="007624EC" w:rsidRDefault="00613EF2" w:rsidP="0008753B">
            <w:pPr>
              <w:pStyle w:val="Text"/>
              <w:jc w:val="center"/>
              <w:rPr>
                <w:rFonts w:cs="Arial"/>
                <w:sz w:val="20"/>
                <w:szCs w:val="20"/>
              </w:rPr>
            </w:pPr>
            <w:r w:rsidRPr="007624EC">
              <w:rPr>
                <w:rFonts w:cs="Arial"/>
                <w:sz w:val="20"/>
                <w:szCs w:val="20"/>
              </w:rPr>
              <w:t>Total emigrants, 1991-2000</w:t>
            </w:r>
          </w:p>
        </w:tc>
        <w:tc>
          <w:tcPr>
            <w:tcW w:w="4634" w:type="dxa"/>
            <w:gridSpan w:val="3"/>
            <w:tcBorders>
              <w:bottom w:val="single" w:sz="2" w:space="0" w:color="auto"/>
            </w:tcBorders>
            <w:shd w:val="clear" w:color="auto" w:fill="auto"/>
          </w:tcPr>
          <w:p w:rsidR="00613EF2" w:rsidRPr="007624EC" w:rsidRDefault="00613EF2" w:rsidP="0008753B">
            <w:pPr>
              <w:pStyle w:val="Text"/>
              <w:jc w:val="center"/>
              <w:rPr>
                <w:rFonts w:cs="Arial"/>
                <w:sz w:val="20"/>
                <w:szCs w:val="20"/>
              </w:rPr>
            </w:pPr>
            <w:r w:rsidRPr="007624EC">
              <w:rPr>
                <w:rFonts w:cs="Arial"/>
                <w:sz w:val="20"/>
                <w:szCs w:val="20"/>
              </w:rPr>
              <w:t>Total emigrants, 2001-2010</w:t>
            </w:r>
          </w:p>
        </w:tc>
      </w:tr>
      <w:tr w:rsidR="00613EF2" w:rsidRPr="007624EC" w:rsidTr="007624EC">
        <w:tc>
          <w:tcPr>
            <w:tcW w:w="1546" w:type="dxa"/>
            <w:tcBorders>
              <w:top w:val="single" w:sz="2" w:space="0" w:color="auto"/>
              <w:bottom w:val="single" w:sz="2" w:space="0" w:color="auto"/>
            </w:tcBorders>
            <w:shd w:val="clear" w:color="auto" w:fill="auto"/>
            <w:vAlign w:val="center"/>
          </w:tcPr>
          <w:p w:rsidR="00613EF2" w:rsidRPr="007624EC" w:rsidRDefault="00613EF2" w:rsidP="007624EC">
            <w:pPr>
              <w:pStyle w:val="Text"/>
              <w:tabs>
                <w:tab w:val="left" w:pos="1200"/>
              </w:tabs>
              <w:rPr>
                <w:rFonts w:cs="Arial"/>
                <w:sz w:val="20"/>
                <w:szCs w:val="20"/>
              </w:rPr>
            </w:pPr>
            <w:r w:rsidRPr="007624EC">
              <w:rPr>
                <w:rFonts w:cs="Arial"/>
                <w:sz w:val="20"/>
                <w:szCs w:val="20"/>
              </w:rPr>
              <w:t>Country</w:t>
            </w:r>
          </w:p>
        </w:tc>
        <w:tc>
          <w:tcPr>
            <w:tcW w:w="1543" w:type="dxa"/>
            <w:tcBorders>
              <w:top w:val="single" w:sz="2" w:space="0" w:color="auto"/>
              <w:bottom w:val="single" w:sz="2" w:space="0" w:color="auto"/>
            </w:tcBorders>
            <w:shd w:val="clear" w:color="auto" w:fill="auto"/>
            <w:vAlign w:val="center"/>
          </w:tcPr>
          <w:p w:rsidR="00613EF2" w:rsidRPr="007624EC" w:rsidRDefault="00613EF2" w:rsidP="007624EC">
            <w:pPr>
              <w:pStyle w:val="Text"/>
              <w:jc w:val="center"/>
              <w:rPr>
                <w:rFonts w:cs="Arial"/>
                <w:sz w:val="20"/>
                <w:szCs w:val="20"/>
              </w:rPr>
            </w:pPr>
            <w:r w:rsidRPr="007624EC">
              <w:rPr>
                <w:rFonts w:cs="Arial"/>
                <w:sz w:val="20"/>
                <w:szCs w:val="20"/>
              </w:rPr>
              <w:t>Emigrants</w:t>
            </w:r>
          </w:p>
        </w:tc>
        <w:tc>
          <w:tcPr>
            <w:tcW w:w="1543" w:type="dxa"/>
            <w:tcBorders>
              <w:top w:val="single" w:sz="2" w:space="0" w:color="auto"/>
              <w:bottom w:val="single" w:sz="2" w:space="0" w:color="auto"/>
            </w:tcBorders>
            <w:shd w:val="clear" w:color="auto" w:fill="auto"/>
            <w:vAlign w:val="center"/>
          </w:tcPr>
          <w:p w:rsidR="00613EF2" w:rsidRPr="007624EC" w:rsidRDefault="00613EF2" w:rsidP="007624EC">
            <w:pPr>
              <w:pStyle w:val="Text"/>
              <w:jc w:val="center"/>
              <w:rPr>
                <w:rFonts w:cs="Arial"/>
                <w:sz w:val="20"/>
                <w:szCs w:val="20"/>
              </w:rPr>
            </w:pPr>
            <w:r w:rsidRPr="007624EC">
              <w:rPr>
                <w:rFonts w:cs="Arial"/>
                <w:sz w:val="20"/>
                <w:szCs w:val="20"/>
              </w:rPr>
              <w:t>Share over total emigrants</w:t>
            </w:r>
          </w:p>
        </w:tc>
        <w:tc>
          <w:tcPr>
            <w:tcW w:w="1416" w:type="dxa"/>
            <w:tcBorders>
              <w:top w:val="single" w:sz="2" w:space="0" w:color="auto"/>
              <w:bottom w:val="single" w:sz="2" w:space="0" w:color="auto"/>
            </w:tcBorders>
            <w:shd w:val="clear" w:color="auto" w:fill="auto"/>
            <w:vAlign w:val="center"/>
          </w:tcPr>
          <w:p w:rsidR="00613EF2" w:rsidRPr="007624EC" w:rsidRDefault="00613EF2" w:rsidP="007624EC">
            <w:pPr>
              <w:pStyle w:val="Text"/>
              <w:rPr>
                <w:rFonts w:cs="Arial"/>
                <w:sz w:val="20"/>
                <w:szCs w:val="20"/>
              </w:rPr>
            </w:pPr>
            <w:r w:rsidRPr="007624EC">
              <w:rPr>
                <w:rFonts w:cs="Arial"/>
                <w:sz w:val="20"/>
                <w:szCs w:val="20"/>
              </w:rPr>
              <w:t>Country</w:t>
            </w:r>
          </w:p>
        </w:tc>
        <w:tc>
          <w:tcPr>
            <w:tcW w:w="1530" w:type="dxa"/>
            <w:tcBorders>
              <w:top w:val="single" w:sz="2" w:space="0" w:color="auto"/>
              <w:bottom w:val="single" w:sz="2" w:space="0" w:color="auto"/>
            </w:tcBorders>
            <w:shd w:val="clear" w:color="auto" w:fill="auto"/>
            <w:vAlign w:val="center"/>
          </w:tcPr>
          <w:p w:rsidR="00613EF2" w:rsidRPr="007624EC" w:rsidRDefault="00C534B3" w:rsidP="00C534B3">
            <w:pPr>
              <w:pStyle w:val="Text"/>
              <w:jc w:val="center"/>
              <w:rPr>
                <w:rFonts w:cs="Arial"/>
                <w:sz w:val="20"/>
                <w:szCs w:val="20"/>
              </w:rPr>
            </w:pPr>
            <w:r>
              <w:rPr>
                <w:rFonts w:cs="Arial"/>
                <w:sz w:val="20"/>
                <w:szCs w:val="20"/>
              </w:rPr>
              <w:t>E</w:t>
            </w:r>
            <w:r w:rsidR="00613EF2" w:rsidRPr="007624EC">
              <w:rPr>
                <w:rFonts w:cs="Arial"/>
                <w:sz w:val="20"/>
                <w:szCs w:val="20"/>
              </w:rPr>
              <w:t>migrants</w:t>
            </w:r>
          </w:p>
        </w:tc>
        <w:tc>
          <w:tcPr>
            <w:tcW w:w="1688" w:type="dxa"/>
            <w:tcBorders>
              <w:top w:val="single" w:sz="2" w:space="0" w:color="auto"/>
              <w:bottom w:val="single" w:sz="2" w:space="0" w:color="auto"/>
            </w:tcBorders>
            <w:shd w:val="clear" w:color="auto" w:fill="auto"/>
            <w:vAlign w:val="center"/>
          </w:tcPr>
          <w:p w:rsidR="00613EF2" w:rsidRPr="007624EC" w:rsidRDefault="00613EF2" w:rsidP="00C534B3">
            <w:pPr>
              <w:pStyle w:val="Text"/>
              <w:jc w:val="center"/>
              <w:rPr>
                <w:rFonts w:cs="Arial"/>
                <w:sz w:val="20"/>
                <w:szCs w:val="20"/>
              </w:rPr>
            </w:pPr>
            <w:r w:rsidRPr="007624EC">
              <w:rPr>
                <w:rFonts w:cs="Arial"/>
                <w:sz w:val="20"/>
                <w:szCs w:val="20"/>
              </w:rPr>
              <w:t xml:space="preserve">Share over total </w:t>
            </w:r>
            <w:r w:rsidR="00C534B3">
              <w:rPr>
                <w:rFonts w:cs="Arial"/>
                <w:sz w:val="20"/>
                <w:szCs w:val="20"/>
              </w:rPr>
              <w:t>e</w:t>
            </w:r>
            <w:r w:rsidR="00C534B3" w:rsidRPr="007624EC">
              <w:rPr>
                <w:rFonts w:cs="Arial"/>
                <w:sz w:val="20"/>
                <w:szCs w:val="20"/>
              </w:rPr>
              <w:t>migrants</w:t>
            </w:r>
          </w:p>
        </w:tc>
      </w:tr>
      <w:tr w:rsidR="00613EF2" w:rsidRPr="0008753B" w:rsidTr="007624EC">
        <w:tc>
          <w:tcPr>
            <w:tcW w:w="1546" w:type="dxa"/>
            <w:tcBorders>
              <w:top w:val="single" w:sz="2" w:space="0" w:color="auto"/>
            </w:tcBorders>
            <w:shd w:val="clear" w:color="auto" w:fill="auto"/>
            <w:vAlign w:val="bottom"/>
          </w:tcPr>
          <w:p w:rsidR="00613EF2" w:rsidRPr="0008753B" w:rsidRDefault="007B12CE" w:rsidP="00613EF2">
            <w:pPr>
              <w:pStyle w:val="Text"/>
              <w:rPr>
                <w:rFonts w:cs="Arial"/>
                <w:color w:val="000000"/>
                <w:sz w:val="20"/>
                <w:szCs w:val="20"/>
              </w:rPr>
            </w:pPr>
            <w:r>
              <w:rPr>
                <w:rFonts w:cs="Arial"/>
                <w:color w:val="000000"/>
                <w:sz w:val="20"/>
                <w:szCs w:val="20"/>
              </w:rPr>
              <w:t>UK</w:t>
            </w:r>
          </w:p>
        </w:tc>
        <w:tc>
          <w:tcPr>
            <w:tcW w:w="1543" w:type="dxa"/>
            <w:tcBorders>
              <w:top w:val="single" w:sz="2" w:space="0" w:color="auto"/>
            </w:tcBorders>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8</w:t>
            </w:r>
            <w:r w:rsidR="007B12CE">
              <w:rPr>
                <w:rFonts w:cs="Arial"/>
                <w:color w:val="000000"/>
                <w:sz w:val="20"/>
                <w:szCs w:val="20"/>
              </w:rPr>
              <w:t>,</w:t>
            </w:r>
            <w:r w:rsidRPr="0008753B">
              <w:rPr>
                <w:rFonts w:cs="Arial"/>
                <w:color w:val="000000"/>
                <w:sz w:val="20"/>
                <w:szCs w:val="20"/>
              </w:rPr>
              <w:t>930</w:t>
            </w:r>
          </w:p>
        </w:tc>
        <w:tc>
          <w:tcPr>
            <w:tcW w:w="1543" w:type="dxa"/>
            <w:tcBorders>
              <w:top w:val="single" w:sz="2" w:space="0" w:color="auto"/>
            </w:tcBorders>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13.11</w:t>
            </w:r>
          </w:p>
        </w:tc>
        <w:tc>
          <w:tcPr>
            <w:tcW w:w="1416" w:type="dxa"/>
            <w:tcBorders>
              <w:top w:val="single" w:sz="2" w:space="0" w:color="auto"/>
            </w:tcBorders>
            <w:shd w:val="clear" w:color="auto" w:fill="auto"/>
            <w:vAlign w:val="bottom"/>
          </w:tcPr>
          <w:p w:rsidR="00613EF2" w:rsidRPr="0008753B" w:rsidRDefault="001D0AD5" w:rsidP="00613EF2">
            <w:pPr>
              <w:pStyle w:val="Text"/>
              <w:rPr>
                <w:rFonts w:cs="Arial"/>
                <w:color w:val="000000"/>
                <w:sz w:val="20"/>
                <w:szCs w:val="20"/>
              </w:rPr>
            </w:pPr>
            <w:r w:rsidRPr="0008753B">
              <w:rPr>
                <w:rFonts w:cs="Arial"/>
                <w:color w:val="000000"/>
                <w:sz w:val="20"/>
                <w:szCs w:val="20"/>
              </w:rPr>
              <w:t>China</w:t>
            </w:r>
          </w:p>
        </w:tc>
        <w:tc>
          <w:tcPr>
            <w:tcW w:w="1530" w:type="dxa"/>
            <w:tcBorders>
              <w:top w:val="single" w:sz="2" w:space="0" w:color="auto"/>
            </w:tcBorders>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53</w:t>
            </w:r>
            <w:r w:rsidR="007B12CE">
              <w:rPr>
                <w:rFonts w:cs="Arial"/>
                <w:color w:val="000000"/>
                <w:sz w:val="20"/>
                <w:szCs w:val="20"/>
              </w:rPr>
              <w:t>,</w:t>
            </w:r>
            <w:r w:rsidRPr="0008753B">
              <w:rPr>
                <w:rFonts w:cs="Arial"/>
                <w:color w:val="000000"/>
                <w:sz w:val="20"/>
                <w:szCs w:val="20"/>
              </w:rPr>
              <w:t>610</w:t>
            </w:r>
          </w:p>
        </w:tc>
        <w:tc>
          <w:tcPr>
            <w:tcW w:w="1688" w:type="dxa"/>
            <w:tcBorders>
              <w:top w:val="single" w:sz="2" w:space="0" w:color="auto"/>
            </w:tcBorders>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15.75</w:t>
            </w:r>
          </w:p>
        </w:tc>
      </w:tr>
      <w:tr w:rsidR="00613EF2" w:rsidRPr="0008753B" w:rsidTr="007624EC">
        <w:tc>
          <w:tcPr>
            <w:tcW w:w="1546" w:type="dxa"/>
            <w:shd w:val="clear" w:color="auto" w:fill="auto"/>
            <w:vAlign w:val="bottom"/>
          </w:tcPr>
          <w:p w:rsidR="00613EF2" w:rsidRPr="0008753B" w:rsidRDefault="001D0AD5" w:rsidP="00613EF2">
            <w:pPr>
              <w:pStyle w:val="Text"/>
              <w:rPr>
                <w:rFonts w:cs="Arial"/>
                <w:color w:val="000000"/>
                <w:sz w:val="20"/>
                <w:szCs w:val="20"/>
              </w:rPr>
            </w:pPr>
            <w:r w:rsidRPr="0008753B">
              <w:rPr>
                <w:rFonts w:cs="Arial"/>
                <w:color w:val="000000"/>
                <w:sz w:val="20"/>
                <w:szCs w:val="20"/>
              </w:rPr>
              <w:t>China</w:t>
            </w:r>
          </w:p>
        </w:tc>
        <w:tc>
          <w:tcPr>
            <w:tcW w:w="1543"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8</w:t>
            </w:r>
            <w:r w:rsidR="007B12CE">
              <w:rPr>
                <w:rFonts w:cs="Arial"/>
                <w:color w:val="000000"/>
                <w:sz w:val="20"/>
                <w:szCs w:val="20"/>
              </w:rPr>
              <w:t>,</w:t>
            </w:r>
            <w:r w:rsidRPr="0008753B">
              <w:rPr>
                <w:rFonts w:cs="Arial"/>
                <w:color w:val="000000"/>
                <w:sz w:val="20"/>
                <w:szCs w:val="20"/>
              </w:rPr>
              <w:t>206</w:t>
            </w:r>
          </w:p>
        </w:tc>
        <w:tc>
          <w:tcPr>
            <w:tcW w:w="1543"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12.05</w:t>
            </w:r>
          </w:p>
        </w:tc>
        <w:tc>
          <w:tcPr>
            <w:tcW w:w="1416" w:type="dxa"/>
            <w:shd w:val="clear" w:color="auto" w:fill="auto"/>
            <w:vAlign w:val="bottom"/>
          </w:tcPr>
          <w:p w:rsidR="00613EF2" w:rsidRPr="0008753B" w:rsidRDefault="001D0AD5" w:rsidP="00613EF2">
            <w:pPr>
              <w:pStyle w:val="Text"/>
              <w:rPr>
                <w:rFonts w:cs="Arial"/>
                <w:color w:val="000000"/>
                <w:sz w:val="20"/>
                <w:szCs w:val="20"/>
              </w:rPr>
            </w:pPr>
            <w:r w:rsidRPr="0008753B">
              <w:rPr>
                <w:rFonts w:cs="Arial"/>
                <w:color w:val="000000"/>
                <w:sz w:val="20"/>
                <w:szCs w:val="20"/>
              </w:rPr>
              <w:t>India</w:t>
            </w:r>
          </w:p>
        </w:tc>
        <w:tc>
          <w:tcPr>
            <w:tcW w:w="1530"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40</w:t>
            </w:r>
            <w:r w:rsidR="007B12CE">
              <w:rPr>
                <w:rFonts w:cs="Arial"/>
                <w:color w:val="000000"/>
                <w:sz w:val="20"/>
                <w:szCs w:val="20"/>
              </w:rPr>
              <w:t>,</w:t>
            </w:r>
            <w:r w:rsidRPr="0008753B">
              <w:rPr>
                <w:rFonts w:cs="Arial"/>
                <w:color w:val="000000"/>
                <w:sz w:val="20"/>
                <w:szCs w:val="20"/>
              </w:rPr>
              <w:t>097</w:t>
            </w:r>
          </w:p>
        </w:tc>
        <w:tc>
          <w:tcPr>
            <w:tcW w:w="1688"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11.78</w:t>
            </w:r>
          </w:p>
        </w:tc>
      </w:tr>
      <w:tr w:rsidR="00613EF2" w:rsidRPr="0008753B" w:rsidTr="007624EC">
        <w:tc>
          <w:tcPr>
            <w:tcW w:w="1546" w:type="dxa"/>
            <w:shd w:val="clear" w:color="auto" w:fill="auto"/>
            <w:vAlign w:val="bottom"/>
          </w:tcPr>
          <w:p w:rsidR="00613EF2" w:rsidRPr="0008753B" w:rsidRDefault="001D0AD5" w:rsidP="00613EF2">
            <w:pPr>
              <w:pStyle w:val="Text"/>
              <w:rPr>
                <w:rFonts w:cs="Arial"/>
                <w:color w:val="000000"/>
                <w:sz w:val="20"/>
                <w:szCs w:val="20"/>
              </w:rPr>
            </w:pPr>
            <w:r w:rsidRPr="0008753B">
              <w:rPr>
                <w:rFonts w:cs="Arial"/>
                <w:color w:val="000000"/>
                <w:sz w:val="20"/>
                <w:szCs w:val="20"/>
              </w:rPr>
              <w:t>Germany</w:t>
            </w:r>
          </w:p>
        </w:tc>
        <w:tc>
          <w:tcPr>
            <w:tcW w:w="1543"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7</w:t>
            </w:r>
            <w:r w:rsidR="007B12CE">
              <w:rPr>
                <w:rFonts w:cs="Arial"/>
                <w:color w:val="000000"/>
                <w:sz w:val="20"/>
                <w:szCs w:val="20"/>
              </w:rPr>
              <w:t>,</w:t>
            </w:r>
            <w:r w:rsidRPr="0008753B">
              <w:rPr>
                <w:rFonts w:cs="Arial"/>
                <w:color w:val="000000"/>
                <w:sz w:val="20"/>
                <w:szCs w:val="20"/>
              </w:rPr>
              <w:t>216</w:t>
            </w:r>
          </w:p>
        </w:tc>
        <w:tc>
          <w:tcPr>
            <w:tcW w:w="1543"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10.60</w:t>
            </w:r>
          </w:p>
        </w:tc>
        <w:tc>
          <w:tcPr>
            <w:tcW w:w="1416" w:type="dxa"/>
            <w:shd w:val="clear" w:color="auto" w:fill="auto"/>
            <w:vAlign w:val="bottom"/>
          </w:tcPr>
          <w:p w:rsidR="00613EF2" w:rsidRPr="0008753B" w:rsidRDefault="001D0AD5" w:rsidP="00613EF2">
            <w:pPr>
              <w:pStyle w:val="Text"/>
              <w:rPr>
                <w:rFonts w:cs="Arial"/>
                <w:color w:val="000000"/>
                <w:sz w:val="20"/>
                <w:szCs w:val="20"/>
              </w:rPr>
            </w:pPr>
            <w:r w:rsidRPr="0008753B">
              <w:rPr>
                <w:rFonts w:cs="Arial"/>
                <w:color w:val="000000"/>
                <w:sz w:val="20"/>
                <w:szCs w:val="20"/>
              </w:rPr>
              <w:t>Germany</w:t>
            </w:r>
          </w:p>
        </w:tc>
        <w:tc>
          <w:tcPr>
            <w:tcW w:w="1530"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32</w:t>
            </w:r>
            <w:r w:rsidR="007B12CE">
              <w:rPr>
                <w:rFonts w:cs="Arial"/>
                <w:color w:val="000000"/>
                <w:sz w:val="20"/>
                <w:szCs w:val="20"/>
              </w:rPr>
              <w:t>,</w:t>
            </w:r>
            <w:r w:rsidRPr="0008753B">
              <w:rPr>
                <w:rFonts w:cs="Arial"/>
                <w:color w:val="000000"/>
                <w:sz w:val="20"/>
                <w:szCs w:val="20"/>
              </w:rPr>
              <w:t>158</w:t>
            </w:r>
          </w:p>
        </w:tc>
        <w:tc>
          <w:tcPr>
            <w:tcW w:w="1688"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9.45</w:t>
            </w:r>
          </w:p>
        </w:tc>
      </w:tr>
      <w:tr w:rsidR="00613EF2" w:rsidRPr="0008753B" w:rsidTr="007624EC">
        <w:tc>
          <w:tcPr>
            <w:tcW w:w="1546" w:type="dxa"/>
            <w:shd w:val="clear" w:color="auto" w:fill="auto"/>
            <w:vAlign w:val="bottom"/>
          </w:tcPr>
          <w:p w:rsidR="00613EF2" w:rsidRPr="0008753B" w:rsidRDefault="001D0AD5" w:rsidP="00613EF2">
            <w:pPr>
              <w:pStyle w:val="Text"/>
              <w:rPr>
                <w:rFonts w:cs="Arial"/>
                <w:color w:val="000000"/>
                <w:sz w:val="20"/>
                <w:szCs w:val="20"/>
              </w:rPr>
            </w:pPr>
            <w:r w:rsidRPr="0008753B">
              <w:rPr>
                <w:rFonts w:cs="Arial"/>
                <w:color w:val="000000"/>
                <w:sz w:val="20"/>
                <w:szCs w:val="20"/>
              </w:rPr>
              <w:t>India</w:t>
            </w:r>
          </w:p>
        </w:tc>
        <w:tc>
          <w:tcPr>
            <w:tcW w:w="1543"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5</w:t>
            </w:r>
            <w:r w:rsidR="007B12CE">
              <w:rPr>
                <w:rFonts w:cs="Arial"/>
                <w:color w:val="000000"/>
                <w:sz w:val="20"/>
                <w:szCs w:val="20"/>
              </w:rPr>
              <w:t>,</w:t>
            </w:r>
            <w:r w:rsidRPr="0008753B">
              <w:rPr>
                <w:rFonts w:cs="Arial"/>
                <w:color w:val="000000"/>
                <w:sz w:val="20"/>
                <w:szCs w:val="20"/>
              </w:rPr>
              <w:t>193</w:t>
            </w:r>
          </w:p>
        </w:tc>
        <w:tc>
          <w:tcPr>
            <w:tcW w:w="1543"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7.63</w:t>
            </w:r>
          </w:p>
        </w:tc>
        <w:tc>
          <w:tcPr>
            <w:tcW w:w="1416" w:type="dxa"/>
            <w:shd w:val="clear" w:color="auto" w:fill="auto"/>
            <w:vAlign w:val="bottom"/>
          </w:tcPr>
          <w:p w:rsidR="00613EF2" w:rsidRPr="0008753B" w:rsidRDefault="007B12CE" w:rsidP="00613EF2">
            <w:pPr>
              <w:pStyle w:val="Text"/>
              <w:rPr>
                <w:rFonts w:cs="Arial"/>
                <w:color w:val="000000"/>
                <w:sz w:val="20"/>
                <w:szCs w:val="20"/>
              </w:rPr>
            </w:pPr>
            <w:r>
              <w:rPr>
                <w:rFonts w:cs="Arial"/>
                <w:color w:val="000000"/>
                <w:sz w:val="20"/>
                <w:szCs w:val="20"/>
              </w:rPr>
              <w:t>UK</w:t>
            </w:r>
          </w:p>
        </w:tc>
        <w:tc>
          <w:tcPr>
            <w:tcW w:w="1530"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27</w:t>
            </w:r>
            <w:r w:rsidR="007B12CE">
              <w:rPr>
                <w:rFonts w:cs="Arial"/>
                <w:color w:val="000000"/>
                <w:sz w:val="20"/>
                <w:szCs w:val="20"/>
              </w:rPr>
              <w:t>,</w:t>
            </w:r>
            <w:r w:rsidRPr="0008753B">
              <w:rPr>
                <w:rFonts w:cs="Arial"/>
                <w:color w:val="000000"/>
                <w:sz w:val="20"/>
                <w:szCs w:val="20"/>
              </w:rPr>
              <w:t>746</w:t>
            </w:r>
          </w:p>
        </w:tc>
        <w:tc>
          <w:tcPr>
            <w:tcW w:w="1688"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8.15</w:t>
            </w:r>
          </w:p>
        </w:tc>
      </w:tr>
      <w:tr w:rsidR="00613EF2" w:rsidRPr="0008753B" w:rsidTr="007624EC">
        <w:tc>
          <w:tcPr>
            <w:tcW w:w="1546" w:type="dxa"/>
            <w:shd w:val="clear" w:color="auto" w:fill="auto"/>
            <w:vAlign w:val="bottom"/>
          </w:tcPr>
          <w:p w:rsidR="00613EF2" w:rsidRPr="0008753B" w:rsidRDefault="001D0AD5" w:rsidP="00613EF2">
            <w:pPr>
              <w:pStyle w:val="Text"/>
              <w:rPr>
                <w:rFonts w:cs="Arial"/>
                <w:color w:val="000000"/>
                <w:sz w:val="20"/>
                <w:szCs w:val="20"/>
              </w:rPr>
            </w:pPr>
            <w:r w:rsidRPr="0008753B">
              <w:rPr>
                <w:rFonts w:cs="Arial"/>
                <w:color w:val="000000"/>
                <w:sz w:val="20"/>
                <w:szCs w:val="20"/>
              </w:rPr>
              <w:t>France</w:t>
            </w:r>
          </w:p>
        </w:tc>
        <w:tc>
          <w:tcPr>
            <w:tcW w:w="1543"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3</w:t>
            </w:r>
            <w:r w:rsidR="007B12CE">
              <w:rPr>
                <w:rFonts w:cs="Arial"/>
                <w:color w:val="000000"/>
                <w:sz w:val="20"/>
                <w:szCs w:val="20"/>
              </w:rPr>
              <w:t>,</w:t>
            </w:r>
            <w:r w:rsidRPr="0008753B">
              <w:rPr>
                <w:rFonts w:cs="Arial"/>
                <w:color w:val="000000"/>
                <w:sz w:val="20"/>
                <w:szCs w:val="20"/>
              </w:rPr>
              <w:t>350</w:t>
            </w:r>
          </w:p>
        </w:tc>
        <w:tc>
          <w:tcPr>
            <w:tcW w:w="1543"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4.92</w:t>
            </w:r>
          </w:p>
        </w:tc>
        <w:tc>
          <w:tcPr>
            <w:tcW w:w="1416" w:type="dxa"/>
            <w:shd w:val="clear" w:color="auto" w:fill="auto"/>
            <w:vAlign w:val="bottom"/>
          </w:tcPr>
          <w:p w:rsidR="00613EF2" w:rsidRPr="0008753B" w:rsidRDefault="001D0AD5" w:rsidP="00613EF2">
            <w:pPr>
              <w:pStyle w:val="Text"/>
              <w:rPr>
                <w:rFonts w:cs="Arial"/>
                <w:color w:val="000000"/>
                <w:sz w:val="20"/>
                <w:szCs w:val="20"/>
              </w:rPr>
            </w:pPr>
            <w:r w:rsidRPr="0008753B">
              <w:rPr>
                <w:rFonts w:cs="Arial"/>
                <w:color w:val="000000"/>
                <w:sz w:val="20"/>
                <w:szCs w:val="20"/>
              </w:rPr>
              <w:t>Canada</w:t>
            </w:r>
          </w:p>
        </w:tc>
        <w:tc>
          <w:tcPr>
            <w:tcW w:w="1530"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21</w:t>
            </w:r>
            <w:r w:rsidR="007B12CE">
              <w:rPr>
                <w:rFonts w:cs="Arial"/>
                <w:color w:val="000000"/>
                <w:sz w:val="20"/>
                <w:szCs w:val="20"/>
              </w:rPr>
              <w:t>,</w:t>
            </w:r>
            <w:r w:rsidRPr="0008753B">
              <w:rPr>
                <w:rFonts w:cs="Arial"/>
                <w:color w:val="000000"/>
                <w:sz w:val="20"/>
                <w:szCs w:val="20"/>
              </w:rPr>
              <w:t>315</w:t>
            </w:r>
          </w:p>
        </w:tc>
        <w:tc>
          <w:tcPr>
            <w:tcW w:w="1688"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6.26</w:t>
            </w:r>
          </w:p>
        </w:tc>
      </w:tr>
      <w:tr w:rsidR="00613EF2" w:rsidRPr="0008753B" w:rsidTr="007624EC">
        <w:tc>
          <w:tcPr>
            <w:tcW w:w="1546" w:type="dxa"/>
            <w:shd w:val="clear" w:color="auto" w:fill="auto"/>
            <w:vAlign w:val="bottom"/>
          </w:tcPr>
          <w:p w:rsidR="00613EF2" w:rsidRPr="0008753B" w:rsidRDefault="001D0AD5" w:rsidP="00613EF2">
            <w:pPr>
              <w:pStyle w:val="Text"/>
              <w:rPr>
                <w:rFonts w:cs="Arial"/>
                <w:color w:val="000000"/>
                <w:sz w:val="20"/>
                <w:szCs w:val="20"/>
              </w:rPr>
            </w:pPr>
            <w:r w:rsidRPr="0008753B">
              <w:rPr>
                <w:rFonts w:cs="Arial"/>
                <w:color w:val="000000"/>
                <w:sz w:val="20"/>
                <w:szCs w:val="20"/>
              </w:rPr>
              <w:t>Canada</w:t>
            </w:r>
          </w:p>
        </w:tc>
        <w:tc>
          <w:tcPr>
            <w:tcW w:w="1543"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3</w:t>
            </w:r>
            <w:r w:rsidR="007B12CE">
              <w:rPr>
                <w:rFonts w:cs="Arial"/>
                <w:color w:val="000000"/>
                <w:sz w:val="20"/>
                <w:szCs w:val="20"/>
              </w:rPr>
              <w:t>,</w:t>
            </w:r>
            <w:r w:rsidRPr="0008753B">
              <w:rPr>
                <w:rFonts w:cs="Arial"/>
                <w:color w:val="000000"/>
                <w:sz w:val="20"/>
                <w:szCs w:val="20"/>
              </w:rPr>
              <w:t>286</w:t>
            </w:r>
          </w:p>
        </w:tc>
        <w:tc>
          <w:tcPr>
            <w:tcW w:w="1543"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4.83</w:t>
            </w:r>
          </w:p>
        </w:tc>
        <w:tc>
          <w:tcPr>
            <w:tcW w:w="1416" w:type="dxa"/>
            <w:shd w:val="clear" w:color="auto" w:fill="auto"/>
            <w:vAlign w:val="bottom"/>
          </w:tcPr>
          <w:p w:rsidR="00613EF2" w:rsidRPr="0008753B" w:rsidRDefault="001D0AD5" w:rsidP="00613EF2">
            <w:pPr>
              <w:pStyle w:val="Text"/>
              <w:rPr>
                <w:rFonts w:cs="Arial"/>
                <w:color w:val="000000"/>
                <w:sz w:val="20"/>
                <w:szCs w:val="20"/>
              </w:rPr>
            </w:pPr>
            <w:r w:rsidRPr="0008753B">
              <w:rPr>
                <w:rFonts w:cs="Arial"/>
                <w:color w:val="000000"/>
                <w:sz w:val="20"/>
                <w:szCs w:val="20"/>
              </w:rPr>
              <w:t>France</w:t>
            </w:r>
          </w:p>
        </w:tc>
        <w:tc>
          <w:tcPr>
            <w:tcW w:w="1530"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19</w:t>
            </w:r>
            <w:r w:rsidR="007B12CE">
              <w:rPr>
                <w:rFonts w:cs="Arial"/>
                <w:color w:val="000000"/>
                <w:sz w:val="20"/>
                <w:szCs w:val="20"/>
              </w:rPr>
              <w:t>,</w:t>
            </w:r>
            <w:r w:rsidRPr="0008753B">
              <w:rPr>
                <w:rFonts w:cs="Arial"/>
                <w:color w:val="000000"/>
                <w:sz w:val="20"/>
                <w:szCs w:val="20"/>
              </w:rPr>
              <w:t>123</w:t>
            </w:r>
          </w:p>
        </w:tc>
        <w:tc>
          <w:tcPr>
            <w:tcW w:w="1688"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5.62</w:t>
            </w:r>
          </w:p>
        </w:tc>
      </w:tr>
      <w:tr w:rsidR="00613EF2" w:rsidRPr="0008753B" w:rsidTr="007624EC">
        <w:tc>
          <w:tcPr>
            <w:tcW w:w="1546" w:type="dxa"/>
            <w:shd w:val="clear" w:color="auto" w:fill="auto"/>
            <w:vAlign w:val="bottom"/>
          </w:tcPr>
          <w:p w:rsidR="00613EF2" w:rsidRPr="0008753B" w:rsidRDefault="001D0AD5" w:rsidP="00613EF2">
            <w:pPr>
              <w:pStyle w:val="Text"/>
              <w:rPr>
                <w:rFonts w:cs="Arial"/>
                <w:color w:val="000000"/>
                <w:sz w:val="20"/>
                <w:szCs w:val="20"/>
              </w:rPr>
            </w:pPr>
            <w:r w:rsidRPr="0008753B">
              <w:rPr>
                <w:rFonts w:cs="Arial"/>
                <w:color w:val="000000"/>
                <w:sz w:val="20"/>
                <w:szCs w:val="20"/>
              </w:rPr>
              <w:t>US</w:t>
            </w:r>
          </w:p>
        </w:tc>
        <w:tc>
          <w:tcPr>
            <w:tcW w:w="1543"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3</w:t>
            </w:r>
            <w:r w:rsidR="007B12CE">
              <w:rPr>
                <w:rFonts w:cs="Arial"/>
                <w:color w:val="000000"/>
                <w:sz w:val="20"/>
                <w:szCs w:val="20"/>
              </w:rPr>
              <w:t>,</w:t>
            </w:r>
            <w:r w:rsidRPr="0008753B">
              <w:rPr>
                <w:rFonts w:cs="Arial"/>
                <w:color w:val="000000"/>
                <w:sz w:val="20"/>
                <w:szCs w:val="20"/>
              </w:rPr>
              <w:t>205</w:t>
            </w:r>
          </w:p>
        </w:tc>
        <w:tc>
          <w:tcPr>
            <w:tcW w:w="1543"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4.71</w:t>
            </w:r>
          </w:p>
        </w:tc>
        <w:tc>
          <w:tcPr>
            <w:tcW w:w="1416" w:type="dxa"/>
            <w:shd w:val="clear" w:color="auto" w:fill="auto"/>
            <w:vAlign w:val="bottom"/>
          </w:tcPr>
          <w:p w:rsidR="00613EF2" w:rsidRPr="0008753B" w:rsidRDefault="00613EF2" w:rsidP="00613EF2">
            <w:pPr>
              <w:pStyle w:val="Text"/>
              <w:rPr>
                <w:rFonts w:cs="Arial"/>
                <w:color w:val="000000"/>
                <w:sz w:val="20"/>
                <w:szCs w:val="20"/>
              </w:rPr>
            </w:pPr>
            <w:r w:rsidRPr="0008753B">
              <w:rPr>
                <w:rFonts w:cs="Arial"/>
                <w:color w:val="000000"/>
                <w:sz w:val="20"/>
                <w:szCs w:val="20"/>
              </w:rPr>
              <w:t>US</w:t>
            </w:r>
          </w:p>
        </w:tc>
        <w:tc>
          <w:tcPr>
            <w:tcW w:w="1530"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11</w:t>
            </w:r>
            <w:r w:rsidR="007B12CE">
              <w:rPr>
                <w:rFonts w:cs="Arial"/>
                <w:color w:val="000000"/>
                <w:sz w:val="20"/>
                <w:szCs w:val="20"/>
              </w:rPr>
              <w:t>,</w:t>
            </w:r>
            <w:r w:rsidRPr="0008753B">
              <w:rPr>
                <w:rFonts w:cs="Arial"/>
                <w:color w:val="000000"/>
                <w:sz w:val="20"/>
                <w:szCs w:val="20"/>
              </w:rPr>
              <w:t>131</w:t>
            </w:r>
          </w:p>
        </w:tc>
        <w:tc>
          <w:tcPr>
            <w:tcW w:w="1688"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3.27</w:t>
            </w:r>
          </w:p>
        </w:tc>
      </w:tr>
      <w:tr w:rsidR="00613EF2" w:rsidRPr="0008753B" w:rsidTr="007624EC">
        <w:tc>
          <w:tcPr>
            <w:tcW w:w="1546" w:type="dxa"/>
            <w:shd w:val="clear" w:color="auto" w:fill="auto"/>
            <w:vAlign w:val="bottom"/>
          </w:tcPr>
          <w:p w:rsidR="00613EF2" w:rsidRPr="0008753B" w:rsidRDefault="001D0AD5" w:rsidP="00613EF2">
            <w:pPr>
              <w:pStyle w:val="Text"/>
              <w:rPr>
                <w:rFonts w:cs="Arial"/>
                <w:color w:val="000000"/>
                <w:sz w:val="20"/>
                <w:szCs w:val="20"/>
              </w:rPr>
            </w:pPr>
            <w:r w:rsidRPr="0008753B">
              <w:rPr>
                <w:rFonts w:cs="Arial"/>
                <w:color w:val="000000"/>
                <w:sz w:val="20"/>
                <w:szCs w:val="20"/>
              </w:rPr>
              <w:t>Italy</w:t>
            </w:r>
          </w:p>
        </w:tc>
        <w:tc>
          <w:tcPr>
            <w:tcW w:w="1543"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2</w:t>
            </w:r>
            <w:r w:rsidR="007B12CE">
              <w:rPr>
                <w:rFonts w:cs="Arial"/>
                <w:color w:val="000000"/>
                <w:sz w:val="20"/>
                <w:szCs w:val="20"/>
              </w:rPr>
              <w:t>,</w:t>
            </w:r>
            <w:r w:rsidRPr="0008753B">
              <w:rPr>
                <w:rFonts w:cs="Arial"/>
                <w:color w:val="000000"/>
                <w:sz w:val="20"/>
                <w:szCs w:val="20"/>
              </w:rPr>
              <w:t>068</w:t>
            </w:r>
          </w:p>
        </w:tc>
        <w:tc>
          <w:tcPr>
            <w:tcW w:w="1543"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3.04</w:t>
            </w:r>
          </w:p>
        </w:tc>
        <w:tc>
          <w:tcPr>
            <w:tcW w:w="1416" w:type="dxa"/>
            <w:shd w:val="clear" w:color="auto" w:fill="auto"/>
            <w:vAlign w:val="bottom"/>
          </w:tcPr>
          <w:p w:rsidR="00613EF2" w:rsidRPr="0008753B" w:rsidRDefault="001D0AD5" w:rsidP="00613EF2">
            <w:pPr>
              <w:pStyle w:val="Text"/>
              <w:rPr>
                <w:rFonts w:cs="Arial"/>
                <w:color w:val="000000"/>
                <w:sz w:val="20"/>
                <w:szCs w:val="20"/>
              </w:rPr>
            </w:pPr>
            <w:r w:rsidRPr="0008753B">
              <w:rPr>
                <w:rFonts w:cs="Arial"/>
                <w:color w:val="000000"/>
                <w:sz w:val="20"/>
                <w:szCs w:val="20"/>
              </w:rPr>
              <w:t>Italy</w:t>
            </w:r>
          </w:p>
        </w:tc>
        <w:tc>
          <w:tcPr>
            <w:tcW w:w="1530"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9</w:t>
            </w:r>
            <w:r w:rsidR="007B12CE">
              <w:rPr>
                <w:rFonts w:cs="Arial"/>
                <w:color w:val="000000"/>
                <w:sz w:val="20"/>
                <w:szCs w:val="20"/>
              </w:rPr>
              <w:t>,</w:t>
            </w:r>
            <w:r w:rsidRPr="0008753B">
              <w:rPr>
                <w:rFonts w:cs="Arial"/>
                <w:color w:val="000000"/>
                <w:sz w:val="20"/>
                <w:szCs w:val="20"/>
              </w:rPr>
              <w:t>820</w:t>
            </w:r>
          </w:p>
        </w:tc>
        <w:tc>
          <w:tcPr>
            <w:tcW w:w="1688"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2.88</w:t>
            </w:r>
          </w:p>
        </w:tc>
      </w:tr>
      <w:tr w:rsidR="00613EF2" w:rsidRPr="0008753B" w:rsidTr="007624EC">
        <w:tc>
          <w:tcPr>
            <w:tcW w:w="1546" w:type="dxa"/>
            <w:shd w:val="clear" w:color="auto" w:fill="auto"/>
            <w:vAlign w:val="bottom"/>
          </w:tcPr>
          <w:p w:rsidR="00613EF2" w:rsidRPr="0008753B" w:rsidRDefault="001D0AD5" w:rsidP="00613EF2">
            <w:pPr>
              <w:pStyle w:val="Text"/>
              <w:rPr>
                <w:rFonts w:cs="Arial"/>
                <w:color w:val="000000"/>
                <w:sz w:val="20"/>
                <w:szCs w:val="20"/>
              </w:rPr>
            </w:pPr>
            <w:r w:rsidRPr="0008753B">
              <w:rPr>
                <w:rFonts w:cs="Arial"/>
                <w:color w:val="000000"/>
                <w:sz w:val="20"/>
                <w:szCs w:val="20"/>
              </w:rPr>
              <w:t>Austria</w:t>
            </w:r>
          </w:p>
        </w:tc>
        <w:tc>
          <w:tcPr>
            <w:tcW w:w="1543"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1</w:t>
            </w:r>
            <w:r w:rsidR="007B12CE">
              <w:rPr>
                <w:rFonts w:cs="Arial"/>
                <w:color w:val="000000"/>
                <w:sz w:val="20"/>
                <w:szCs w:val="20"/>
              </w:rPr>
              <w:t>,</w:t>
            </w:r>
            <w:r w:rsidRPr="0008753B">
              <w:rPr>
                <w:rFonts w:cs="Arial"/>
                <w:color w:val="000000"/>
                <w:sz w:val="20"/>
                <w:szCs w:val="20"/>
              </w:rPr>
              <w:t>993</w:t>
            </w:r>
          </w:p>
        </w:tc>
        <w:tc>
          <w:tcPr>
            <w:tcW w:w="1543"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2.93</w:t>
            </w:r>
          </w:p>
        </w:tc>
        <w:tc>
          <w:tcPr>
            <w:tcW w:w="1416" w:type="dxa"/>
            <w:shd w:val="clear" w:color="auto" w:fill="auto"/>
            <w:vAlign w:val="bottom"/>
          </w:tcPr>
          <w:p w:rsidR="00613EF2" w:rsidRPr="0008753B" w:rsidRDefault="001D0AD5" w:rsidP="00613EF2">
            <w:pPr>
              <w:pStyle w:val="Text"/>
              <w:rPr>
                <w:rFonts w:cs="Arial"/>
                <w:color w:val="000000"/>
                <w:sz w:val="20"/>
                <w:szCs w:val="20"/>
              </w:rPr>
            </w:pPr>
            <w:r w:rsidRPr="0008753B">
              <w:rPr>
                <w:rFonts w:cs="Arial"/>
                <w:color w:val="000000"/>
                <w:sz w:val="20"/>
                <w:szCs w:val="20"/>
              </w:rPr>
              <w:t>Netherlands</w:t>
            </w:r>
          </w:p>
        </w:tc>
        <w:tc>
          <w:tcPr>
            <w:tcW w:w="1530"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9</w:t>
            </w:r>
            <w:r w:rsidR="007B12CE">
              <w:rPr>
                <w:rFonts w:cs="Arial"/>
                <w:color w:val="000000"/>
                <w:sz w:val="20"/>
                <w:szCs w:val="20"/>
              </w:rPr>
              <w:t>,</w:t>
            </w:r>
            <w:r w:rsidRPr="0008753B">
              <w:rPr>
                <w:rFonts w:cs="Arial"/>
                <w:color w:val="000000"/>
                <w:sz w:val="20"/>
                <w:szCs w:val="20"/>
              </w:rPr>
              <w:t>132</w:t>
            </w:r>
          </w:p>
        </w:tc>
        <w:tc>
          <w:tcPr>
            <w:tcW w:w="1688"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2.68</w:t>
            </w:r>
          </w:p>
        </w:tc>
      </w:tr>
      <w:tr w:rsidR="00613EF2" w:rsidRPr="0008753B" w:rsidTr="007624EC">
        <w:tc>
          <w:tcPr>
            <w:tcW w:w="1546" w:type="dxa"/>
            <w:shd w:val="clear" w:color="auto" w:fill="auto"/>
            <w:vAlign w:val="bottom"/>
          </w:tcPr>
          <w:p w:rsidR="00613EF2" w:rsidRPr="0008753B" w:rsidRDefault="001D0AD5" w:rsidP="00613EF2">
            <w:pPr>
              <w:pStyle w:val="Text"/>
              <w:rPr>
                <w:rFonts w:cs="Arial"/>
                <w:color w:val="000000"/>
                <w:sz w:val="20"/>
                <w:szCs w:val="20"/>
              </w:rPr>
            </w:pPr>
            <w:r w:rsidRPr="0008753B">
              <w:rPr>
                <w:rFonts w:cs="Arial"/>
                <w:color w:val="000000"/>
                <w:sz w:val="20"/>
                <w:szCs w:val="20"/>
              </w:rPr>
              <w:t>Netherlands</w:t>
            </w:r>
          </w:p>
        </w:tc>
        <w:tc>
          <w:tcPr>
            <w:tcW w:w="1543"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1</w:t>
            </w:r>
            <w:r w:rsidR="007B12CE">
              <w:rPr>
                <w:rFonts w:cs="Arial"/>
                <w:color w:val="000000"/>
                <w:sz w:val="20"/>
                <w:szCs w:val="20"/>
              </w:rPr>
              <w:t>,</w:t>
            </w:r>
            <w:r w:rsidRPr="0008753B">
              <w:rPr>
                <w:rFonts w:cs="Arial"/>
                <w:color w:val="000000"/>
                <w:sz w:val="20"/>
                <w:szCs w:val="20"/>
              </w:rPr>
              <w:t>986</w:t>
            </w:r>
          </w:p>
        </w:tc>
        <w:tc>
          <w:tcPr>
            <w:tcW w:w="1543"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2.92</w:t>
            </w:r>
          </w:p>
        </w:tc>
        <w:tc>
          <w:tcPr>
            <w:tcW w:w="1416" w:type="dxa"/>
            <w:shd w:val="clear" w:color="auto" w:fill="auto"/>
            <w:vAlign w:val="bottom"/>
          </w:tcPr>
          <w:p w:rsidR="00613EF2" w:rsidRPr="0008753B" w:rsidRDefault="006471F8" w:rsidP="00613EF2">
            <w:pPr>
              <w:pStyle w:val="Text"/>
              <w:rPr>
                <w:rFonts w:cs="Arial"/>
                <w:color w:val="000000"/>
                <w:sz w:val="20"/>
                <w:szCs w:val="20"/>
              </w:rPr>
            </w:pPr>
            <w:r>
              <w:rPr>
                <w:rFonts w:cs="Arial"/>
                <w:color w:val="000000"/>
                <w:sz w:val="20"/>
                <w:szCs w:val="20"/>
              </w:rPr>
              <w:t xml:space="preserve">R. of </w:t>
            </w:r>
            <w:r w:rsidR="001D0AD5" w:rsidRPr="0008753B">
              <w:rPr>
                <w:rFonts w:cs="Arial"/>
                <w:color w:val="000000"/>
                <w:sz w:val="20"/>
                <w:szCs w:val="20"/>
              </w:rPr>
              <w:t>Korea</w:t>
            </w:r>
          </w:p>
        </w:tc>
        <w:tc>
          <w:tcPr>
            <w:tcW w:w="1530"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9</w:t>
            </w:r>
            <w:r w:rsidR="007B12CE">
              <w:rPr>
                <w:rFonts w:cs="Arial"/>
                <w:color w:val="000000"/>
                <w:sz w:val="20"/>
                <w:szCs w:val="20"/>
              </w:rPr>
              <w:t>,</w:t>
            </w:r>
            <w:r w:rsidRPr="0008753B">
              <w:rPr>
                <w:rFonts w:cs="Arial"/>
                <w:color w:val="000000"/>
                <w:sz w:val="20"/>
                <w:szCs w:val="20"/>
              </w:rPr>
              <w:t>127</w:t>
            </w:r>
          </w:p>
        </w:tc>
        <w:tc>
          <w:tcPr>
            <w:tcW w:w="1688" w:type="dxa"/>
            <w:shd w:val="clear" w:color="auto" w:fill="auto"/>
            <w:vAlign w:val="bottom"/>
          </w:tcPr>
          <w:p w:rsidR="00613EF2" w:rsidRPr="0008753B" w:rsidRDefault="00613EF2" w:rsidP="0008753B">
            <w:pPr>
              <w:pStyle w:val="Text"/>
              <w:jc w:val="center"/>
              <w:rPr>
                <w:rFonts w:cs="Arial"/>
                <w:color w:val="000000"/>
                <w:sz w:val="20"/>
                <w:szCs w:val="20"/>
              </w:rPr>
            </w:pPr>
            <w:r w:rsidRPr="0008753B">
              <w:rPr>
                <w:rFonts w:cs="Arial"/>
                <w:color w:val="000000"/>
                <w:sz w:val="20"/>
                <w:szCs w:val="20"/>
              </w:rPr>
              <w:t>2.68</w:t>
            </w:r>
          </w:p>
        </w:tc>
      </w:tr>
    </w:tbl>
    <w:p w:rsidR="00613EF2" w:rsidRDefault="00613EF2" w:rsidP="00613EF2">
      <w:pPr>
        <w:pStyle w:val="Text"/>
      </w:pPr>
    </w:p>
    <w:p w:rsidR="00134A29" w:rsidRDefault="00B90258" w:rsidP="00613EF2">
      <w:pPr>
        <w:pStyle w:val="Text"/>
      </w:pPr>
      <w:r>
        <w:t>In the</w:t>
      </w:r>
      <w:r w:rsidR="00134A29">
        <w:t xml:space="preserve"> 2001-2010</w:t>
      </w:r>
      <w:r>
        <w:t xml:space="preserve"> period</w:t>
      </w:r>
      <w:r w:rsidR="00134A29">
        <w:t>, China and In</w:t>
      </w:r>
      <w:r w:rsidR="00A046C4">
        <w:t>dia alone account for almost 28 percent</w:t>
      </w:r>
      <w:r w:rsidR="00134A29">
        <w:t xml:space="preserve"> of all</w:t>
      </w:r>
      <w:r w:rsidR="00E53CA6">
        <w:t xml:space="preserve"> emigrant</w:t>
      </w:r>
      <w:r w:rsidR="00134A29">
        <w:t xml:space="preserve"> inventors</w:t>
      </w:r>
      <w:r w:rsidR="00EA66FC">
        <w:t xml:space="preserve">.  </w:t>
      </w:r>
      <w:r w:rsidR="00134A29">
        <w:t xml:space="preserve">Where do Chinese and Indian inventors go? In large part, they go to the US, as can be seen in Figure </w:t>
      </w:r>
      <w:r w:rsidR="00CA356A">
        <w:t>19</w:t>
      </w:r>
      <w:r w:rsidR="00EA66FC">
        <w:t xml:space="preserve">.  </w:t>
      </w:r>
      <w:r w:rsidR="004046A0">
        <w:t>For the sake</w:t>
      </w:r>
      <w:r w:rsidR="00134A29">
        <w:t xml:space="preserve"> of comparison</w:t>
      </w:r>
      <w:r w:rsidR="004046A0">
        <w:t>:</w:t>
      </w:r>
      <w:r w:rsidR="00134A29">
        <w:t xml:space="preserve"> Japan, the second major destination of Indian and Chinese i</w:t>
      </w:r>
      <w:r w:rsidR="00A046C4">
        <w:t>nventors, accounts for only 3.5 percent</w:t>
      </w:r>
      <w:r w:rsidR="00134A29">
        <w:t xml:space="preserve"> of the Indian and Chinese inventors </w:t>
      </w:r>
      <w:r w:rsidR="004046A0">
        <w:t xml:space="preserve">that go </w:t>
      </w:r>
      <w:r w:rsidR="00134A29">
        <w:t>to the US</w:t>
      </w:r>
      <w:r w:rsidR="00EA66FC">
        <w:t xml:space="preserve">.  </w:t>
      </w:r>
      <w:r w:rsidR="00301FE2">
        <w:t>In addition</w:t>
      </w:r>
      <w:r w:rsidR="00134A29">
        <w:t xml:space="preserve">, Chinese and Indian inventors </w:t>
      </w:r>
      <w:r w:rsidR="00E53CA6">
        <w:t xml:space="preserve">alone </w:t>
      </w:r>
      <w:r w:rsidR="00A046C4">
        <w:t>account for around 42 percent</w:t>
      </w:r>
      <w:r w:rsidR="00134A29">
        <w:t xml:space="preserve"> of all immigrants in the US </w:t>
      </w:r>
      <w:r w:rsidR="00301FE2">
        <w:t xml:space="preserve">(see </w:t>
      </w:r>
      <w:r w:rsidR="00134A29">
        <w:t xml:space="preserve">Figure </w:t>
      </w:r>
      <w:r w:rsidR="00CA356A">
        <w:t>20</w:t>
      </w:r>
      <w:r w:rsidR="00301FE2">
        <w:t>)</w:t>
      </w:r>
      <w:r w:rsidR="00EA66FC">
        <w:t xml:space="preserve">.  </w:t>
      </w:r>
      <w:r w:rsidR="00134A29">
        <w:t xml:space="preserve">Similarly, Japan, Singapore and the Republic of Korea have immigrant stocks of inventors from China and </w:t>
      </w:r>
      <w:r w:rsidR="00A046C4">
        <w:t>India larger than 30 percent</w:t>
      </w:r>
      <w:r w:rsidR="004046A0">
        <w:t xml:space="preserve"> </w:t>
      </w:r>
      <w:r w:rsidR="00301FE2">
        <w:t>(see</w:t>
      </w:r>
      <w:r w:rsidR="004046A0">
        <w:t xml:space="preserve"> Figure </w:t>
      </w:r>
      <w:r w:rsidR="00CA356A">
        <w:t>20</w:t>
      </w:r>
      <w:r w:rsidR="00301FE2">
        <w:t>)</w:t>
      </w:r>
      <w:r w:rsidR="00134A29">
        <w:t>.</w:t>
      </w:r>
    </w:p>
    <w:p w:rsidR="00134A29" w:rsidRDefault="00134A29" w:rsidP="00613EF2">
      <w:pPr>
        <w:pStyle w:val="Text"/>
      </w:pPr>
    </w:p>
    <w:p w:rsidR="00613EF2" w:rsidRDefault="00613EF2" w:rsidP="00517DA5">
      <w:pPr>
        <w:pStyle w:val="Figura"/>
      </w:pPr>
      <w:bookmarkStart w:id="145" w:name="_Toc368414046"/>
      <w:r w:rsidRPr="003A7E55">
        <w:t xml:space="preserve">Figure </w:t>
      </w:r>
      <w:r w:rsidR="00CA356A">
        <w:t>19</w:t>
      </w:r>
      <w:r w:rsidRPr="003A7E55">
        <w:t xml:space="preserve">: </w:t>
      </w:r>
      <w:r>
        <w:t>Emigrants from India and China – absolute numbers</w:t>
      </w:r>
      <w:r w:rsidRPr="003A7E55">
        <w:t>, 2001-2010</w:t>
      </w:r>
      <w:bookmarkEnd w:id="145"/>
    </w:p>
    <w:p w:rsidR="00613EF2" w:rsidRDefault="00031C17" w:rsidP="00613EF2">
      <w:pPr>
        <w:pStyle w:val="Text"/>
        <w:rPr>
          <w:noProof/>
        </w:rPr>
      </w:pPr>
      <w:r>
        <w:rPr>
          <w:noProof/>
        </w:rPr>
        <w:drawing>
          <wp:inline distT="0" distB="0" distL="0" distR="0" wp14:anchorId="4844B608" wp14:editId="0F081D7C">
            <wp:extent cx="5935980" cy="2415540"/>
            <wp:effectExtent l="19050" t="0" r="762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srcRect t="22591" b="19817"/>
                    <a:stretch>
                      <a:fillRect/>
                    </a:stretch>
                  </pic:blipFill>
                  <pic:spPr bwMode="auto">
                    <a:xfrm>
                      <a:off x="0" y="0"/>
                      <a:ext cx="5935980" cy="2415540"/>
                    </a:xfrm>
                    <a:prstGeom prst="rect">
                      <a:avLst/>
                    </a:prstGeom>
                    <a:noFill/>
                    <a:ln w="9525">
                      <a:noFill/>
                      <a:miter lim="800000"/>
                      <a:headEnd/>
                      <a:tailEnd/>
                    </a:ln>
                  </pic:spPr>
                </pic:pic>
              </a:graphicData>
            </a:graphic>
          </wp:inline>
        </w:drawing>
      </w:r>
    </w:p>
    <w:p w:rsidR="00613EF2" w:rsidRDefault="004046A0" w:rsidP="00517DA5">
      <w:pPr>
        <w:pStyle w:val="Figura"/>
      </w:pPr>
      <w:r>
        <w:br w:type="page"/>
      </w:r>
      <w:bookmarkStart w:id="146" w:name="_Toc368414047"/>
      <w:r w:rsidR="00613EF2" w:rsidRPr="003A7E55">
        <w:t xml:space="preserve">Figure </w:t>
      </w:r>
      <w:r w:rsidR="00CA356A">
        <w:t>20</w:t>
      </w:r>
      <w:r w:rsidR="00613EF2" w:rsidRPr="003A7E55">
        <w:t xml:space="preserve">: </w:t>
      </w:r>
      <w:r w:rsidR="00613EF2">
        <w:t xml:space="preserve">Emigrants from India and China – as shares of </w:t>
      </w:r>
      <w:r w:rsidR="007B12CE">
        <w:t xml:space="preserve">total </w:t>
      </w:r>
      <w:r w:rsidR="00613EF2">
        <w:t>immigrants</w:t>
      </w:r>
      <w:r w:rsidR="00613EF2" w:rsidRPr="003A7E55">
        <w:t>, 2001-2010</w:t>
      </w:r>
      <w:bookmarkEnd w:id="146"/>
    </w:p>
    <w:p w:rsidR="00613EF2" w:rsidRDefault="00031C17" w:rsidP="00613EF2">
      <w:pPr>
        <w:pStyle w:val="Text"/>
      </w:pPr>
      <w:r>
        <w:rPr>
          <w:noProof/>
        </w:rPr>
        <w:drawing>
          <wp:inline distT="0" distB="0" distL="0" distR="0" wp14:anchorId="455FE9F3" wp14:editId="0B9EE932">
            <wp:extent cx="5760720" cy="2354580"/>
            <wp:effectExtent l="19050" t="0" r="0" b="0"/>
            <wp:docPr id="23" name="Immagine 23" descr="Mapp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pping exercise"/>
                    <pic:cNvPicPr>
                      <a:picLocks noChangeAspect="1" noChangeArrowheads="1"/>
                    </pic:cNvPicPr>
                  </pic:nvPicPr>
                  <pic:blipFill>
                    <a:blip r:embed="rId45" cstate="print"/>
                    <a:srcRect t="22275" b="19914"/>
                    <a:stretch>
                      <a:fillRect/>
                    </a:stretch>
                  </pic:blipFill>
                  <pic:spPr bwMode="auto">
                    <a:xfrm>
                      <a:off x="0" y="0"/>
                      <a:ext cx="5760720" cy="2354580"/>
                    </a:xfrm>
                    <a:prstGeom prst="rect">
                      <a:avLst/>
                    </a:prstGeom>
                    <a:noFill/>
                    <a:ln w="9525">
                      <a:noFill/>
                      <a:miter lim="800000"/>
                      <a:headEnd/>
                      <a:tailEnd/>
                    </a:ln>
                  </pic:spPr>
                </pic:pic>
              </a:graphicData>
            </a:graphic>
          </wp:inline>
        </w:drawing>
      </w:r>
    </w:p>
    <w:p w:rsidR="00613EF2" w:rsidRDefault="00613EF2" w:rsidP="00613EF2">
      <w:pPr>
        <w:pStyle w:val="Text"/>
      </w:pPr>
    </w:p>
    <w:p w:rsidR="00CB5094" w:rsidRDefault="00134A29" w:rsidP="00134A29">
      <w:pPr>
        <w:pStyle w:val="Text"/>
      </w:pPr>
      <w:r>
        <w:t xml:space="preserve">Figure </w:t>
      </w:r>
      <w:r w:rsidR="00CA356A">
        <w:t xml:space="preserve">21 </w:t>
      </w:r>
      <w:r>
        <w:t>extends th</w:t>
      </w:r>
      <w:r w:rsidR="00301FE2">
        <w:t xml:space="preserve">is </w:t>
      </w:r>
      <w:r>
        <w:t xml:space="preserve">analysis to a larger number of </w:t>
      </w:r>
      <w:r w:rsidR="00CB5094">
        <w:t>sending</w:t>
      </w:r>
      <w:r>
        <w:t xml:space="preserve"> countries</w:t>
      </w:r>
      <w:r w:rsidR="00CB5094">
        <w:t xml:space="preserve"> – aside from China and India</w:t>
      </w:r>
      <w:r w:rsidR="00EA66FC">
        <w:t xml:space="preserve">.  </w:t>
      </w:r>
      <w:r w:rsidR="00CB5094">
        <w:t xml:space="preserve">With almost no </w:t>
      </w:r>
      <w:r w:rsidR="00E53CA6">
        <w:t>exception among the selected</w:t>
      </w:r>
      <w:r w:rsidR="00CB5094">
        <w:t xml:space="preserve"> countries, the US is overwhelmingly the primary destination of emigrant stocks for most of the countries</w:t>
      </w:r>
      <w:r w:rsidR="00EA66FC">
        <w:t xml:space="preserve">.  </w:t>
      </w:r>
      <w:r w:rsidR="00FD35DC">
        <w:t xml:space="preserve">For some countries, like China and India, but also Canada, Russia </w:t>
      </w:r>
      <w:r w:rsidR="00301FE2">
        <w:t xml:space="preserve">and </w:t>
      </w:r>
      <w:r w:rsidR="00FD35DC">
        <w:t xml:space="preserve">the </w:t>
      </w:r>
      <w:r w:rsidR="00A046C4">
        <w:t>UK</w:t>
      </w:r>
      <w:r w:rsidR="00FD35DC">
        <w:t xml:space="preserve">, the dominant position of the US </w:t>
      </w:r>
      <w:r w:rsidR="00B1284B">
        <w:t>is highly pronounced</w:t>
      </w:r>
      <w:r w:rsidR="00FD35DC">
        <w:t>.</w:t>
      </w:r>
    </w:p>
    <w:p w:rsidR="00613EF2" w:rsidRDefault="00613EF2" w:rsidP="00613EF2">
      <w:pPr>
        <w:pStyle w:val="Text"/>
      </w:pPr>
    </w:p>
    <w:p w:rsidR="00613EF2" w:rsidRDefault="00E53CA6" w:rsidP="00517DA5">
      <w:pPr>
        <w:pStyle w:val="Figura"/>
      </w:pPr>
      <w:bookmarkStart w:id="147" w:name="_Toc368414048"/>
      <w:r>
        <w:t xml:space="preserve">Figure </w:t>
      </w:r>
      <w:r w:rsidR="00CA356A">
        <w:t>21</w:t>
      </w:r>
      <w:r w:rsidR="00613EF2">
        <w:t>: Share of most popular destination countries, by selected origin countries</w:t>
      </w:r>
      <w:bookmarkEnd w:id="147"/>
    </w:p>
    <w:p w:rsidR="00613EF2" w:rsidRPr="00613EF2" w:rsidRDefault="00E53CA6" w:rsidP="00613EF2">
      <w:pPr>
        <w:pStyle w:val="Text"/>
        <w:rPr>
          <w:b/>
        </w:rPr>
      </w:pPr>
      <w:r>
        <w:rPr>
          <w:b/>
        </w:rPr>
        <w:t xml:space="preserve">Figure </w:t>
      </w:r>
      <w:r w:rsidR="00CA356A" w:rsidRPr="00DD692A">
        <w:rPr>
          <w:b/>
        </w:rPr>
        <w:t>2</w:t>
      </w:r>
      <w:r w:rsidR="00CA356A">
        <w:rPr>
          <w:b/>
        </w:rPr>
        <w:t>1</w:t>
      </w:r>
      <w:r w:rsidR="00613EF2" w:rsidRPr="00613EF2">
        <w:rPr>
          <w:b/>
        </w:rPr>
        <w:t>.a:</w:t>
      </w:r>
    </w:p>
    <w:p w:rsidR="00613EF2" w:rsidRDefault="00031C17" w:rsidP="00613EF2">
      <w:pPr>
        <w:pStyle w:val="Text"/>
        <w:rPr>
          <w:noProof/>
        </w:rPr>
      </w:pPr>
      <w:r>
        <w:rPr>
          <w:noProof/>
        </w:rPr>
        <w:drawing>
          <wp:inline distT="0" distB="0" distL="0" distR="0" wp14:anchorId="6A64D570" wp14:editId="395D2552">
            <wp:extent cx="5760720" cy="332232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srcRect/>
                    <a:stretch>
                      <a:fillRect/>
                    </a:stretch>
                  </pic:blipFill>
                  <pic:spPr bwMode="auto">
                    <a:xfrm>
                      <a:off x="0" y="0"/>
                      <a:ext cx="5760720" cy="3322320"/>
                    </a:xfrm>
                    <a:prstGeom prst="rect">
                      <a:avLst/>
                    </a:prstGeom>
                    <a:noFill/>
                    <a:ln w="9525">
                      <a:noFill/>
                      <a:miter lim="800000"/>
                      <a:headEnd/>
                      <a:tailEnd/>
                    </a:ln>
                  </pic:spPr>
                </pic:pic>
              </a:graphicData>
            </a:graphic>
          </wp:inline>
        </w:drawing>
      </w:r>
    </w:p>
    <w:p w:rsidR="00613EF2" w:rsidRPr="00613EF2" w:rsidRDefault="004046A0" w:rsidP="00613EF2">
      <w:pPr>
        <w:pStyle w:val="Text"/>
        <w:rPr>
          <w:b/>
        </w:rPr>
      </w:pPr>
      <w:r>
        <w:rPr>
          <w:b/>
        </w:rPr>
        <w:br w:type="page"/>
      </w:r>
      <w:r w:rsidR="00613EF2" w:rsidRPr="00613EF2">
        <w:rPr>
          <w:b/>
        </w:rPr>
        <w:t xml:space="preserve">Figure </w:t>
      </w:r>
      <w:r w:rsidR="00CA356A" w:rsidRPr="00DD692A">
        <w:rPr>
          <w:b/>
        </w:rPr>
        <w:t>2</w:t>
      </w:r>
      <w:r w:rsidR="00CA356A">
        <w:rPr>
          <w:b/>
        </w:rPr>
        <w:t>1</w:t>
      </w:r>
      <w:r w:rsidR="00613EF2" w:rsidRPr="00613EF2">
        <w:rPr>
          <w:b/>
        </w:rPr>
        <w:t>.</w:t>
      </w:r>
      <w:r w:rsidR="00995297">
        <w:rPr>
          <w:b/>
        </w:rPr>
        <w:t>b</w:t>
      </w:r>
      <w:r w:rsidR="00613EF2" w:rsidRPr="00613EF2">
        <w:rPr>
          <w:b/>
        </w:rPr>
        <w:t>:</w:t>
      </w:r>
    </w:p>
    <w:p w:rsidR="00613EF2" w:rsidRDefault="001804CE" w:rsidP="00613EF2">
      <w:pPr>
        <w:pStyle w:val="Text"/>
        <w:rPr>
          <w:noProof/>
        </w:rPr>
      </w:pPr>
      <w:r>
        <w:rPr>
          <w:noProof/>
        </w:rPr>
        <w:drawing>
          <wp:inline distT="0" distB="0" distL="0" distR="0" wp14:anchorId="456D8964" wp14:editId="163C8990">
            <wp:extent cx="5746750" cy="3317120"/>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46750" cy="3317120"/>
                    </a:xfrm>
                    <a:prstGeom prst="rect">
                      <a:avLst/>
                    </a:prstGeom>
                    <a:noFill/>
                    <a:ln>
                      <a:noFill/>
                    </a:ln>
                  </pic:spPr>
                </pic:pic>
              </a:graphicData>
            </a:graphic>
          </wp:inline>
        </w:drawing>
      </w:r>
    </w:p>
    <w:p w:rsidR="00995297" w:rsidRPr="00613EF2" w:rsidRDefault="00E53CA6" w:rsidP="00995297">
      <w:pPr>
        <w:pStyle w:val="Text"/>
        <w:rPr>
          <w:b/>
        </w:rPr>
      </w:pPr>
      <w:r>
        <w:rPr>
          <w:b/>
        </w:rPr>
        <w:t xml:space="preserve">Figure </w:t>
      </w:r>
      <w:r w:rsidR="00CA356A" w:rsidRPr="00DD692A">
        <w:rPr>
          <w:b/>
        </w:rPr>
        <w:t>2</w:t>
      </w:r>
      <w:r w:rsidR="00CA356A">
        <w:rPr>
          <w:b/>
        </w:rPr>
        <w:t>1</w:t>
      </w:r>
      <w:r w:rsidR="00995297" w:rsidRPr="00613EF2">
        <w:rPr>
          <w:b/>
        </w:rPr>
        <w:t>.</w:t>
      </w:r>
      <w:r w:rsidR="00995297">
        <w:rPr>
          <w:b/>
        </w:rPr>
        <w:t>c</w:t>
      </w:r>
      <w:r w:rsidR="00995297" w:rsidRPr="00613EF2">
        <w:rPr>
          <w:b/>
        </w:rPr>
        <w:t>:</w:t>
      </w:r>
    </w:p>
    <w:p w:rsidR="00613EF2" w:rsidRDefault="00031C17" w:rsidP="00613EF2">
      <w:pPr>
        <w:pStyle w:val="Text"/>
        <w:rPr>
          <w:rStyle w:val="Strong"/>
          <w:bCs w:val="0"/>
        </w:rPr>
      </w:pPr>
      <w:r>
        <w:rPr>
          <w:b/>
          <w:noProof/>
        </w:rPr>
        <w:drawing>
          <wp:inline distT="0" distB="0" distL="0" distR="0" wp14:anchorId="2B7610B0" wp14:editId="6B6AEC54">
            <wp:extent cx="5760720" cy="332232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srcRect/>
                    <a:stretch>
                      <a:fillRect/>
                    </a:stretch>
                  </pic:blipFill>
                  <pic:spPr bwMode="auto">
                    <a:xfrm>
                      <a:off x="0" y="0"/>
                      <a:ext cx="5760720" cy="3322320"/>
                    </a:xfrm>
                    <a:prstGeom prst="rect">
                      <a:avLst/>
                    </a:prstGeom>
                    <a:noFill/>
                    <a:ln w="9525">
                      <a:noFill/>
                      <a:miter lim="800000"/>
                      <a:headEnd/>
                      <a:tailEnd/>
                    </a:ln>
                  </pic:spPr>
                </pic:pic>
              </a:graphicData>
            </a:graphic>
          </wp:inline>
        </w:drawing>
      </w:r>
    </w:p>
    <w:p w:rsidR="00613EF2" w:rsidRPr="00B7374A" w:rsidRDefault="00F0711E" w:rsidP="00613EF2">
      <w:pPr>
        <w:pStyle w:val="Text"/>
        <w:rPr>
          <w:sz w:val="18"/>
          <w:szCs w:val="18"/>
        </w:rPr>
      </w:pPr>
      <w:r w:rsidRPr="00B7374A">
        <w:rPr>
          <w:b/>
          <w:sz w:val="18"/>
          <w:szCs w:val="18"/>
        </w:rPr>
        <w:t xml:space="preserve">Note: </w:t>
      </w:r>
      <w:r w:rsidRPr="001D4110">
        <w:rPr>
          <w:sz w:val="18"/>
          <w:szCs w:val="18"/>
        </w:rPr>
        <w:t xml:space="preserve">Country codes in the vertical axes </w:t>
      </w:r>
      <w:r>
        <w:rPr>
          <w:sz w:val="18"/>
          <w:szCs w:val="18"/>
        </w:rPr>
        <w:t xml:space="preserve">are </w:t>
      </w:r>
      <w:r w:rsidRPr="00B7374A">
        <w:rPr>
          <w:sz w:val="18"/>
          <w:szCs w:val="18"/>
        </w:rPr>
        <w:t>AT</w:t>
      </w:r>
      <w:r>
        <w:rPr>
          <w:sz w:val="18"/>
          <w:szCs w:val="18"/>
        </w:rPr>
        <w:t>: Austria,</w:t>
      </w:r>
      <w:r w:rsidRPr="00B7374A">
        <w:rPr>
          <w:sz w:val="18"/>
          <w:szCs w:val="18"/>
        </w:rPr>
        <w:t xml:space="preserve"> AU</w:t>
      </w:r>
      <w:r>
        <w:rPr>
          <w:sz w:val="18"/>
          <w:szCs w:val="18"/>
        </w:rPr>
        <w:t>: Australia,</w:t>
      </w:r>
      <w:r w:rsidRPr="00B7374A">
        <w:rPr>
          <w:sz w:val="18"/>
          <w:szCs w:val="18"/>
        </w:rPr>
        <w:t xml:space="preserve"> BE</w:t>
      </w:r>
      <w:r>
        <w:rPr>
          <w:sz w:val="18"/>
          <w:szCs w:val="18"/>
        </w:rPr>
        <w:t>: Belgium,</w:t>
      </w:r>
      <w:r w:rsidRPr="00B7374A">
        <w:rPr>
          <w:sz w:val="18"/>
          <w:szCs w:val="18"/>
        </w:rPr>
        <w:t xml:space="preserve"> CA</w:t>
      </w:r>
      <w:r>
        <w:rPr>
          <w:sz w:val="18"/>
          <w:szCs w:val="18"/>
        </w:rPr>
        <w:t>: Canada,</w:t>
      </w:r>
      <w:r w:rsidRPr="00B7374A">
        <w:rPr>
          <w:sz w:val="18"/>
          <w:szCs w:val="18"/>
        </w:rPr>
        <w:t xml:space="preserve"> CH</w:t>
      </w:r>
      <w:r>
        <w:rPr>
          <w:sz w:val="18"/>
          <w:szCs w:val="18"/>
        </w:rPr>
        <w:t>: Switzerland,</w:t>
      </w:r>
      <w:r w:rsidRPr="00B7374A">
        <w:rPr>
          <w:sz w:val="18"/>
          <w:szCs w:val="18"/>
        </w:rPr>
        <w:t xml:space="preserve"> CN</w:t>
      </w:r>
      <w:r>
        <w:rPr>
          <w:sz w:val="18"/>
          <w:szCs w:val="18"/>
        </w:rPr>
        <w:t>: China,</w:t>
      </w:r>
      <w:r w:rsidRPr="00B7374A">
        <w:rPr>
          <w:sz w:val="18"/>
          <w:szCs w:val="18"/>
        </w:rPr>
        <w:t xml:space="preserve"> DE</w:t>
      </w:r>
      <w:r>
        <w:rPr>
          <w:sz w:val="18"/>
          <w:szCs w:val="18"/>
        </w:rPr>
        <w:t>: Germany,</w:t>
      </w:r>
      <w:r w:rsidRPr="00B7374A">
        <w:rPr>
          <w:sz w:val="18"/>
          <w:szCs w:val="18"/>
        </w:rPr>
        <w:t xml:space="preserve"> ES</w:t>
      </w:r>
      <w:r>
        <w:rPr>
          <w:sz w:val="18"/>
          <w:szCs w:val="18"/>
        </w:rPr>
        <w:t>: Spain,</w:t>
      </w:r>
      <w:r w:rsidRPr="00B7374A">
        <w:rPr>
          <w:sz w:val="18"/>
          <w:szCs w:val="18"/>
        </w:rPr>
        <w:t xml:space="preserve"> FI</w:t>
      </w:r>
      <w:r>
        <w:rPr>
          <w:sz w:val="18"/>
          <w:szCs w:val="18"/>
        </w:rPr>
        <w:t>: Finland,</w:t>
      </w:r>
      <w:r w:rsidRPr="00B7374A">
        <w:rPr>
          <w:sz w:val="18"/>
          <w:szCs w:val="18"/>
        </w:rPr>
        <w:t xml:space="preserve"> FR</w:t>
      </w:r>
      <w:r>
        <w:rPr>
          <w:sz w:val="18"/>
          <w:szCs w:val="18"/>
        </w:rPr>
        <w:t>: France,</w:t>
      </w:r>
      <w:r w:rsidRPr="00B7374A">
        <w:rPr>
          <w:sz w:val="18"/>
          <w:szCs w:val="18"/>
        </w:rPr>
        <w:t xml:space="preserve"> GB</w:t>
      </w:r>
      <w:r>
        <w:rPr>
          <w:sz w:val="18"/>
          <w:szCs w:val="18"/>
        </w:rPr>
        <w:t xml:space="preserve">: United Kingdom, </w:t>
      </w:r>
      <w:r w:rsidRPr="00B7374A">
        <w:rPr>
          <w:sz w:val="18"/>
          <w:szCs w:val="18"/>
        </w:rPr>
        <w:t>IE</w:t>
      </w:r>
      <w:r>
        <w:rPr>
          <w:sz w:val="18"/>
          <w:szCs w:val="18"/>
        </w:rPr>
        <w:t>: Ireland,</w:t>
      </w:r>
      <w:r w:rsidRPr="00B7374A">
        <w:rPr>
          <w:sz w:val="18"/>
          <w:szCs w:val="18"/>
        </w:rPr>
        <w:t xml:space="preserve"> IL</w:t>
      </w:r>
      <w:r>
        <w:rPr>
          <w:sz w:val="18"/>
          <w:szCs w:val="18"/>
        </w:rPr>
        <w:t>: Israel,</w:t>
      </w:r>
      <w:r w:rsidRPr="00B7374A">
        <w:rPr>
          <w:sz w:val="18"/>
          <w:szCs w:val="18"/>
        </w:rPr>
        <w:t xml:space="preserve"> JP</w:t>
      </w:r>
      <w:r>
        <w:rPr>
          <w:sz w:val="18"/>
          <w:szCs w:val="18"/>
        </w:rPr>
        <w:t>: Japan,</w:t>
      </w:r>
      <w:r w:rsidRPr="00B7374A">
        <w:rPr>
          <w:sz w:val="18"/>
          <w:szCs w:val="18"/>
        </w:rPr>
        <w:t xml:space="preserve"> KR</w:t>
      </w:r>
      <w:r>
        <w:rPr>
          <w:sz w:val="18"/>
          <w:szCs w:val="18"/>
        </w:rPr>
        <w:t>: Republic of Korea,</w:t>
      </w:r>
      <w:r w:rsidRPr="00B7374A">
        <w:rPr>
          <w:sz w:val="18"/>
          <w:szCs w:val="18"/>
        </w:rPr>
        <w:t xml:space="preserve"> MY</w:t>
      </w:r>
      <w:r>
        <w:rPr>
          <w:sz w:val="18"/>
          <w:szCs w:val="18"/>
        </w:rPr>
        <w:t>: Mala</w:t>
      </w:r>
      <w:r w:rsidR="00B7374A">
        <w:rPr>
          <w:sz w:val="18"/>
          <w:szCs w:val="18"/>
        </w:rPr>
        <w:t>ysi</w:t>
      </w:r>
      <w:r>
        <w:rPr>
          <w:sz w:val="18"/>
          <w:szCs w:val="18"/>
        </w:rPr>
        <w:t>a,</w:t>
      </w:r>
      <w:r w:rsidRPr="00B7374A">
        <w:rPr>
          <w:sz w:val="18"/>
          <w:szCs w:val="18"/>
        </w:rPr>
        <w:t xml:space="preserve"> NL</w:t>
      </w:r>
      <w:r>
        <w:rPr>
          <w:sz w:val="18"/>
          <w:szCs w:val="18"/>
        </w:rPr>
        <w:t>: the Netherlands,</w:t>
      </w:r>
      <w:r w:rsidRPr="00B7374A">
        <w:rPr>
          <w:sz w:val="18"/>
          <w:szCs w:val="18"/>
        </w:rPr>
        <w:t xml:space="preserve"> NO</w:t>
      </w:r>
      <w:r>
        <w:rPr>
          <w:sz w:val="18"/>
          <w:szCs w:val="18"/>
        </w:rPr>
        <w:t>: Norway,</w:t>
      </w:r>
      <w:r w:rsidRPr="00B7374A">
        <w:rPr>
          <w:sz w:val="18"/>
          <w:szCs w:val="18"/>
        </w:rPr>
        <w:t xml:space="preserve"> NZ</w:t>
      </w:r>
      <w:r>
        <w:rPr>
          <w:sz w:val="18"/>
          <w:szCs w:val="18"/>
        </w:rPr>
        <w:t>: New Zealand,</w:t>
      </w:r>
      <w:r w:rsidRPr="00B7374A">
        <w:rPr>
          <w:sz w:val="18"/>
          <w:szCs w:val="18"/>
        </w:rPr>
        <w:t xml:space="preserve"> RU</w:t>
      </w:r>
      <w:r>
        <w:rPr>
          <w:sz w:val="18"/>
          <w:szCs w:val="18"/>
        </w:rPr>
        <w:t>: Russian Federation,</w:t>
      </w:r>
      <w:r w:rsidRPr="00B7374A">
        <w:rPr>
          <w:sz w:val="18"/>
          <w:szCs w:val="18"/>
        </w:rPr>
        <w:t xml:space="preserve"> SA</w:t>
      </w:r>
      <w:r w:rsidR="00B7374A">
        <w:rPr>
          <w:sz w:val="18"/>
          <w:szCs w:val="18"/>
        </w:rPr>
        <w:t>: Saudi Arabia,</w:t>
      </w:r>
      <w:r w:rsidRPr="00B7374A">
        <w:rPr>
          <w:sz w:val="18"/>
          <w:szCs w:val="18"/>
        </w:rPr>
        <w:t xml:space="preserve"> SE</w:t>
      </w:r>
      <w:r w:rsidR="00B7374A">
        <w:rPr>
          <w:sz w:val="18"/>
          <w:szCs w:val="18"/>
        </w:rPr>
        <w:t>: Sweden,</w:t>
      </w:r>
      <w:r w:rsidRPr="00B7374A">
        <w:rPr>
          <w:sz w:val="18"/>
          <w:szCs w:val="18"/>
        </w:rPr>
        <w:t xml:space="preserve"> SG</w:t>
      </w:r>
      <w:r w:rsidR="00B7374A">
        <w:rPr>
          <w:sz w:val="18"/>
          <w:szCs w:val="18"/>
        </w:rPr>
        <w:t>: Singapore,</w:t>
      </w:r>
      <w:r w:rsidRPr="00B7374A">
        <w:rPr>
          <w:sz w:val="18"/>
          <w:szCs w:val="18"/>
        </w:rPr>
        <w:t xml:space="preserve"> </w:t>
      </w:r>
      <w:r w:rsidR="00B7374A">
        <w:rPr>
          <w:sz w:val="18"/>
          <w:szCs w:val="18"/>
        </w:rPr>
        <w:t xml:space="preserve">and </w:t>
      </w:r>
      <w:r w:rsidRPr="00B7374A">
        <w:rPr>
          <w:sz w:val="18"/>
          <w:szCs w:val="18"/>
        </w:rPr>
        <w:t>US</w:t>
      </w:r>
      <w:r w:rsidR="00B7374A">
        <w:rPr>
          <w:sz w:val="18"/>
          <w:szCs w:val="18"/>
        </w:rPr>
        <w:t>: United States.</w:t>
      </w:r>
    </w:p>
    <w:p w:rsidR="00F0711E" w:rsidRDefault="00F0711E" w:rsidP="00613EF2">
      <w:pPr>
        <w:pStyle w:val="Text"/>
      </w:pPr>
    </w:p>
    <w:p w:rsidR="00995297" w:rsidRDefault="00995297" w:rsidP="00995297">
      <w:pPr>
        <w:pStyle w:val="Text"/>
      </w:pPr>
      <w:r w:rsidRPr="00306606">
        <w:t xml:space="preserve">Figure </w:t>
      </w:r>
      <w:r w:rsidR="00CA356A">
        <w:t>22</w:t>
      </w:r>
      <w:r w:rsidR="00CA356A" w:rsidRPr="00306606">
        <w:t xml:space="preserve"> </w:t>
      </w:r>
      <w:r w:rsidRPr="00306606">
        <w:t>depict</w:t>
      </w:r>
      <w:r w:rsidR="00FD35DC">
        <w:t>s</w:t>
      </w:r>
      <w:r w:rsidRPr="00306606">
        <w:t xml:space="preserve"> emigration rates – or “brain drain” rates – in </w:t>
      </w:r>
      <w:r w:rsidR="006D0C3F">
        <w:t xml:space="preserve">a </w:t>
      </w:r>
      <w:r w:rsidRPr="00306606">
        <w:t xml:space="preserve">map for the </w:t>
      </w:r>
      <w:r w:rsidR="00437EFA">
        <w:t>time window 2001-2010</w:t>
      </w:r>
      <w:r w:rsidR="00EA66FC">
        <w:t xml:space="preserve">.  </w:t>
      </w:r>
      <w:r w:rsidRPr="00306606">
        <w:t>The</w:t>
      </w:r>
      <w:r w:rsidR="00437EFA">
        <w:t xml:space="preserve"> map</w:t>
      </w:r>
      <w:r w:rsidRPr="00306606">
        <w:t xml:space="preserve"> confirm</w:t>
      </w:r>
      <w:r w:rsidR="00437EFA">
        <w:t>s</w:t>
      </w:r>
      <w:r w:rsidRPr="00306606">
        <w:t xml:space="preserve"> that low and middle</w:t>
      </w:r>
      <w:r w:rsidR="007B12CE">
        <w:t xml:space="preserve"> </w:t>
      </w:r>
      <w:r w:rsidRPr="00306606">
        <w:t>income countries and especially African economies are the most severely affected by inventor “brain drain”</w:t>
      </w:r>
      <w:r w:rsidR="00EA66FC">
        <w:t xml:space="preserve">.  </w:t>
      </w:r>
      <w:r w:rsidR="00B1284B">
        <w:t>However, s</w:t>
      </w:r>
      <w:r w:rsidR="00437EFA">
        <w:t xml:space="preserve">ome </w:t>
      </w:r>
      <w:r w:rsidR="006471F8">
        <w:t>LAC</w:t>
      </w:r>
      <w:r w:rsidR="00437EFA">
        <w:t xml:space="preserve"> and Asian economies seem to suffer from the brain drain of inventors</w:t>
      </w:r>
      <w:r w:rsidR="00B1284B">
        <w:t>,</w:t>
      </w:r>
      <w:r w:rsidR="00437EFA">
        <w:t xml:space="preserve"> too</w:t>
      </w:r>
      <w:r w:rsidR="00EA66FC">
        <w:t xml:space="preserve">.  </w:t>
      </w:r>
      <w:r w:rsidR="00202D8D" w:rsidRPr="00C534B3">
        <w:t xml:space="preserve">It is important to bear in mind at this point, and throughout the whole report, </w:t>
      </w:r>
      <w:r w:rsidR="00D27796" w:rsidRPr="00C534B3">
        <w:t>that some of these countries actually have very few resident inventors</w:t>
      </w:r>
      <w:r w:rsidR="00EA66FC">
        <w:t xml:space="preserve">.  </w:t>
      </w:r>
      <w:r w:rsidR="00D27796" w:rsidRPr="00C534B3">
        <w:t xml:space="preserve">This is because the number of inventors is a function of the number of PCT applications, which </w:t>
      </w:r>
      <w:r w:rsidR="00952513" w:rsidRPr="00C534B3">
        <w:t>in turn depends on</w:t>
      </w:r>
      <w:r w:rsidR="00D27796" w:rsidRPr="00C534B3">
        <w:t xml:space="preserve"> the level of development</w:t>
      </w:r>
      <w:r w:rsidR="00EA66FC">
        <w:t xml:space="preserve">.  </w:t>
      </w:r>
      <w:r w:rsidR="00D27796" w:rsidRPr="00C534B3">
        <w:t xml:space="preserve">Given that the number of inventors enters the denominator of the brain drain rate, some of these countries present </w:t>
      </w:r>
      <w:r w:rsidR="00952513" w:rsidRPr="00C534B3">
        <w:t>high</w:t>
      </w:r>
      <w:r w:rsidR="00D27796" w:rsidRPr="00C534B3">
        <w:t xml:space="preserve"> emigration rates while </w:t>
      </w:r>
      <w:r w:rsidR="00952513" w:rsidRPr="00C534B3">
        <w:t xml:space="preserve">there are, in fact, only few </w:t>
      </w:r>
      <w:r w:rsidR="00D27796" w:rsidRPr="00C534B3">
        <w:t xml:space="preserve">inventors abroad – especially as compared to, for instance, </w:t>
      </w:r>
      <w:r w:rsidR="00952513" w:rsidRPr="00C534B3">
        <w:t xml:space="preserve">the </w:t>
      </w:r>
      <w:r w:rsidR="00D27796" w:rsidRPr="00C534B3">
        <w:t xml:space="preserve">college educated </w:t>
      </w:r>
      <w:r w:rsidR="00952513" w:rsidRPr="00C534B3">
        <w:t xml:space="preserve">and </w:t>
      </w:r>
      <w:r w:rsidR="00D27796" w:rsidRPr="00C534B3">
        <w:t>doctors abroad</w:t>
      </w:r>
      <w:r w:rsidR="00EA66FC">
        <w:t xml:space="preserve">.  </w:t>
      </w:r>
    </w:p>
    <w:p w:rsidR="00995297" w:rsidRPr="00306606" w:rsidRDefault="00995297" w:rsidP="00995297">
      <w:pPr>
        <w:pStyle w:val="Text"/>
      </w:pPr>
    </w:p>
    <w:p w:rsidR="00995297" w:rsidRDefault="00995297" w:rsidP="00517DA5">
      <w:pPr>
        <w:pStyle w:val="Figura"/>
      </w:pPr>
      <w:bookmarkStart w:id="148" w:name="_Toc368414049"/>
      <w:r w:rsidRPr="00306606">
        <w:t xml:space="preserve">Figure </w:t>
      </w:r>
      <w:r w:rsidR="00CA356A">
        <w:t>22</w:t>
      </w:r>
      <w:r w:rsidR="005154C7">
        <w:t xml:space="preserve">: </w:t>
      </w:r>
      <w:r w:rsidRPr="00306606">
        <w:t>Brain drain rates, 2001-2010</w:t>
      </w:r>
      <w:r w:rsidR="007B12CE" w:rsidRPr="00281FF1">
        <w:rPr>
          <w:rStyle w:val="FootnoteReference"/>
        </w:rPr>
        <w:footnoteReference w:id="29"/>
      </w:r>
      <w:bookmarkEnd w:id="148"/>
    </w:p>
    <w:p w:rsidR="006506F2" w:rsidRPr="00306606" w:rsidRDefault="00031C17" w:rsidP="006506F2">
      <w:pPr>
        <w:pStyle w:val="Text"/>
      </w:pPr>
      <w:r>
        <w:rPr>
          <w:noProof/>
        </w:rPr>
        <w:drawing>
          <wp:inline distT="0" distB="0" distL="0" distR="0" wp14:anchorId="7FF93BC9" wp14:editId="1777962B">
            <wp:extent cx="5760720" cy="2263140"/>
            <wp:effectExtent l="19050" t="0" r="0" b="0"/>
            <wp:docPr id="27" name="Immagine 27" descr="Mapp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pping exercise"/>
                    <pic:cNvPicPr>
                      <a:picLocks noChangeAspect="1" noChangeArrowheads="1"/>
                    </pic:cNvPicPr>
                  </pic:nvPicPr>
                  <pic:blipFill>
                    <a:blip r:embed="rId12" cstate="print"/>
                    <a:srcRect t="23831" b="20576"/>
                    <a:stretch>
                      <a:fillRect/>
                    </a:stretch>
                  </pic:blipFill>
                  <pic:spPr bwMode="auto">
                    <a:xfrm>
                      <a:off x="0" y="0"/>
                      <a:ext cx="5760720" cy="2263140"/>
                    </a:xfrm>
                    <a:prstGeom prst="rect">
                      <a:avLst/>
                    </a:prstGeom>
                    <a:noFill/>
                    <a:ln w="9525">
                      <a:noFill/>
                      <a:miter lim="800000"/>
                      <a:headEnd/>
                      <a:tailEnd/>
                    </a:ln>
                  </pic:spPr>
                </pic:pic>
              </a:graphicData>
            </a:graphic>
          </wp:inline>
        </w:drawing>
      </w:r>
    </w:p>
    <w:p w:rsidR="00995297" w:rsidRDefault="00995297" w:rsidP="00995297">
      <w:pPr>
        <w:pStyle w:val="Text"/>
      </w:pPr>
    </w:p>
    <w:p w:rsidR="009B632E" w:rsidRDefault="009B632E" w:rsidP="009B632E">
      <w:pPr>
        <w:pStyle w:val="Text"/>
        <w:rPr>
          <w:b/>
        </w:rPr>
      </w:pPr>
    </w:p>
    <w:p w:rsidR="00823DBD" w:rsidRDefault="00823DBD" w:rsidP="009B632E">
      <w:pPr>
        <w:pStyle w:val="Text"/>
      </w:pPr>
      <w:r>
        <w:t>Given the</w:t>
      </w:r>
      <w:r w:rsidR="007D0843">
        <w:t xml:space="preserve"> country</w:t>
      </w:r>
      <w:r>
        <w:t xml:space="preserve"> differences </w:t>
      </w:r>
      <w:r w:rsidR="007B22D7">
        <w:t xml:space="preserve">outlined </w:t>
      </w:r>
      <w:r>
        <w:t xml:space="preserve">above, it </w:t>
      </w:r>
      <w:r w:rsidR="007B22D7">
        <w:t>is</w:t>
      </w:r>
      <w:r>
        <w:t xml:space="preserve"> worth </w:t>
      </w:r>
      <w:r w:rsidR="007B22D7">
        <w:t>exploring the</w:t>
      </w:r>
      <w:r>
        <w:t xml:space="preserve"> correlation between the inventors’ brain drain and the brain drain of tertiary educated persons</w:t>
      </w:r>
      <w:r w:rsidR="006A43B1">
        <w:t xml:space="preserve"> base</w:t>
      </w:r>
      <w:r w:rsidR="007D0843">
        <w:t>d</w:t>
      </w:r>
      <w:r w:rsidR="006A43B1">
        <w:t xml:space="preserve"> on 2000 census data</w:t>
      </w:r>
      <w:r w:rsidR="00EA66FC">
        <w:t xml:space="preserve">.  </w:t>
      </w:r>
      <w:r>
        <w:t xml:space="preserve">This is done in Figure </w:t>
      </w:r>
      <w:r w:rsidR="00CA356A">
        <w:t>23</w:t>
      </w:r>
      <w:r>
        <w:t>, separately for the two periods under analysis and for all countries and for non-high</w:t>
      </w:r>
      <w:r w:rsidR="00B9128D">
        <w:t xml:space="preserve"> </w:t>
      </w:r>
      <w:r>
        <w:t>income economies</w:t>
      </w:r>
      <w:r w:rsidR="00EA66FC">
        <w:t xml:space="preserve">.  </w:t>
      </w:r>
      <w:r>
        <w:t xml:space="preserve">Both scatterplots and </w:t>
      </w:r>
      <w:r w:rsidR="007B22D7">
        <w:t xml:space="preserve">estimated </w:t>
      </w:r>
      <w:r>
        <w:t xml:space="preserve">correlation coefficients show that, although the association between the two is not </w:t>
      </w:r>
      <w:r w:rsidR="007B22D7">
        <w:t>one-to-one</w:t>
      </w:r>
      <w:r>
        <w:t xml:space="preserve">, it is strongly positive and </w:t>
      </w:r>
      <w:r w:rsidR="007B22D7">
        <w:t xml:space="preserve">statistically </w:t>
      </w:r>
      <w:r>
        <w:t>significant</w:t>
      </w:r>
      <w:r w:rsidR="00EA66FC">
        <w:t xml:space="preserve">.  </w:t>
      </w:r>
      <w:r>
        <w:t>Again, low and middle</w:t>
      </w:r>
      <w:r w:rsidR="00B9128D">
        <w:t xml:space="preserve"> </w:t>
      </w:r>
      <w:r>
        <w:t xml:space="preserve">income countries </w:t>
      </w:r>
      <w:r w:rsidR="00153BC4">
        <w:t xml:space="preserve">– panels (C) and (D) – are </w:t>
      </w:r>
      <w:r>
        <w:t>those further away from the</w:t>
      </w:r>
      <w:r w:rsidR="004046A0">
        <w:t xml:space="preserve"> main</w:t>
      </w:r>
      <w:r>
        <w:t xml:space="preserve"> diagonal in the scatterplots which would indicate a perfect association between the two measures of brain drain</w:t>
      </w:r>
      <w:r w:rsidR="00EA66FC">
        <w:t xml:space="preserve">.  </w:t>
      </w:r>
      <w:r w:rsidR="00C10C55">
        <w:t xml:space="preserve"> </w:t>
      </w:r>
      <w:r w:rsidR="00153BC4">
        <w:t>Therefore, for the majority of countries, but especially for low and</w:t>
      </w:r>
      <w:r w:rsidR="00D27796">
        <w:t xml:space="preserve"> </w:t>
      </w:r>
      <w:r w:rsidR="00153BC4">
        <w:t>middle income economies, inventor brain drain seems to be more severe than the tertiary educated brain drain</w:t>
      </w:r>
      <w:r w:rsidR="00EA66FC">
        <w:t xml:space="preserve">.  </w:t>
      </w:r>
    </w:p>
    <w:p w:rsidR="006A43B1" w:rsidRDefault="006A43B1" w:rsidP="009B632E">
      <w:pPr>
        <w:pStyle w:val="Text"/>
      </w:pPr>
    </w:p>
    <w:p w:rsidR="00AA21E9" w:rsidRDefault="00663B3E" w:rsidP="009B632E">
      <w:pPr>
        <w:pStyle w:val="Text"/>
      </w:pPr>
      <w:r>
        <w:t xml:space="preserve">One can also correlate inventor brain drain rates with measures of economic </w:t>
      </w:r>
    </w:p>
    <w:p w:rsidR="006A43B1" w:rsidRDefault="00663B3E" w:rsidP="009B632E">
      <w:pPr>
        <w:pStyle w:val="Text"/>
      </w:pPr>
      <w:proofErr w:type="gramStart"/>
      <w:r>
        <w:t>activity</w:t>
      </w:r>
      <w:proofErr w:type="gramEnd"/>
      <w:r>
        <w:t xml:space="preserve"> – mindful that statistical correlation does not imply causality one way or another</w:t>
      </w:r>
      <w:r w:rsidR="00EA66FC">
        <w:t xml:space="preserve">.  </w:t>
      </w:r>
      <w:r w:rsidR="006A43B1">
        <w:t xml:space="preserve">Figure </w:t>
      </w:r>
      <w:r w:rsidR="00CA356A">
        <w:t xml:space="preserve">24 </w:t>
      </w:r>
      <w:r>
        <w:t>does so</w:t>
      </w:r>
      <w:r w:rsidR="006A43B1">
        <w:t xml:space="preserve"> with constant 2005 GDP per capita in purchasing power parities</w:t>
      </w:r>
      <w:r w:rsidR="002A4C4E">
        <w:t xml:space="preserve"> (PPP)</w:t>
      </w:r>
      <w:r w:rsidR="006A43B1">
        <w:t>, for the year 2005</w:t>
      </w:r>
      <w:r w:rsidR="00EA66FC">
        <w:t xml:space="preserve">.  </w:t>
      </w:r>
      <w:r>
        <w:t>It shows</w:t>
      </w:r>
      <w:r w:rsidR="00526B51">
        <w:t xml:space="preserve"> a clear negative association between the two </w:t>
      </w:r>
      <w:r>
        <w:t xml:space="preserve">variables </w:t>
      </w:r>
      <w:r w:rsidR="00526B51">
        <w:t xml:space="preserve">– </w:t>
      </w:r>
      <w:r>
        <w:t>that is</w:t>
      </w:r>
      <w:r w:rsidR="00526B51">
        <w:t>, the bigger the inventor brain drain, the lower the GDP per capita</w:t>
      </w:r>
      <w:r w:rsidR="00EA66FC">
        <w:t xml:space="preserve">.  </w:t>
      </w:r>
    </w:p>
    <w:p w:rsidR="00823DBD" w:rsidRDefault="00823DBD" w:rsidP="009B632E">
      <w:pPr>
        <w:pStyle w:val="Text"/>
      </w:pPr>
    </w:p>
    <w:p w:rsidR="00034644" w:rsidRDefault="00034644" w:rsidP="00517DA5">
      <w:pPr>
        <w:pStyle w:val="Figura"/>
      </w:pPr>
    </w:p>
    <w:p w:rsidR="00034644" w:rsidRDefault="00034644" w:rsidP="00517DA5">
      <w:pPr>
        <w:pStyle w:val="Figura"/>
      </w:pPr>
    </w:p>
    <w:p w:rsidR="00034644" w:rsidRDefault="00034644" w:rsidP="00517DA5">
      <w:pPr>
        <w:pStyle w:val="Figura"/>
      </w:pPr>
    </w:p>
    <w:p w:rsidR="009B632E" w:rsidRPr="00EA66FC" w:rsidRDefault="002A4C4E" w:rsidP="00EA66FC">
      <w:pPr>
        <w:pStyle w:val="Figura"/>
      </w:pPr>
      <w:r>
        <w:br w:type="page"/>
      </w:r>
      <w:bookmarkStart w:id="149" w:name="_Toc368414050"/>
      <w:r w:rsidR="009B632E">
        <w:t xml:space="preserve">Figure </w:t>
      </w:r>
      <w:r w:rsidR="00CA356A">
        <w:t>23</w:t>
      </w:r>
      <w:r w:rsidR="009B632E">
        <w:t xml:space="preserve">: </w:t>
      </w:r>
      <w:r w:rsidR="004046A0">
        <w:t>I</w:t>
      </w:r>
      <w:r w:rsidR="009B632E">
        <w:t>nventor brain drain vs. college graduates brain drain</w:t>
      </w:r>
      <w:bookmarkEnd w:id="149"/>
    </w:p>
    <w:p w:rsidR="009B632E" w:rsidRDefault="00153BC4" w:rsidP="00995297">
      <w:pPr>
        <w:pStyle w:val="Text"/>
        <w:rPr>
          <w:noProof/>
        </w:rPr>
      </w:pPr>
      <w:r>
        <w:rPr>
          <w:noProof/>
        </w:rPr>
        <w:drawing>
          <wp:inline distT="0" distB="0" distL="0" distR="0" wp14:anchorId="61C8A4BE" wp14:editId="696504E8">
            <wp:extent cx="5746750" cy="3317358"/>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46750" cy="3317358"/>
                    </a:xfrm>
                    <a:prstGeom prst="rect">
                      <a:avLst/>
                    </a:prstGeom>
                    <a:noFill/>
                    <a:ln>
                      <a:noFill/>
                    </a:ln>
                  </pic:spPr>
                </pic:pic>
              </a:graphicData>
            </a:graphic>
          </wp:inline>
        </w:drawing>
      </w:r>
    </w:p>
    <w:p w:rsidR="004046A0" w:rsidRPr="004125AE" w:rsidRDefault="004046A0" w:rsidP="004046A0">
      <w:pPr>
        <w:pStyle w:val="Text"/>
      </w:pPr>
      <w:r w:rsidRPr="00701E3B">
        <w:rPr>
          <w:b/>
          <w:sz w:val="18"/>
          <w:szCs w:val="18"/>
        </w:rPr>
        <w:t>Note:</w:t>
      </w:r>
      <w:r w:rsidRPr="00701E3B">
        <w:rPr>
          <w:sz w:val="18"/>
          <w:szCs w:val="18"/>
        </w:rPr>
        <w:t xml:space="preserve"> </w:t>
      </w:r>
      <w:r w:rsidRPr="004125AE">
        <w:rPr>
          <w:sz w:val="18"/>
          <w:szCs w:val="18"/>
        </w:rPr>
        <w:t>Income groups according to the World Bank classification of 2012</w:t>
      </w:r>
      <w:r>
        <w:rPr>
          <w:sz w:val="18"/>
          <w:szCs w:val="18"/>
        </w:rPr>
        <w:t>.</w:t>
      </w:r>
    </w:p>
    <w:p w:rsidR="009B632E" w:rsidRPr="009B632E" w:rsidRDefault="009B632E" w:rsidP="009B632E">
      <w:pPr>
        <w:pStyle w:val="Text"/>
      </w:pPr>
    </w:p>
    <w:p w:rsidR="009B632E" w:rsidRPr="00376DAC" w:rsidRDefault="009B632E" w:rsidP="00517DA5">
      <w:pPr>
        <w:pStyle w:val="Figura"/>
      </w:pPr>
      <w:bookmarkStart w:id="150" w:name="_Toc368414051"/>
      <w:r w:rsidRPr="00376DAC">
        <w:t xml:space="preserve">Figure </w:t>
      </w:r>
      <w:r w:rsidR="00CA356A" w:rsidRPr="00376DAC">
        <w:t>2</w:t>
      </w:r>
      <w:r w:rsidR="00CA356A">
        <w:t>4</w:t>
      </w:r>
      <w:r w:rsidRPr="00376DAC">
        <w:t xml:space="preserve">: </w:t>
      </w:r>
      <w:r w:rsidR="004046A0" w:rsidRPr="00376DAC">
        <w:t>I</w:t>
      </w:r>
      <w:r w:rsidRPr="00376DAC">
        <w:t>nventor brain drain vs. per capita GDP</w:t>
      </w:r>
      <w:bookmarkEnd w:id="150"/>
    </w:p>
    <w:p w:rsidR="009B632E" w:rsidRDefault="00031C17" w:rsidP="009B632E">
      <w:pPr>
        <w:pStyle w:val="Text"/>
        <w:rPr>
          <w:noProof/>
        </w:rPr>
      </w:pPr>
      <w:r>
        <w:rPr>
          <w:noProof/>
        </w:rPr>
        <w:drawing>
          <wp:inline distT="0" distB="0" distL="0" distR="0" wp14:anchorId="637A2A18" wp14:editId="60ADD78C">
            <wp:extent cx="5760720" cy="3329940"/>
            <wp:effectExtent l="0" t="0" r="0" b="0"/>
            <wp:docPr id="3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srcRect/>
                    <a:stretch>
                      <a:fillRect/>
                    </a:stretch>
                  </pic:blipFill>
                  <pic:spPr bwMode="auto">
                    <a:xfrm>
                      <a:off x="0" y="0"/>
                      <a:ext cx="5760720" cy="3329940"/>
                    </a:xfrm>
                    <a:prstGeom prst="rect">
                      <a:avLst/>
                    </a:prstGeom>
                    <a:noFill/>
                    <a:ln w="9525">
                      <a:noFill/>
                      <a:miter lim="800000"/>
                      <a:headEnd/>
                      <a:tailEnd/>
                    </a:ln>
                  </pic:spPr>
                </pic:pic>
              </a:graphicData>
            </a:graphic>
          </wp:inline>
        </w:drawing>
      </w:r>
    </w:p>
    <w:p w:rsidR="002E73C0" w:rsidRDefault="002E73C0" w:rsidP="002E73C0">
      <w:pPr>
        <w:pStyle w:val="Text"/>
      </w:pPr>
    </w:p>
    <w:p w:rsidR="001F0DF4" w:rsidRDefault="0095514F" w:rsidP="00AC19E2">
      <w:pPr>
        <w:pStyle w:val="Text"/>
      </w:pPr>
      <w:r>
        <w:t xml:space="preserve">To </w:t>
      </w:r>
      <w:r w:rsidR="00FF50C6">
        <w:t xml:space="preserve">better understand the implications of the brain drain of inventors for economic prosperity, </w:t>
      </w:r>
      <w:r w:rsidR="004A183A">
        <w:t xml:space="preserve">it is also worth looking at the </w:t>
      </w:r>
      <w:r w:rsidR="00D60CB6">
        <w:t xml:space="preserve">performance </w:t>
      </w:r>
      <w:r w:rsidR="004A183A">
        <w:t>characteristics of those who left their country as compared to those who stay</w:t>
      </w:r>
      <w:r w:rsidR="00D60CB6">
        <w:t>ed</w:t>
      </w:r>
      <w:r w:rsidR="00EA66FC">
        <w:t xml:space="preserve">.  </w:t>
      </w:r>
      <w:r w:rsidR="00D60CB6">
        <w:t xml:space="preserve">In particular, one can explore </w:t>
      </w:r>
      <w:r w:rsidR="004A183A">
        <w:t>the average citations received by those inventors who stay</w:t>
      </w:r>
      <w:r w:rsidR="00D60CB6">
        <w:t>ed</w:t>
      </w:r>
      <w:r w:rsidR="004A183A">
        <w:t xml:space="preserve"> in their home countries and the average citations of the </w:t>
      </w:r>
      <w:r w:rsidR="002A3309">
        <w:t>stock of emigrant</w:t>
      </w:r>
      <w:r w:rsidR="004A183A">
        <w:t xml:space="preserve"> inventors of </w:t>
      </w:r>
      <w:proofErr w:type="gramStart"/>
      <w:r w:rsidR="004A183A">
        <w:t>th</w:t>
      </w:r>
      <w:r w:rsidR="00F60E22">
        <w:t>at</w:t>
      </w:r>
      <w:proofErr w:type="gramEnd"/>
      <w:r w:rsidR="004A183A">
        <w:t xml:space="preserve"> same countries, for a selection of high</w:t>
      </w:r>
      <w:r w:rsidR="00B202F6">
        <w:t xml:space="preserve"> </w:t>
      </w:r>
      <w:r w:rsidR="004A183A">
        <w:t>income and low and middle</w:t>
      </w:r>
      <w:r w:rsidR="00B202F6">
        <w:t xml:space="preserve"> </w:t>
      </w:r>
      <w:r w:rsidR="004A183A">
        <w:t xml:space="preserve">income economies </w:t>
      </w:r>
      <w:r w:rsidR="00E854B1">
        <w:t>(2012 World Bank classification)</w:t>
      </w:r>
      <w:r w:rsidR="00EA66FC">
        <w:t xml:space="preserve">.  </w:t>
      </w:r>
      <w:r w:rsidR="00D60CB6">
        <w:t xml:space="preserve">In particular, Table </w:t>
      </w:r>
      <w:r w:rsidR="00CA356A">
        <w:t xml:space="preserve">16 </w:t>
      </w:r>
      <w:r w:rsidR="00D60CB6">
        <w:t xml:space="preserve">focuses on </w:t>
      </w:r>
      <w:r w:rsidR="004A183A">
        <w:t>the top-10 high</w:t>
      </w:r>
      <w:r w:rsidR="00B202F6">
        <w:t xml:space="preserve"> </w:t>
      </w:r>
      <w:r w:rsidR="004A183A">
        <w:t>income countries with</w:t>
      </w:r>
      <w:r w:rsidR="00153BC4">
        <w:t xml:space="preserve"> the</w:t>
      </w:r>
      <w:r w:rsidR="004A183A">
        <w:t xml:space="preserve"> larg</w:t>
      </w:r>
      <w:r w:rsidR="00153BC4">
        <w:t>est</w:t>
      </w:r>
      <w:r w:rsidR="004A183A">
        <w:t xml:space="preserve"> </w:t>
      </w:r>
      <w:r w:rsidR="00394D71">
        <w:t xml:space="preserve">inventor </w:t>
      </w:r>
      <w:r w:rsidR="005F6BC0">
        <w:t xml:space="preserve">emigrant stocks </w:t>
      </w:r>
      <w:r w:rsidR="004A183A">
        <w:t>during the 2001-2010 period, and the top-10 low and middle</w:t>
      </w:r>
      <w:r w:rsidR="00B202F6">
        <w:t xml:space="preserve"> </w:t>
      </w:r>
      <w:r w:rsidR="004A183A">
        <w:t xml:space="preserve">income economies with </w:t>
      </w:r>
      <w:r w:rsidR="00153BC4">
        <w:t xml:space="preserve">the </w:t>
      </w:r>
      <w:r w:rsidR="004A183A">
        <w:t>larg</w:t>
      </w:r>
      <w:r w:rsidR="00153BC4">
        <w:t>est</w:t>
      </w:r>
      <w:r w:rsidR="004A183A">
        <w:t xml:space="preserve"> </w:t>
      </w:r>
      <w:r w:rsidR="005F6BC0">
        <w:t xml:space="preserve">emigrant stocks </w:t>
      </w:r>
      <w:r w:rsidR="004A183A">
        <w:t>in that same period</w:t>
      </w:r>
      <w:r w:rsidR="00EA66FC">
        <w:t xml:space="preserve">.  </w:t>
      </w:r>
      <w:r w:rsidR="00D60CB6">
        <w:t xml:space="preserve">It systemically shows </w:t>
      </w:r>
      <w:r w:rsidR="004A183A">
        <w:t xml:space="preserve">more citations received, on average, by the </w:t>
      </w:r>
      <w:r w:rsidR="005F6BC0">
        <w:t xml:space="preserve">emigrant inventors </w:t>
      </w:r>
      <w:r w:rsidR="004A183A">
        <w:t>as compare</w:t>
      </w:r>
      <w:r w:rsidR="006E5BDC">
        <w:t>d</w:t>
      </w:r>
      <w:r w:rsidR="004A183A">
        <w:t xml:space="preserve"> to non-</w:t>
      </w:r>
      <w:r w:rsidR="00D60CB6">
        <w:t xml:space="preserve">migrating </w:t>
      </w:r>
      <w:r w:rsidR="004A183A">
        <w:t xml:space="preserve">co-nationals (Table </w:t>
      </w:r>
      <w:r w:rsidR="00CA356A">
        <w:t>16</w:t>
      </w:r>
      <w:r w:rsidR="004A183A">
        <w:t>)</w:t>
      </w:r>
      <w:r w:rsidR="00EA66FC">
        <w:t xml:space="preserve">.  </w:t>
      </w:r>
      <w:r w:rsidR="004A183A">
        <w:t xml:space="preserve">The differences are statistically </w:t>
      </w:r>
      <w:r w:rsidR="000403DB">
        <w:t>significant, except</w:t>
      </w:r>
      <w:r w:rsidR="004A183A">
        <w:t xml:space="preserve"> for the case of the US and Romania</w:t>
      </w:r>
    </w:p>
    <w:p w:rsidR="00FF50C6" w:rsidRDefault="00D60CB6" w:rsidP="00AC19E2">
      <w:pPr>
        <w:pStyle w:val="Text"/>
      </w:pPr>
      <w:r>
        <w:t>(</w:t>
      </w:r>
      <w:proofErr w:type="gramStart"/>
      <w:r>
        <w:t>see</w:t>
      </w:r>
      <w:proofErr w:type="gramEnd"/>
      <w:r>
        <w:t xml:space="preserve"> the last column of Table </w:t>
      </w:r>
      <w:r w:rsidR="00CA356A">
        <w:t>16</w:t>
      </w:r>
      <w:r>
        <w:t>)</w:t>
      </w:r>
      <w:r w:rsidR="004A183A">
        <w:t>.</w:t>
      </w:r>
    </w:p>
    <w:p w:rsidR="004A183A" w:rsidRDefault="004A183A" w:rsidP="00AC19E2">
      <w:pPr>
        <w:pStyle w:val="Text"/>
      </w:pPr>
    </w:p>
    <w:p w:rsidR="006B07AE" w:rsidRPr="006B07AE" w:rsidRDefault="006B07AE" w:rsidP="00517DA5">
      <w:pPr>
        <w:pStyle w:val="Taules"/>
      </w:pPr>
      <w:bookmarkStart w:id="151" w:name="_Toc368413992"/>
      <w:r w:rsidRPr="006B07AE">
        <w:t xml:space="preserve">Table </w:t>
      </w:r>
      <w:r w:rsidR="00CA356A">
        <w:t>16</w:t>
      </w:r>
      <w:r w:rsidRPr="006B07AE">
        <w:t>: Citations received by nationals-residents vs. diaspora</w:t>
      </w:r>
      <w:bookmarkEnd w:id="151"/>
    </w:p>
    <w:tbl>
      <w:tblPr>
        <w:tblW w:w="0" w:type="auto"/>
        <w:tblBorders>
          <w:top w:val="single" w:sz="12" w:space="0" w:color="auto"/>
          <w:bottom w:val="single" w:sz="12" w:space="0" w:color="auto"/>
        </w:tblBorders>
        <w:tblLook w:val="04A0" w:firstRow="1" w:lastRow="0" w:firstColumn="1" w:lastColumn="0" w:noHBand="0" w:noVBand="1"/>
      </w:tblPr>
      <w:tblGrid>
        <w:gridCol w:w="1458"/>
        <w:gridCol w:w="245"/>
        <w:gridCol w:w="2741"/>
        <w:gridCol w:w="2414"/>
        <w:gridCol w:w="2408"/>
      </w:tblGrid>
      <w:tr w:rsidR="006B07AE" w:rsidRPr="004553A0" w:rsidTr="008A62FD">
        <w:tc>
          <w:tcPr>
            <w:tcW w:w="1703" w:type="dxa"/>
            <w:gridSpan w:val="2"/>
            <w:tcBorders>
              <w:top w:val="single" w:sz="12" w:space="0" w:color="auto"/>
              <w:bottom w:val="single" w:sz="2" w:space="0" w:color="auto"/>
            </w:tcBorders>
            <w:shd w:val="clear" w:color="auto" w:fill="auto"/>
            <w:vAlign w:val="center"/>
          </w:tcPr>
          <w:p w:rsidR="006B07AE" w:rsidRPr="004553A0" w:rsidRDefault="006B07AE" w:rsidP="006B07AE">
            <w:pPr>
              <w:pStyle w:val="Text"/>
              <w:rPr>
                <w:rStyle w:val="Strong"/>
                <w:b w:val="0"/>
              </w:rPr>
            </w:pPr>
          </w:p>
        </w:tc>
        <w:tc>
          <w:tcPr>
            <w:tcW w:w="2741" w:type="dxa"/>
            <w:tcBorders>
              <w:top w:val="single" w:sz="12" w:space="0" w:color="auto"/>
              <w:bottom w:val="single" w:sz="2" w:space="0" w:color="auto"/>
            </w:tcBorders>
            <w:shd w:val="clear" w:color="auto" w:fill="auto"/>
            <w:vAlign w:val="center"/>
          </w:tcPr>
          <w:p w:rsidR="006B07AE" w:rsidRPr="004553A0" w:rsidRDefault="006B07AE" w:rsidP="008A62FD">
            <w:pPr>
              <w:pStyle w:val="Text"/>
              <w:jc w:val="center"/>
              <w:rPr>
                <w:rStyle w:val="Strong"/>
                <w:b w:val="0"/>
              </w:rPr>
            </w:pPr>
            <w:r w:rsidRPr="004553A0">
              <w:rPr>
                <w:rStyle w:val="Strong"/>
                <w:b w:val="0"/>
              </w:rPr>
              <w:t>Average citation</w:t>
            </w:r>
            <w:r w:rsidR="00E3525D">
              <w:rPr>
                <w:rStyle w:val="Strong"/>
                <w:b w:val="0"/>
              </w:rPr>
              <w:t>s</w:t>
            </w:r>
            <w:r w:rsidRPr="004553A0">
              <w:rPr>
                <w:rStyle w:val="Strong"/>
                <w:b w:val="0"/>
              </w:rPr>
              <w:t xml:space="preserve"> by nationals in home country</w:t>
            </w:r>
          </w:p>
        </w:tc>
        <w:tc>
          <w:tcPr>
            <w:tcW w:w="2414" w:type="dxa"/>
            <w:tcBorders>
              <w:top w:val="single" w:sz="12" w:space="0" w:color="auto"/>
              <w:bottom w:val="single" w:sz="2" w:space="0" w:color="auto"/>
            </w:tcBorders>
            <w:shd w:val="clear" w:color="auto" w:fill="auto"/>
            <w:vAlign w:val="center"/>
          </w:tcPr>
          <w:p w:rsidR="006B07AE" w:rsidRPr="004553A0" w:rsidRDefault="006B07AE" w:rsidP="00937CC2">
            <w:pPr>
              <w:pStyle w:val="Text"/>
              <w:jc w:val="center"/>
              <w:rPr>
                <w:rStyle w:val="Strong"/>
                <w:b w:val="0"/>
              </w:rPr>
            </w:pPr>
            <w:r w:rsidRPr="004553A0">
              <w:rPr>
                <w:rStyle w:val="Strong"/>
                <w:b w:val="0"/>
              </w:rPr>
              <w:t>Average citation</w:t>
            </w:r>
            <w:r w:rsidR="00E3525D">
              <w:rPr>
                <w:rStyle w:val="Strong"/>
                <w:b w:val="0"/>
              </w:rPr>
              <w:t>s</w:t>
            </w:r>
            <w:r w:rsidRPr="004553A0">
              <w:rPr>
                <w:rStyle w:val="Strong"/>
                <w:b w:val="0"/>
              </w:rPr>
              <w:t xml:space="preserve"> received by </w:t>
            </w:r>
            <w:r w:rsidR="00937CC2">
              <w:rPr>
                <w:rStyle w:val="Strong"/>
                <w:b w:val="0"/>
              </w:rPr>
              <w:t>emigrants</w:t>
            </w:r>
          </w:p>
        </w:tc>
        <w:tc>
          <w:tcPr>
            <w:tcW w:w="2408" w:type="dxa"/>
            <w:tcBorders>
              <w:top w:val="single" w:sz="12" w:space="0" w:color="auto"/>
              <w:bottom w:val="single" w:sz="2" w:space="0" w:color="auto"/>
            </w:tcBorders>
            <w:shd w:val="clear" w:color="auto" w:fill="auto"/>
            <w:vAlign w:val="center"/>
          </w:tcPr>
          <w:p w:rsidR="006B07AE" w:rsidRPr="004553A0" w:rsidRDefault="006B07AE" w:rsidP="004553A0">
            <w:pPr>
              <w:pStyle w:val="Text"/>
              <w:jc w:val="center"/>
              <w:rPr>
                <w:rStyle w:val="Strong"/>
                <w:b w:val="0"/>
              </w:rPr>
            </w:pPr>
            <w:r w:rsidRPr="004553A0">
              <w:rPr>
                <w:rStyle w:val="Strong"/>
                <w:b w:val="0"/>
              </w:rPr>
              <w:t>Significance difference</w:t>
            </w:r>
          </w:p>
        </w:tc>
      </w:tr>
      <w:tr w:rsidR="006B07AE" w:rsidRPr="004553A0" w:rsidTr="008A62FD">
        <w:tc>
          <w:tcPr>
            <w:tcW w:w="9266" w:type="dxa"/>
            <w:gridSpan w:val="5"/>
            <w:tcBorders>
              <w:top w:val="single" w:sz="2" w:space="0" w:color="auto"/>
            </w:tcBorders>
            <w:shd w:val="clear" w:color="auto" w:fill="auto"/>
            <w:vAlign w:val="center"/>
          </w:tcPr>
          <w:p w:rsidR="006B07AE" w:rsidRPr="004553A0" w:rsidRDefault="006B07AE" w:rsidP="00075AA1">
            <w:pPr>
              <w:pStyle w:val="Text"/>
              <w:jc w:val="center"/>
              <w:rPr>
                <w:rStyle w:val="Strong"/>
                <w:rFonts w:cs="Arial"/>
                <w:b w:val="0"/>
              </w:rPr>
            </w:pPr>
            <w:r w:rsidRPr="004553A0">
              <w:rPr>
                <w:rStyle w:val="Strong"/>
                <w:rFonts w:cs="Arial"/>
                <w:b w:val="0"/>
              </w:rPr>
              <w:t>Top-10 largest diaspora. High</w:t>
            </w:r>
            <w:r w:rsidR="00075AA1">
              <w:rPr>
                <w:rStyle w:val="Strong"/>
                <w:rFonts w:cs="Arial"/>
                <w:b w:val="0"/>
              </w:rPr>
              <w:t xml:space="preserve"> </w:t>
            </w:r>
            <w:r w:rsidRPr="004553A0">
              <w:rPr>
                <w:rStyle w:val="Strong"/>
                <w:rFonts w:cs="Arial"/>
                <w:b w:val="0"/>
              </w:rPr>
              <w:t>income countries</w:t>
            </w:r>
          </w:p>
        </w:tc>
      </w:tr>
      <w:tr w:rsidR="006B07AE" w:rsidRPr="004553A0" w:rsidTr="008A62FD">
        <w:tc>
          <w:tcPr>
            <w:tcW w:w="1458" w:type="dxa"/>
            <w:tcBorders>
              <w:top w:val="single" w:sz="2" w:space="0" w:color="auto"/>
            </w:tcBorders>
            <w:shd w:val="clear" w:color="auto" w:fill="auto"/>
            <w:vAlign w:val="center"/>
          </w:tcPr>
          <w:p w:rsidR="006B07AE" w:rsidRPr="004553A0" w:rsidRDefault="006B07AE" w:rsidP="006B07AE">
            <w:pPr>
              <w:pStyle w:val="Text"/>
              <w:rPr>
                <w:rStyle w:val="Strong"/>
                <w:rFonts w:cs="Arial"/>
                <w:b w:val="0"/>
              </w:rPr>
            </w:pPr>
            <w:r w:rsidRPr="004553A0">
              <w:rPr>
                <w:rStyle w:val="Strong"/>
                <w:rFonts w:cs="Arial"/>
                <w:b w:val="0"/>
              </w:rPr>
              <w:t>Germany</w:t>
            </w:r>
          </w:p>
        </w:tc>
        <w:tc>
          <w:tcPr>
            <w:tcW w:w="2986" w:type="dxa"/>
            <w:gridSpan w:val="2"/>
            <w:tcBorders>
              <w:top w:val="single" w:sz="2" w:space="0" w:color="auto"/>
            </w:tcBorders>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1.03</w:t>
            </w:r>
          </w:p>
        </w:tc>
        <w:tc>
          <w:tcPr>
            <w:tcW w:w="2414" w:type="dxa"/>
            <w:tcBorders>
              <w:top w:val="single" w:sz="2" w:space="0" w:color="auto"/>
            </w:tcBorders>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1.53</w:t>
            </w:r>
          </w:p>
        </w:tc>
        <w:tc>
          <w:tcPr>
            <w:tcW w:w="2408" w:type="dxa"/>
            <w:tcBorders>
              <w:top w:val="single" w:sz="2" w:space="0" w:color="auto"/>
            </w:tcBorders>
            <w:shd w:val="clear" w:color="auto" w:fill="auto"/>
            <w:vAlign w:val="bottom"/>
          </w:tcPr>
          <w:p w:rsidR="006B07AE" w:rsidRPr="004553A0" w:rsidRDefault="006B07AE" w:rsidP="006B07AE">
            <w:pPr>
              <w:pStyle w:val="Text"/>
              <w:rPr>
                <w:rFonts w:cs="Arial"/>
                <w:color w:val="000000"/>
              </w:rPr>
            </w:pPr>
            <w:r w:rsidRPr="004553A0">
              <w:rPr>
                <w:rFonts w:cs="Arial"/>
                <w:color w:val="000000"/>
              </w:rPr>
              <w:t>t-statistic=35.32***</w:t>
            </w:r>
          </w:p>
          <w:p w:rsidR="006B07AE" w:rsidRPr="004553A0" w:rsidRDefault="006B07AE" w:rsidP="006B07AE">
            <w:pPr>
              <w:pStyle w:val="Text"/>
              <w:rPr>
                <w:rFonts w:cs="Arial"/>
                <w:color w:val="000000"/>
              </w:rPr>
            </w:pPr>
            <w:r w:rsidRPr="004553A0">
              <w:rPr>
                <w:rFonts w:cs="Arial"/>
                <w:color w:val="000000"/>
              </w:rPr>
              <w:t>p-value=0.000</w:t>
            </w:r>
          </w:p>
        </w:tc>
      </w:tr>
      <w:tr w:rsidR="006B07AE" w:rsidRPr="004553A0" w:rsidTr="008A62FD">
        <w:tc>
          <w:tcPr>
            <w:tcW w:w="1458" w:type="dxa"/>
            <w:shd w:val="clear" w:color="auto" w:fill="auto"/>
            <w:vAlign w:val="center"/>
          </w:tcPr>
          <w:p w:rsidR="006B07AE" w:rsidRPr="004553A0" w:rsidRDefault="008A62FD" w:rsidP="006B07AE">
            <w:pPr>
              <w:pStyle w:val="Text"/>
              <w:rPr>
                <w:rStyle w:val="Strong"/>
                <w:rFonts w:cs="Arial"/>
                <w:b w:val="0"/>
              </w:rPr>
            </w:pPr>
            <w:r>
              <w:rPr>
                <w:rStyle w:val="Strong"/>
                <w:rFonts w:cs="Arial"/>
                <w:b w:val="0"/>
              </w:rPr>
              <w:t>UK</w:t>
            </w:r>
          </w:p>
        </w:tc>
        <w:tc>
          <w:tcPr>
            <w:tcW w:w="2986" w:type="dxa"/>
            <w:gridSpan w:val="2"/>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1.79</w:t>
            </w:r>
          </w:p>
        </w:tc>
        <w:tc>
          <w:tcPr>
            <w:tcW w:w="2414" w:type="dxa"/>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1.97</w:t>
            </w:r>
          </w:p>
        </w:tc>
        <w:tc>
          <w:tcPr>
            <w:tcW w:w="2408" w:type="dxa"/>
            <w:shd w:val="clear" w:color="auto" w:fill="auto"/>
            <w:vAlign w:val="bottom"/>
          </w:tcPr>
          <w:p w:rsidR="006B07AE" w:rsidRPr="004553A0" w:rsidRDefault="006B07AE" w:rsidP="006B07AE">
            <w:pPr>
              <w:pStyle w:val="Text"/>
              <w:rPr>
                <w:rFonts w:cs="Arial"/>
                <w:color w:val="000000"/>
              </w:rPr>
            </w:pPr>
            <w:r w:rsidRPr="004553A0">
              <w:rPr>
                <w:rFonts w:cs="Arial"/>
                <w:color w:val="000000"/>
              </w:rPr>
              <w:t>t-statistic=8.40***</w:t>
            </w:r>
          </w:p>
          <w:p w:rsidR="006B07AE" w:rsidRPr="004553A0" w:rsidRDefault="006B07AE" w:rsidP="006B07AE">
            <w:pPr>
              <w:pStyle w:val="Text"/>
              <w:rPr>
                <w:rFonts w:cs="Arial"/>
                <w:color w:val="000000"/>
              </w:rPr>
            </w:pPr>
            <w:r w:rsidRPr="004553A0">
              <w:rPr>
                <w:rFonts w:cs="Arial"/>
                <w:color w:val="000000"/>
              </w:rPr>
              <w:t>p-value=0.000</w:t>
            </w:r>
          </w:p>
        </w:tc>
      </w:tr>
      <w:tr w:rsidR="006B07AE" w:rsidRPr="004553A0" w:rsidTr="008A62FD">
        <w:tc>
          <w:tcPr>
            <w:tcW w:w="1458" w:type="dxa"/>
            <w:shd w:val="clear" w:color="auto" w:fill="auto"/>
            <w:vAlign w:val="center"/>
          </w:tcPr>
          <w:p w:rsidR="006B07AE" w:rsidRPr="004553A0" w:rsidRDefault="006B07AE" w:rsidP="006B07AE">
            <w:pPr>
              <w:pStyle w:val="Text"/>
              <w:rPr>
                <w:rStyle w:val="Strong"/>
                <w:rFonts w:cs="Arial"/>
                <w:b w:val="0"/>
              </w:rPr>
            </w:pPr>
            <w:r w:rsidRPr="004553A0">
              <w:rPr>
                <w:rStyle w:val="Strong"/>
                <w:rFonts w:cs="Arial"/>
                <w:b w:val="0"/>
              </w:rPr>
              <w:t>Canada</w:t>
            </w:r>
          </w:p>
        </w:tc>
        <w:tc>
          <w:tcPr>
            <w:tcW w:w="2986" w:type="dxa"/>
            <w:gridSpan w:val="2"/>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1.37</w:t>
            </w:r>
          </w:p>
        </w:tc>
        <w:tc>
          <w:tcPr>
            <w:tcW w:w="2414" w:type="dxa"/>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1.66</w:t>
            </w:r>
          </w:p>
        </w:tc>
        <w:tc>
          <w:tcPr>
            <w:tcW w:w="2408" w:type="dxa"/>
            <w:shd w:val="clear" w:color="auto" w:fill="auto"/>
            <w:vAlign w:val="bottom"/>
          </w:tcPr>
          <w:p w:rsidR="006B07AE" w:rsidRPr="004553A0" w:rsidRDefault="006B07AE" w:rsidP="006B07AE">
            <w:pPr>
              <w:pStyle w:val="Text"/>
              <w:rPr>
                <w:rFonts w:cs="Arial"/>
                <w:color w:val="000000"/>
              </w:rPr>
            </w:pPr>
            <w:r w:rsidRPr="004553A0">
              <w:rPr>
                <w:rFonts w:cs="Arial"/>
                <w:color w:val="000000"/>
              </w:rPr>
              <w:t xml:space="preserve">t-statistic=11.73*** </w:t>
            </w:r>
          </w:p>
          <w:p w:rsidR="006B07AE" w:rsidRPr="004553A0" w:rsidRDefault="006B07AE" w:rsidP="006B07AE">
            <w:pPr>
              <w:pStyle w:val="Text"/>
              <w:rPr>
                <w:rFonts w:cs="Arial"/>
                <w:color w:val="000000"/>
              </w:rPr>
            </w:pPr>
            <w:r w:rsidRPr="004553A0">
              <w:rPr>
                <w:rFonts w:cs="Arial"/>
                <w:color w:val="000000"/>
              </w:rPr>
              <w:t>p-value=0.000</w:t>
            </w:r>
          </w:p>
        </w:tc>
      </w:tr>
      <w:tr w:rsidR="006B07AE" w:rsidRPr="004553A0" w:rsidTr="008A62FD">
        <w:tc>
          <w:tcPr>
            <w:tcW w:w="1458" w:type="dxa"/>
            <w:shd w:val="clear" w:color="auto" w:fill="auto"/>
            <w:vAlign w:val="center"/>
          </w:tcPr>
          <w:p w:rsidR="006B07AE" w:rsidRPr="004553A0" w:rsidRDefault="006B07AE" w:rsidP="006B07AE">
            <w:pPr>
              <w:pStyle w:val="Text"/>
              <w:rPr>
                <w:rStyle w:val="Strong"/>
                <w:rFonts w:cs="Arial"/>
                <w:b w:val="0"/>
              </w:rPr>
            </w:pPr>
            <w:r w:rsidRPr="004553A0">
              <w:rPr>
                <w:rStyle w:val="Strong"/>
                <w:rFonts w:cs="Arial"/>
                <w:b w:val="0"/>
              </w:rPr>
              <w:t>France</w:t>
            </w:r>
          </w:p>
        </w:tc>
        <w:tc>
          <w:tcPr>
            <w:tcW w:w="2986" w:type="dxa"/>
            <w:gridSpan w:val="2"/>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0.93</w:t>
            </w:r>
          </w:p>
        </w:tc>
        <w:tc>
          <w:tcPr>
            <w:tcW w:w="2414" w:type="dxa"/>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1.56</w:t>
            </w:r>
          </w:p>
        </w:tc>
        <w:tc>
          <w:tcPr>
            <w:tcW w:w="2408" w:type="dxa"/>
            <w:shd w:val="clear" w:color="auto" w:fill="auto"/>
            <w:vAlign w:val="bottom"/>
          </w:tcPr>
          <w:p w:rsidR="006B07AE" w:rsidRPr="004553A0" w:rsidRDefault="006B07AE" w:rsidP="006B07AE">
            <w:pPr>
              <w:pStyle w:val="Text"/>
              <w:rPr>
                <w:rFonts w:cs="Arial"/>
                <w:color w:val="000000"/>
              </w:rPr>
            </w:pPr>
            <w:r w:rsidRPr="004553A0">
              <w:rPr>
                <w:rFonts w:cs="Arial"/>
                <w:color w:val="000000"/>
              </w:rPr>
              <w:t>t-statistic=36.42***</w:t>
            </w:r>
          </w:p>
          <w:p w:rsidR="006B07AE" w:rsidRPr="004553A0" w:rsidRDefault="006B07AE" w:rsidP="006B07AE">
            <w:pPr>
              <w:pStyle w:val="Text"/>
              <w:rPr>
                <w:rFonts w:cs="Arial"/>
                <w:color w:val="000000"/>
              </w:rPr>
            </w:pPr>
            <w:r w:rsidRPr="004553A0">
              <w:rPr>
                <w:rFonts w:cs="Arial"/>
                <w:color w:val="000000"/>
              </w:rPr>
              <w:t>p-value=0.000</w:t>
            </w:r>
          </w:p>
        </w:tc>
      </w:tr>
      <w:tr w:rsidR="006B07AE" w:rsidRPr="004553A0" w:rsidTr="008A62FD">
        <w:tc>
          <w:tcPr>
            <w:tcW w:w="1458" w:type="dxa"/>
            <w:shd w:val="clear" w:color="auto" w:fill="auto"/>
            <w:vAlign w:val="center"/>
          </w:tcPr>
          <w:p w:rsidR="006B07AE" w:rsidRPr="004553A0" w:rsidRDefault="008A62FD" w:rsidP="006B07AE">
            <w:pPr>
              <w:pStyle w:val="Text"/>
              <w:rPr>
                <w:rStyle w:val="Strong"/>
                <w:rFonts w:cs="Arial"/>
                <w:b w:val="0"/>
              </w:rPr>
            </w:pPr>
            <w:r>
              <w:rPr>
                <w:rStyle w:val="Strong"/>
                <w:rFonts w:cs="Arial"/>
                <w:b w:val="0"/>
              </w:rPr>
              <w:t>US</w:t>
            </w:r>
          </w:p>
        </w:tc>
        <w:tc>
          <w:tcPr>
            <w:tcW w:w="2986" w:type="dxa"/>
            <w:gridSpan w:val="2"/>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1.31</w:t>
            </w:r>
          </w:p>
        </w:tc>
        <w:tc>
          <w:tcPr>
            <w:tcW w:w="2414" w:type="dxa"/>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1.36</w:t>
            </w:r>
          </w:p>
        </w:tc>
        <w:tc>
          <w:tcPr>
            <w:tcW w:w="2408" w:type="dxa"/>
            <w:shd w:val="clear" w:color="auto" w:fill="auto"/>
            <w:vAlign w:val="bottom"/>
          </w:tcPr>
          <w:p w:rsidR="006B07AE" w:rsidRPr="004553A0" w:rsidRDefault="006B07AE" w:rsidP="006B07AE">
            <w:pPr>
              <w:pStyle w:val="Text"/>
              <w:rPr>
                <w:rFonts w:cs="Arial"/>
                <w:color w:val="000000"/>
              </w:rPr>
            </w:pPr>
            <w:r w:rsidRPr="004553A0">
              <w:rPr>
                <w:rFonts w:cs="Arial"/>
                <w:color w:val="000000"/>
              </w:rPr>
              <w:t>t-statistic=1.62</w:t>
            </w:r>
          </w:p>
          <w:p w:rsidR="006B07AE" w:rsidRPr="004553A0" w:rsidRDefault="006B07AE" w:rsidP="006B07AE">
            <w:pPr>
              <w:pStyle w:val="Text"/>
              <w:rPr>
                <w:rFonts w:cs="Arial"/>
                <w:color w:val="000000"/>
              </w:rPr>
            </w:pPr>
            <w:r w:rsidRPr="004553A0">
              <w:rPr>
                <w:rFonts w:cs="Arial"/>
                <w:color w:val="000000"/>
              </w:rPr>
              <w:t>p-value=</w:t>
            </w:r>
            <w:r w:rsidRPr="004553A0">
              <w:rPr>
                <w:rFonts w:cs="Arial"/>
              </w:rPr>
              <w:t xml:space="preserve"> </w:t>
            </w:r>
            <w:r w:rsidRPr="004553A0">
              <w:rPr>
                <w:rFonts w:cs="Arial"/>
                <w:color w:val="000000"/>
              </w:rPr>
              <w:t>0.106</w:t>
            </w:r>
          </w:p>
        </w:tc>
      </w:tr>
      <w:tr w:rsidR="006B07AE" w:rsidRPr="004553A0" w:rsidTr="008A62FD">
        <w:tc>
          <w:tcPr>
            <w:tcW w:w="1458" w:type="dxa"/>
            <w:shd w:val="clear" w:color="auto" w:fill="auto"/>
            <w:vAlign w:val="center"/>
          </w:tcPr>
          <w:p w:rsidR="006B07AE" w:rsidRPr="004553A0" w:rsidRDefault="006B07AE" w:rsidP="006B07AE">
            <w:pPr>
              <w:pStyle w:val="Text"/>
              <w:rPr>
                <w:rStyle w:val="Strong"/>
                <w:rFonts w:cs="Arial"/>
                <w:b w:val="0"/>
              </w:rPr>
            </w:pPr>
            <w:r w:rsidRPr="004553A0">
              <w:rPr>
                <w:rStyle w:val="Strong"/>
                <w:rFonts w:cs="Arial"/>
                <w:b w:val="0"/>
              </w:rPr>
              <w:t>Italy</w:t>
            </w:r>
          </w:p>
        </w:tc>
        <w:tc>
          <w:tcPr>
            <w:tcW w:w="2986" w:type="dxa"/>
            <w:gridSpan w:val="2"/>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1.17</w:t>
            </w:r>
          </w:p>
        </w:tc>
        <w:tc>
          <w:tcPr>
            <w:tcW w:w="2414" w:type="dxa"/>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1.32</w:t>
            </w:r>
          </w:p>
        </w:tc>
        <w:tc>
          <w:tcPr>
            <w:tcW w:w="2408" w:type="dxa"/>
            <w:shd w:val="clear" w:color="auto" w:fill="auto"/>
            <w:vAlign w:val="bottom"/>
          </w:tcPr>
          <w:p w:rsidR="006B07AE" w:rsidRPr="004553A0" w:rsidRDefault="006B07AE" w:rsidP="006B07AE">
            <w:pPr>
              <w:pStyle w:val="Text"/>
              <w:rPr>
                <w:rFonts w:cs="Arial"/>
                <w:color w:val="000000"/>
              </w:rPr>
            </w:pPr>
            <w:r w:rsidRPr="004553A0">
              <w:rPr>
                <w:rFonts w:cs="Arial"/>
                <w:color w:val="000000"/>
              </w:rPr>
              <w:t>t-statistic=6.06***</w:t>
            </w:r>
          </w:p>
          <w:p w:rsidR="006B07AE" w:rsidRPr="004553A0" w:rsidRDefault="006B07AE" w:rsidP="006B07AE">
            <w:pPr>
              <w:pStyle w:val="Text"/>
              <w:rPr>
                <w:rFonts w:cs="Arial"/>
                <w:color w:val="000000"/>
              </w:rPr>
            </w:pPr>
            <w:r w:rsidRPr="004553A0">
              <w:rPr>
                <w:rFonts w:cs="Arial"/>
                <w:color w:val="000000"/>
              </w:rPr>
              <w:t>p-value=0.000</w:t>
            </w:r>
          </w:p>
        </w:tc>
      </w:tr>
      <w:tr w:rsidR="006B07AE" w:rsidRPr="004553A0" w:rsidTr="008A62FD">
        <w:tc>
          <w:tcPr>
            <w:tcW w:w="1458" w:type="dxa"/>
            <w:shd w:val="clear" w:color="auto" w:fill="auto"/>
            <w:vAlign w:val="center"/>
          </w:tcPr>
          <w:p w:rsidR="006B07AE" w:rsidRPr="004553A0" w:rsidRDefault="006B07AE" w:rsidP="006B07AE">
            <w:pPr>
              <w:pStyle w:val="Text"/>
              <w:rPr>
                <w:rStyle w:val="Strong"/>
                <w:rFonts w:cs="Arial"/>
                <w:b w:val="0"/>
              </w:rPr>
            </w:pPr>
            <w:r w:rsidRPr="004553A0">
              <w:rPr>
                <w:rStyle w:val="Strong"/>
                <w:rFonts w:cs="Arial"/>
                <w:b w:val="0"/>
              </w:rPr>
              <w:t>Netherlands</w:t>
            </w:r>
          </w:p>
        </w:tc>
        <w:tc>
          <w:tcPr>
            <w:tcW w:w="2986" w:type="dxa"/>
            <w:gridSpan w:val="2"/>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1.39</w:t>
            </w:r>
          </w:p>
        </w:tc>
        <w:tc>
          <w:tcPr>
            <w:tcW w:w="2414" w:type="dxa"/>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1.61</w:t>
            </w:r>
          </w:p>
        </w:tc>
        <w:tc>
          <w:tcPr>
            <w:tcW w:w="2408" w:type="dxa"/>
            <w:shd w:val="clear" w:color="auto" w:fill="auto"/>
            <w:vAlign w:val="bottom"/>
          </w:tcPr>
          <w:p w:rsidR="006B07AE" w:rsidRPr="004553A0" w:rsidRDefault="006B07AE" w:rsidP="006B07AE">
            <w:pPr>
              <w:pStyle w:val="Text"/>
              <w:rPr>
                <w:rFonts w:cs="Arial"/>
                <w:color w:val="000000"/>
              </w:rPr>
            </w:pPr>
            <w:r w:rsidRPr="004553A0">
              <w:rPr>
                <w:rFonts w:cs="Arial"/>
                <w:color w:val="000000"/>
              </w:rPr>
              <w:t>t-statistic=7.45***</w:t>
            </w:r>
          </w:p>
          <w:p w:rsidR="006B07AE" w:rsidRPr="004553A0" w:rsidRDefault="006B07AE" w:rsidP="006B07AE">
            <w:pPr>
              <w:pStyle w:val="Text"/>
              <w:rPr>
                <w:rFonts w:cs="Arial"/>
                <w:color w:val="000000"/>
              </w:rPr>
            </w:pPr>
            <w:r w:rsidRPr="004553A0">
              <w:rPr>
                <w:rFonts w:cs="Arial"/>
                <w:color w:val="000000"/>
              </w:rPr>
              <w:t>p-value=0.000</w:t>
            </w:r>
          </w:p>
        </w:tc>
      </w:tr>
      <w:tr w:rsidR="006B07AE" w:rsidRPr="004553A0" w:rsidTr="008A62FD">
        <w:tc>
          <w:tcPr>
            <w:tcW w:w="1458" w:type="dxa"/>
            <w:shd w:val="clear" w:color="auto" w:fill="auto"/>
            <w:vAlign w:val="center"/>
          </w:tcPr>
          <w:p w:rsidR="006B07AE" w:rsidRPr="004553A0" w:rsidRDefault="006B07AE" w:rsidP="006B07AE">
            <w:pPr>
              <w:pStyle w:val="Text"/>
              <w:rPr>
                <w:rStyle w:val="Strong"/>
                <w:rFonts w:cs="Arial"/>
                <w:b w:val="0"/>
              </w:rPr>
            </w:pPr>
            <w:r w:rsidRPr="004553A0">
              <w:rPr>
                <w:rStyle w:val="Strong"/>
                <w:rFonts w:cs="Arial"/>
                <w:b w:val="0"/>
              </w:rPr>
              <w:t xml:space="preserve">R. </w:t>
            </w:r>
            <w:r w:rsidR="006471F8">
              <w:rPr>
                <w:rStyle w:val="Strong"/>
                <w:rFonts w:cs="Arial"/>
                <w:b w:val="0"/>
              </w:rPr>
              <w:t xml:space="preserve">of </w:t>
            </w:r>
            <w:r w:rsidRPr="004553A0">
              <w:rPr>
                <w:rStyle w:val="Strong"/>
                <w:rFonts w:cs="Arial"/>
                <w:b w:val="0"/>
              </w:rPr>
              <w:t>Korea</w:t>
            </w:r>
          </w:p>
        </w:tc>
        <w:tc>
          <w:tcPr>
            <w:tcW w:w="2986" w:type="dxa"/>
            <w:gridSpan w:val="2"/>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0.64</w:t>
            </w:r>
          </w:p>
        </w:tc>
        <w:tc>
          <w:tcPr>
            <w:tcW w:w="2414" w:type="dxa"/>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1.22</w:t>
            </w:r>
          </w:p>
        </w:tc>
        <w:tc>
          <w:tcPr>
            <w:tcW w:w="2408" w:type="dxa"/>
            <w:shd w:val="clear" w:color="auto" w:fill="auto"/>
            <w:vAlign w:val="bottom"/>
          </w:tcPr>
          <w:p w:rsidR="006B07AE" w:rsidRPr="004553A0" w:rsidRDefault="006B07AE" w:rsidP="006B07AE">
            <w:pPr>
              <w:pStyle w:val="Text"/>
              <w:rPr>
                <w:rFonts w:cs="Arial"/>
                <w:color w:val="000000"/>
              </w:rPr>
            </w:pPr>
            <w:r w:rsidRPr="004553A0">
              <w:rPr>
                <w:rFonts w:cs="Arial"/>
                <w:color w:val="000000"/>
              </w:rPr>
              <w:t>t-statistic=29.83***</w:t>
            </w:r>
          </w:p>
          <w:p w:rsidR="006B07AE" w:rsidRPr="004553A0" w:rsidRDefault="006B07AE" w:rsidP="006B07AE">
            <w:pPr>
              <w:pStyle w:val="Text"/>
              <w:rPr>
                <w:rFonts w:cs="Arial"/>
                <w:color w:val="000000"/>
              </w:rPr>
            </w:pPr>
            <w:r w:rsidRPr="004553A0">
              <w:rPr>
                <w:rFonts w:cs="Arial"/>
                <w:color w:val="000000"/>
              </w:rPr>
              <w:t>p-value=0.000</w:t>
            </w:r>
          </w:p>
        </w:tc>
      </w:tr>
      <w:tr w:rsidR="006B07AE" w:rsidRPr="004553A0" w:rsidTr="008A62FD">
        <w:tc>
          <w:tcPr>
            <w:tcW w:w="1458" w:type="dxa"/>
            <w:shd w:val="clear" w:color="auto" w:fill="auto"/>
            <w:vAlign w:val="center"/>
          </w:tcPr>
          <w:p w:rsidR="006B07AE" w:rsidRPr="004553A0" w:rsidRDefault="006B07AE" w:rsidP="006B07AE">
            <w:pPr>
              <w:pStyle w:val="Text"/>
              <w:rPr>
                <w:rStyle w:val="Strong"/>
                <w:rFonts w:cs="Arial"/>
                <w:b w:val="0"/>
              </w:rPr>
            </w:pPr>
            <w:r w:rsidRPr="004553A0">
              <w:rPr>
                <w:rStyle w:val="Strong"/>
                <w:rFonts w:cs="Arial"/>
                <w:b w:val="0"/>
              </w:rPr>
              <w:t>Japan</w:t>
            </w:r>
          </w:p>
        </w:tc>
        <w:tc>
          <w:tcPr>
            <w:tcW w:w="2986" w:type="dxa"/>
            <w:gridSpan w:val="2"/>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0.88</w:t>
            </w:r>
          </w:p>
        </w:tc>
        <w:tc>
          <w:tcPr>
            <w:tcW w:w="2414" w:type="dxa"/>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1.35</w:t>
            </w:r>
          </w:p>
        </w:tc>
        <w:tc>
          <w:tcPr>
            <w:tcW w:w="2408" w:type="dxa"/>
            <w:shd w:val="clear" w:color="auto" w:fill="auto"/>
            <w:vAlign w:val="bottom"/>
          </w:tcPr>
          <w:p w:rsidR="006B07AE" w:rsidRPr="004553A0" w:rsidRDefault="006B07AE" w:rsidP="006B07AE">
            <w:pPr>
              <w:pStyle w:val="Text"/>
              <w:rPr>
                <w:rFonts w:cs="Arial"/>
                <w:color w:val="000000"/>
              </w:rPr>
            </w:pPr>
            <w:r w:rsidRPr="004553A0">
              <w:rPr>
                <w:rFonts w:cs="Arial"/>
                <w:color w:val="000000"/>
              </w:rPr>
              <w:t>t-statistic=18.74***</w:t>
            </w:r>
          </w:p>
          <w:p w:rsidR="006B07AE" w:rsidRPr="004553A0" w:rsidRDefault="006B07AE" w:rsidP="006B07AE">
            <w:pPr>
              <w:pStyle w:val="Text"/>
              <w:rPr>
                <w:rFonts w:cs="Arial"/>
                <w:color w:val="000000"/>
              </w:rPr>
            </w:pPr>
            <w:r w:rsidRPr="004553A0">
              <w:rPr>
                <w:rFonts w:cs="Arial"/>
                <w:color w:val="000000"/>
              </w:rPr>
              <w:t>p-value=0.000</w:t>
            </w:r>
          </w:p>
        </w:tc>
      </w:tr>
      <w:tr w:rsidR="006B07AE" w:rsidRPr="004553A0" w:rsidTr="008A62FD">
        <w:tc>
          <w:tcPr>
            <w:tcW w:w="1458" w:type="dxa"/>
            <w:shd w:val="clear" w:color="auto" w:fill="auto"/>
            <w:vAlign w:val="center"/>
          </w:tcPr>
          <w:p w:rsidR="006B07AE" w:rsidRPr="004553A0" w:rsidRDefault="006B07AE" w:rsidP="006B07AE">
            <w:pPr>
              <w:pStyle w:val="Text"/>
              <w:rPr>
                <w:rStyle w:val="Strong"/>
                <w:rFonts w:cs="Arial"/>
                <w:b w:val="0"/>
              </w:rPr>
            </w:pPr>
            <w:r w:rsidRPr="004553A0">
              <w:rPr>
                <w:rStyle w:val="Strong"/>
                <w:rFonts w:cs="Arial"/>
                <w:b w:val="0"/>
              </w:rPr>
              <w:t>Australia</w:t>
            </w:r>
          </w:p>
        </w:tc>
        <w:tc>
          <w:tcPr>
            <w:tcW w:w="2986" w:type="dxa"/>
            <w:gridSpan w:val="2"/>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1.24</w:t>
            </w:r>
          </w:p>
        </w:tc>
        <w:tc>
          <w:tcPr>
            <w:tcW w:w="2414" w:type="dxa"/>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1.65</w:t>
            </w:r>
          </w:p>
        </w:tc>
        <w:tc>
          <w:tcPr>
            <w:tcW w:w="2408" w:type="dxa"/>
            <w:shd w:val="clear" w:color="auto" w:fill="auto"/>
            <w:vAlign w:val="bottom"/>
          </w:tcPr>
          <w:p w:rsidR="006B07AE" w:rsidRPr="004553A0" w:rsidRDefault="006B07AE" w:rsidP="006B07AE">
            <w:pPr>
              <w:pStyle w:val="Text"/>
              <w:rPr>
                <w:rFonts w:cs="Arial"/>
                <w:color w:val="000000"/>
              </w:rPr>
            </w:pPr>
            <w:r w:rsidRPr="004553A0">
              <w:rPr>
                <w:rFonts w:cs="Arial"/>
                <w:color w:val="000000"/>
              </w:rPr>
              <w:t>t-statistic=12.19***</w:t>
            </w:r>
          </w:p>
          <w:p w:rsidR="006B07AE" w:rsidRPr="004553A0" w:rsidRDefault="006B07AE" w:rsidP="006B07AE">
            <w:pPr>
              <w:pStyle w:val="Text"/>
              <w:rPr>
                <w:rFonts w:cs="Arial"/>
                <w:color w:val="000000"/>
              </w:rPr>
            </w:pPr>
            <w:r w:rsidRPr="004553A0">
              <w:rPr>
                <w:rFonts w:cs="Arial"/>
                <w:color w:val="000000"/>
              </w:rPr>
              <w:t>p-value=0.000</w:t>
            </w:r>
          </w:p>
        </w:tc>
      </w:tr>
      <w:tr w:rsidR="006B07AE" w:rsidRPr="004553A0" w:rsidTr="008A62FD">
        <w:tc>
          <w:tcPr>
            <w:tcW w:w="9266" w:type="dxa"/>
            <w:gridSpan w:val="5"/>
            <w:tcBorders>
              <w:top w:val="single" w:sz="2" w:space="0" w:color="auto"/>
              <w:bottom w:val="single" w:sz="2" w:space="0" w:color="auto"/>
            </w:tcBorders>
            <w:shd w:val="clear" w:color="auto" w:fill="auto"/>
            <w:vAlign w:val="center"/>
          </w:tcPr>
          <w:p w:rsidR="006B07AE" w:rsidRPr="004553A0" w:rsidRDefault="006B07AE" w:rsidP="00075AA1">
            <w:pPr>
              <w:pStyle w:val="Text"/>
              <w:jc w:val="center"/>
              <w:rPr>
                <w:rStyle w:val="Strong"/>
                <w:rFonts w:cs="Arial"/>
                <w:b w:val="0"/>
              </w:rPr>
            </w:pPr>
            <w:r w:rsidRPr="004553A0">
              <w:rPr>
                <w:rStyle w:val="Strong"/>
                <w:rFonts w:cs="Arial"/>
                <w:b w:val="0"/>
              </w:rPr>
              <w:t>Top-10 largest diaspora. Middle and low</w:t>
            </w:r>
            <w:r w:rsidR="00075AA1">
              <w:rPr>
                <w:rStyle w:val="Strong"/>
                <w:rFonts w:cs="Arial"/>
                <w:b w:val="0"/>
              </w:rPr>
              <w:t xml:space="preserve"> </w:t>
            </w:r>
            <w:r w:rsidRPr="004553A0">
              <w:rPr>
                <w:rStyle w:val="Strong"/>
                <w:rFonts w:cs="Arial"/>
                <w:b w:val="0"/>
              </w:rPr>
              <w:t>income countries</w:t>
            </w:r>
          </w:p>
        </w:tc>
      </w:tr>
      <w:tr w:rsidR="006B07AE" w:rsidRPr="004553A0" w:rsidTr="008A62FD">
        <w:tc>
          <w:tcPr>
            <w:tcW w:w="1703" w:type="dxa"/>
            <w:gridSpan w:val="2"/>
            <w:tcBorders>
              <w:top w:val="single" w:sz="2" w:space="0" w:color="auto"/>
            </w:tcBorders>
            <w:shd w:val="clear" w:color="auto" w:fill="auto"/>
            <w:vAlign w:val="center"/>
          </w:tcPr>
          <w:p w:rsidR="006B07AE" w:rsidRPr="004553A0" w:rsidRDefault="006B07AE" w:rsidP="006B07AE">
            <w:pPr>
              <w:pStyle w:val="Text"/>
              <w:rPr>
                <w:rStyle w:val="Strong"/>
                <w:rFonts w:cs="Arial"/>
                <w:b w:val="0"/>
              </w:rPr>
            </w:pPr>
            <w:r w:rsidRPr="004553A0">
              <w:rPr>
                <w:rStyle w:val="Strong"/>
                <w:rFonts w:cs="Arial"/>
                <w:b w:val="0"/>
              </w:rPr>
              <w:t>China</w:t>
            </w:r>
          </w:p>
        </w:tc>
        <w:tc>
          <w:tcPr>
            <w:tcW w:w="2741" w:type="dxa"/>
            <w:tcBorders>
              <w:top w:val="single" w:sz="2" w:space="0" w:color="auto"/>
            </w:tcBorders>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0.20</w:t>
            </w:r>
          </w:p>
        </w:tc>
        <w:tc>
          <w:tcPr>
            <w:tcW w:w="2414" w:type="dxa"/>
            <w:tcBorders>
              <w:top w:val="single" w:sz="2" w:space="0" w:color="auto"/>
            </w:tcBorders>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1.85</w:t>
            </w:r>
          </w:p>
        </w:tc>
        <w:tc>
          <w:tcPr>
            <w:tcW w:w="2408" w:type="dxa"/>
            <w:tcBorders>
              <w:top w:val="single" w:sz="2" w:space="0" w:color="auto"/>
            </w:tcBorders>
            <w:shd w:val="clear" w:color="auto" w:fill="auto"/>
            <w:vAlign w:val="bottom"/>
          </w:tcPr>
          <w:p w:rsidR="006B07AE" w:rsidRPr="004553A0" w:rsidRDefault="006B07AE" w:rsidP="006B07AE">
            <w:pPr>
              <w:pStyle w:val="Text"/>
              <w:rPr>
                <w:rFonts w:cs="Arial"/>
                <w:color w:val="000000"/>
              </w:rPr>
            </w:pPr>
            <w:r w:rsidRPr="004553A0">
              <w:rPr>
                <w:rFonts w:cs="Arial"/>
                <w:color w:val="000000"/>
              </w:rPr>
              <w:t>t-statistic=126.95***</w:t>
            </w:r>
          </w:p>
          <w:p w:rsidR="006B07AE" w:rsidRPr="004553A0" w:rsidRDefault="006B07AE" w:rsidP="006B07AE">
            <w:pPr>
              <w:pStyle w:val="Text"/>
              <w:rPr>
                <w:rFonts w:cs="Arial"/>
                <w:color w:val="000000"/>
              </w:rPr>
            </w:pPr>
            <w:r w:rsidRPr="004553A0">
              <w:rPr>
                <w:rFonts w:cs="Arial"/>
                <w:color w:val="000000"/>
              </w:rPr>
              <w:t>p-value=0.000</w:t>
            </w:r>
          </w:p>
        </w:tc>
      </w:tr>
      <w:tr w:rsidR="006B07AE" w:rsidRPr="004553A0" w:rsidTr="008A62FD">
        <w:tc>
          <w:tcPr>
            <w:tcW w:w="1703" w:type="dxa"/>
            <w:gridSpan w:val="2"/>
            <w:shd w:val="clear" w:color="auto" w:fill="auto"/>
            <w:vAlign w:val="center"/>
          </w:tcPr>
          <w:p w:rsidR="006B07AE" w:rsidRPr="004553A0" w:rsidRDefault="006B07AE" w:rsidP="006B07AE">
            <w:pPr>
              <w:pStyle w:val="Text"/>
              <w:rPr>
                <w:rStyle w:val="Strong"/>
                <w:rFonts w:cs="Arial"/>
                <w:b w:val="0"/>
              </w:rPr>
            </w:pPr>
            <w:r w:rsidRPr="004553A0">
              <w:rPr>
                <w:rStyle w:val="Strong"/>
                <w:rFonts w:cs="Arial"/>
                <w:b w:val="0"/>
              </w:rPr>
              <w:t>India</w:t>
            </w:r>
          </w:p>
        </w:tc>
        <w:tc>
          <w:tcPr>
            <w:tcW w:w="2741" w:type="dxa"/>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1.16</w:t>
            </w:r>
          </w:p>
        </w:tc>
        <w:tc>
          <w:tcPr>
            <w:tcW w:w="2414" w:type="dxa"/>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1.34</w:t>
            </w:r>
          </w:p>
        </w:tc>
        <w:tc>
          <w:tcPr>
            <w:tcW w:w="2408" w:type="dxa"/>
            <w:shd w:val="clear" w:color="auto" w:fill="auto"/>
            <w:vAlign w:val="bottom"/>
          </w:tcPr>
          <w:p w:rsidR="006B07AE" w:rsidRPr="004553A0" w:rsidRDefault="006B07AE" w:rsidP="006B07AE">
            <w:pPr>
              <w:pStyle w:val="Text"/>
              <w:rPr>
                <w:rFonts w:cs="Arial"/>
                <w:color w:val="000000"/>
              </w:rPr>
            </w:pPr>
            <w:r w:rsidRPr="004553A0">
              <w:rPr>
                <w:rFonts w:cs="Arial"/>
                <w:color w:val="000000"/>
              </w:rPr>
              <w:t>t-statistic=9.51***</w:t>
            </w:r>
          </w:p>
          <w:p w:rsidR="006B07AE" w:rsidRPr="004553A0" w:rsidRDefault="006B07AE" w:rsidP="006B07AE">
            <w:pPr>
              <w:pStyle w:val="Text"/>
              <w:rPr>
                <w:rFonts w:cs="Arial"/>
                <w:color w:val="000000"/>
              </w:rPr>
            </w:pPr>
            <w:r w:rsidRPr="004553A0">
              <w:rPr>
                <w:rFonts w:cs="Arial"/>
                <w:color w:val="000000"/>
              </w:rPr>
              <w:t>p-value=0.000</w:t>
            </w:r>
          </w:p>
        </w:tc>
      </w:tr>
      <w:tr w:rsidR="006B07AE" w:rsidRPr="004553A0" w:rsidTr="008A62FD">
        <w:tc>
          <w:tcPr>
            <w:tcW w:w="1703" w:type="dxa"/>
            <w:gridSpan w:val="2"/>
            <w:shd w:val="clear" w:color="auto" w:fill="auto"/>
            <w:vAlign w:val="center"/>
          </w:tcPr>
          <w:p w:rsidR="006B07AE" w:rsidRPr="004553A0" w:rsidRDefault="006B07AE" w:rsidP="006B07AE">
            <w:pPr>
              <w:pStyle w:val="Text"/>
              <w:rPr>
                <w:rStyle w:val="Strong"/>
                <w:rFonts w:cs="Arial"/>
                <w:b w:val="0"/>
              </w:rPr>
            </w:pPr>
            <w:r w:rsidRPr="004553A0">
              <w:rPr>
                <w:rStyle w:val="Strong"/>
                <w:rFonts w:cs="Arial"/>
                <w:b w:val="0"/>
              </w:rPr>
              <w:t>Russia</w:t>
            </w:r>
          </w:p>
        </w:tc>
        <w:tc>
          <w:tcPr>
            <w:tcW w:w="2741" w:type="dxa"/>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0.47</w:t>
            </w:r>
          </w:p>
        </w:tc>
        <w:tc>
          <w:tcPr>
            <w:tcW w:w="2414" w:type="dxa"/>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1.40</w:t>
            </w:r>
          </w:p>
        </w:tc>
        <w:tc>
          <w:tcPr>
            <w:tcW w:w="2408" w:type="dxa"/>
            <w:shd w:val="clear" w:color="auto" w:fill="auto"/>
            <w:vAlign w:val="bottom"/>
          </w:tcPr>
          <w:p w:rsidR="006B07AE" w:rsidRPr="004553A0" w:rsidRDefault="006B07AE" w:rsidP="006B07AE">
            <w:pPr>
              <w:pStyle w:val="Text"/>
              <w:rPr>
                <w:rFonts w:cs="Arial"/>
                <w:color w:val="000000"/>
              </w:rPr>
            </w:pPr>
            <w:r w:rsidRPr="004553A0">
              <w:rPr>
                <w:rFonts w:cs="Arial"/>
                <w:color w:val="000000"/>
              </w:rPr>
              <w:t>t-statistic=38.97***</w:t>
            </w:r>
          </w:p>
          <w:p w:rsidR="006B07AE" w:rsidRPr="004553A0" w:rsidRDefault="006B07AE" w:rsidP="006B07AE">
            <w:pPr>
              <w:pStyle w:val="Text"/>
              <w:rPr>
                <w:rFonts w:cs="Arial"/>
                <w:color w:val="000000"/>
              </w:rPr>
            </w:pPr>
            <w:r w:rsidRPr="004553A0">
              <w:rPr>
                <w:rFonts w:cs="Arial"/>
                <w:color w:val="000000"/>
              </w:rPr>
              <w:t>p-value=0.000</w:t>
            </w:r>
          </w:p>
        </w:tc>
      </w:tr>
      <w:tr w:rsidR="006B07AE" w:rsidRPr="004553A0" w:rsidTr="008A62FD">
        <w:tc>
          <w:tcPr>
            <w:tcW w:w="1703" w:type="dxa"/>
            <w:gridSpan w:val="2"/>
            <w:shd w:val="clear" w:color="auto" w:fill="auto"/>
            <w:vAlign w:val="center"/>
          </w:tcPr>
          <w:p w:rsidR="006B07AE" w:rsidRPr="004553A0" w:rsidRDefault="006B07AE" w:rsidP="006B07AE">
            <w:pPr>
              <w:pStyle w:val="Text"/>
              <w:rPr>
                <w:rStyle w:val="Strong"/>
                <w:rFonts w:cs="Arial"/>
                <w:b w:val="0"/>
              </w:rPr>
            </w:pPr>
            <w:r w:rsidRPr="004553A0">
              <w:rPr>
                <w:rStyle w:val="Strong"/>
                <w:rFonts w:cs="Arial"/>
                <w:b w:val="0"/>
              </w:rPr>
              <w:t>Turkey</w:t>
            </w:r>
          </w:p>
        </w:tc>
        <w:tc>
          <w:tcPr>
            <w:tcW w:w="2741" w:type="dxa"/>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0.59</w:t>
            </w:r>
          </w:p>
        </w:tc>
        <w:tc>
          <w:tcPr>
            <w:tcW w:w="2414" w:type="dxa"/>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1.04</w:t>
            </w:r>
          </w:p>
        </w:tc>
        <w:tc>
          <w:tcPr>
            <w:tcW w:w="2408" w:type="dxa"/>
            <w:shd w:val="clear" w:color="auto" w:fill="auto"/>
            <w:vAlign w:val="bottom"/>
          </w:tcPr>
          <w:p w:rsidR="006B07AE" w:rsidRPr="004553A0" w:rsidRDefault="006B07AE" w:rsidP="006B07AE">
            <w:pPr>
              <w:pStyle w:val="Text"/>
              <w:rPr>
                <w:rFonts w:cs="Arial"/>
                <w:color w:val="000000"/>
              </w:rPr>
            </w:pPr>
            <w:r w:rsidRPr="004553A0">
              <w:rPr>
                <w:rFonts w:cs="Arial"/>
                <w:color w:val="000000"/>
              </w:rPr>
              <w:t>t-statistic=12.02***</w:t>
            </w:r>
          </w:p>
          <w:p w:rsidR="006B07AE" w:rsidRPr="004553A0" w:rsidRDefault="006B07AE" w:rsidP="006B07AE">
            <w:pPr>
              <w:pStyle w:val="Text"/>
              <w:rPr>
                <w:rFonts w:cs="Arial"/>
                <w:color w:val="000000"/>
              </w:rPr>
            </w:pPr>
            <w:r w:rsidRPr="004553A0">
              <w:rPr>
                <w:rFonts w:cs="Arial"/>
                <w:color w:val="000000"/>
              </w:rPr>
              <w:t>p-value=0.000</w:t>
            </w:r>
          </w:p>
        </w:tc>
      </w:tr>
      <w:tr w:rsidR="006B07AE" w:rsidRPr="004553A0" w:rsidTr="008A62FD">
        <w:tc>
          <w:tcPr>
            <w:tcW w:w="1703" w:type="dxa"/>
            <w:gridSpan w:val="2"/>
            <w:shd w:val="clear" w:color="auto" w:fill="auto"/>
            <w:vAlign w:val="center"/>
          </w:tcPr>
          <w:p w:rsidR="006B07AE" w:rsidRPr="004553A0" w:rsidRDefault="006B07AE" w:rsidP="006B07AE">
            <w:pPr>
              <w:pStyle w:val="Text"/>
              <w:rPr>
                <w:rStyle w:val="Strong"/>
                <w:rFonts w:cs="Arial"/>
                <w:b w:val="0"/>
              </w:rPr>
            </w:pPr>
            <w:r w:rsidRPr="004553A0">
              <w:rPr>
                <w:rStyle w:val="Strong"/>
                <w:rFonts w:cs="Arial"/>
                <w:b w:val="0"/>
              </w:rPr>
              <w:t>Malaysia</w:t>
            </w:r>
          </w:p>
        </w:tc>
        <w:tc>
          <w:tcPr>
            <w:tcW w:w="2741" w:type="dxa"/>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0.31</w:t>
            </w:r>
          </w:p>
        </w:tc>
        <w:tc>
          <w:tcPr>
            <w:tcW w:w="2414" w:type="dxa"/>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1.03</w:t>
            </w:r>
          </w:p>
        </w:tc>
        <w:tc>
          <w:tcPr>
            <w:tcW w:w="2408" w:type="dxa"/>
            <w:shd w:val="clear" w:color="auto" w:fill="auto"/>
            <w:vAlign w:val="bottom"/>
          </w:tcPr>
          <w:p w:rsidR="006B07AE" w:rsidRPr="004553A0" w:rsidRDefault="006B07AE" w:rsidP="006B07AE">
            <w:pPr>
              <w:pStyle w:val="Text"/>
              <w:rPr>
                <w:rFonts w:cs="Arial"/>
                <w:color w:val="000000"/>
              </w:rPr>
            </w:pPr>
            <w:r w:rsidRPr="004553A0">
              <w:rPr>
                <w:rFonts w:cs="Arial"/>
                <w:color w:val="000000"/>
              </w:rPr>
              <w:t>t-statistic=17.46***</w:t>
            </w:r>
          </w:p>
          <w:p w:rsidR="006B07AE" w:rsidRPr="004553A0" w:rsidRDefault="006B07AE" w:rsidP="006B07AE">
            <w:pPr>
              <w:pStyle w:val="Text"/>
              <w:rPr>
                <w:rFonts w:cs="Arial"/>
                <w:color w:val="000000"/>
              </w:rPr>
            </w:pPr>
            <w:r w:rsidRPr="004553A0">
              <w:rPr>
                <w:rFonts w:cs="Arial"/>
                <w:color w:val="000000"/>
              </w:rPr>
              <w:t>p-value=0.000</w:t>
            </w:r>
          </w:p>
        </w:tc>
      </w:tr>
      <w:tr w:rsidR="006B07AE" w:rsidRPr="004553A0" w:rsidTr="008A62FD">
        <w:tc>
          <w:tcPr>
            <w:tcW w:w="1703" w:type="dxa"/>
            <w:gridSpan w:val="2"/>
            <w:shd w:val="clear" w:color="auto" w:fill="auto"/>
            <w:vAlign w:val="center"/>
          </w:tcPr>
          <w:p w:rsidR="006B07AE" w:rsidRPr="004553A0" w:rsidRDefault="006B07AE" w:rsidP="006B07AE">
            <w:pPr>
              <w:pStyle w:val="Text"/>
              <w:rPr>
                <w:rStyle w:val="Strong"/>
                <w:rFonts w:cs="Arial"/>
                <w:b w:val="0"/>
              </w:rPr>
            </w:pPr>
            <w:r w:rsidRPr="004553A0">
              <w:rPr>
                <w:rStyle w:val="Strong"/>
                <w:rFonts w:cs="Arial"/>
                <w:b w:val="0"/>
              </w:rPr>
              <w:t>Romania</w:t>
            </w:r>
          </w:p>
        </w:tc>
        <w:tc>
          <w:tcPr>
            <w:tcW w:w="2741" w:type="dxa"/>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0.87</w:t>
            </w:r>
          </w:p>
        </w:tc>
        <w:tc>
          <w:tcPr>
            <w:tcW w:w="2414" w:type="dxa"/>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0.92</w:t>
            </w:r>
          </w:p>
        </w:tc>
        <w:tc>
          <w:tcPr>
            <w:tcW w:w="2408" w:type="dxa"/>
            <w:shd w:val="clear" w:color="auto" w:fill="auto"/>
            <w:vAlign w:val="bottom"/>
          </w:tcPr>
          <w:p w:rsidR="006B07AE" w:rsidRPr="004553A0" w:rsidRDefault="006B07AE" w:rsidP="006B07AE">
            <w:pPr>
              <w:pStyle w:val="Text"/>
              <w:rPr>
                <w:rFonts w:cs="Arial"/>
                <w:color w:val="000000"/>
              </w:rPr>
            </w:pPr>
            <w:r w:rsidRPr="004553A0">
              <w:rPr>
                <w:rFonts w:cs="Arial"/>
                <w:color w:val="000000"/>
              </w:rPr>
              <w:t>t-statistic=0.73</w:t>
            </w:r>
          </w:p>
          <w:p w:rsidR="006B07AE" w:rsidRPr="004553A0" w:rsidRDefault="006B07AE" w:rsidP="006B07AE">
            <w:pPr>
              <w:pStyle w:val="Text"/>
              <w:rPr>
                <w:rFonts w:cs="Arial"/>
                <w:color w:val="000000"/>
              </w:rPr>
            </w:pPr>
            <w:r w:rsidRPr="004553A0">
              <w:rPr>
                <w:rFonts w:cs="Arial"/>
                <w:color w:val="000000"/>
              </w:rPr>
              <w:t>p-value=0.466</w:t>
            </w:r>
          </w:p>
        </w:tc>
      </w:tr>
      <w:tr w:rsidR="006B07AE" w:rsidRPr="004553A0" w:rsidTr="008A62FD">
        <w:tc>
          <w:tcPr>
            <w:tcW w:w="1703" w:type="dxa"/>
            <w:gridSpan w:val="2"/>
            <w:shd w:val="clear" w:color="auto" w:fill="auto"/>
            <w:vAlign w:val="center"/>
          </w:tcPr>
          <w:p w:rsidR="006B07AE" w:rsidRPr="004553A0" w:rsidRDefault="006B07AE" w:rsidP="006B07AE">
            <w:pPr>
              <w:pStyle w:val="Text"/>
              <w:rPr>
                <w:rStyle w:val="Strong"/>
                <w:rFonts w:cs="Arial"/>
                <w:b w:val="0"/>
              </w:rPr>
            </w:pPr>
            <w:r w:rsidRPr="004553A0">
              <w:rPr>
                <w:rStyle w:val="Strong"/>
                <w:rFonts w:cs="Arial"/>
                <w:b w:val="0"/>
              </w:rPr>
              <w:t>Iran</w:t>
            </w:r>
          </w:p>
        </w:tc>
        <w:tc>
          <w:tcPr>
            <w:tcW w:w="2741" w:type="dxa"/>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0.58</w:t>
            </w:r>
          </w:p>
        </w:tc>
        <w:tc>
          <w:tcPr>
            <w:tcW w:w="2414" w:type="dxa"/>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1.16</w:t>
            </w:r>
          </w:p>
        </w:tc>
        <w:tc>
          <w:tcPr>
            <w:tcW w:w="2408" w:type="dxa"/>
            <w:shd w:val="clear" w:color="auto" w:fill="auto"/>
            <w:vAlign w:val="bottom"/>
          </w:tcPr>
          <w:p w:rsidR="006B07AE" w:rsidRPr="004553A0" w:rsidRDefault="006B07AE" w:rsidP="006B07AE">
            <w:pPr>
              <w:pStyle w:val="Text"/>
              <w:rPr>
                <w:rFonts w:cs="Arial"/>
                <w:color w:val="000000"/>
              </w:rPr>
            </w:pPr>
            <w:r w:rsidRPr="004553A0">
              <w:rPr>
                <w:rFonts w:cs="Arial"/>
                <w:color w:val="000000"/>
              </w:rPr>
              <w:t>t-statistic=2.06**</w:t>
            </w:r>
          </w:p>
          <w:p w:rsidR="006B07AE" w:rsidRPr="004553A0" w:rsidRDefault="006B07AE" w:rsidP="006B07AE">
            <w:pPr>
              <w:pStyle w:val="Text"/>
              <w:rPr>
                <w:rFonts w:cs="Arial"/>
                <w:color w:val="000000"/>
              </w:rPr>
            </w:pPr>
            <w:r w:rsidRPr="004553A0">
              <w:rPr>
                <w:rFonts w:cs="Arial"/>
                <w:color w:val="000000"/>
              </w:rPr>
              <w:t>p-value=</w:t>
            </w:r>
            <w:r w:rsidRPr="004553A0">
              <w:rPr>
                <w:rFonts w:cs="Arial"/>
              </w:rPr>
              <w:t xml:space="preserve"> </w:t>
            </w:r>
            <w:r w:rsidRPr="004553A0">
              <w:rPr>
                <w:rFonts w:cs="Arial"/>
                <w:color w:val="000000"/>
              </w:rPr>
              <w:t>0.0394</w:t>
            </w:r>
          </w:p>
        </w:tc>
      </w:tr>
      <w:tr w:rsidR="006B07AE" w:rsidRPr="004553A0" w:rsidTr="008A62FD">
        <w:tc>
          <w:tcPr>
            <w:tcW w:w="1703" w:type="dxa"/>
            <w:gridSpan w:val="2"/>
            <w:shd w:val="clear" w:color="auto" w:fill="auto"/>
            <w:vAlign w:val="center"/>
          </w:tcPr>
          <w:p w:rsidR="006B07AE" w:rsidRPr="004553A0" w:rsidRDefault="006B07AE" w:rsidP="006B07AE">
            <w:pPr>
              <w:pStyle w:val="Text"/>
              <w:rPr>
                <w:rStyle w:val="Strong"/>
                <w:rFonts w:cs="Arial"/>
                <w:b w:val="0"/>
              </w:rPr>
            </w:pPr>
            <w:r w:rsidRPr="004553A0">
              <w:rPr>
                <w:rStyle w:val="Strong"/>
                <w:rFonts w:cs="Arial"/>
                <w:b w:val="0"/>
              </w:rPr>
              <w:t>Ukraine</w:t>
            </w:r>
          </w:p>
        </w:tc>
        <w:tc>
          <w:tcPr>
            <w:tcW w:w="2741" w:type="dxa"/>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0.28</w:t>
            </w:r>
          </w:p>
        </w:tc>
        <w:tc>
          <w:tcPr>
            <w:tcW w:w="2414" w:type="dxa"/>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1.06</w:t>
            </w:r>
          </w:p>
        </w:tc>
        <w:tc>
          <w:tcPr>
            <w:tcW w:w="2408" w:type="dxa"/>
            <w:shd w:val="clear" w:color="auto" w:fill="auto"/>
            <w:vAlign w:val="bottom"/>
          </w:tcPr>
          <w:p w:rsidR="006B07AE" w:rsidRPr="004553A0" w:rsidRDefault="006B07AE" w:rsidP="006B07AE">
            <w:pPr>
              <w:pStyle w:val="Text"/>
              <w:rPr>
                <w:rFonts w:cs="Arial"/>
                <w:color w:val="000000"/>
              </w:rPr>
            </w:pPr>
            <w:r w:rsidRPr="004553A0">
              <w:rPr>
                <w:rFonts w:cs="Arial"/>
                <w:color w:val="000000"/>
              </w:rPr>
              <w:t>t-statistic=17.20***</w:t>
            </w:r>
          </w:p>
          <w:p w:rsidR="006B07AE" w:rsidRPr="004553A0" w:rsidRDefault="006B07AE" w:rsidP="006B07AE">
            <w:pPr>
              <w:pStyle w:val="Text"/>
              <w:rPr>
                <w:rFonts w:cs="Arial"/>
                <w:color w:val="000000"/>
              </w:rPr>
            </w:pPr>
            <w:r w:rsidRPr="004553A0">
              <w:rPr>
                <w:rFonts w:cs="Arial"/>
                <w:color w:val="000000"/>
              </w:rPr>
              <w:t>p-value=0.000</w:t>
            </w:r>
          </w:p>
        </w:tc>
      </w:tr>
      <w:tr w:rsidR="006B07AE" w:rsidRPr="004553A0" w:rsidTr="008A62FD">
        <w:tc>
          <w:tcPr>
            <w:tcW w:w="1703" w:type="dxa"/>
            <w:gridSpan w:val="2"/>
            <w:shd w:val="clear" w:color="auto" w:fill="auto"/>
            <w:vAlign w:val="center"/>
          </w:tcPr>
          <w:p w:rsidR="006B07AE" w:rsidRPr="004553A0" w:rsidRDefault="006B07AE" w:rsidP="006B07AE">
            <w:pPr>
              <w:pStyle w:val="Text"/>
              <w:rPr>
                <w:rStyle w:val="Strong"/>
                <w:rFonts w:cs="Arial"/>
                <w:b w:val="0"/>
              </w:rPr>
            </w:pPr>
            <w:r w:rsidRPr="004553A0">
              <w:rPr>
                <w:rStyle w:val="Strong"/>
                <w:rFonts w:cs="Arial"/>
                <w:b w:val="0"/>
              </w:rPr>
              <w:t>Brazil</w:t>
            </w:r>
          </w:p>
        </w:tc>
        <w:tc>
          <w:tcPr>
            <w:tcW w:w="2741" w:type="dxa"/>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0.59</w:t>
            </w:r>
          </w:p>
        </w:tc>
        <w:tc>
          <w:tcPr>
            <w:tcW w:w="2414" w:type="dxa"/>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0.98</w:t>
            </w:r>
          </w:p>
        </w:tc>
        <w:tc>
          <w:tcPr>
            <w:tcW w:w="2408" w:type="dxa"/>
            <w:shd w:val="clear" w:color="auto" w:fill="auto"/>
            <w:vAlign w:val="bottom"/>
          </w:tcPr>
          <w:p w:rsidR="006B07AE" w:rsidRPr="004553A0" w:rsidRDefault="006B07AE" w:rsidP="006B07AE">
            <w:pPr>
              <w:pStyle w:val="Text"/>
              <w:rPr>
                <w:rFonts w:cs="Arial"/>
                <w:color w:val="000000"/>
              </w:rPr>
            </w:pPr>
            <w:r w:rsidRPr="004553A0">
              <w:rPr>
                <w:rFonts w:cs="Arial"/>
                <w:color w:val="000000"/>
              </w:rPr>
              <w:t>t-statistic=9.23***</w:t>
            </w:r>
          </w:p>
          <w:p w:rsidR="006B07AE" w:rsidRPr="004553A0" w:rsidRDefault="006B07AE" w:rsidP="006B07AE">
            <w:pPr>
              <w:pStyle w:val="Text"/>
              <w:rPr>
                <w:rFonts w:cs="Arial"/>
                <w:color w:val="000000"/>
              </w:rPr>
            </w:pPr>
            <w:r w:rsidRPr="004553A0">
              <w:rPr>
                <w:rFonts w:cs="Arial"/>
                <w:color w:val="000000"/>
              </w:rPr>
              <w:t>p-value=0.000</w:t>
            </w:r>
          </w:p>
        </w:tc>
      </w:tr>
      <w:tr w:rsidR="006B07AE" w:rsidRPr="004553A0" w:rsidTr="008A62FD">
        <w:tc>
          <w:tcPr>
            <w:tcW w:w="1703" w:type="dxa"/>
            <w:gridSpan w:val="2"/>
            <w:shd w:val="clear" w:color="auto" w:fill="auto"/>
            <w:vAlign w:val="center"/>
          </w:tcPr>
          <w:p w:rsidR="006B07AE" w:rsidRPr="004553A0" w:rsidRDefault="006B07AE" w:rsidP="006B07AE">
            <w:pPr>
              <w:pStyle w:val="Text"/>
              <w:rPr>
                <w:rStyle w:val="Strong"/>
                <w:rFonts w:cs="Arial"/>
                <w:b w:val="0"/>
              </w:rPr>
            </w:pPr>
            <w:r w:rsidRPr="004553A0">
              <w:rPr>
                <w:rStyle w:val="Strong"/>
                <w:rFonts w:cs="Arial"/>
                <w:b w:val="0"/>
              </w:rPr>
              <w:t>Mexico</w:t>
            </w:r>
          </w:p>
        </w:tc>
        <w:tc>
          <w:tcPr>
            <w:tcW w:w="2741" w:type="dxa"/>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0.44</w:t>
            </w:r>
          </w:p>
        </w:tc>
        <w:tc>
          <w:tcPr>
            <w:tcW w:w="2414" w:type="dxa"/>
            <w:shd w:val="clear" w:color="auto" w:fill="auto"/>
            <w:vAlign w:val="center"/>
          </w:tcPr>
          <w:p w:rsidR="006B07AE" w:rsidRPr="004553A0" w:rsidRDefault="006B07AE" w:rsidP="004553A0">
            <w:pPr>
              <w:pStyle w:val="Text"/>
              <w:jc w:val="center"/>
              <w:rPr>
                <w:rFonts w:cs="Arial"/>
                <w:color w:val="000000"/>
              </w:rPr>
            </w:pPr>
            <w:r w:rsidRPr="004553A0">
              <w:rPr>
                <w:rFonts w:cs="Arial"/>
                <w:color w:val="000000"/>
              </w:rPr>
              <w:t>1.52</w:t>
            </w:r>
          </w:p>
        </w:tc>
        <w:tc>
          <w:tcPr>
            <w:tcW w:w="2408" w:type="dxa"/>
            <w:shd w:val="clear" w:color="auto" w:fill="auto"/>
            <w:vAlign w:val="bottom"/>
          </w:tcPr>
          <w:p w:rsidR="006B07AE" w:rsidRPr="004553A0" w:rsidRDefault="006B07AE" w:rsidP="006B07AE">
            <w:pPr>
              <w:pStyle w:val="Text"/>
              <w:rPr>
                <w:rFonts w:cs="Arial"/>
                <w:color w:val="000000"/>
              </w:rPr>
            </w:pPr>
            <w:r w:rsidRPr="004553A0">
              <w:rPr>
                <w:rFonts w:cs="Arial"/>
                <w:color w:val="000000"/>
              </w:rPr>
              <w:t>t-statistic=16.42***</w:t>
            </w:r>
          </w:p>
          <w:p w:rsidR="006B07AE" w:rsidRPr="004553A0" w:rsidRDefault="006B07AE" w:rsidP="006B07AE">
            <w:pPr>
              <w:pStyle w:val="Text"/>
              <w:rPr>
                <w:rFonts w:cs="Arial"/>
                <w:color w:val="000000"/>
              </w:rPr>
            </w:pPr>
            <w:r w:rsidRPr="004553A0">
              <w:rPr>
                <w:rFonts w:cs="Arial"/>
                <w:color w:val="000000"/>
              </w:rPr>
              <w:t>p-value=0.000</w:t>
            </w:r>
          </w:p>
        </w:tc>
      </w:tr>
    </w:tbl>
    <w:p w:rsidR="004046A0" w:rsidRPr="004125AE" w:rsidRDefault="004046A0" w:rsidP="004046A0">
      <w:pPr>
        <w:pStyle w:val="Text"/>
      </w:pPr>
      <w:r w:rsidRPr="00701E3B">
        <w:rPr>
          <w:b/>
          <w:sz w:val="18"/>
          <w:szCs w:val="18"/>
        </w:rPr>
        <w:t>Note:</w:t>
      </w:r>
      <w:r w:rsidRPr="00701E3B">
        <w:rPr>
          <w:sz w:val="18"/>
          <w:szCs w:val="18"/>
        </w:rPr>
        <w:t xml:space="preserve"> </w:t>
      </w:r>
      <w:r w:rsidRPr="004125AE">
        <w:rPr>
          <w:sz w:val="18"/>
          <w:szCs w:val="18"/>
        </w:rPr>
        <w:t>Income groups according to the World Bank classification of 2012</w:t>
      </w:r>
      <w:r>
        <w:rPr>
          <w:sz w:val="18"/>
          <w:szCs w:val="18"/>
        </w:rPr>
        <w:t>.</w:t>
      </w:r>
      <w:r w:rsidR="008A62FD">
        <w:rPr>
          <w:sz w:val="18"/>
          <w:szCs w:val="18"/>
        </w:rPr>
        <w:t xml:space="preserve"> </w:t>
      </w:r>
      <w:r w:rsidR="008A62FD" w:rsidRPr="008A62FD">
        <w:rPr>
          <w:sz w:val="18"/>
          <w:szCs w:val="18"/>
        </w:rPr>
        <w:t>***, **,</w:t>
      </w:r>
      <w:r w:rsidR="008A62FD">
        <w:rPr>
          <w:sz w:val="18"/>
          <w:szCs w:val="18"/>
        </w:rPr>
        <w:t xml:space="preserve"> and</w:t>
      </w:r>
      <w:r w:rsidR="008A62FD" w:rsidRPr="008A62FD">
        <w:rPr>
          <w:sz w:val="18"/>
          <w:szCs w:val="18"/>
        </w:rPr>
        <w:t xml:space="preserve"> * indicates significance at 1, 5, and 10 percent levels respectively.</w:t>
      </w:r>
    </w:p>
    <w:p w:rsidR="006B057E" w:rsidRDefault="006B057E" w:rsidP="006B07AE">
      <w:pPr>
        <w:pStyle w:val="Text"/>
      </w:pPr>
    </w:p>
    <w:p w:rsidR="002A4C4E" w:rsidRDefault="002A4C4E" w:rsidP="002A4C4E">
      <w:pPr>
        <w:pStyle w:val="Text"/>
      </w:pPr>
      <w:r>
        <w:t>At first, Table 16 seems to suggest that countries lose their ‘best and brightest’ individuals with inventor migration, with all the implications this phenomenon may bring about – either negative, such as depletion of human capital, or positive, such as the benefits of having high-skilled intellectual diasporas abroad.</w:t>
      </w:r>
      <w:r>
        <w:rPr>
          <w:rStyle w:val="FootnoteReference"/>
        </w:rPr>
        <w:footnoteReference w:id="30"/>
      </w:r>
      <w:r>
        <w:t xml:space="preserve"> The US diaspora abroad is not significantly more productive than its native counterparts that stay in their home country</w:t>
      </w:r>
      <w:r w:rsidR="00EA66FC">
        <w:t xml:space="preserve">.  </w:t>
      </w:r>
      <w:r>
        <w:t>This may suggest that the effect found is not the result of emigrants being more productive than stayers but simply the US being a more productive country – measured by citations received</w:t>
      </w:r>
      <w:r w:rsidR="00EA66FC">
        <w:t xml:space="preserve">.  </w:t>
      </w:r>
      <w:r>
        <w:t xml:space="preserve">Recent research claims that </w:t>
      </w:r>
      <w:r w:rsidRPr="00061E82">
        <w:t>frontier economies provide talented migrants the best environment for their work</w:t>
      </w:r>
      <w:r>
        <w:t xml:space="preserve"> </w:t>
      </w:r>
      <w:r>
        <w:fldChar w:fldCharType="begin"/>
      </w:r>
      <w:r>
        <w:instrText xml:space="preserve"> ADDIN ZOTERO_ITEM CSL_CITATION {"citationID":"oLIrsl8a","properties":{"formattedCitation":"(Kahn and MacGarvie)","plainCitation":"(Kahn and MacGarvie)"},"citationItems":[{"id":205,"uris":["http://zotero.org/users/1555720/items/APK62BZ8"],"uri":["http://zotero.org/users/1555720/items/APK62BZ8"],"itemData":{"id":205,"type":"article-journal","title":"How Important is US Location for Research in Science?","author":[{"family":"Kahn","given":"Shulamit"},{"family":"MacGarvie","given":"Megan J"}]}}],"schema":"https://github.com/citation-style-language/schema/raw/master/csl-citation.json"} </w:instrText>
      </w:r>
      <w:r>
        <w:fldChar w:fldCharType="separate"/>
      </w:r>
      <w:r w:rsidRPr="002A3309">
        <w:rPr>
          <w:rFonts w:cs="Arial"/>
        </w:rPr>
        <w:t xml:space="preserve">(Kahn and </w:t>
      </w:r>
      <w:proofErr w:type="spellStart"/>
      <w:r w:rsidRPr="002A3309">
        <w:rPr>
          <w:rFonts w:cs="Arial"/>
        </w:rPr>
        <w:t>MacGarvie</w:t>
      </w:r>
      <w:proofErr w:type="spellEnd"/>
      <w:r>
        <w:rPr>
          <w:rFonts w:cs="Arial"/>
        </w:rPr>
        <w:t>, forthcoming</w:t>
      </w:r>
      <w:r w:rsidRPr="002A3309">
        <w:rPr>
          <w:rFonts w:cs="Arial"/>
        </w:rPr>
        <w:t>)</w:t>
      </w:r>
      <w:r>
        <w:fldChar w:fldCharType="end"/>
      </w:r>
      <w:r>
        <w:t xml:space="preserve">, and that </w:t>
      </w:r>
      <w:r w:rsidRPr="00061E82">
        <w:t>scientists that must relocate outside of the United States</w:t>
      </w:r>
      <w:r w:rsidRPr="00E3525D">
        <w:t xml:space="preserve"> </w:t>
      </w:r>
      <w:r w:rsidRPr="00061E82">
        <w:t xml:space="preserve">due to </w:t>
      </w:r>
      <w:r>
        <w:t>“</w:t>
      </w:r>
      <w:r w:rsidRPr="00061E82">
        <w:t>exogenous</w:t>
      </w:r>
      <w:r>
        <w:t>”</w:t>
      </w:r>
      <w:r w:rsidRPr="00061E82">
        <w:t xml:space="preserve"> reasons</w:t>
      </w:r>
      <w:r>
        <w:t xml:space="preserve"> </w:t>
      </w:r>
      <w:r w:rsidRPr="00061E82">
        <w:t>perform worse</w:t>
      </w:r>
      <w:r>
        <w:t xml:space="preserve"> in terms of publications and citations</w:t>
      </w:r>
      <w:r w:rsidRPr="00061E82">
        <w:t xml:space="preserve"> </w:t>
      </w:r>
      <w:r>
        <w:t>in a</w:t>
      </w:r>
      <w:r w:rsidRPr="00061E82">
        <w:t xml:space="preserve"> place with low income per capita</w:t>
      </w:r>
      <w:r>
        <w:t xml:space="preserve"> </w:t>
      </w:r>
      <w:r w:rsidRPr="00061E82">
        <w:t>(</w:t>
      </w:r>
      <w:r>
        <w:t>op</w:t>
      </w:r>
      <w:r w:rsidR="00EA66FC">
        <w:t xml:space="preserve">. </w:t>
      </w:r>
      <w:r>
        <w:t>cit.</w:t>
      </w:r>
      <w:r w:rsidRPr="00061E82">
        <w:t>)</w:t>
      </w:r>
      <w:r>
        <w:t>.</w:t>
      </w:r>
    </w:p>
    <w:p w:rsidR="002A4C4E" w:rsidRDefault="002A4C4E" w:rsidP="006B07AE">
      <w:pPr>
        <w:pStyle w:val="Text"/>
      </w:pPr>
    </w:p>
    <w:p w:rsidR="00BD1A62" w:rsidRDefault="005B016F" w:rsidP="006B07AE">
      <w:pPr>
        <w:pStyle w:val="Text"/>
      </w:pPr>
      <w:r>
        <w:t>As a summary</w:t>
      </w:r>
      <w:r w:rsidR="008C1FA8">
        <w:t xml:space="preserve">, Table </w:t>
      </w:r>
      <w:r w:rsidR="00CA356A">
        <w:t xml:space="preserve">17 </w:t>
      </w:r>
      <w:r>
        <w:t xml:space="preserve">lists </w:t>
      </w:r>
      <w:r w:rsidR="008C1FA8">
        <w:t>the top-10 countries, in terms of stocks of immigrants, stock</w:t>
      </w:r>
      <w:r w:rsidR="00B93399">
        <w:t xml:space="preserve">s of emigrants and </w:t>
      </w:r>
      <w:r w:rsidR="008C1FA8">
        <w:t>brain drain rate</w:t>
      </w:r>
      <w:r w:rsidR="00B93399">
        <w:t>s</w:t>
      </w:r>
      <w:r w:rsidR="00EA66FC">
        <w:t xml:space="preserve">.  </w:t>
      </w:r>
      <w:r>
        <w:t>As expected</w:t>
      </w:r>
      <w:r w:rsidR="00A21915" w:rsidRPr="00306606">
        <w:t xml:space="preserve">, the immigrant list </w:t>
      </w:r>
      <w:r w:rsidR="00810ADC">
        <w:t>is populated</w:t>
      </w:r>
      <w:r w:rsidR="00A21915" w:rsidRPr="00306606">
        <w:t xml:space="preserve"> mostly </w:t>
      </w:r>
      <w:r w:rsidR="00810ADC">
        <w:t>with</w:t>
      </w:r>
      <w:r w:rsidR="00A21915" w:rsidRPr="00306606">
        <w:t xml:space="preserve"> high income economies, </w:t>
      </w:r>
      <w:r w:rsidR="00A21915">
        <w:t xml:space="preserve">probably </w:t>
      </w:r>
      <w:r w:rsidR="00A21915" w:rsidRPr="00306606">
        <w:t>reflecting the attractive employment</w:t>
      </w:r>
      <w:r w:rsidR="00A21915">
        <w:t>, education, research,</w:t>
      </w:r>
      <w:r w:rsidR="00A21915" w:rsidRPr="00306606">
        <w:t xml:space="preserve"> and entrepreneurship opportunities offered by these economies</w:t>
      </w:r>
      <w:r w:rsidR="00EA66FC">
        <w:t xml:space="preserve">.  </w:t>
      </w:r>
      <w:r w:rsidR="00A21915" w:rsidRPr="00306606">
        <w:t xml:space="preserve">Interestingly, most high income countries also show sizeable </w:t>
      </w:r>
      <w:r w:rsidR="002A3309">
        <w:t>emigrant stocks</w:t>
      </w:r>
      <w:r w:rsidR="00A21915" w:rsidRPr="00306606">
        <w:t xml:space="preserve"> abroad, although China and India </w:t>
      </w:r>
      <w:r>
        <w:t>emerge</w:t>
      </w:r>
      <w:r w:rsidR="00A21915" w:rsidRPr="00306606">
        <w:t xml:space="preserve"> as the top two inventor sending countries in the 2001-2010 </w:t>
      </w:r>
      <w:proofErr w:type="gramStart"/>
      <w:r w:rsidR="00A21915" w:rsidRPr="00306606">
        <w:t>period</w:t>
      </w:r>
      <w:proofErr w:type="gramEnd"/>
      <w:r w:rsidR="00EA66FC">
        <w:t xml:space="preserve">.  </w:t>
      </w:r>
      <w:r w:rsidR="00A21915" w:rsidRPr="00306606">
        <w:t>When looking at relative emigration rates – which take into account</w:t>
      </w:r>
      <w:r w:rsidR="00B93399">
        <w:t xml:space="preserve"> the</w:t>
      </w:r>
      <w:r w:rsidR="00A21915" w:rsidRPr="00306606">
        <w:t xml:space="preserve"> size of local inventor </w:t>
      </w:r>
    </w:p>
    <w:p w:rsidR="00A21915" w:rsidRDefault="00A21915" w:rsidP="006B07AE">
      <w:pPr>
        <w:pStyle w:val="Text"/>
      </w:pPr>
      <w:proofErr w:type="gramStart"/>
      <w:r w:rsidRPr="00306606">
        <w:t>endowments</w:t>
      </w:r>
      <w:proofErr w:type="gramEnd"/>
      <w:r w:rsidRPr="00306606">
        <w:t xml:space="preserve"> – low</w:t>
      </w:r>
      <w:r w:rsidR="00394D71" w:rsidRPr="00306606">
        <w:t xml:space="preserve"> </w:t>
      </w:r>
      <w:r w:rsidRPr="00306606">
        <w:t>and middle</w:t>
      </w:r>
      <w:r w:rsidR="00394D71">
        <w:t xml:space="preserve"> </w:t>
      </w:r>
      <w:r w:rsidRPr="00306606">
        <w:t>income countries dominate the top-</w:t>
      </w:r>
      <w:r w:rsidR="008C1FA8">
        <w:t>1</w:t>
      </w:r>
      <w:r w:rsidRPr="00306606">
        <w:t>0 list, especially small and African economies</w:t>
      </w:r>
      <w:r w:rsidR="00EA66FC">
        <w:t xml:space="preserve">.  </w:t>
      </w:r>
      <w:r w:rsidR="008C1FA8">
        <w:t xml:space="preserve">For completeness, Appendix </w:t>
      </w:r>
      <w:r w:rsidR="002A4C4E">
        <w:t>3</w:t>
      </w:r>
      <w:r w:rsidR="008C1FA8">
        <w:t xml:space="preserve"> list</w:t>
      </w:r>
      <w:r w:rsidR="005B016F">
        <w:t>s</w:t>
      </w:r>
      <w:r w:rsidR="008C1FA8">
        <w:t xml:space="preserve"> all the countries/territories of our sample alongside their stock</w:t>
      </w:r>
      <w:r w:rsidR="00F60E22">
        <w:t>s</w:t>
      </w:r>
      <w:r w:rsidR="008C1FA8">
        <w:t xml:space="preserve"> of inventor immigrants, their stock</w:t>
      </w:r>
      <w:r w:rsidR="00F60E22">
        <w:t>s</w:t>
      </w:r>
      <w:r w:rsidR="008C1FA8">
        <w:t xml:space="preserve"> of inventor emigrants, and their inventor </w:t>
      </w:r>
      <w:r w:rsidR="002A3309">
        <w:t>emigration rate</w:t>
      </w:r>
      <w:r w:rsidR="008C1FA8">
        <w:t>, for the two time periods under consideration.</w:t>
      </w:r>
    </w:p>
    <w:p w:rsidR="00810ADC" w:rsidRPr="00306606" w:rsidRDefault="00810ADC" w:rsidP="00AC19E2">
      <w:pPr>
        <w:pStyle w:val="Text"/>
      </w:pPr>
    </w:p>
    <w:p w:rsidR="00810ADC" w:rsidRPr="00810ADC" w:rsidRDefault="00810ADC" w:rsidP="00517DA5">
      <w:pPr>
        <w:pStyle w:val="Taules"/>
        <w:rPr>
          <w:lang w:val="fr-FR"/>
        </w:rPr>
      </w:pPr>
      <w:bookmarkStart w:id="152" w:name="_Toc368413993"/>
      <w:r w:rsidRPr="00810ADC">
        <w:rPr>
          <w:lang w:val="fr-FR"/>
        </w:rPr>
        <w:t xml:space="preserve">Table </w:t>
      </w:r>
      <w:r w:rsidR="00CA356A">
        <w:rPr>
          <w:lang w:val="fr-FR"/>
        </w:rPr>
        <w:t>17</w:t>
      </w:r>
      <w:r>
        <w:rPr>
          <w:lang w:val="fr-FR"/>
        </w:rPr>
        <w:t>:</w:t>
      </w:r>
      <w:r w:rsidR="00517DA5">
        <w:rPr>
          <w:lang w:val="fr-FR"/>
        </w:rPr>
        <w:t xml:space="preserve"> </w:t>
      </w:r>
      <w:r w:rsidRPr="00810ADC">
        <w:rPr>
          <w:lang w:val="fr-FR"/>
        </w:rPr>
        <w:t xml:space="preserve">Immigrants, </w:t>
      </w:r>
      <w:proofErr w:type="spellStart"/>
      <w:r w:rsidRPr="00810ADC">
        <w:rPr>
          <w:lang w:val="fr-FR"/>
        </w:rPr>
        <w:t>emigrants</w:t>
      </w:r>
      <w:proofErr w:type="spellEnd"/>
      <w:r w:rsidRPr="00810ADC">
        <w:rPr>
          <w:lang w:val="fr-FR"/>
        </w:rPr>
        <w:t xml:space="preserve"> and </w:t>
      </w:r>
      <w:proofErr w:type="spellStart"/>
      <w:r w:rsidRPr="00810ADC">
        <w:rPr>
          <w:lang w:val="fr-FR"/>
        </w:rPr>
        <w:t>emigration</w:t>
      </w:r>
      <w:proofErr w:type="spellEnd"/>
      <w:r w:rsidRPr="00810ADC">
        <w:rPr>
          <w:lang w:val="fr-FR"/>
        </w:rPr>
        <w:t xml:space="preserve"> rates, 1991-2000</w:t>
      </w:r>
      <w:r w:rsidR="006852C2">
        <w:rPr>
          <w:lang w:val="fr-FR"/>
        </w:rPr>
        <w:t xml:space="preserve"> and 2001-2010</w:t>
      </w:r>
      <w:bookmarkEnd w:id="152"/>
    </w:p>
    <w:tbl>
      <w:tblPr>
        <w:tblW w:w="9180" w:type="dxa"/>
        <w:tblLayout w:type="fixed"/>
        <w:tblLook w:val="01E0" w:firstRow="1" w:lastRow="1" w:firstColumn="1" w:lastColumn="1" w:noHBand="0" w:noVBand="0"/>
      </w:tblPr>
      <w:tblGrid>
        <w:gridCol w:w="1368"/>
        <w:gridCol w:w="990"/>
        <w:gridCol w:w="1084"/>
        <w:gridCol w:w="1346"/>
        <w:gridCol w:w="949"/>
        <w:gridCol w:w="1148"/>
        <w:gridCol w:w="1413"/>
        <w:gridCol w:w="882"/>
      </w:tblGrid>
      <w:tr w:rsidR="00810ADC" w:rsidRPr="00DE2957" w:rsidTr="00394D71">
        <w:tc>
          <w:tcPr>
            <w:tcW w:w="1368" w:type="dxa"/>
            <w:tcBorders>
              <w:top w:val="single" w:sz="12" w:space="0" w:color="auto"/>
              <w:bottom w:val="single" w:sz="4" w:space="0" w:color="auto"/>
            </w:tcBorders>
            <w:shd w:val="clear" w:color="auto" w:fill="auto"/>
            <w:vAlign w:val="center"/>
          </w:tcPr>
          <w:p w:rsidR="00810ADC" w:rsidRPr="00DE2957" w:rsidRDefault="00810ADC" w:rsidP="00FC121D">
            <w:pPr>
              <w:pStyle w:val="NoSpacing"/>
              <w:rPr>
                <w:rFonts w:ascii="Arial" w:hAnsi="Arial" w:cs="Arial"/>
                <w:sz w:val="20"/>
                <w:szCs w:val="20"/>
              </w:rPr>
            </w:pPr>
            <w:r w:rsidRPr="00DE2957">
              <w:rPr>
                <w:rFonts w:ascii="Arial" w:hAnsi="Arial" w:cs="Arial"/>
                <w:sz w:val="20"/>
                <w:szCs w:val="20"/>
              </w:rPr>
              <w:t>Country/</w:t>
            </w:r>
          </w:p>
          <w:p w:rsidR="00810ADC" w:rsidRPr="00DE2957" w:rsidRDefault="00810ADC" w:rsidP="00FC121D">
            <w:pPr>
              <w:pStyle w:val="NoSpacing"/>
              <w:rPr>
                <w:rFonts w:ascii="Arial" w:hAnsi="Arial" w:cs="Arial"/>
                <w:sz w:val="20"/>
                <w:szCs w:val="20"/>
              </w:rPr>
            </w:pPr>
            <w:r w:rsidRPr="00DE2957">
              <w:rPr>
                <w:rFonts w:ascii="Arial" w:hAnsi="Arial" w:cs="Arial"/>
                <w:sz w:val="20"/>
                <w:szCs w:val="20"/>
              </w:rPr>
              <w:t>territory</w:t>
            </w:r>
          </w:p>
        </w:tc>
        <w:tc>
          <w:tcPr>
            <w:tcW w:w="990" w:type="dxa"/>
            <w:tcBorders>
              <w:top w:val="single" w:sz="12" w:space="0" w:color="auto"/>
              <w:bottom w:val="single" w:sz="4" w:space="0" w:color="auto"/>
            </w:tcBorders>
            <w:shd w:val="clear" w:color="auto" w:fill="auto"/>
            <w:vAlign w:val="center"/>
          </w:tcPr>
          <w:p w:rsidR="00810ADC" w:rsidRPr="00DE2957" w:rsidRDefault="00810ADC" w:rsidP="00FC121D">
            <w:pPr>
              <w:pStyle w:val="NoSpacing"/>
              <w:rPr>
                <w:rFonts w:ascii="Arial" w:hAnsi="Arial" w:cs="Arial"/>
                <w:sz w:val="20"/>
                <w:szCs w:val="20"/>
              </w:rPr>
            </w:pPr>
            <w:proofErr w:type="spellStart"/>
            <w:r w:rsidRPr="00DE2957">
              <w:rPr>
                <w:rFonts w:ascii="Arial" w:hAnsi="Arial" w:cs="Arial"/>
                <w:sz w:val="20"/>
                <w:szCs w:val="20"/>
              </w:rPr>
              <w:t>Immig</w:t>
            </w:r>
            <w:proofErr w:type="spellEnd"/>
            <w:r w:rsidRPr="00DE2957">
              <w:rPr>
                <w:rFonts w:ascii="Arial" w:hAnsi="Arial" w:cs="Arial"/>
                <w:sz w:val="20"/>
                <w:szCs w:val="20"/>
              </w:rPr>
              <w:t>.</w:t>
            </w:r>
          </w:p>
        </w:tc>
        <w:tc>
          <w:tcPr>
            <w:tcW w:w="1084" w:type="dxa"/>
            <w:tcBorders>
              <w:top w:val="single" w:sz="12" w:space="0" w:color="auto"/>
              <w:bottom w:val="single" w:sz="4" w:space="0" w:color="auto"/>
            </w:tcBorders>
            <w:shd w:val="clear" w:color="auto" w:fill="auto"/>
            <w:vAlign w:val="center"/>
          </w:tcPr>
          <w:p w:rsidR="00810ADC" w:rsidRPr="00DE2957" w:rsidRDefault="00810ADC" w:rsidP="00FC121D">
            <w:pPr>
              <w:pStyle w:val="NoSpacing"/>
              <w:rPr>
                <w:rFonts w:ascii="Arial" w:hAnsi="Arial" w:cs="Arial"/>
                <w:sz w:val="20"/>
                <w:szCs w:val="20"/>
              </w:rPr>
            </w:pPr>
            <w:r w:rsidRPr="00DE2957">
              <w:rPr>
                <w:rFonts w:ascii="Arial" w:hAnsi="Arial" w:cs="Arial"/>
                <w:sz w:val="20"/>
                <w:szCs w:val="20"/>
              </w:rPr>
              <w:t>Nationals</w:t>
            </w:r>
          </w:p>
        </w:tc>
        <w:tc>
          <w:tcPr>
            <w:tcW w:w="1346" w:type="dxa"/>
            <w:tcBorders>
              <w:top w:val="single" w:sz="12" w:space="0" w:color="auto"/>
              <w:bottom w:val="single" w:sz="4" w:space="0" w:color="auto"/>
            </w:tcBorders>
            <w:shd w:val="clear" w:color="auto" w:fill="auto"/>
            <w:vAlign w:val="center"/>
          </w:tcPr>
          <w:p w:rsidR="00810ADC" w:rsidRPr="00DE2957" w:rsidRDefault="00810ADC" w:rsidP="00FC121D">
            <w:pPr>
              <w:pStyle w:val="NoSpacing"/>
              <w:rPr>
                <w:rFonts w:ascii="Arial" w:hAnsi="Arial" w:cs="Arial"/>
                <w:sz w:val="20"/>
                <w:szCs w:val="20"/>
              </w:rPr>
            </w:pPr>
            <w:r w:rsidRPr="00DE2957">
              <w:rPr>
                <w:rFonts w:ascii="Arial" w:hAnsi="Arial" w:cs="Arial"/>
                <w:sz w:val="20"/>
                <w:szCs w:val="20"/>
              </w:rPr>
              <w:t>Country/</w:t>
            </w:r>
          </w:p>
          <w:p w:rsidR="00810ADC" w:rsidRPr="00DE2957" w:rsidRDefault="00810ADC" w:rsidP="00FC121D">
            <w:pPr>
              <w:pStyle w:val="NoSpacing"/>
              <w:rPr>
                <w:rFonts w:ascii="Arial" w:hAnsi="Arial" w:cs="Arial"/>
                <w:sz w:val="20"/>
                <w:szCs w:val="20"/>
              </w:rPr>
            </w:pPr>
            <w:r w:rsidRPr="00DE2957">
              <w:rPr>
                <w:rFonts w:ascii="Arial" w:hAnsi="Arial" w:cs="Arial"/>
                <w:sz w:val="20"/>
                <w:szCs w:val="20"/>
              </w:rPr>
              <w:t>territory</w:t>
            </w:r>
          </w:p>
        </w:tc>
        <w:tc>
          <w:tcPr>
            <w:tcW w:w="949" w:type="dxa"/>
            <w:tcBorders>
              <w:top w:val="single" w:sz="12" w:space="0" w:color="auto"/>
              <w:bottom w:val="single" w:sz="4" w:space="0" w:color="auto"/>
            </w:tcBorders>
            <w:shd w:val="clear" w:color="auto" w:fill="auto"/>
            <w:vAlign w:val="center"/>
          </w:tcPr>
          <w:p w:rsidR="00810ADC" w:rsidRPr="00DE2957" w:rsidRDefault="00810ADC" w:rsidP="004A183A">
            <w:pPr>
              <w:pStyle w:val="NoSpacing"/>
              <w:rPr>
                <w:rFonts w:ascii="Arial" w:hAnsi="Arial" w:cs="Arial"/>
                <w:sz w:val="20"/>
                <w:szCs w:val="20"/>
              </w:rPr>
            </w:pPr>
            <w:proofErr w:type="spellStart"/>
            <w:r w:rsidRPr="00DE2957">
              <w:rPr>
                <w:rFonts w:ascii="Arial" w:hAnsi="Arial" w:cs="Arial"/>
                <w:sz w:val="20"/>
                <w:szCs w:val="20"/>
              </w:rPr>
              <w:t>Emig</w:t>
            </w:r>
            <w:proofErr w:type="spellEnd"/>
            <w:r w:rsidR="00DE2957">
              <w:rPr>
                <w:rFonts w:ascii="Arial" w:hAnsi="Arial" w:cs="Arial"/>
                <w:sz w:val="20"/>
                <w:szCs w:val="20"/>
              </w:rPr>
              <w:t>.</w:t>
            </w:r>
          </w:p>
        </w:tc>
        <w:tc>
          <w:tcPr>
            <w:tcW w:w="1148" w:type="dxa"/>
            <w:tcBorders>
              <w:top w:val="single" w:sz="12" w:space="0" w:color="auto"/>
              <w:bottom w:val="single" w:sz="4" w:space="0" w:color="auto"/>
            </w:tcBorders>
            <w:shd w:val="clear" w:color="auto" w:fill="auto"/>
            <w:vAlign w:val="center"/>
          </w:tcPr>
          <w:p w:rsidR="00810ADC" w:rsidRPr="00DE2957" w:rsidRDefault="00810ADC" w:rsidP="00FC121D">
            <w:pPr>
              <w:pStyle w:val="NoSpacing"/>
              <w:rPr>
                <w:rFonts w:ascii="Arial" w:hAnsi="Arial" w:cs="Arial"/>
                <w:sz w:val="20"/>
                <w:szCs w:val="20"/>
              </w:rPr>
            </w:pPr>
            <w:r w:rsidRPr="00DE2957">
              <w:rPr>
                <w:rFonts w:ascii="Arial" w:hAnsi="Arial" w:cs="Arial"/>
                <w:sz w:val="20"/>
                <w:szCs w:val="20"/>
              </w:rPr>
              <w:t>Residents</w:t>
            </w:r>
          </w:p>
        </w:tc>
        <w:tc>
          <w:tcPr>
            <w:tcW w:w="1413" w:type="dxa"/>
            <w:tcBorders>
              <w:top w:val="single" w:sz="12" w:space="0" w:color="auto"/>
              <w:bottom w:val="single" w:sz="4" w:space="0" w:color="auto"/>
            </w:tcBorders>
            <w:shd w:val="clear" w:color="auto" w:fill="auto"/>
            <w:vAlign w:val="center"/>
          </w:tcPr>
          <w:p w:rsidR="00810ADC" w:rsidRPr="00DE2957" w:rsidRDefault="00810ADC" w:rsidP="00FC121D">
            <w:pPr>
              <w:pStyle w:val="NoSpacing"/>
              <w:rPr>
                <w:rFonts w:ascii="Arial" w:hAnsi="Arial" w:cs="Arial"/>
                <w:sz w:val="20"/>
                <w:szCs w:val="20"/>
              </w:rPr>
            </w:pPr>
            <w:r w:rsidRPr="00DE2957">
              <w:rPr>
                <w:rFonts w:ascii="Arial" w:hAnsi="Arial" w:cs="Arial"/>
                <w:sz w:val="20"/>
                <w:szCs w:val="20"/>
              </w:rPr>
              <w:t>Country/</w:t>
            </w:r>
          </w:p>
          <w:p w:rsidR="00810ADC" w:rsidRPr="00DE2957" w:rsidRDefault="00810ADC" w:rsidP="00FC121D">
            <w:pPr>
              <w:pStyle w:val="NoSpacing"/>
              <w:rPr>
                <w:rFonts w:ascii="Arial" w:hAnsi="Arial" w:cs="Arial"/>
                <w:sz w:val="20"/>
                <w:szCs w:val="20"/>
              </w:rPr>
            </w:pPr>
            <w:r w:rsidRPr="00DE2957">
              <w:rPr>
                <w:rFonts w:ascii="Arial" w:hAnsi="Arial" w:cs="Arial"/>
                <w:sz w:val="20"/>
                <w:szCs w:val="20"/>
              </w:rPr>
              <w:t>territory</w:t>
            </w:r>
          </w:p>
        </w:tc>
        <w:tc>
          <w:tcPr>
            <w:tcW w:w="882" w:type="dxa"/>
            <w:tcBorders>
              <w:top w:val="single" w:sz="12" w:space="0" w:color="auto"/>
              <w:bottom w:val="single" w:sz="4" w:space="0" w:color="auto"/>
            </w:tcBorders>
            <w:shd w:val="clear" w:color="auto" w:fill="auto"/>
            <w:vAlign w:val="center"/>
          </w:tcPr>
          <w:p w:rsidR="00810ADC" w:rsidRPr="00DE2957" w:rsidRDefault="00810ADC" w:rsidP="00FC121D">
            <w:pPr>
              <w:pStyle w:val="NoSpacing"/>
              <w:rPr>
                <w:rFonts w:ascii="Arial" w:hAnsi="Arial" w:cs="Arial"/>
                <w:sz w:val="20"/>
                <w:szCs w:val="20"/>
              </w:rPr>
            </w:pPr>
            <w:proofErr w:type="spellStart"/>
            <w:r w:rsidRPr="00DE2957">
              <w:rPr>
                <w:rFonts w:ascii="Arial" w:hAnsi="Arial" w:cs="Arial"/>
                <w:sz w:val="20"/>
                <w:szCs w:val="20"/>
              </w:rPr>
              <w:t>Emig</w:t>
            </w:r>
            <w:proofErr w:type="spellEnd"/>
            <w:r w:rsidRPr="00DE2957">
              <w:rPr>
                <w:rFonts w:ascii="Arial" w:hAnsi="Arial" w:cs="Arial"/>
                <w:sz w:val="20"/>
                <w:szCs w:val="20"/>
              </w:rPr>
              <w:t>.  rates</w:t>
            </w:r>
          </w:p>
        </w:tc>
      </w:tr>
      <w:tr w:rsidR="00DE2957" w:rsidRPr="00DE2957" w:rsidTr="005154C7">
        <w:tc>
          <w:tcPr>
            <w:tcW w:w="9180" w:type="dxa"/>
            <w:gridSpan w:val="8"/>
            <w:tcBorders>
              <w:top w:val="single" w:sz="4" w:space="0" w:color="auto"/>
              <w:bottom w:val="single" w:sz="4" w:space="0" w:color="auto"/>
            </w:tcBorders>
            <w:shd w:val="clear" w:color="auto" w:fill="auto"/>
            <w:vAlign w:val="bottom"/>
          </w:tcPr>
          <w:p w:rsidR="00DE2957" w:rsidRPr="00DE2957" w:rsidRDefault="00DE2957" w:rsidP="00DE2957">
            <w:pPr>
              <w:pStyle w:val="NoSpacing"/>
              <w:jc w:val="center"/>
              <w:rPr>
                <w:rFonts w:ascii="Arial" w:hAnsi="Arial" w:cs="Arial"/>
                <w:sz w:val="20"/>
                <w:szCs w:val="20"/>
              </w:rPr>
            </w:pPr>
            <w:r w:rsidRPr="00DE2957">
              <w:rPr>
                <w:rFonts w:ascii="Arial" w:hAnsi="Arial" w:cs="Arial"/>
                <w:sz w:val="20"/>
                <w:szCs w:val="20"/>
              </w:rPr>
              <w:t>Period 1991-2000</w:t>
            </w:r>
          </w:p>
        </w:tc>
      </w:tr>
      <w:tr w:rsidR="006471F8" w:rsidRPr="006471F8" w:rsidTr="00394D71">
        <w:tc>
          <w:tcPr>
            <w:tcW w:w="1368" w:type="dxa"/>
            <w:tcBorders>
              <w:top w:val="single" w:sz="4" w:space="0" w:color="auto"/>
            </w:tcBorders>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US</w:t>
            </w:r>
          </w:p>
        </w:tc>
        <w:tc>
          <w:tcPr>
            <w:tcW w:w="990" w:type="dxa"/>
            <w:tcBorders>
              <w:top w:val="single" w:sz="4" w:space="0" w:color="auto"/>
            </w:tcBorders>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31</w:t>
            </w:r>
            <w:r>
              <w:rPr>
                <w:rFonts w:ascii="Arial" w:hAnsi="Arial" w:cs="Arial"/>
                <w:sz w:val="20"/>
                <w:szCs w:val="20"/>
              </w:rPr>
              <w:t>,</w:t>
            </w:r>
            <w:r w:rsidRPr="00DE2957">
              <w:rPr>
                <w:rFonts w:ascii="Arial" w:hAnsi="Arial" w:cs="Arial"/>
                <w:sz w:val="20"/>
                <w:szCs w:val="20"/>
              </w:rPr>
              <w:t>358</w:t>
            </w:r>
          </w:p>
        </w:tc>
        <w:tc>
          <w:tcPr>
            <w:tcW w:w="1084" w:type="dxa"/>
            <w:tcBorders>
              <w:top w:val="single" w:sz="4" w:space="0" w:color="auto"/>
            </w:tcBorders>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163</w:t>
            </w:r>
            <w:r>
              <w:rPr>
                <w:rFonts w:ascii="Arial" w:hAnsi="Arial" w:cs="Arial"/>
                <w:sz w:val="20"/>
                <w:szCs w:val="20"/>
              </w:rPr>
              <w:t>,</w:t>
            </w:r>
            <w:r w:rsidRPr="00DE2957">
              <w:rPr>
                <w:rFonts w:ascii="Arial" w:hAnsi="Arial" w:cs="Arial"/>
                <w:sz w:val="20"/>
                <w:szCs w:val="20"/>
              </w:rPr>
              <w:t>725</w:t>
            </w:r>
          </w:p>
        </w:tc>
        <w:tc>
          <w:tcPr>
            <w:tcW w:w="1346" w:type="dxa"/>
            <w:tcBorders>
              <w:top w:val="single" w:sz="4" w:space="0" w:color="auto"/>
            </w:tcBorders>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UK</w:t>
            </w:r>
          </w:p>
        </w:tc>
        <w:tc>
          <w:tcPr>
            <w:tcW w:w="949" w:type="dxa"/>
            <w:tcBorders>
              <w:top w:val="single" w:sz="4" w:space="0" w:color="auto"/>
            </w:tcBorders>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8</w:t>
            </w:r>
            <w:r>
              <w:rPr>
                <w:rFonts w:ascii="Arial" w:hAnsi="Arial" w:cs="Arial"/>
                <w:sz w:val="20"/>
                <w:szCs w:val="20"/>
              </w:rPr>
              <w:t>,</w:t>
            </w:r>
            <w:r w:rsidRPr="00DE2957">
              <w:rPr>
                <w:rFonts w:ascii="Arial" w:hAnsi="Arial" w:cs="Arial"/>
                <w:sz w:val="20"/>
                <w:szCs w:val="20"/>
              </w:rPr>
              <w:t>930</w:t>
            </w:r>
          </w:p>
        </w:tc>
        <w:tc>
          <w:tcPr>
            <w:tcW w:w="1148" w:type="dxa"/>
            <w:tcBorders>
              <w:top w:val="single" w:sz="4" w:space="0" w:color="auto"/>
            </w:tcBorders>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73</w:t>
            </w:r>
            <w:r>
              <w:rPr>
                <w:rFonts w:ascii="Arial" w:hAnsi="Arial" w:cs="Arial"/>
                <w:sz w:val="20"/>
                <w:szCs w:val="20"/>
              </w:rPr>
              <w:t>,</w:t>
            </w:r>
            <w:r w:rsidRPr="00DE2957">
              <w:rPr>
                <w:rFonts w:ascii="Arial" w:hAnsi="Arial" w:cs="Arial"/>
                <w:sz w:val="20"/>
                <w:szCs w:val="20"/>
              </w:rPr>
              <w:t>166</w:t>
            </w:r>
          </w:p>
        </w:tc>
        <w:tc>
          <w:tcPr>
            <w:tcW w:w="1413" w:type="dxa"/>
            <w:tcBorders>
              <w:top w:val="single" w:sz="4" w:space="0" w:color="auto"/>
            </w:tcBorders>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 xml:space="preserve">Iran </w:t>
            </w:r>
          </w:p>
        </w:tc>
        <w:tc>
          <w:tcPr>
            <w:tcW w:w="882" w:type="dxa"/>
            <w:tcBorders>
              <w:top w:val="single" w:sz="4" w:space="0" w:color="auto"/>
            </w:tcBorders>
            <w:shd w:val="clear" w:color="auto" w:fill="auto"/>
            <w:vAlign w:val="bottom"/>
          </w:tcPr>
          <w:p w:rsidR="006471F8" w:rsidRPr="006471F8" w:rsidRDefault="006471F8" w:rsidP="006471F8">
            <w:pPr>
              <w:pStyle w:val="NoSpacing"/>
              <w:rPr>
                <w:rFonts w:ascii="Arial" w:hAnsi="Arial" w:cs="Arial"/>
                <w:sz w:val="20"/>
                <w:szCs w:val="20"/>
              </w:rPr>
            </w:pPr>
            <w:r w:rsidRPr="006471F8">
              <w:rPr>
                <w:rFonts w:ascii="Arial" w:hAnsi="Arial" w:cs="Arial"/>
                <w:sz w:val="20"/>
                <w:szCs w:val="20"/>
              </w:rPr>
              <w:t>96.79</w:t>
            </w:r>
          </w:p>
        </w:tc>
      </w:tr>
      <w:tr w:rsidR="006471F8" w:rsidRPr="006471F8" w:rsidTr="00394D71">
        <w:tc>
          <w:tcPr>
            <w:tcW w:w="1368"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Germany</w:t>
            </w:r>
          </w:p>
        </w:tc>
        <w:tc>
          <w:tcPr>
            <w:tcW w:w="990"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6</w:t>
            </w:r>
            <w:r>
              <w:rPr>
                <w:rFonts w:ascii="Arial" w:hAnsi="Arial" w:cs="Arial"/>
                <w:sz w:val="20"/>
                <w:szCs w:val="20"/>
              </w:rPr>
              <w:t>,</w:t>
            </w:r>
            <w:r w:rsidRPr="00DE2957">
              <w:rPr>
                <w:rFonts w:ascii="Arial" w:hAnsi="Arial" w:cs="Arial"/>
                <w:sz w:val="20"/>
                <w:szCs w:val="20"/>
              </w:rPr>
              <w:t>887</w:t>
            </w:r>
          </w:p>
        </w:tc>
        <w:tc>
          <w:tcPr>
            <w:tcW w:w="1084"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176</w:t>
            </w:r>
            <w:r>
              <w:rPr>
                <w:rFonts w:ascii="Arial" w:hAnsi="Arial" w:cs="Arial"/>
                <w:sz w:val="20"/>
                <w:szCs w:val="20"/>
              </w:rPr>
              <w:t>,</w:t>
            </w:r>
            <w:r w:rsidRPr="00DE2957">
              <w:rPr>
                <w:rFonts w:ascii="Arial" w:hAnsi="Arial" w:cs="Arial"/>
                <w:sz w:val="20"/>
                <w:szCs w:val="20"/>
              </w:rPr>
              <w:t>311</w:t>
            </w:r>
          </w:p>
        </w:tc>
        <w:tc>
          <w:tcPr>
            <w:tcW w:w="1346"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China</w:t>
            </w:r>
          </w:p>
        </w:tc>
        <w:tc>
          <w:tcPr>
            <w:tcW w:w="949"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8</w:t>
            </w:r>
            <w:r>
              <w:rPr>
                <w:rFonts w:ascii="Arial" w:hAnsi="Arial" w:cs="Arial"/>
                <w:sz w:val="20"/>
                <w:szCs w:val="20"/>
              </w:rPr>
              <w:t>,</w:t>
            </w:r>
            <w:r w:rsidRPr="00DE2957">
              <w:rPr>
                <w:rFonts w:ascii="Arial" w:hAnsi="Arial" w:cs="Arial"/>
                <w:sz w:val="20"/>
                <w:szCs w:val="20"/>
              </w:rPr>
              <w:t>206</w:t>
            </w:r>
          </w:p>
        </w:tc>
        <w:tc>
          <w:tcPr>
            <w:tcW w:w="1148"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6</w:t>
            </w:r>
            <w:r>
              <w:rPr>
                <w:rFonts w:ascii="Arial" w:hAnsi="Arial" w:cs="Arial"/>
                <w:sz w:val="20"/>
                <w:szCs w:val="20"/>
              </w:rPr>
              <w:t>,</w:t>
            </w:r>
            <w:r w:rsidRPr="00DE2957">
              <w:rPr>
                <w:rFonts w:ascii="Arial" w:hAnsi="Arial" w:cs="Arial"/>
                <w:sz w:val="20"/>
                <w:szCs w:val="20"/>
              </w:rPr>
              <w:t>775</w:t>
            </w:r>
          </w:p>
        </w:tc>
        <w:tc>
          <w:tcPr>
            <w:tcW w:w="1413"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Pakistan</w:t>
            </w:r>
          </w:p>
        </w:tc>
        <w:tc>
          <w:tcPr>
            <w:tcW w:w="882" w:type="dxa"/>
            <w:shd w:val="clear" w:color="auto" w:fill="auto"/>
            <w:vAlign w:val="bottom"/>
          </w:tcPr>
          <w:p w:rsidR="006471F8" w:rsidRPr="006471F8" w:rsidRDefault="006471F8" w:rsidP="006471F8">
            <w:pPr>
              <w:pStyle w:val="NoSpacing"/>
              <w:rPr>
                <w:rFonts w:ascii="Arial" w:hAnsi="Arial" w:cs="Arial"/>
                <w:sz w:val="20"/>
                <w:szCs w:val="20"/>
              </w:rPr>
            </w:pPr>
            <w:r w:rsidRPr="006471F8">
              <w:rPr>
                <w:rFonts w:ascii="Arial" w:hAnsi="Arial" w:cs="Arial"/>
                <w:sz w:val="20"/>
                <w:szCs w:val="20"/>
              </w:rPr>
              <w:t>95.08</w:t>
            </w:r>
          </w:p>
        </w:tc>
      </w:tr>
      <w:tr w:rsidR="006471F8" w:rsidRPr="006471F8" w:rsidTr="00394D71">
        <w:tc>
          <w:tcPr>
            <w:tcW w:w="1368"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UK</w:t>
            </w:r>
          </w:p>
        </w:tc>
        <w:tc>
          <w:tcPr>
            <w:tcW w:w="990"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5</w:t>
            </w:r>
            <w:r>
              <w:rPr>
                <w:rFonts w:ascii="Arial" w:hAnsi="Arial" w:cs="Arial"/>
                <w:sz w:val="20"/>
                <w:szCs w:val="20"/>
              </w:rPr>
              <w:t>,</w:t>
            </w:r>
            <w:r w:rsidRPr="00DE2957">
              <w:rPr>
                <w:rFonts w:ascii="Arial" w:hAnsi="Arial" w:cs="Arial"/>
                <w:sz w:val="20"/>
                <w:szCs w:val="20"/>
              </w:rPr>
              <w:t>248</w:t>
            </w:r>
          </w:p>
        </w:tc>
        <w:tc>
          <w:tcPr>
            <w:tcW w:w="1084"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67</w:t>
            </w:r>
            <w:r>
              <w:rPr>
                <w:rFonts w:ascii="Arial" w:hAnsi="Arial" w:cs="Arial"/>
                <w:sz w:val="20"/>
                <w:szCs w:val="20"/>
              </w:rPr>
              <w:t>,</w:t>
            </w:r>
            <w:r w:rsidRPr="00DE2957">
              <w:rPr>
                <w:rFonts w:ascii="Arial" w:hAnsi="Arial" w:cs="Arial"/>
                <w:sz w:val="20"/>
                <w:szCs w:val="20"/>
              </w:rPr>
              <w:t>918</w:t>
            </w:r>
          </w:p>
        </w:tc>
        <w:tc>
          <w:tcPr>
            <w:tcW w:w="1346"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Germany</w:t>
            </w:r>
          </w:p>
        </w:tc>
        <w:tc>
          <w:tcPr>
            <w:tcW w:w="949"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7</w:t>
            </w:r>
            <w:r>
              <w:rPr>
                <w:rFonts w:ascii="Arial" w:hAnsi="Arial" w:cs="Arial"/>
                <w:sz w:val="20"/>
                <w:szCs w:val="20"/>
              </w:rPr>
              <w:t>,</w:t>
            </w:r>
            <w:r w:rsidRPr="00DE2957">
              <w:rPr>
                <w:rFonts w:ascii="Arial" w:hAnsi="Arial" w:cs="Arial"/>
                <w:sz w:val="20"/>
                <w:szCs w:val="20"/>
              </w:rPr>
              <w:t>216</w:t>
            </w:r>
          </w:p>
        </w:tc>
        <w:tc>
          <w:tcPr>
            <w:tcW w:w="1148"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183</w:t>
            </w:r>
            <w:r>
              <w:rPr>
                <w:rFonts w:ascii="Arial" w:hAnsi="Arial" w:cs="Arial"/>
                <w:sz w:val="20"/>
                <w:szCs w:val="20"/>
              </w:rPr>
              <w:t>,</w:t>
            </w:r>
            <w:r w:rsidRPr="00DE2957">
              <w:rPr>
                <w:rFonts w:ascii="Arial" w:hAnsi="Arial" w:cs="Arial"/>
                <w:sz w:val="20"/>
                <w:szCs w:val="20"/>
              </w:rPr>
              <w:t>198</w:t>
            </w:r>
          </w:p>
        </w:tc>
        <w:tc>
          <w:tcPr>
            <w:tcW w:w="1413"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Algeria</w:t>
            </w:r>
          </w:p>
        </w:tc>
        <w:tc>
          <w:tcPr>
            <w:tcW w:w="882" w:type="dxa"/>
            <w:shd w:val="clear" w:color="auto" w:fill="auto"/>
            <w:vAlign w:val="bottom"/>
          </w:tcPr>
          <w:p w:rsidR="006471F8" w:rsidRPr="006471F8" w:rsidRDefault="006471F8" w:rsidP="006471F8">
            <w:pPr>
              <w:pStyle w:val="NoSpacing"/>
              <w:rPr>
                <w:rFonts w:ascii="Arial" w:hAnsi="Arial" w:cs="Arial"/>
                <w:sz w:val="20"/>
                <w:szCs w:val="20"/>
              </w:rPr>
            </w:pPr>
            <w:r w:rsidRPr="006471F8">
              <w:rPr>
                <w:rFonts w:ascii="Arial" w:hAnsi="Arial" w:cs="Arial"/>
                <w:sz w:val="20"/>
                <w:szCs w:val="20"/>
              </w:rPr>
              <w:t>91.97</w:t>
            </w:r>
          </w:p>
        </w:tc>
      </w:tr>
      <w:tr w:rsidR="006471F8" w:rsidRPr="006471F8" w:rsidTr="00394D71">
        <w:tc>
          <w:tcPr>
            <w:tcW w:w="1368"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Switzerland</w:t>
            </w:r>
          </w:p>
        </w:tc>
        <w:tc>
          <w:tcPr>
            <w:tcW w:w="990"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4</w:t>
            </w:r>
            <w:r>
              <w:rPr>
                <w:rFonts w:ascii="Arial" w:hAnsi="Arial" w:cs="Arial"/>
                <w:sz w:val="20"/>
                <w:szCs w:val="20"/>
              </w:rPr>
              <w:t>,</w:t>
            </w:r>
            <w:r w:rsidRPr="00DE2957">
              <w:rPr>
                <w:rFonts w:ascii="Arial" w:hAnsi="Arial" w:cs="Arial"/>
                <w:sz w:val="20"/>
                <w:szCs w:val="20"/>
              </w:rPr>
              <w:t>544</w:t>
            </w:r>
          </w:p>
        </w:tc>
        <w:tc>
          <w:tcPr>
            <w:tcW w:w="1084"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11</w:t>
            </w:r>
            <w:r>
              <w:rPr>
                <w:rFonts w:ascii="Arial" w:hAnsi="Arial" w:cs="Arial"/>
                <w:sz w:val="20"/>
                <w:szCs w:val="20"/>
              </w:rPr>
              <w:t>,</w:t>
            </w:r>
            <w:r w:rsidRPr="00DE2957">
              <w:rPr>
                <w:rFonts w:ascii="Arial" w:hAnsi="Arial" w:cs="Arial"/>
                <w:sz w:val="20"/>
                <w:szCs w:val="20"/>
              </w:rPr>
              <w:t>428</w:t>
            </w:r>
          </w:p>
        </w:tc>
        <w:tc>
          <w:tcPr>
            <w:tcW w:w="1346"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India</w:t>
            </w:r>
          </w:p>
        </w:tc>
        <w:tc>
          <w:tcPr>
            <w:tcW w:w="949"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5</w:t>
            </w:r>
            <w:r>
              <w:rPr>
                <w:rFonts w:ascii="Arial" w:hAnsi="Arial" w:cs="Arial"/>
                <w:sz w:val="20"/>
                <w:szCs w:val="20"/>
              </w:rPr>
              <w:t>,</w:t>
            </w:r>
            <w:r w:rsidRPr="00DE2957">
              <w:rPr>
                <w:rFonts w:ascii="Arial" w:hAnsi="Arial" w:cs="Arial"/>
                <w:sz w:val="20"/>
                <w:szCs w:val="20"/>
              </w:rPr>
              <w:t>193</w:t>
            </w:r>
          </w:p>
        </w:tc>
        <w:tc>
          <w:tcPr>
            <w:tcW w:w="1148"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1</w:t>
            </w:r>
            <w:r>
              <w:rPr>
                <w:rFonts w:ascii="Arial" w:hAnsi="Arial" w:cs="Arial"/>
                <w:sz w:val="20"/>
                <w:szCs w:val="20"/>
              </w:rPr>
              <w:t>,</w:t>
            </w:r>
            <w:r w:rsidRPr="00DE2957">
              <w:rPr>
                <w:rFonts w:ascii="Arial" w:hAnsi="Arial" w:cs="Arial"/>
                <w:sz w:val="20"/>
                <w:szCs w:val="20"/>
              </w:rPr>
              <w:t>552</w:t>
            </w:r>
          </w:p>
        </w:tc>
        <w:tc>
          <w:tcPr>
            <w:tcW w:w="1413"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Lebanon</w:t>
            </w:r>
          </w:p>
        </w:tc>
        <w:tc>
          <w:tcPr>
            <w:tcW w:w="882" w:type="dxa"/>
            <w:shd w:val="clear" w:color="auto" w:fill="auto"/>
            <w:vAlign w:val="bottom"/>
          </w:tcPr>
          <w:p w:rsidR="006471F8" w:rsidRPr="006471F8" w:rsidRDefault="006471F8" w:rsidP="006471F8">
            <w:pPr>
              <w:pStyle w:val="NoSpacing"/>
              <w:rPr>
                <w:rFonts w:ascii="Arial" w:hAnsi="Arial" w:cs="Arial"/>
                <w:sz w:val="20"/>
                <w:szCs w:val="20"/>
              </w:rPr>
            </w:pPr>
            <w:r w:rsidRPr="006471F8">
              <w:rPr>
                <w:rFonts w:ascii="Arial" w:hAnsi="Arial" w:cs="Arial"/>
                <w:sz w:val="20"/>
                <w:szCs w:val="20"/>
              </w:rPr>
              <w:t>91.76</w:t>
            </w:r>
          </w:p>
        </w:tc>
      </w:tr>
      <w:tr w:rsidR="006471F8" w:rsidRPr="006471F8" w:rsidTr="00394D71">
        <w:tc>
          <w:tcPr>
            <w:tcW w:w="1368"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France</w:t>
            </w:r>
          </w:p>
        </w:tc>
        <w:tc>
          <w:tcPr>
            <w:tcW w:w="990"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2</w:t>
            </w:r>
            <w:r>
              <w:rPr>
                <w:rFonts w:ascii="Arial" w:hAnsi="Arial" w:cs="Arial"/>
                <w:sz w:val="20"/>
                <w:szCs w:val="20"/>
              </w:rPr>
              <w:t>,</w:t>
            </w:r>
            <w:r w:rsidRPr="00DE2957">
              <w:rPr>
                <w:rFonts w:ascii="Arial" w:hAnsi="Arial" w:cs="Arial"/>
                <w:sz w:val="20"/>
                <w:szCs w:val="20"/>
              </w:rPr>
              <w:t>909</w:t>
            </w:r>
          </w:p>
        </w:tc>
        <w:tc>
          <w:tcPr>
            <w:tcW w:w="1084"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53</w:t>
            </w:r>
            <w:r>
              <w:rPr>
                <w:rFonts w:ascii="Arial" w:hAnsi="Arial" w:cs="Arial"/>
                <w:sz w:val="20"/>
                <w:szCs w:val="20"/>
              </w:rPr>
              <w:t>,</w:t>
            </w:r>
            <w:r w:rsidRPr="00DE2957">
              <w:rPr>
                <w:rFonts w:ascii="Arial" w:hAnsi="Arial" w:cs="Arial"/>
                <w:sz w:val="20"/>
                <w:szCs w:val="20"/>
              </w:rPr>
              <w:t>934</w:t>
            </w:r>
          </w:p>
        </w:tc>
        <w:tc>
          <w:tcPr>
            <w:tcW w:w="1346"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France</w:t>
            </w:r>
          </w:p>
        </w:tc>
        <w:tc>
          <w:tcPr>
            <w:tcW w:w="949"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3</w:t>
            </w:r>
            <w:r>
              <w:rPr>
                <w:rFonts w:ascii="Arial" w:hAnsi="Arial" w:cs="Arial"/>
                <w:sz w:val="20"/>
                <w:szCs w:val="20"/>
              </w:rPr>
              <w:t>,</w:t>
            </w:r>
            <w:r w:rsidRPr="00DE2957">
              <w:rPr>
                <w:rFonts w:ascii="Arial" w:hAnsi="Arial" w:cs="Arial"/>
                <w:sz w:val="20"/>
                <w:szCs w:val="20"/>
              </w:rPr>
              <w:t>350</w:t>
            </w:r>
          </w:p>
        </w:tc>
        <w:tc>
          <w:tcPr>
            <w:tcW w:w="1148"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56</w:t>
            </w:r>
            <w:r>
              <w:rPr>
                <w:rFonts w:ascii="Arial" w:hAnsi="Arial" w:cs="Arial"/>
                <w:sz w:val="20"/>
                <w:szCs w:val="20"/>
              </w:rPr>
              <w:t>,</w:t>
            </w:r>
            <w:r w:rsidRPr="00DE2957">
              <w:rPr>
                <w:rFonts w:ascii="Arial" w:hAnsi="Arial" w:cs="Arial"/>
                <w:sz w:val="20"/>
                <w:szCs w:val="20"/>
              </w:rPr>
              <w:t>843</w:t>
            </w:r>
          </w:p>
        </w:tc>
        <w:tc>
          <w:tcPr>
            <w:tcW w:w="1413"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Ghana</w:t>
            </w:r>
          </w:p>
        </w:tc>
        <w:tc>
          <w:tcPr>
            <w:tcW w:w="882" w:type="dxa"/>
            <w:shd w:val="clear" w:color="auto" w:fill="auto"/>
            <w:vAlign w:val="bottom"/>
          </w:tcPr>
          <w:p w:rsidR="006471F8" w:rsidRPr="006471F8" w:rsidRDefault="006471F8" w:rsidP="006471F8">
            <w:pPr>
              <w:pStyle w:val="NoSpacing"/>
              <w:rPr>
                <w:rFonts w:ascii="Arial" w:hAnsi="Arial" w:cs="Arial"/>
                <w:sz w:val="20"/>
                <w:szCs w:val="20"/>
              </w:rPr>
            </w:pPr>
            <w:r w:rsidRPr="006471F8">
              <w:rPr>
                <w:rFonts w:ascii="Arial" w:hAnsi="Arial" w:cs="Arial"/>
                <w:sz w:val="20"/>
                <w:szCs w:val="20"/>
              </w:rPr>
              <w:t>91.23</w:t>
            </w:r>
          </w:p>
        </w:tc>
      </w:tr>
      <w:tr w:rsidR="006471F8" w:rsidRPr="006471F8" w:rsidTr="00394D71">
        <w:tc>
          <w:tcPr>
            <w:tcW w:w="1368"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Australia</w:t>
            </w:r>
          </w:p>
        </w:tc>
        <w:tc>
          <w:tcPr>
            <w:tcW w:w="990"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2</w:t>
            </w:r>
            <w:r>
              <w:rPr>
                <w:rFonts w:ascii="Arial" w:hAnsi="Arial" w:cs="Arial"/>
                <w:sz w:val="20"/>
                <w:szCs w:val="20"/>
              </w:rPr>
              <w:t>,</w:t>
            </w:r>
            <w:r w:rsidRPr="00DE2957">
              <w:rPr>
                <w:rFonts w:ascii="Arial" w:hAnsi="Arial" w:cs="Arial"/>
                <w:sz w:val="20"/>
                <w:szCs w:val="20"/>
              </w:rPr>
              <w:t>051</w:t>
            </w:r>
          </w:p>
        </w:tc>
        <w:tc>
          <w:tcPr>
            <w:tcW w:w="1084"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16</w:t>
            </w:r>
            <w:r>
              <w:rPr>
                <w:rFonts w:ascii="Arial" w:hAnsi="Arial" w:cs="Arial"/>
                <w:sz w:val="20"/>
                <w:szCs w:val="20"/>
              </w:rPr>
              <w:t>,</w:t>
            </w:r>
            <w:r w:rsidRPr="00DE2957">
              <w:rPr>
                <w:rFonts w:ascii="Arial" w:hAnsi="Arial" w:cs="Arial"/>
                <w:sz w:val="20"/>
                <w:szCs w:val="20"/>
              </w:rPr>
              <w:t>791</w:t>
            </w:r>
          </w:p>
        </w:tc>
        <w:tc>
          <w:tcPr>
            <w:tcW w:w="1346"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Canada</w:t>
            </w:r>
          </w:p>
        </w:tc>
        <w:tc>
          <w:tcPr>
            <w:tcW w:w="949"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3</w:t>
            </w:r>
            <w:r>
              <w:rPr>
                <w:rFonts w:ascii="Arial" w:hAnsi="Arial" w:cs="Arial"/>
                <w:sz w:val="20"/>
                <w:szCs w:val="20"/>
              </w:rPr>
              <w:t>,</w:t>
            </w:r>
            <w:r w:rsidRPr="00DE2957">
              <w:rPr>
                <w:rFonts w:ascii="Arial" w:hAnsi="Arial" w:cs="Arial"/>
                <w:sz w:val="20"/>
                <w:szCs w:val="20"/>
              </w:rPr>
              <w:t>286</w:t>
            </w:r>
          </w:p>
        </w:tc>
        <w:tc>
          <w:tcPr>
            <w:tcW w:w="1148"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17</w:t>
            </w:r>
            <w:r>
              <w:rPr>
                <w:rFonts w:ascii="Arial" w:hAnsi="Arial" w:cs="Arial"/>
                <w:sz w:val="20"/>
                <w:szCs w:val="20"/>
              </w:rPr>
              <w:t>,</w:t>
            </w:r>
            <w:r w:rsidRPr="00DE2957">
              <w:rPr>
                <w:rFonts w:ascii="Arial" w:hAnsi="Arial" w:cs="Arial"/>
                <w:sz w:val="20"/>
                <w:szCs w:val="20"/>
              </w:rPr>
              <w:t>410</w:t>
            </w:r>
          </w:p>
        </w:tc>
        <w:tc>
          <w:tcPr>
            <w:tcW w:w="1413"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Cameroon</w:t>
            </w:r>
          </w:p>
        </w:tc>
        <w:tc>
          <w:tcPr>
            <w:tcW w:w="882" w:type="dxa"/>
            <w:shd w:val="clear" w:color="auto" w:fill="auto"/>
            <w:vAlign w:val="bottom"/>
          </w:tcPr>
          <w:p w:rsidR="006471F8" w:rsidRPr="006471F8" w:rsidRDefault="006471F8" w:rsidP="006471F8">
            <w:pPr>
              <w:pStyle w:val="NoSpacing"/>
              <w:rPr>
                <w:rFonts w:ascii="Arial" w:hAnsi="Arial" w:cs="Arial"/>
                <w:sz w:val="20"/>
                <w:szCs w:val="20"/>
              </w:rPr>
            </w:pPr>
            <w:r w:rsidRPr="006471F8">
              <w:rPr>
                <w:rFonts w:ascii="Arial" w:hAnsi="Arial" w:cs="Arial"/>
                <w:sz w:val="20"/>
                <w:szCs w:val="20"/>
              </w:rPr>
              <w:t>90.57</w:t>
            </w:r>
          </w:p>
        </w:tc>
      </w:tr>
      <w:tr w:rsidR="006471F8" w:rsidRPr="006471F8" w:rsidTr="00394D71">
        <w:tc>
          <w:tcPr>
            <w:tcW w:w="1368"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Canada</w:t>
            </w:r>
          </w:p>
        </w:tc>
        <w:tc>
          <w:tcPr>
            <w:tcW w:w="990"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1</w:t>
            </w:r>
            <w:r>
              <w:rPr>
                <w:rFonts w:ascii="Arial" w:hAnsi="Arial" w:cs="Arial"/>
                <w:sz w:val="20"/>
                <w:szCs w:val="20"/>
              </w:rPr>
              <w:t>,</w:t>
            </w:r>
            <w:r w:rsidRPr="00DE2957">
              <w:rPr>
                <w:rFonts w:ascii="Arial" w:hAnsi="Arial" w:cs="Arial"/>
                <w:sz w:val="20"/>
                <w:szCs w:val="20"/>
              </w:rPr>
              <w:t>943</w:t>
            </w:r>
          </w:p>
        </w:tc>
        <w:tc>
          <w:tcPr>
            <w:tcW w:w="1084"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15</w:t>
            </w:r>
            <w:r>
              <w:rPr>
                <w:rFonts w:ascii="Arial" w:hAnsi="Arial" w:cs="Arial"/>
                <w:sz w:val="20"/>
                <w:szCs w:val="20"/>
              </w:rPr>
              <w:t>,</w:t>
            </w:r>
            <w:r w:rsidRPr="00DE2957">
              <w:rPr>
                <w:rFonts w:ascii="Arial" w:hAnsi="Arial" w:cs="Arial"/>
                <w:sz w:val="20"/>
                <w:szCs w:val="20"/>
              </w:rPr>
              <w:t>467</w:t>
            </w:r>
          </w:p>
        </w:tc>
        <w:tc>
          <w:tcPr>
            <w:tcW w:w="1346"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US</w:t>
            </w:r>
          </w:p>
        </w:tc>
        <w:tc>
          <w:tcPr>
            <w:tcW w:w="949"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3</w:t>
            </w:r>
            <w:r>
              <w:rPr>
                <w:rFonts w:ascii="Arial" w:hAnsi="Arial" w:cs="Arial"/>
                <w:sz w:val="20"/>
                <w:szCs w:val="20"/>
              </w:rPr>
              <w:t>,</w:t>
            </w:r>
            <w:r w:rsidRPr="00DE2957">
              <w:rPr>
                <w:rFonts w:ascii="Arial" w:hAnsi="Arial" w:cs="Arial"/>
                <w:sz w:val="20"/>
                <w:szCs w:val="20"/>
              </w:rPr>
              <w:t>205</w:t>
            </w:r>
          </w:p>
        </w:tc>
        <w:tc>
          <w:tcPr>
            <w:tcW w:w="1148"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195</w:t>
            </w:r>
            <w:r>
              <w:rPr>
                <w:rFonts w:ascii="Arial" w:hAnsi="Arial" w:cs="Arial"/>
                <w:sz w:val="20"/>
                <w:szCs w:val="20"/>
              </w:rPr>
              <w:t>,</w:t>
            </w:r>
            <w:r w:rsidRPr="00DE2957">
              <w:rPr>
                <w:rFonts w:ascii="Arial" w:hAnsi="Arial" w:cs="Arial"/>
                <w:sz w:val="20"/>
                <w:szCs w:val="20"/>
              </w:rPr>
              <w:t>083</w:t>
            </w:r>
          </w:p>
        </w:tc>
        <w:tc>
          <w:tcPr>
            <w:tcW w:w="1413"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Jordan</w:t>
            </w:r>
          </w:p>
        </w:tc>
        <w:tc>
          <w:tcPr>
            <w:tcW w:w="882" w:type="dxa"/>
            <w:shd w:val="clear" w:color="auto" w:fill="auto"/>
            <w:vAlign w:val="bottom"/>
          </w:tcPr>
          <w:p w:rsidR="006471F8" w:rsidRPr="006471F8" w:rsidRDefault="006471F8" w:rsidP="006471F8">
            <w:pPr>
              <w:pStyle w:val="NoSpacing"/>
              <w:rPr>
                <w:rFonts w:ascii="Arial" w:hAnsi="Arial" w:cs="Arial"/>
                <w:sz w:val="20"/>
                <w:szCs w:val="20"/>
              </w:rPr>
            </w:pPr>
            <w:r w:rsidRPr="006471F8">
              <w:rPr>
                <w:rFonts w:ascii="Arial" w:hAnsi="Arial" w:cs="Arial"/>
                <w:sz w:val="20"/>
                <w:szCs w:val="20"/>
              </w:rPr>
              <w:t>89.74</w:t>
            </w:r>
          </w:p>
        </w:tc>
      </w:tr>
      <w:tr w:rsidR="006471F8" w:rsidRPr="006471F8" w:rsidTr="00394D71">
        <w:tc>
          <w:tcPr>
            <w:tcW w:w="1368"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Belgium</w:t>
            </w:r>
          </w:p>
        </w:tc>
        <w:tc>
          <w:tcPr>
            <w:tcW w:w="990"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1</w:t>
            </w:r>
            <w:r>
              <w:rPr>
                <w:rFonts w:ascii="Arial" w:hAnsi="Arial" w:cs="Arial"/>
                <w:sz w:val="20"/>
                <w:szCs w:val="20"/>
              </w:rPr>
              <w:t>,</w:t>
            </w:r>
            <w:r w:rsidRPr="00DE2957">
              <w:rPr>
                <w:rFonts w:ascii="Arial" w:hAnsi="Arial" w:cs="Arial"/>
                <w:sz w:val="20"/>
                <w:szCs w:val="20"/>
              </w:rPr>
              <w:t>760</w:t>
            </w:r>
          </w:p>
        </w:tc>
        <w:tc>
          <w:tcPr>
            <w:tcW w:w="1084"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8</w:t>
            </w:r>
            <w:r>
              <w:rPr>
                <w:rFonts w:ascii="Arial" w:hAnsi="Arial" w:cs="Arial"/>
                <w:sz w:val="20"/>
                <w:szCs w:val="20"/>
              </w:rPr>
              <w:t>,</w:t>
            </w:r>
            <w:r w:rsidRPr="00DE2957">
              <w:rPr>
                <w:rFonts w:ascii="Arial" w:hAnsi="Arial" w:cs="Arial"/>
                <w:sz w:val="20"/>
                <w:szCs w:val="20"/>
              </w:rPr>
              <w:t>661</w:t>
            </w:r>
          </w:p>
        </w:tc>
        <w:tc>
          <w:tcPr>
            <w:tcW w:w="1346"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Italy</w:t>
            </w:r>
          </w:p>
        </w:tc>
        <w:tc>
          <w:tcPr>
            <w:tcW w:w="949"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2</w:t>
            </w:r>
            <w:r>
              <w:rPr>
                <w:rFonts w:ascii="Arial" w:hAnsi="Arial" w:cs="Arial"/>
                <w:sz w:val="20"/>
                <w:szCs w:val="20"/>
              </w:rPr>
              <w:t>,</w:t>
            </w:r>
            <w:r w:rsidRPr="00DE2957">
              <w:rPr>
                <w:rFonts w:ascii="Arial" w:hAnsi="Arial" w:cs="Arial"/>
                <w:sz w:val="20"/>
                <w:szCs w:val="20"/>
              </w:rPr>
              <w:t>068</w:t>
            </w:r>
          </w:p>
        </w:tc>
        <w:tc>
          <w:tcPr>
            <w:tcW w:w="1148"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18</w:t>
            </w:r>
            <w:r>
              <w:rPr>
                <w:rFonts w:ascii="Arial" w:hAnsi="Arial" w:cs="Arial"/>
                <w:sz w:val="20"/>
                <w:szCs w:val="20"/>
              </w:rPr>
              <w:t>,</w:t>
            </w:r>
            <w:r w:rsidRPr="00DE2957">
              <w:rPr>
                <w:rFonts w:ascii="Arial" w:hAnsi="Arial" w:cs="Arial"/>
                <w:sz w:val="20"/>
                <w:szCs w:val="20"/>
              </w:rPr>
              <w:t>514</w:t>
            </w:r>
          </w:p>
        </w:tc>
        <w:tc>
          <w:tcPr>
            <w:tcW w:w="1413"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Morocco</w:t>
            </w:r>
          </w:p>
        </w:tc>
        <w:tc>
          <w:tcPr>
            <w:tcW w:w="882" w:type="dxa"/>
            <w:shd w:val="clear" w:color="auto" w:fill="auto"/>
            <w:vAlign w:val="bottom"/>
          </w:tcPr>
          <w:p w:rsidR="006471F8" w:rsidRPr="006471F8" w:rsidRDefault="006471F8" w:rsidP="006471F8">
            <w:pPr>
              <w:pStyle w:val="NoSpacing"/>
              <w:rPr>
                <w:rFonts w:ascii="Arial" w:hAnsi="Arial" w:cs="Arial"/>
                <w:sz w:val="20"/>
                <w:szCs w:val="20"/>
              </w:rPr>
            </w:pPr>
            <w:r w:rsidRPr="006471F8">
              <w:rPr>
                <w:rFonts w:ascii="Arial" w:hAnsi="Arial" w:cs="Arial"/>
                <w:sz w:val="20"/>
                <w:szCs w:val="20"/>
              </w:rPr>
              <w:t>88.39</w:t>
            </w:r>
          </w:p>
        </w:tc>
      </w:tr>
      <w:tr w:rsidR="006471F8" w:rsidRPr="006471F8" w:rsidTr="00394D71">
        <w:tc>
          <w:tcPr>
            <w:tcW w:w="1368"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Japan</w:t>
            </w:r>
          </w:p>
        </w:tc>
        <w:tc>
          <w:tcPr>
            <w:tcW w:w="990"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1</w:t>
            </w:r>
            <w:r>
              <w:rPr>
                <w:rFonts w:ascii="Arial" w:hAnsi="Arial" w:cs="Arial"/>
                <w:sz w:val="20"/>
                <w:szCs w:val="20"/>
              </w:rPr>
              <w:t>,</w:t>
            </w:r>
            <w:r w:rsidRPr="00DE2957">
              <w:rPr>
                <w:rFonts w:ascii="Arial" w:hAnsi="Arial" w:cs="Arial"/>
                <w:sz w:val="20"/>
                <w:szCs w:val="20"/>
              </w:rPr>
              <w:t>376</w:t>
            </w:r>
          </w:p>
        </w:tc>
        <w:tc>
          <w:tcPr>
            <w:tcW w:w="1084"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156</w:t>
            </w:r>
            <w:r>
              <w:rPr>
                <w:rFonts w:ascii="Arial" w:hAnsi="Arial" w:cs="Arial"/>
                <w:sz w:val="20"/>
                <w:szCs w:val="20"/>
              </w:rPr>
              <w:t>,</w:t>
            </w:r>
            <w:r w:rsidRPr="00DE2957">
              <w:rPr>
                <w:rFonts w:ascii="Arial" w:hAnsi="Arial" w:cs="Arial"/>
                <w:sz w:val="20"/>
                <w:szCs w:val="20"/>
              </w:rPr>
              <w:t>488</w:t>
            </w:r>
          </w:p>
        </w:tc>
        <w:tc>
          <w:tcPr>
            <w:tcW w:w="1346"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Austria</w:t>
            </w:r>
          </w:p>
        </w:tc>
        <w:tc>
          <w:tcPr>
            <w:tcW w:w="949"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1</w:t>
            </w:r>
            <w:r>
              <w:rPr>
                <w:rFonts w:ascii="Arial" w:hAnsi="Arial" w:cs="Arial"/>
                <w:sz w:val="20"/>
                <w:szCs w:val="20"/>
              </w:rPr>
              <w:t>,</w:t>
            </w:r>
            <w:r w:rsidRPr="00DE2957">
              <w:rPr>
                <w:rFonts w:ascii="Arial" w:hAnsi="Arial" w:cs="Arial"/>
                <w:sz w:val="20"/>
                <w:szCs w:val="20"/>
              </w:rPr>
              <w:t>993</w:t>
            </w:r>
          </w:p>
        </w:tc>
        <w:tc>
          <w:tcPr>
            <w:tcW w:w="1148"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8</w:t>
            </w:r>
            <w:r>
              <w:rPr>
                <w:rFonts w:ascii="Arial" w:hAnsi="Arial" w:cs="Arial"/>
                <w:sz w:val="20"/>
                <w:szCs w:val="20"/>
              </w:rPr>
              <w:t>,</w:t>
            </w:r>
            <w:r w:rsidRPr="00DE2957">
              <w:rPr>
                <w:rFonts w:ascii="Arial" w:hAnsi="Arial" w:cs="Arial"/>
                <w:sz w:val="20"/>
                <w:szCs w:val="20"/>
              </w:rPr>
              <w:t>179</w:t>
            </w:r>
          </w:p>
        </w:tc>
        <w:tc>
          <w:tcPr>
            <w:tcW w:w="1413" w:type="dxa"/>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Tunisia</w:t>
            </w:r>
          </w:p>
        </w:tc>
        <w:tc>
          <w:tcPr>
            <w:tcW w:w="882" w:type="dxa"/>
            <w:shd w:val="clear" w:color="auto" w:fill="auto"/>
            <w:vAlign w:val="bottom"/>
          </w:tcPr>
          <w:p w:rsidR="006471F8" w:rsidRPr="006471F8" w:rsidRDefault="006471F8" w:rsidP="006471F8">
            <w:pPr>
              <w:pStyle w:val="NoSpacing"/>
              <w:rPr>
                <w:rFonts w:ascii="Arial" w:hAnsi="Arial" w:cs="Arial"/>
                <w:sz w:val="20"/>
                <w:szCs w:val="20"/>
              </w:rPr>
            </w:pPr>
            <w:r w:rsidRPr="006471F8">
              <w:rPr>
                <w:rFonts w:ascii="Arial" w:hAnsi="Arial" w:cs="Arial"/>
                <w:sz w:val="20"/>
                <w:szCs w:val="20"/>
              </w:rPr>
              <w:t>88.14</w:t>
            </w:r>
          </w:p>
        </w:tc>
      </w:tr>
      <w:tr w:rsidR="006471F8" w:rsidRPr="006471F8" w:rsidTr="00394D71">
        <w:tc>
          <w:tcPr>
            <w:tcW w:w="1368" w:type="dxa"/>
            <w:tcBorders>
              <w:bottom w:val="single" w:sz="4" w:space="0" w:color="auto"/>
            </w:tcBorders>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Sweden</w:t>
            </w:r>
          </w:p>
        </w:tc>
        <w:tc>
          <w:tcPr>
            <w:tcW w:w="990" w:type="dxa"/>
            <w:tcBorders>
              <w:bottom w:val="single" w:sz="4" w:space="0" w:color="auto"/>
            </w:tcBorders>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1</w:t>
            </w:r>
            <w:r>
              <w:rPr>
                <w:rFonts w:ascii="Arial" w:hAnsi="Arial" w:cs="Arial"/>
                <w:sz w:val="20"/>
                <w:szCs w:val="20"/>
              </w:rPr>
              <w:t>,</w:t>
            </w:r>
            <w:r w:rsidRPr="00DE2957">
              <w:rPr>
                <w:rFonts w:ascii="Arial" w:hAnsi="Arial" w:cs="Arial"/>
                <w:sz w:val="20"/>
                <w:szCs w:val="20"/>
              </w:rPr>
              <w:t>340</w:t>
            </w:r>
          </w:p>
        </w:tc>
        <w:tc>
          <w:tcPr>
            <w:tcW w:w="1084" w:type="dxa"/>
            <w:tcBorders>
              <w:bottom w:val="single" w:sz="4" w:space="0" w:color="auto"/>
            </w:tcBorders>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27</w:t>
            </w:r>
            <w:r>
              <w:rPr>
                <w:rFonts w:ascii="Arial" w:hAnsi="Arial" w:cs="Arial"/>
                <w:sz w:val="20"/>
                <w:szCs w:val="20"/>
              </w:rPr>
              <w:t>,</w:t>
            </w:r>
            <w:r w:rsidRPr="00DE2957">
              <w:rPr>
                <w:rFonts w:ascii="Arial" w:hAnsi="Arial" w:cs="Arial"/>
                <w:sz w:val="20"/>
                <w:szCs w:val="20"/>
              </w:rPr>
              <w:t>700</w:t>
            </w:r>
          </w:p>
        </w:tc>
        <w:tc>
          <w:tcPr>
            <w:tcW w:w="1346" w:type="dxa"/>
            <w:tcBorders>
              <w:bottom w:val="single" w:sz="4" w:space="0" w:color="auto"/>
            </w:tcBorders>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Netherlands</w:t>
            </w:r>
          </w:p>
        </w:tc>
        <w:tc>
          <w:tcPr>
            <w:tcW w:w="949" w:type="dxa"/>
            <w:tcBorders>
              <w:bottom w:val="single" w:sz="4" w:space="0" w:color="auto"/>
            </w:tcBorders>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1</w:t>
            </w:r>
            <w:r>
              <w:rPr>
                <w:rFonts w:ascii="Arial" w:hAnsi="Arial" w:cs="Arial"/>
                <w:sz w:val="20"/>
                <w:szCs w:val="20"/>
              </w:rPr>
              <w:t>,</w:t>
            </w:r>
            <w:r w:rsidRPr="00DE2957">
              <w:rPr>
                <w:rFonts w:ascii="Arial" w:hAnsi="Arial" w:cs="Arial"/>
                <w:sz w:val="20"/>
                <w:szCs w:val="20"/>
              </w:rPr>
              <w:t>986</w:t>
            </w:r>
          </w:p>
        </w:tc>
        <w:tc>
          <w:tcPr>
            <w:tcW w:w="1148" w:type="dxa"/>
            <w:tcBorders>
              <w:bottom w:val="single" w:sz="4" w:space="0" w:color="auto"/>
            </w:tcBorders>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16</w:t>
            </w:r>
            <w:r>
              <w:rPr>
                <w:rFonts w:ascii="Arial" w:hAnsi="Arial" w:cs="Arial"/>
                <w:sz w:val="20"/>
                <w:szCs w:val="20"/>
              </w:rPr>
              <w:t>,</w:t>
            </w:r>
            <w:r w:rsidRPr="00DE2957">
              <w:rPr>
                <w:rFonts w:ascii="Arial" w:hAnsi="Arial" w:cs="Arial"/>
                <w:sz w:val="20"/>
                <w:szCs w:val="20"/>
              </w:rPr>
              <w:t>991</w:t>
            </w:r>
          </w:p>
        </w:tc>
        <w:tc>
          <w:tcPr>
            <w:tcW w:w="1413" w:type="dxa"/>
            <w:tcBorders>
              <w:bottom w:val="single" w:sz="4" w:space="0" w:color="auto"/>
            </w:tcBorders>
            <w:shd w:val="clear" w:color="auto" w:fill="auto"/>
            <w:vAlign w:val="bottom"/>
          </w:tcPr>
          <w:p w:rsidR="006471F8" w:rsidRPr="00DE2957" w:rsidRDefault="006471F8" w:rsidP="00FC121D">
            <w:pPr>
              <w:pStyle w:val="NoSpacing"/>
              <w:rPr>
                <w:rFonts w:ascii="Arial" w:hAnsi="Arial" w:cs="Arial"/>
                <w:sz w:val="20"/>
                <w:szCs w:val="20"/>
              </w:rPr>
            </w:pPr>
            <w:r w:rsidRPr="00DE2957">
              <w:rPr>
                <w:rFonts w:ascii="Arial" w:hAnsi="Arial" w:cs="Arial"/>
                <w:sz w:val="20"/>
                <w:szCs w:val="20"/>
              </w:rPr>
              <w:t>Viet Nam</w:t>
            </w:r>
          </w:p>
        </w:tc>
        <w:tc>
          <w:tcPr>
            <w:tcW w:w="882" w:type="dxa"/>
            <w:tcBorders>
              <w:bottom w:val="single" w:sz="4" w:space="0" w:color="auto"/>
            </w:tcBorders>
            <w:shd w:val="clear" w:color="auto" w:fill="auto"/>
            <w:vAlign w:val="bottom"/>
          </w:tcPr>
          <w:p w:rsidR="006471F8" w:rsidRPr="006471F8" w:rsidRDefault="006471F8" w:rsidP="006471F8">
            <w:pPr>
              <w:pStyle w:val="NoSpacing"/>
              <w:rPr>
                <w:rFonts w:ascii="Arial" w:hAnsi="Arial" w:cs="Arial"/>
                <w:sz w:val="20"/>
                <w:szCs w:val="20"/>
              </w:rPr>
            </w:pPr>
            <w:r w:rsidRPr="006471F8">
              <w:rPr>
                <w:rFonts w:ascii="Arial" w:hAnsi="Arial" w:cs="Arial"/>
                <w:sz w:val="20"/>
                <w:szCs w:val="20"/>
              </w:rPr>
              <w:t>85.92</w:t>
            </w:r>
          </w:p>
        </w:tc>
      </w:tr>
      <w:tr w:rsidR="00DE2957" w:rsidRPr="00DE2957" w:rsidTr="005154C7">
        <w:tc>
          <w:tcPr>
            <w:tcW w:w="9180" w:type="dxa"/>
            <w:gridSpan w:val="8"/>
            <w:tcBorders>
              <w:top w:val="single" w:sz="4" w:space="0" w:color="auto"/>
              <w:bottom w:val="single" w:sz="4" w:space="0" w:color="auto"/>
            </w:tcBorders>
            <w:shd w:val="clear" w:color="auto" w:fill="auto"/>
            <w:vAlign w:val="bottom"/>
          </w:tcPr>
          <w:p w:rsidR="00DE2957" w:rsidRPr="00DE2957" w:rsidRDefault="00DE2957" w:rsidP="00DE2957">
            <w:pPr>
              <w:pStyle w:val="NoSpacing"/>
              <w:jc w:val="center"/>
              <w:rPr>
                <w:rFonts w:ascii="Arial" w:hAnsi="Arial" w:cs="Arial"/>
                <w:sz w:val="20"/>
                <w:szCs w:val="20"/>
              </w:rPr>
            </w:pPr>
            <w:r w:rsidRPr="00DE2957">
              <w:rPr>
                <w:rFonts w:ascii="Arial" w:hAnsi="Arial" w:cs="Arial"/>
                <w:sz w:val="20"/>
                <w:szCs w:val="20"/>
              </w:rPr>
              <w:t>Period 2001-2010</w:t>
            </w:r>
          </w:p>
        </w:tc>
      </w:tr>
      <w:tr w:rsidR="006471F8" w:rsidRPr="00DE2957" w:rsidTr="00394D71">
        <w:tc>
          <w:tcPr>
            <w:tcW w:w="1368" w:type="dxa"/>
            <w:tcBorders>
              <w:top w:val="single" w:sz="4" w:space="0" w:color="auto"/>
            </w:tcBorders>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US</w:t>
            </w:r>
          </w:p>
        </w:tc>
        <w:tc>
          <w:tcPr>
            <w:tcW w:w="990" w:type="dxa"/>
            <w:tcBorders>
              <w:top w:val="single" w:sz="4" w:space="0" w:color="auto"/>
            </w:tcBorders>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194</w:t>
            </w:r>
            <w:r>
              <w:rPr>
                <w:rFonts w:ascii="Arial" w:hAnsi="Arial" w:cs="Arial"/>
                <w:sz w:val="20"/>
                <w:szCs w:val="20"/>
              </w:rPr>
              <w:t>,</w:t>
            </w:r>
            <w:r w:rsidRPr="00DE2957">
              <w:rPr>
                <w:rFonts w:ascii="Arial" w:hAnsi="Arial" w:cs="Arial"/>
                <w:sz w:val="20"/>
                <w:szCs w:val="20"/>
              </w:rPr>
              <w:t>609</w:t>
            </w:r>
          </w:p>
        </w:tc>
        <w:tc>
          <w:tcPr>
            <w:tcW w:w="1084" w:type="dxa"/>
            <w:tcBorders>
              <w:top w:val="single" w:sz="4" w:space="0" w:color="auto"/>
            </w:tcBorders>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875</w:t>
            </w:r>
            <w:r>
              <w:rPr>
                <w:rFonts w:ascii="Arial" w:hAnsi="Arial" w:cs="Arial"/>
                <w:sz w:val="20"/>
                <w:szCs w:val="20"/>
              </w:rPr>
              <w:t>,</w:t>
            </w:r>
            <w:r w:rsidRPr="00DE2957">
              <w:rPr>
                <w:rFonts w:ascii="Arial" w:hAnsi="Arial" w:cs="Arial"/>
                <w:sz w:val="20"/>
                <w:szCs w:val="20"/>
              </w:rPr>
              <w:t>962</w:t>
            </w:r>
          </w:p>
        </w:tc>
        <w:tc>
          <w:tcPr>
            <w:tcW w:w="1346" w:type="dxa"/>
            <w:tcBorders>
              <w:top w:val="single" w:sz="4" w:space="0" w:color="auto"/>
            </w:tcBorders>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China</w:t>
            </w:r>
          </w:p>
        </w:tc>
        <w:tc>
          <w:tcPr>
            <w:tcW w:w="949" w:type="dxa"/>
            <w:tcBorders>
              <w:top w:val="single" w:sz="4" w:space="0" w:color="auto"/>
            </w:tcBorders>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53</w:t>
            </w:r>
            <w:r>
              <w:rPr>
                <w:rFonts w:ascii="Arial" w:hAnsi="Arial" w:cs="Arial"/>
                <w:sz w:val="20"/>
                <w:szCs w:val="20"/>
              </w:rPr>
              <w:t>,</w:t>
            </w:r>
            <w:r w:rsidRPr="00DE2957">
              <w:rPr>
                <w:rFonts w:ascii="Arial" w:hAnsi="Arial" w:cs="Arial"/>
                <w:sz w:val="20"/>
                <w:szCs w:val="20"/>
              </w:rPr>
              <w:t>610</w:t>
            </w:r>
          </w:p>
        </w:tc>
        <w:tc>
          <w:tcPr>
            <w:tcW w:w="1148" w:type="dxa"/>
            <w:tcBorders>
              <w:top w:val="single" w:sz="4" w:space="0" w:color="auto"/>
            </w:tcBorders>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141</w:t>
            </w:r>
            <w:r>
              <w:rPr>
                <w:rFonts w:ascii="Arial" w:hAnsi="Arial" w:cs="Arial"/>
                <w:sz w:val="20"/>
                <w:szCs w:val="20"/>
              </w:rPr>
              <w:t>,</w:t>
            </w:r>
            <w:r w:rsidRPr="00DE2957">
              <w:rPr>
                <w:rFonts w:ascii="Arial" w:hAnsi="Arial" w:cs="Arial"/>
                <w:sz w:val="20"/>
                <w:szCs w:val="20"/>
              </w:rPr>
              <w:t>902</w:t>
            </w:r>
          </w:p>
        </w:tc>
        <w:tc>
          <w:tcPr>
            <w:tcW w:w="1413" w:type="dxa"/>
            <w:tcBorders>
              <w:top w:val="single" w:sz="4" w:space="0" w:color="auto"/>
            </w:tcBorders>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Nepal</w:t>
            </w:r>
          </w:p>
        </w:tc>
        <w:tc>
          <w:tcPr>
            <w:tcW w:w="882" w:type="dxa"/>
            <w:tcBorders>
              <w:top w:val="single" w:sz="4" w:space="0" w:color="auto"/>
            </w:tcBorders>
            <w:shd w:val="clear" w:color="auto" w:fill="auto"/>
            <w:vAlign w:val="bottom"/>
          </w:tcPr>
          <w:p w:rsidR="006471F8" w:rsidRPr="006471F8" w:rsidRDefault="006471F8" w:rsidP="006471F8">
            <w:pPr>
              <w:pStyle w:val="Text"/>
              <w:rPr>
                <w:rFonts w:cs="Arial"/>
                <w:sz w:val="20"/>
                <w:szCs w:val="20"/>
              </w:rPr>
            </w:pPr>
            <w:r w:rsidRPr="006471F8">
              <w:rPr>
                <w:rFonts w:cs="Arial"/>
                <w:sz w:val="20"/>
                <w:szCs w:val="20"/>
              </w:rPr>
              <w:t>98.11</w:t>
            </w:r>
          </w:p>
        </w:tc>
      </w:tr>
      <w:tr w:rsidR="006471F8" w:rsidRPr="00DE2957" w:rsidTr="00394D71">
        <w:tc>
          <w:tcPr>
            <w:tcW w:w="1368"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Germany</w:t>
            </w:r>
          </w:p>
        </w:tc>
        <w:tc>
          <w:tcPr>
            <w:tcW w:w="990"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25</w:t>
            </w:r>
            <w:r>
              <w:rPr>
                <w:rFonts w:ascii="Arial" w:hAnsi="Arial" w:cs="Arial"/>
                <w:sz w:val="20"/>
                <w:szCs w:val="20"/>
              </w:rPr>
              <w:t>,</w:t>
            </w:r>
            <w:r w:rsidRPr="00DE2957">
              <w:rPr>
                <w:rFonts w:ascii="Arial" w:hAnsi="Arial" w:cs="Arial"/>
                <w:sz w:val="20"/>
                <w:szCs w:val="20"/>
              </w:rPr>
              <w:t>341</w:t>
            </w:r>
          </w:p>
        </w:tc>
        <w:tc>
          <w:tcPr>
            <w:tcW w:w="1084"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432</w:t>
            </w:r>
            <w:r>
              <w:rPr>
                <w:rFonts w:ascii="Arial" w:hAnsi="Arial" w:cs="Arial"/>
                <w:sz w:val="20"/>
                <w:szCs w:val="20"/>
              </w:rPr>
              <w:t>,</w:t>
            </w:r>
            <w:r w:rsidRPr="00DE2957">
              <w:rPr>
                <w:rFonts w:ascii="Arial" w:hAnsi="Arial" w:cs="Arial"/>
                <w:sz w:val="20"/>
                <w:szCs w:val="20"/>
              </w:rPr>
              <w:t>136</w:t>
            </w:r>
          </w:p>
        </w:tc>
        <w:tc>
          <w:tcPr>
            <w:tcW w:w="1346"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India</w:t>
            </w:r>
          </w:p>
        </w:tc>
        <w:tc>
          <w:tcPr>
            <w:tcW w:w="949"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40</w:t>
            </w:r>
            <w:r>
              <w:rPr>
                <w:rFonts w:ascii="Arial" w:hAnsi="Arial" w:cs="Arial"/>
                <w:sz w:val="20"/>
                <w:szCs w:val="20"/>
              </w:rPr>
              <w:t>,</w:t>
            </w:r>
            <w:r w:rsidRPr="00DE2957">
              <w:rPr>
                <w:rFonts w:ascii="Arial" w:hAnsi="Arial" w:cs="Arial"/>
                <w:sz w:val="20"/>
                <w:szCs w:val="20"/>
              </w:rPr>
              <w:t>097</w:t>
            </w:r>
          </w:p>
        </w:tc>
        <w:tc>
          <w:tcPr>
            <w:tcW w:w="1148"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38</w:t>
            </w:r>
            <w:r>
              <w:rPr>
                <w:rFonts w:ascii="Arial" w:hAnsi="Arial" w:cs="Arial"/>
                <w:sz w:val="20"/>
                <w:szCs w:val="20"/>
              </w:rPr>
              <w:t>,</w:t>
            </w:r>
            <w:r w:rsidRPr="00DE2957">
              <w:rPr>
                <w:rFonts w:ascii="Arial" w:hAnsi="Arial" w:cs="Arial"/>
                <w:sz w:val="20"/>
                <w:szCs w:val="20"/>
              </w:rPr>
              <w:t>486</w:t>
            </w:r>
          </w:p>
        </w:tc>
        <w:tc>
          <w:tcPr>
            <w:tcW w:w="1413"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Bangladesh</w:t>
            </w:r>
          </w:p>
        </w:tc>
        <w:tc>
          <w:tcPr>
            <w:tcW w:w="882" w:type="dxa"/>
            <w:shd w:val="clear" w:color="auto" w:fill="auto"/>
            <w:vAlign w:val="bottom"/>
          </w:tcPr>
          <w:p w:rsidR="006471F8" w:rsidRPr="006471F8" w:rsidRDefault="006471F8" w:rsidP="006471F8">
            <w:pPr>
              <w:pStyle w:val="Text"/>
              <w:rPr>
                <w:rFonts w:cs="Arial"/>
                <w:sz w:val="20"/>
                <w:szCs w:val="20"/>
              </w:rPr>
            </w:pPr>
            <w:r w:rsidRPr="006471F8">
              <w:rPr>
                <w:rFonts w:cs="Arial"/>
                <w:sz w:val="20"/>
                <w:szCs w:val="20"/>
              </w:rPr>
              <w:t>96.96</w:t>
            </w:r>
          </w:p>
        </w:tc>
      </w:tr>
      <w:tr w:rsidR="006471F8" w:rsidRPr="00DE2957" w:rsidTr="00394D71">
        <w:tc>
          <w:tcPr>
            <w:tcW w:w="1368"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Switzerland</w:t>
            </w:r>
          </w:p>
        </w:tc>
        <w:tc>
          <w:tcPr>
            <w:tcW w:w="990"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20</w:t>
            </w:r>
            <w:r>
              <w:rPr>
                <w:rFonts w:ascii="Arial" w:hAnsi="Arial" w:cs="Arial"/>
                <w:sz w:val="20"/>
                <w:szCs w:val="20"/>
              </w:rPr>
              <w:t>,</w:t>
            </w:r>
            <w:r w:rsidRPr="00DE2957">
              <w:rPr>
                <w:rFonts w:ascii="Arial" w:hAnsi="Arial" w:cs="Arial"/>
                <w:sz w:val="20"/>
                <w:szCs w:val="20"/>
              </w:rPr>
              <w:t>416</w:t>
            </w:r>
          </w:p>
        </w:tc>
        <w:tc>
          <w:tcPr>
            <w:tcW w:w="1084"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32</w:t>
            </w:r>
            <w:r>
              <w:rPr>
                <w:rFonts w:ascii="Arial" w:hAnsi="Arial" w:cs="Arial"/>
                <w:sz w:val="20"/>
                <w:szCs w:val="20"/>
              </w:rPr>
              <w:t>,</w:t>
            </w:r>
            <w:r w:rsidRPr="00DE2957">
              <w:rPr>
                <w:rFonts w:ascii="Arial" w:hAnsi="Arial" w:cs="Arial"/>
                <w:sz w:val="20"/>
                <w:szCs w:val="20"/>
              </w:rPr>
              <w:t>737</w:t>
            </w:r>
          </w:p>
        </w:tc>
        <w:tc>
          <w:tcPr>
            <w:tcW w:w="1346"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Germany</w:t>
            </w:r>
          </w:p>
        </w:tc>
        <w:tc>
          <w:tcPr>
            <w:tcW w:w="949"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32</w:t>
            </w:r>
            <w:r>
              <w:rPr>
                <w:rFonts w:ascii="Arial" w:hAnsi="Arial" w:cs="Arial"/>
                <w:sz w:val="20"/>
                <w:szCs w:val="20"/>
              </w:rPr>
              <w:t>,</w:t>
            </w:r>
            <w:r w:rsidRPr="00DE2957">
              <w:rPr>
                <w:rFonts w:ascii="Arial" w:hAnsi="Arial" w:cs="Arial"/>
                <w:sz w:val="20"/>
                <w:szCs w:val="20"/>
              </w:rPr>
              <w:t>158</w:t>
            </w:r>
          </w:p>
        </w:tc>
        <w:tc>
          <w:tcPr>
            <w:tcW w:w="1148"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457</w:t>
            </w:r>
            <w:r>
              <w:rPr>
                <w:rFonts w:ascii="Arial" w:hAnsi="Arial" w:cs="Arial"/>
                <w:sz w:val="20"/>
                <w:szCs w:val="20"/>
              </w:rPr>
              <w:t>,</w:t>
            </w:r>
            <w:r w:rsidRPr="00DE2957">
              <w:rPr>
                <w:rFonts w:ascii="Arial" w:hAnsi="Arial" w:cs="Arial"/>
                <w:sz w:val="20"/>
                <w:szCs w:val="20"/>
              </w:rPr>
              <w:t>477</w:t>
            </w:r>
          </w:p>
        </w:tc>
        <w:tc>
          <w:tcPr>
            <w:tcW w:w="1413"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Mauritius</w:t>
            </w:r>
          </w:p>
        </w:tc>
        <w:tc>
          <w:tcPr>
            <w:tcW w:w="882" w:type="dxa"/>
            <w:shd w:val="clear" w:color="auto" w:fill="auto"/>
            <w:vAlign w:val="bottom"/>
          </w:tcPr>
          <w:p w:rsidR="006471F8" w:rsidRPr="006471F8" w:rsidRDefault="006471F8" w:rsidP="006471F8">
            <w:pPr>
              <w:pStyle w:val="Text"/>
              <w:rPr>
                <w:rFonts w:cs="Arial"/>
                <w:sz w:val="20"/>
                <w:szCs w:val="20"/>
              </w:rPr>
            </w:pPr>
            <w:r w:rsidRPr="006471F8">
              <w:rPr>
                <w:rFonts w:cs="Arial"/>
                <w:sz w:val="20"/>
                <w:szCs w:val="20"/>
              </w:rPr>
              <w:t>96.15</w:t>
            </w:r>
          </w:p>
        </w:tc>
      </w:tr>
      <w:tr w:rsidR="006471F8" w:rsidRPr="00DE2957" w:rsidTr="00394D71">
        <w:tc>
          <w:tcPr>
            <w:tcW w:w="1368"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UK</w:t>
            </w:r>
          </w:p>
        </w:tc>
        <w:tc>
          <w:tcPr>
            <w:tcW w:w="990"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15</w:t>
            </w:r>
            <w:r>
              <w:rPr>
                <w:rFonts w:ascii="Arial" w:hAnsi="Arial" w:cs="Arial"/>
                <w:sz w:val="20"/>
                <w:szCs w:val="20"/>
              </w:rPr>
              <w:t>,</w:t>
            </w:r>
            <w:r w:rsidRPr="00DE2957">
              <w:rPr>
                <w:rFonts w:ascii="Arial" w:hAnsi="Arial" w:cs="Arial"/>
                <w:sz w:val="20"/>
                <w:szCs w:val="20"/>
              </w:rPr>
              <w:t>758</w:t>
            </w:r>
          </w:p>
        </w:tc>
        <w:tc>
          <w:tcPr>
            <w:tcW w:w="1084"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119</w:t>
            </w:r>
            <w:r>
              <w:rPr>
                <w:rFonts w:ascii="Arial" w:hAnsi="Arial" w:cs="Arial"/>
                <w:sz w:val="20"/>
                <w:szCs w:val="20"/>
              </w:rPr>
              <w:t>,</w:t>
            </w:r>
            <w:r w:rsidRPr="00DE2957">
              <w:rPr>
                <w:rFonts w:ascii="Arial" w:hAnsi="Arial" w:cs="Arial"/>
                <w:sz w:val="20"/>
                <w:szCs w:val="20"/>
              </w:rPr>
              <w:t>824</w:t>
            </w:r>
          </w:p>
        </w:tc>
        <w:tc>
          <w:tcPr>
            <w:tcW w:w="1346"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UK</w:t>
            </w:r>
          </w:p>
        </w:tc>
        <w:tc>
          <w:tcPr>
            <w:tcW w:w="949"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27</w:t>
            </w:r>
            <w:r>
              <w:rPr>
                <w:rFonts w:ascii="Arial" w:hAnsi="Arial" w:cs="Arial"/>
                <w:sz w:val="20"/>
                <w:szCs w:val="20"/>
              </w:rPr>
              <w:t>,</w:t>
            </w:r>
            <w:r w:rsidRPr="00DE2957">
              <w:rPr>
                <w:rFonts w:ascii="Arial" w:hAnsi="Arial" w:cs="Arial"/>
                <w:sz w:val="20"/>
                <w:szCs w:val="20"/>
              </w:rPr>
              <w:t>746</w:t>
            </w:r>
          </w:p>
        </w:tc>
        <w:tc>
          <w:tcPr>
            <w:tcW w:w="1148"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135</w:t>
            </w:r>
            <w:r>
              <w:rPr>
                <w:rFonts w:ascii="Arial" w:hAnsi="Arial" w:cs="Arial"/>
                <w:sz w:val="20"/>
                <w:szCs w:val="20"/>
              </w:rPr>
              <w:t>,</w:t>
            </w:r>
            <w:r w:rsidRPr="00DE2957">
              <w:rPr>
                <w:rFonts w:ascii="Arial" w:hAnsi="Arial" w:cs="Arial"/>
                <w:sz w:val="20"/>
                <w:szCs w:val="20"/>
              </w:rPr>
              <w:t>582</w:t>
            </w:r>
          </w:p>
        </w:tc>
        <w:tc>
          <w:tcPr>
            <w:tcW w:w="1413"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Iran</w:t>
            </w:r>
          </w:p>
        </w:tc>
        <w:tc>
          <w:tcPr>
            <w:tcW w:w="882" w:type="dxa"/>
            <w:shd w:val="clear" w:color="auto" w:fill="auto"/>
            <w:vAlign w:val="bottom"/>
          </w:tcPr>
          <w:p w:rsidR="006471F8" w:rsidRPr="006471F8" w:rsidRDefault="006471F8" w:rsidP="006471F8">
            <w:pPr>
              <w:pStyle w:val="Text"/>
              <w:rPr>
                <w:rFonts w:cs="Arial"/>
                <w:sz w:val="20"/>
                <w:szCs w:val="20"/>
              </w:rPr>
            </w:pPr>
            <w:r w:rsidRPr="006471F8">
              <w:rPr>
                <w:rFonts w:cs="Arial"/>
                <w:sz w:val="20"/>
                <w:szCs w:val="20"/>
              </w:rPr>
              <w:t>95.71</w:t>
            </w:r>
          </w:p>
        </w:tc>
      </w:tr>
      <w:tr w:rsidR="006471F8" w:rsidRPr="00DE2957" w:rsidTr="00394D71">
        <w:tc>
          <w:tcPr>
            <w:tcW w:w="1368"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Netherlands</w:t>
            </w:r>
          </w:p>
        </w:tc>
        <w:tc>
          <w:tcPr>
            <w:tcW w:w="990"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9</w:t>
            </w:r>
            <w:r>
              <w:rPr>
                <w:rFonts w:ascii="Arial" w:hAnsi="Arial" w:cs="Arial"/>
                <w:sz w:val="20"/>
                <w:szCs w:val="20"/>
              </w:rPr>
              <w:t>,</w:t>
            </w:r>
            <w:r w:rsidRPr="00DE2957">
              <w:rPr>
                <w:rFonts w:ascii="Arial" w:hAnsi="Arial" w:cs="Arial"/>
                <w:sz w:val="20"/>
                <w:szCs w:val="20"/>
              </w:rPr>
              <w:t>665</w:t>
            </w:r>
          </w:p>
        </w:tc>
        <w:tc>
          <w:tcPr>
            <w:tcW w:w="1084"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60</w:t>
            </w:r>
            <w:r>
              <w:rPr>
                <w:rFonts w:ascii="Arial" w:hAnsi="Arial" w:cs="Arial"/>
                <w:sz w:val="20"/>
                <w:szCs w:val="20"/>
              </w:rPr>
              <w:t>,</w:t>
            </w:r>
            <w:r w:rsidRPr="00DE2957">
              <w:rPr>
                <w:rFonts w:ascii="Arial" w:hAnsi="Arial" w:cs="Arial"/>
                <w:sz w:val="20"/>
                <w:szCs w:val="20"/>
              </w:rPr>
              <w:t>513</w:t>
            </w:r>
          </w:p>
        </w:tc>
        <w:tc>
          <w:tcPr>
            <w:tcW w:w="1346"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Canada</w:t>
            </w:r>
          </w:p>
        </w:tc>
        <w:tc>
          <w:tcPr>
            <w:tcW w:w="949"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21</w:t>
            </w:r>
            <w:r>
              <w:rPr>
                <w:rFonts w:ascii="Arial" w:hAnsi="Arial" w:cs="Arial"/>
                <w:sz w:val="20"/>
                <w:szCs w:val="20"/>
              </w:rPr>
              <w:t>,</w:t>
            </w:r>
            <w:r w:rsidRPr="00DE2957">
              <w:rPr>
                <w:rFonts w:ascii="Arial" w:hAnsi="Arial" w:cs="Arial"/>
                <w:sz w:val="20"/>
                <w:szCs w:val="20"/>
              </w:rPr>
              <w:t>315</w:t>
            </w:r>
          </w:p>
        </w:tc>
        <w:tc>
          <w:tcPr>
            <w:tcW w:w="1148"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65</w:t>
            </w:r>
            <w:r>
              <w:rPr>
                <w:rFonts w:ascii="Arial" w:hAnsi="Arial" w:cs="Arial"/>
                <w:sz w:val="20"/>
                <w:szCs w:val="20"/>
              </w:rPr>
              <w:t>,</w:t>
            </w:r>
            <w:r w:rsidRPr="00DE2957">
              <w:rPr>
                <w:rFonts w:ascii="Arial" w:hAnsi="Arial" w:cs="Arial"/>
                <w:sz w:val="20"/>
                <w:szCs w:val="20"/>
              </w:rPr>
              <w:t>808</w:t>
            </w:r>
          </w:p>
        </w:tc>
        <w:tc>
          <w:tcPr>
            <w:tcW w:w="1413"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Nigeria</w:t>
            </w:r>
          </w:p>
        </w:tc>
        <w:tc>
          <w:tcPr>
            <w:tcW w:w="882" w:type="dxa"/>
            <w:shd w:val="clear" w:color="auto" w:fill="auto"/>
            <w:vAlign w:val="bottom"/>
          </w:tcPr>
          <w:p w:rsidR="006471F8" w:rsidRPr="006471F8" w:rsidRDefault="006471F8" w:rsidP="006471F8">
            <w:pPr>
              <w:pStyle w:val="Text"/>
              <w:rPr>
                <w:rFonts w:cs="Arial"/>
                <w:sz w:val="20"/>
                <w:szCs w:val="20"/>
              </w:rPr>
            </w:pPr>
            <w:r w:rsidRPr="006471F8">
              <w:rPr>
                <w:rFonts w:cs="Arial"/>
                <w:sz w:val="20"/>
                <w:szCs w:val="20"/>
              </w:rPr>
              <w:t>95.04</w:t>
            </w:r>
          </w:p>
        </w:tc>
      </w:tr>
      <w:tr w:rsidR="006471F8" w:rsidRPr="00DE2957" w:rsidTr="00394D71">
        <w:tc>
          <w:tcPr>
            <w:tcW w:w="1368"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France</w:t>
            </w:r>
          </w:p>
        </w:tc>
        <w:tc>
          <w:tcPr>
            <w:tcW w:w="990"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9</w:t>
            </w:r>
            <w:r>
              <w:rPr>
                <w:rFonts w:ascii="Arial" w:hAnsi="Arial" w:cs="Arial"/>
                <w:sz w:val="20"/>
                <w:szCs w:val="20"/>
              </w:rPr>
              <w:t>,</w:t>
            </w:r>
            <w:r w:rsidRPr="00DE2957">
              <w:rPr>
                <w:rFonts w:ascii="Arial" w:hAnsi="Arial" w:cs="Arial"/>
                <w:sz w:val="20"/>
                <w:szCs w:val="20"/>
              </w:rPr>
              <w:t>540</w:t>
            </w:r>
          </w:p>
        </w:tc>
        <w:tc>
          <w:tcPr>
            <w:tcW w:w="1084"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141</w:t>
            </w:r>
            <w:r>
              <w:rPr>
                <w:rFonts w:ascii="Arial" w:hAnsi="Arial" w:cs="Arial"/>
                <w:sz w:val="20"/>
                <w:szCs w:val="20"/>
              </w:rPr>
              <w:t>,</w:t>
            </w:r>
            <w:r w:rsidRPr="00DE2957">
              <w:rPr>
                <w:rFonts w:ascii="Arial" w:hAnsi="Arial" w:cs="Arial"/>
                <w:sz w:val="20"/>
                <w:szCs w:val="20"/>
              </w:rPr>
              <w:t>413</w:t>
            </w:r>
          </w:p>
        </w:tc>
        <w:tc>
          <w:tcPr>
            <w:tcW w:w="1346"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France</w:t>
            </w:r>
          </w:p>
        </w:tc>
        <w:tc>
          <w:tcPr>
            <w:tcW w:w="949"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19</w:t>
            </w:r>
            <w:r>
              <w:rPr>
                <w:rFonts w:ascii="Arial" w:hAnsi="Arial" w:cs="Arial"/>
                <w:sz w:val="20"/>
                <w:szCs w:val="20"/>
              </w:rPr>
              <w:t>,</w:t>
            </w:r>
            <w:r w:rsidRPr="00DE2957">
              <w:rPr>
                <w:rFonts w:ascii="Arial" w:hAnsi="Arial" w:cs="Arial"/>
                <w:sz w:val="20"/>
                <w:szCs w:val="20"/>
              </w:rPr>
              <w:t>123</w:t>
            </w:r>
          </w:p>
        </w:tc>
        <w:tc>
          <w:tcPr>
            <w:tcW w:w="1148"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150</w:t>
            </w:r>
            <w:r>
              <w:rPr>
                <w:rFonts w:ascii="Arial" w:hAnsi="Arial" w:cs="Arial"/>
                <w:sz w:val="20"/>
                <w:szCs w:val="20"/>
              </w:rPr>
              <w:t>,</w:t>
            </w:r>
            <w:r w:rsidRPr="00DE2957">
              <w:rPr>
                <w:rFonts w:ascii="Arial" w:hAnsi="Arial" w:cs="Arial"/>
                <w:sz w:val="20"/>
                <w:szCs w:val="20"/>
              </w:rPr>
              <w:t>953</w:t>
            </w:r>
          </w:p>
        </w:tc>
        <w:tc>
          <w:tcPr>
            <w:tcW w:w="1413"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Iraq</w:t>
            </w:r>
          </w:p>
        </w:tc>
        <w:tc>
          <w:tcPr>
            <w:tcW w:w="882" w:type="dxa"/>
            <w:shd w:val="clear" w:color="auto" w:fill="auto"/>
            <w:vAlign w:val="bottom"/>
          </w:tcPr>
          <w:p w:rsidR="006471F8" w:rsidRPr="006471F8" w:rsidRDefault="006471F8" w:rsidP="006471F8">
            <w:pPr>
              <w:pStyle w:val="Text"/>
              <w:rPr>
                <w:rFonts w:cs="Arial"/>
                <w:sz w:val="20"/>
                <w:szCs w:val="20"/>
              </w:rPr>
            </w:pPr>
            <w:r w:rsidRPr="006471F8">
              <w:rPr>
                <w:rFonts w:cs="Arial"/>
                <w:sz w:val="20"/>
                <w:szCs w:val="20"/>
              </w:rPr>
              <w:t>94.35</w:t>
            </w:r>
          </w:p>
        </w:tc>
      </w:tr>
      <w:tr w:rsidR="006471F8" w:rsidRPr="00DE2957" w:rsidTr="00394D71">
        <w:tc>
          <w:tcPr>
            <w:tcW w:w="1368"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Canada</w:t>
            </w:r>
          </w:p>
        </w:tc>
        <w:tc>
          <w:tcPr>
            <w:tcW w:w="990"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7</w:t>
            </w:r>
            <w:r>
              <w:rPr>
                <w:rFonts w:ascii="Arial" w:hAnsi="Arial" w:cs="Arial"/>
                <w:sz w:val="20"/>
                <w:szCs w:val="20"/>
              </w:rPr>
              <w:t>,</w:t>
            </w:r>
            <w:r w:rsidRPr="00DE2957">
              <w:rPr>
                <w:rFonts w:ascii="Arial" w:hAnsi="Arial" w:cs="Arial"/>
                <w:sz w:val="20"/>
                <w:szCs w:val="20"/>
              </w:rPr>
              <w:t>257</w:t>
            </w:r>
          </w:p>
        </w:tc>
        <w:tc>
          <w:tcPr>
            <w:tcW w:w="1084"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58</w:t>
            </w:r>
            <w:r>
              <w:rPr>
                <w:rFonts w:ascii="Arial" w:hAnsi="Arial" w:cs="Arial"/>
                <w:sz w:val="20"/>
                <w:szCs w:val="20"/>
              </w:rPr>
              <w:t>,</w:t>
            </w:r>
            <w:r w:rsidRPr="00DE2957">
              <w:rPr>
                <w:rFonts w:ascii="Arial" w:hAnsi="Arial" w:cs="Arial"/>
                <w:sz w:val="20"/>
                <w:szCs w:val="20"/>
              </w:rPr>
              <w:t>551</w:t>
            </w:r>
          </w:p>
        </w:tc>
        <w:tc>
          <w:tcPr>
            <w:tcW w:w="1346"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US</w:t>
            </w:r>
          </w:p>
        </w:tc>
        <w:tc>
          <w:tcPr>
            <w:tcW w:w="949"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11</w:t>
            </w:r>
            <w:r>
              <w:rPr>
                <w:rFonts w:ascii="Arial" w:hAnsi="Arial" w:cs="Arial"/>
                <w:sz w:val="20"/>
                <w:szCs w:val="20"/>
              </w:rPr>
              <w:t>,</w:t>
            </w:r>
            <w:r w:rsidRPr="00DE2957">
              <w:rPr>
                <w:rFonts w:ascii="Arial" w:hAnsi="Arial" w:cs="Arial"/>
                <w:sz w:val="20"/>
                <w:szCs w:val="20"/>
              </w:rPr>
              <w:t>131</w:t>
            </w:r>
          </w:p>
        </w:tc>
        <w:tc>
          <w:tcPr>
            <w:tcW w:w="1148"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1</w:t>
            </w:r>
            <w:r>
              <w:rPr>
                <w:rFonts w:ascii="Arial" w:hAnsi="Arial" w:cs="Arial"/>
                <w:sz w:val="20"/>
                <w:szCs w:val="20"/>
              </w:rPr>
              <w:t>,</w:t>
            </w:r>
            <w:r w:rsidRPr="00DE2957">
              <w:rPr>
                <w:rFonts w:ascii="Arial" w:hAnsi="Arial" w:cs="Arial"/>
                <w:sz w:val="20"/>
                <w:szCs w:val="20"/>
              </w:rPr>
              <w:t>070</w:t>
            </w:r>
            <w:r>
              <w:rPr>
                <w:rFonts w:ascii="Arial" w:hAnsi="Arial" w:cs="Arial"/>
                <w:sz w:val="20"/>
                <w:szCs w:val="20"/>
              </w:rPr>
              <w:t>,</w:t>
            </w:r>
            <w:r w:rsidRPr="00DE2957">
              <w:rPr>
                <w:rFonts w:ascii="Arial" w:hAnsi="Arial" w:cs="Arial"/>
                <w:sz w:val="20"/>
                <w:szCs w:val="20"/>
              </w:rPr>
              <w:t>571</w:t>
            </w:r>
          </w:p>
        </w:tc>
        <w:tc>
          <w:tcPr>
            <w:tcW w:w="1413"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Pakistan</w:t>
            </w:r>
          </w:p>
        </w:tc>
        <w:tc>
          <w:tcPr>
            <w:tcW w:w="882" w:type="dxa"/>
            <w:shd w:val="clear" w:color="auto" w:fill="auto"/>
            <w:vAlign w:val="bottom"/>
          </w:tcPr>
          <w:p w:rsidR="006471F8" w:rsidRPr="006471F8" w:rsidRDefault="006471F8" w:rsidP="006471F8">
            <w:pPr>
              <w:pStyle w:val="Text"/>
              <w:rPr>
                <w:rFonts w:cs="Arial"/>
                <w:sz w:val="20"/>
                <w:szCs w:val="20"/>
              </w:rPr>
            </w:pPr>
            <w:r w:rsidRPr="006471F8">
              <w:rPr>
                <w:rFonts w:cs="Arial"/>
                <w:sz w:val="20"/>
                <w:szCs w:val="20"/>
              </w:rPr>
              <w:t>92.29</w:t>
            </w:r>
          </w:p>
        </w:tc>
      </w:tr>
      <w:tr w:rsidR="006471F8" w:rsidRPr="00DE2957" w:rsidTr="00394D71">
        <w:tc>
          <w:tcPr>
            <w:tcW w:w="1368"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Singapore</w:t>
            </w:r>
          </w:p>
        </w:tc>
        <w:tc>
          <w:tcPr>
            <w:tcW w:w="990"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6</w:t>
            </w:r>
            <w:r>
              <w:rPr>
                <w:rFonts w:ascii="Arial" w:hAnsi="Arial" w:cs="Arial"/>
                <w:sz w:val="20"/>
                <w:szCs w:val="20"/>
              </w:rPr>
              <w:t>,</w:t>
            </w:r>
            <w:r w:rsidRPr="00DE2957">
              <w:rPr>
                <w:rFonts w:ascii="Arial" w:hAnsi="Arial" w:cs="Arial"/>
                <w:sz w:val="20"/>
                <w:szCs w:val="20"/>
              </w:rPr>
              <w:t>720</w:t>
            </w:r>
          </w:p>
        </w:tc>
        <w:tc>
          <w:tcPr>
            <w:tcW w:w="1084"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6</w:t>
            </w:r>
            <w:r>
              <w:rPr>
                <w:rFonts w:ascii="Arial" w:hAnsi="Arial" w:cs="Arial"/>
                <w:sz w:val="20"/>
                <w:szCs w:val="20"/>
              </w:rPr>
              <w:t>,</w:t>
            </w:r>
            <w:r w:rsidRPr="00DE2957">
              <w:rPr>
                <w:rFonts w:ascii="Arial" w:hAnsi="Arial" w:cs="Arial"/>
                <w:sz w:val="20"/>
                <w:szCs w:val="20"/>
              </w:rPr>
              <w:t>311</w:t>
            </w:r>
          </w:p>
        </w:tc>
        <w:tc>
          <w:tcPr>
            <w:tcW w:w="1346"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Italy</w:t>
            </w:r>
          </w:p>
        </w:tc>
        <w:tc>
          <w:tcPr>
            <w:tcW w:w="949"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9</w:t>
            </w:r>
            <w:r>
              <w:rPr>
                <w:rFonts w:ascii="Arial" w:hAnsi="Arial" w:cs="Arial"/>
                <w:sz w:val="20"/>
                <w:szCs w:val="20"/>
              </w:rPr>
              <w:t>,</w:t>
            </w:r>
            <w:r w:rsidRPr="00DE2957">
              <w:rPr>
                <w:rFonts w:ascii="Arial" w:hAnsi="Arial" w:cs="Arial"/>
                <w:sz w:val="20"/>
                <w:szCs w:val="20"/>
              </w:rPr>
              <w:t>820</w:t>
            </w:r>
          </w:p>
        </w:tc>
        <w:tc>
          <w:tcPr>
            <w:tcW w:w="1148"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62</w:t>
            </w:r>
            <w:r>
              <w:rPr>
                <w:rFonts w:ascii="Arial" w:hAnsi="Arial" w:cs="Arial"/>
                <w:sz w:val="20"/>
                <w:szCs w:val="20"/>
              </w:rPr>
              <w:t>,</w:t>
            </w:r>
            <w:r w:rsidRPr="00DE2957">
              <w:rPr>
                <w:rFonts w:ascii="Arial" w:hAnsi="Arial" w:cs="Arial"/>
                <w:sz w:val="20"/>
                <w:szCs w:val="20"/>
              </w:rPr>
              <w:t>973</w:t>
            </w:r>
          </w:p>
        </w:tc>
        <w:tc>
          <w:tcPr>
            <w:tcW w:w="1413"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Albania</w:t>
            </w:r>
          </w:p>
        </w:tc>
        <w:tc>
          <w:tcPr>
            <w:tcW w:w="882" w:type="dxa"/>
            <w:shd w:val="clear" w:color="auto" w:fill="auto"/>
            <w:vAlign w:val="bottom"/>
          </w:tcPr>
          <w:p w:rsidR="006471F8" w:rsidRPr="006471F8" w:rsidRDefault="006471F8" w:rsidP="006471F8">
            <w:pPr>
              <w:pStyle w:val="Text"/>
              <w:rPr>
                <w:rFonts w:cs="Arial"/>
                <w:sz w:val="20"/>
                <w:szCs w:val="20"/>
              </w:rPr>
            </w:pPr>
            <w:r w:rsidRPr="006471F8">
              <w:rPr>
                <w:rFonts w:cs="Arial"/>
                <w:sz w:val="20"/>
                <w:szCs w:val="20"/>
              </w:rPr>
              <w:t>91.45</w:t>
            </w:r>
          </w:p>
        </w:tc>
      </w:tr>
      <w:tr w:rsidR="006471F8" w:rsidRPr="00DE2957" w:rsidTr="00394D71">
        <w:tc>
          <w:tcPr>
            <w:tcW w:w="1368"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Japan</w:t>
            </w:r>
          </w:p>
        </w:tc>
        <w:tc>
          <w:tcPr>
            <w:tcW w:w="990"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6</w:t>
            </w:r>
            <w:r>
              <w:rPr>
                <w:rFonts w:ascii="Arial" w:hAnsi="Arial" w:cs="Arial"/>
                <w:sz w:val="20"/>
                <w:szCs w:val="20"/>
              </w:rPr>
              <w:t>,</w:t>
            </w:r>
            <w:r w:rsidRPr="00DE2957">
              <w:rPr>
                <w:rFonts w:ascii="Arial" w:hAnsi="Arial" w:cs="Arial"/>
                <w:sz w:val="20"/>
                <w:szCs w:val="20"/>
              </w:rPr>
              <w:t>715</w:t>
            </w:r>
          </w:p>
        </w:tc>
        <w:tc>
          <w:tcPr>
            <w:tcW w:w="1084"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578</w:t>
            </w:r>
            <w:r>
              <w:rPr>
                <w:rFonts w:ascii="Arial" w:hAnsi="Arial" w:cs="Arial"/>
                <w:sz w:val="20"/>
                <w:szCs w:val="20"/>
              </w:rPr>
              <w:t>,</w:t>
            </w:r>
            <w:r w:rsidRPr="00DE2957">
              <w:rPr>
                <w:rFonts w:ascii="Arial" w:hAnsi="Arial" w:cs="Arial"/>
                <w:sz w:val="20"/>
                <w:szCs w:val="20"/>
              </w:rPr>
              <w:t>101</w:t>
            </w:r>
          </w:p>
        </w:tc>
        <w:tc>
          <w:tcPr>
            <w:tcW w:w="1346"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Netherlands</w:t>
            </w:r>
          </w:p>
        </w:tc>
        <w:tc>
          <w:tcPr>
            <w:tcW w:w="949"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9</w:t>
            </w:r>
            <w:r>
              <w:rPr>
                <w:rFonts w:ascii="Arial" w:hAnsi="Arial" w:cs="Arial"/>
                <w:sz w:val="20"/>
                <w:szCs w:val="20"/>
              </w:rPr>
              <w:t>,</w:t>
            </w:r>
            <w:r w:rsidRPr="00DE2957">
              <w:rPr>
                <w:rFonts w:ascii="Arial" w:hAnsi="Arial" w:cs="Arial"/>
                <w:sz w:val="20"/>
                <w:szCs w:val="20"/>
              </w:rPr>
              <w:t>132</w:t>
            </w:r>
          </w:p>
        </w:tc>
        <w:tc>
          <w:tcPr>
            <w:tcW w:w="1148"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70</w:t>
            </w:r>
            <w:r>
              <w:rPr>
                <w:rFonts w:ascii="Arial" w:hAnsi="Arial" w:cs="Arial"/>
                <w:sz w:val="20"/>
                <w:szCs w:val="20"/>
              </w:rPr>
              <w:t>,</w:t>
            </w:r>
            <w:r w:rsidRPr="00DE2957">
              <w:rPr>
                <w:rFonts w:ascii="Arial" w:hAnsi="Arial" w:cs="Arial"/>
                <w:sz w:val="20"/>
                <w:szCs w:val="20"/>
              </w:rPr>
              <w:t>178</w:t>
            </w:r>
          </w:p>
        </w:tc>
        <w:tc>
          <w:tcPr>
            <w:tcW w:w="1413" w:type="dxa"/>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Tanzania</w:t>
            </w:r>
          </w:p>
        </w:tc>
        <w:tc>
          <w:tcPr>
            <w:tcW w:w="882" w:type="dxa"/>
            <w:shd w:val="clear" w:color="auto" w:fill="auto"/>
            <w:vAlign w:val="bottom"/>
          </w:tcPr>
          <w:p w:rsidR="006471F8" w:rsidRPr="006471F8" w:rsidRDefault="006471F8" w:rsidP="006471F8">
            <w:pPr>
              <w:pStyle w:val="Text"/>
              <w:rPr>
                <w:rFonts w:cs="Arial"/>
                <w:sz w:val="20"/>
                <w:szCs w:val="20"/>
              </w:rPr>
            </w:pPr>
            <w:r w:rsidRPr="006471F8">
              <w:rPr>
                <w:rFonts w:cs="Arial"/>
                <w:sz w:val="20"/>
                <w:szCs w:val="20"/>
              </w:rPr>
              <w:t>91.36</w:t>
            </w:r>
          </w:p>
        </w:tc>
      </w:tr>
      <w:tr w:rsidR="006471F8" w:rsidRPr="00DE2957" w:rsidTr="00394D71">
        <w:tc>
          <w:tcPr>
            <w:tcW w:w="1368" w:type="dxa"/>
            <w:tcBorders>
              <w:bottom w:val="single" w:sz="12" w:space="0" w:color="auto"/>
            </w:tcBorders>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Belgium</w:t>
            </w:r>
          </w:p>
        </w:tc>
        <w:tc>
          <w:tcPr>
            <w:tcW w:w="990" w:type="dxa"/>
            <w:tcBorders>
              <w:bottom w:val="single" w:sz="12" w:space="0" w:color="auto"/>
            </w:tcBorders>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5</w:t>
            </w:r>
            <w:r>
              <w:rPr>
                <w:rFonts w:ascii="Arial" w:hAnsi="Arial" w:cs="Arial"/>
                <w:sz w:val="20"/>
                <w:szCs w:val="20"/>
              </w:rPr>
              <w:t>,</w:t>
            </w:r>
            <w:r w:rsidRPr="00DE2957">
              <w:rPr>
                <w:rFonts w:ascii="Arial" w:hAnsi="Arial" w:cs="Arial"/>
                <w:sz w:val="20"/>
                <w:szCs w:val="20"/>
              </w:rPr>
              <w:t>042</w:t>
            </w:r>
          </w:p>
        </w:tc>
        <w:tc>
          <w:tcPr>
            <w:tcW w:w="1084" w:type="dxa"/>
            <w:tcBorders>
              <w:bottom w:val="single" w:sz="12" w:space="0" w:color="auto"/>
            </w:tcBorders>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22</w:t>
            </w:r>
            <w:r>
              <w:rPr>
                <w:rFonts w:ascii="Arial" w:hAnsi="Arial" w:cs="Arial"/>
                <w:sz w:val="20"/>
                <w:szCs w:val="20"/>
              </w:rPr>
              <w:t>,</w:t>
            </w:r>
            <w:r w:rsidRPr="00DE2957">
              <w:rPr>
                <w:rFonts w:ascii="Arial" w:hAnsi="Arial" w:cs="Arial"/>
                <w:sz w:val="20"/>
                <w:szCs w:val="20"/>
              </w:rPr>
              <w:t>122</w:t>
            </w:r>
          </w:p>
        </w:tc>
        <w:tc>
          <w:tcPr>
            <w:tcW w:w="1346" w:type="dxa"/>
            <w:tcBorders>
              <w:bottom w:val="single" w:sz="12" w:space="0" w:color="auto"/>
            </w:tcBorders>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 xml:space="preserve">R. </w:t>
            </w:r>
            <w:r>
              <w:rPr>
                <w:rFonts w:ascii="Arial" w:hAnsi="Arial" w:cs="Arial"/>
                <w:sz w:val="20"/>
                <w:szCs w:val="20"/>
              </w:rPr>
              <w:t xml:space="preserve">of </w:t>
            </w:r>
            <w:r w:rsidRPr="00DE2957">
              <w:rPr>
                <w:rFonts w:ascii="Arial" w:hAnsi="Arial" w:cs="Arial"/>
                <w:sz w:val="20"/>
                <w:szCs w:val="20"/>
              </w:rPr>
              <w:t>Korea</w:t>
            </w:r>
          </w:p>
        </w:tc>
        <w:tc>
          <w:tcPr>
            <w:tcW w:w="949" w:type="dxa"/>
            <w:tcBorders>
              <w:bottom w:val="single" w:sz="12" w:space="0" w:color="auto"/>
            </w:tcBorders>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9</w:t>
            </w:r>
            <w:r>
              <w:rPr>
                <w:rFonts w:ascii="Arial" w:hAnsi="Arial" w:cs="Arial"/>
                <w:sz w:val="20"/>
                <w:szCs w:val="20"/>
              </w:rPr>
              <w:t>,</w:t>
            </w:r>
            <w:r w:rsidRPr="00DE2957">
              <w:rPr>
                <w:rFonts w:ascii="Arial" w:hAnsi="Arial" w:cs="Arial"/>
                <w:sz w:val="20"/>
                <w:szCs w:val="20"/>
              </w:rPr>
              <w:t>127</w:t>
            </w:r>
          </w:p>
        </w:tc>
        <w:tc>
          <w:tcPr>
            <w:tcW w:w="1148" w:type="dxa"/>
            <w:tcBorders>
              <w:bottom w:val="single" w:sz="12" w:space="0" w:color="auto"/>
            </w:tcBorders>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164</w:t>
            </w:r>
            <w:r>
              <w:rPr>
                <w:rFonts w:ascii="Arial" w:hAnsi="Arial" w:cs="Arial"/>
                <w:sz w:val="20"/>
                <w:szCs w:val="20"/>
              </w:rPr>
              <w:t>,</w:t>
            </w:r>
            <w:r w:rsidRPr="00DE2957">
              <w:rPr>
                <w:rFonts w:ascii="Arial" w:hAnsi="Arial" w:cs="Arial"/>
                <w:sz w:val="20"/>
                <w:szCs w:val="20"/>
              </w:rPr>
              <w:t>078</w:t>
            </w:r>
          </w:p>
        </w:tc>
        <w:tc>
          <w:tcPr>
            <w:tcW w:w="1413" w:type="dxa"/>
            <w:tcBorders>
              <w:bottom w:val="single" w:sz="12" w:space="0" w:color="auto"/>
            </w:tcBorders>
            <w:shd w:val="clear" w:color="auto" w:fill="auto"/>
            <w:vAlign w:val="bottom"/>
          </w:tcPr>
          <w:p w:rsidR="006471F8" w:rsidRPr="00DE2957" w:rsidRDefault="006471F8" w:rsidP="005154C7">
            <w:pPr>
              <w:pStyle w:val="NoSpacing"/>
              <w:rPr>
                <w:rFonts w:ascii="Arial" w:hAnsi="Arial" w:cs="Arial"/>
                <w:sz w:val="20"/>
                <w:szCs w:val="20"/>
              </w:rPr>
            </w:pPr>
            <w:r w:rsidRPr="00DE2957">
              <w:rPr>
                <w:rFonts w:ascii="Arial" w:hAnsi="Arial" w:cs="Arial"/>
                <w:sz w:val="20"/>
                <w:szCs w:val="20"/>
              </w:rPr>
              <w:t>Ghana</w:t>
            </w:r>
          </w:p>
        </w:tc>
        <w:tc>
          <w:tcPr>
            <w:tcW w:w="882" w:type="dxa"/>
            <w:tcBorders>
              <w:bottom w:val="single" w:sz="12" w:space="0" w:color="auto"/>
            </w:tcBorders>
            <w:shd w:val="clear" w:color="auto" w:fill="auto"/>
            <w:vAlign w:val="bottom"/>
          </w:tcPr>
          <w:p w:rsidR="006471F8" w:rsidRPr="006471F8" w:rsidRDefault="006471F8" w:rsidP="006471F8">
            <w:pPr>
              <w:pStyle w:val="Text"/>
              <w:rPr>
                <w:rFonts w:cs="Arial"/>
                <w:sz w:val="20"/>
                <w:szCs w:val="20"/>
              </w:rPr>
            </w:pPr>
            <w:r w:rsidRPr="006471F8">
              <w:rPr>
                <w:rFonts w:cs="Arial"/>
                <w:sz w:val="20"/>
                <w:szCs w:val="20"/>
              </w:rPr>
              <w:t>88.37</w:t>
            </w:r>
          </w:p>
        </w:tc>
      </w:tr>
    </w:tbl>
    <w:p w:rsidR="00810ADC" w:rsidRDefault="00810ADC" w:rsidP="00C94F73">
      <w:pPr>
        <w:pStyle w:val="Text"/>
        <w:rPr>
          <w:sz w:val="18"/>
          <w:szCs w:val="18"/>
        </w:rPr>
      </w:pPr>
      <w:r w:rsidRPr="00C94F73">
        <w:rPr>
          <w:b/>
          <w:sz w:val="18"/>
          <w:szCs w:val="18"/>
        </w:rPr>
        <w:t>Note:</w:t>
      </w:r>
      <w:r w:rsidRPr="00C94F73">
        <w:rPr>
          <w:sz w:val="18"/>
          <w:szCs w:val="18"/>
        </w:rPr>
        <w:t xml:space="preserve"> The last column shows the emigration rates only if the country has at least 5 resident</w:t>
      </w:r>
      <w:r w:rsidR="006471F8">
        <w:rPr>
          <w:sz w:val="18"/>
          <w:szCs w:val="18"/>
        </w:rPr>
        <w:t xml:space="preserve"> inventor</w:t>
      </w:r>
      <w:r w:rsidRPr="00C94F73">
        <w:rPr>
          <w:sz w:val="18"/>
          <w:szCs w:val="18"/>
        </w:rPr>
        <w:t>s (b</w:t>
      </w:r>
      <w:r w:rsidR="009D01DB" w:rsidRPr="00C94F73">
        <w:rPr>
          <w:sz w:val="18"/>
          <w:szCs w:val="18"/>
        </w:rPr>
        <w:t xml:space="preserve">oth nationals and immigrants). </w:t>
      </w:r>
    </w:p>
    <w:p w:rsidR="00C94F73" w:rsidRPr="00810ADC" w:rsidRDefault="00C94F73" w:rsidP="00C94F73">
      <w:pPr>
        <w:pStyle w:val="Text"/>
      </w:pPr>
    </w:p>
    <w:p w:rsidR="00075AA1" w:rsidRDefault="00075AA1">
      <w:pPr>
        <w:spacing w:after="0" w:line="240" w:lineRule="auto"/>
        <w:rPr>
          <w:rFonts w:ascii="Arial" w:hAnsi="Arial"/>
          <w:b/>
          <w:bCs/>
          <w:szCs w:val="26"/>
        </w:rPr>
      </w:pPr>
      <w:r>
        <w:br w:type="page"/>
      </w:r>
    </w:p>
    <w:p w:rsidR="00810ADC" w:rsidRDefault="00810ADC" w:rsidP="008239D2">
      <w:pPr>
        <w:pStyle w:val="Subsection"/>
      </w:pPr>
      <w:bookmarkStart w:id="153" w:name="_Toc368494079"/>
      <w:r w:rsidRPr="00CE68C6">
        <w:t>Migration corridors</w:t>
      </w:r>
      <w:bookmarkEnd w:id="153"/>
    </w:p>
    <w:p w:rsidR="00810ADC" w:rsidRDefault="00810ADC" w:rsidP="00810ADC">
      <w:pPr>
        <w:pStyle w:val="Text"/>
        <w:rPr>
          <w:rStyle w:val="Strong"/>
          <w:b w:val="0"/>
        </w:rPr>
      </w:pPr>
    </w:p>
    <w:p w:rsidR="00810ADC" w:rsidRDefault="00F5539F" w:rsidP="00810ADC">
      <w:pPr>
        <w:pStyle w:val="Text"/>
      </w:pPr>
      <w:r>
        <w:t>T</w:t>
      </w:r>
      <w:r w:rsidR="00A21915" w:rsidRPr="00306606">
        <w:t>he bilateral nature of our data</w:t>
      </w:r>
      <w:r w:rsidR="0012724C">
        <w:t xml:space="preserve"> makes it</w:t>
      </w:r>
      <w:r>
        <w:t xml:space="preserve"> possible to</w:t>
      </w:r>
      <w:r w:rsidRPr="00306606">
        <w:t xml:space="preserve"> </w:t>
      </w:r>
      <w:r w:rsidR="00A21915" w:rsidRPr="00306606">
        <w:t>identify the main inventor migration corridors</w:t>
      </w:r>
      <w:r w:rsidR="00EA66FC">
        <w:t xml:space="preserve">.  </w:t>
      </w:r>
      <w:r w:rsidR="001B4FC1">
        <w:t xml:space="preserve">In particular, </w:t>
      </w:r>
      <w:r w:rsidR="00FA7594">
        <w:t xml:space="preserve">Figure </w:t>
      </w:r>
      <w:r w:rsidR="00CA356A">
        <w:t xml:space="preserve">25 </w:t>
      </w:r>
      <w:r w:rsidR="001B4FC1">
        <w:t>depicts the absolute number of inventor migration in four pre-defined aggregated corridors, for the two time periods under analysis: the North-North corridor (between high</w:t>
      </w:r>
      <w:r w:rsidR="00964E69">
        <w:t xml:space="preserve"> </w:t>
      </w:r>
      <w:r w:rsidR="001B4FC1">
        <w:t>income economies), the North-South corridor (from high</w:t>
      </w:r>
      <w:r w:rsidR="00964E69">
        <w:t xml:space="preserve"> </w:t>
      </w:r>
      <w:r w:rsidR="001B4FC1">
        <w:t>income to low and middle</w:t>
      </w:r>
      <w:r w:rsidR="00964E69">
        <w:t xml:space="preserve"> </w:t>
      </w:r>
      <w:r w:rsidR="001B4FC1">
        <w:t>income countries), the South-North corridor, and the</w:t>
      </w:r>
      <w:r w:rsidR="00FA7594">
        <w:t xml:space="preserve"> South-South </w:t>
      </w:r>
      <w:r>
        <w:t>corridor</w:t>
      </w:r>
      <w:r w:rsidR="00EA66FC">
        <w:t xml:space="preserve">.  </w:t>
      </w:r>
      <w:r>
        <w:t>It shows</w:t>
      </w:r>
      <w:r w:rsidR="001B4FC1">
        <w:t xml:space="preserve"> that the absolute number of migrant inventors has increased considerably between the two periods in all corridors</w:t>
      </w:r>
      <w:r w:rsidR="00EA66FC">
        <w:t xml:space="preserve">.  </w:t>
      </w:r>
      <w:r>
        <w:t>T</w:t>
      </w:r>
      <w:r w:rsidR="001B4FC1">
        <w:t xml:space="preserve">he North-North corridor </w:t>
      </w:r>
      <w:r>
        <w:t>is the most important one in both periods</w:t>
      </w:r>
      <w:r w:rsidR="001B4FC1">
        <w:t>, although the South-North corridor is nearly as large</w:t>
      </w:r>
      <w:r w:rsidR="00EA66FC">
        <w:t xml:space="preserve">.  </w:t>
      </w:r>
    </w:p>
    <w:p w:rsidR="001B4FC1" w:rsidRDefault="001B4FC1" w:rsidP="00810ADC">
      <w:pPr>
        <w:pStyle w:val="Text"/>
      </w:pPr>
    </w:p>
    <w:p w:rsidR="001B4FC1" w:rsidRDefault="001B4FC1" w:rsidP="00810ADC">
      <w:pPr>
        <w:pStyle w:val="Text"/>
      </w:pPr>
      <w:r>
        <w:t xml:space="preserve">Interestingly, </w:t>
      </w:r>
      <w:r w:rsidR="00F5539F">
        <w:t xml:space="preserve">when plotting </w:t>
      </w:r>
      <w:r>
        <w:t xml:space="preserve">the share of inventors present in each corridor over time, as a percentage of all migrant inventors, it is possible to see how the South-North corridor has gained prominence over the years (Figure </w:t>
      </w:r>
      <w:r w:rsidR="00CA356A">
        <w:t>26</w:t>
      </w:r>
      <w:r>
        <w:t xml:space="preserve">), although the North-North </w:t>
      </w:r>
      <w:r w:rsidR="00F5539F">
        <w:t xml:space="preserve">corridor </w:t>
      </w:r>
      <w:r>
        <w:t xml:space="preserve">still </w:t>
      </w:r>
      <w:r w:rsidR="00F5539F">
        <w:t>hosts most migrants</w:t>
      </w:r>
      <w:r>
        <w:t>.</w:t>
      </w:r>
    </w:p>
    <w:p w:rsidR="00810ADC" w:rsidRDefault="00810ADC" w:rsidP="00810ADC">
      <w:pPr>
        <w:pStyle w:val="Text"/>
      </w:pPr>
    </w:p>
    <w:p w:rsidR="00810ADC" w:rsidRPr="00810ADC" w:rsidRDefault="00810ADC" w:rsidP="00517DA5">
      <w:pPr>
        <w:pStyle w:val="Figura"/>
      </w:pPr>
      <w:bookmarkStart w:id="154" w:name="_Toc368414052"/>
      <w:r w:rsidRPr="00810ADC">
        <w:t xml:space="preserve">Figure </w:t>
      </w:r>
      <w:r w:rsidR="00CA356A" w:rsidRPr="00810ADC">
        <w:t>2</w:t>
      </w:r>
      <w:r w:rsidR="00CA356A">
        <w:t>5</w:t>
      </w:r>
      <w:r w:rsidRPr="00810ADC">
        <w:t>:</w:t>
      </w:r>
      <w:r w:rsidR="001B4FC1">
        <w:t xml:space="preserve"> Aggregated migration corridors, by income group</w:t>
      </w:r>
      <w:bookmarkEnd w:id="154"/>
    </w:p>
    <w:p w:rsidR="00810ADC" w:rsidRDefault="00031C17" w:rsidP="00810ADC">
      <w:pPr>
        <w:pStyle w:val="Text"/>
      </w:pPr>
      <w:r>
        <w:rPr>
          <w:b/>
          <w:noProof/>
        </w:rPr>
        <w:drawing>
          <wp:inline distT="0" distB="0" distL="0" distR="0" wp14:anchorId="0833073B" wp14:editId="28A90F18">
            <wp:extent cx="5745480" cy="3322320"/>
            <wp:effectExtent l="0" t="0" r="0" b="0"/>
            <wp:docPr id="3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cstate="print"/>
                    <a:srcRect/>
                    <a:stretch>
                      <a:fillRect/>
                    </a:stretch>
                  </pic:blipFill>
                  <pic:spPr bwMode="auto">
                    <a:xfrm>
                      <a:off x="0" y="0"/>
                      <a:ext cx="5745480" cy="3322320"/>
                    </a:xfrm>
                    <a:prstGeom prst="rect">
                      <a:avLst/>
                    </a:prstGeom>
                    <a:noFill/>
                    <a:ln w="9525">
                      <a:noFill/>
                      <a:miter lim="800000"/>
                      <a:headEnd/>
                      <a:tailEnd/>
                    </a:ln>
                  </pic:spPr>
                </pic:pic>
              </a:graphicData>
            </a:graphic>
          </wp:inline>
        </w:drawing>
      </w:r>
    </w:p>
    <w:p w:rsidR="00B93399" w:rsidRPr="004125AE" w:rsidRDefault="00B93399" w:rsidP="00B93399">
      <w:pPr>
        <w:pStyle w:val="Text"/>
      </w:pPr>
      <w:r w:rsidRPr="00701E3B">
        <w:rPr>
          <w:b/>
          <w:sz w:val="18"/>
          <w:szCs w:val="18"/>
        </w:rPr>
        <w:t>Note:</w:t>
      </w:r>
      <w:r w:rsidRPr="00701E3B">
        <w:rPr>
          <w:sz w:val="18"/>
          <w:szCs w:val="18"/>
        </w:rPr>
        <w:t xml:space="preserve"> </w:t>
      </w:r>
      <w:r w:rsidRPr="004125AE">
        <w:rPr>
          <w:sz w:val="18"/>
          <w:szCs w:val="18"/>
        </w:rPr>
        <w:t>Income groups according to the World Bank classification of 2012</w:t>
      </w:r>
      <w:r>
        <w:rPr>
          <w:sz w:val="18"/>
          <w:szCs w:val="18"/>
        </w:rPr>
        <w:t>.</w:t>
      </w:r>
    </w:p>
    <w:p w:rsidR="009B2E06" w:rsidRDefault="009B2E06" w:rsidP="00517DA5">
      <w:pPr>
        <w:pStyle w:val="Figura"/>
      </w:pPr>
    </w:p>
    <w:p w:rsidR="00075AA1" w:rsidRDefault="00075AA1">
      <w:pPr>
        <w:spacing w:after="0" w:line="240" w:lineRule="auto"/>
        <w:rPr>
          <w:rFonts w:ascii="Arial" w:hAnsi="Arial"/>
          <w:b/>
        </w:rPr>
      </w:pPr>
      <w:r>
        <w:br w:type="page"/>
      </w:r>
    </w:p>
    <w:p w:rsidR="00810ADC" w:rsidRPr="00810ADC" w:rsidRDefault="00810ADC" w:rsidP="00517DA5">
      <w:pPr>
        <w:pStyle w:val="Figura"/>
      </w:pPr>
      <w:bookmarkStart w:id="155" w:name="_Toc368414053"/>
      <w:r w:rsidRPr="00810ADC">
        <w:t xml:space="preserve">Figure </w:t>
      </w:r>
      <w:r w:rsidR="00CA356A">
        <w:t>26</w:t>
      </w:r>
      <w:r w:rsidRPr="00810ADC">
        <w:t>:</w:t>
      </w:r>
      <w:r w:rsidR="001B4FC1" w:rsidRPr="001B4FC1">
        <w:t xml:space="preserve"> </w:t>
      </w:r>
      <w:r w:rsidR="001B4FC1">
        <w:t>Aggregated migration corridors</w:t>
      </w:r>
      <w:r w:rsidR="00DD6F2C">
        <w:t>, shares</w:t>
      </w:r>
      <w:r w:rsidR="001B4FC1">
        <w:t>, by income group, over time</w:t>
      </w:r>
      <w:bookmarkEnd w:id="155"/>
    </w:p>
    <w:p w:rsidR="00810ADC" w:rsidRDefault="00031C17" w:rsidP="00810ADC">
      <w:pPr>
        <w:pStyle w:val="Text"/>
      </w:pPr>
      <w:r>
        <w:rPr>
          <w:noProof/>
        </w:rPr>
        <w:drawing>
          <wp:inline distT="0" distB="0" distL="0" distR="0" wp14:anchorId="78B4C915" wp14:editId="4A9321C4">
            <wp:extent cx="5745480" cy="3322320"/>
            <wp:effectExtent l="0" t="0" r="0" b="0"/>
            <wp:docPr id="3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cstate="print"/>
                    <a:srcRect/>
                    <a:stretch>
                      <a:fillRect/>
                    </a:stretch>
                  </pic:blipFill>
                  <pic:spPr bwMode="auto">
                    <a:xfrm>
                      <a:off x="0" y="0"/>
                      <a:ext cx="5745480" cy="3322320"/>
                    </a:xfrm>
                    <a:prstGeom prst="rect">
                      <a:avLst/>
                    </a:prstGeom>
                    <a:noFill/>
                    <a:ln w="9525">
                      <a:noFill/>
                      <a:miter lim="800000"/>
                      <a:headEnd/>
                      <a:tailEnd/>
                    </a:ln>
                  </pic:spPr>
                </pic:pic>
              </a:graphicData>
            </a:graphic>
          </wp:inline>
        </w:drawing>
      </w:r>
    </w:p>
    <w:p w:rsidR="00B93399" w:rsidRPr="004125AE" w:rsidRDefault="00B93399" w:rsidP="00B93399">
      <w:pPr>
        <w:pStyle w:val="Text"/>
      </w:pPr>
      <w:r w:rsidRPr="00701E3B">
        <w:rPr>
          <w:b/>
          <w:sz w:val="18"/>
          <w:szCs w:val="18"/>
        </w:rPr>
        <w:t>Note:</w:t>
      </w:r>
      <w:r w:rsidRPr="00701E3B">
        <w:rPr>
          <w:sz w:val="18"/>
          <w:szCs w:val="18"/>
        </w:rPr>
        <w:t xml:space="preserve"> </w:t>
      </w:r>
      <w:r w:rsidRPr="004125AE">
        <w:rPr>
          <w:sz w:val="18"/>
          <w:szCs w:val="18"/>
        </w:rPr>
        <w:t>Income groups according to the World Bank classification of 2012</w:t>
      </w:r>
      <w:r>
        <w:rPr>
          <w:sz w:val="18"/>
          <w:szCs w:val="18"/>
        </w:rPr>
        <w:t xml:space="preserve">. </w:t>
      </w:r>
    </w:p>
    <w:p w:rsidR="00810ADC" w:rsidRDefault="00810ADC" w:rsidP="00810ADC">
      <w:pPr>
        <w:pStyle w:val="Text"/>
      </w:pPr>
    </w:p>
    <w:p w:rsidR="001B4FC1" w:rsidRDefault="001B4FC1" w:rsidP="00810ADC">
      <w:pPr>
        <w:pStyle w:val="Text"/>
      </w:pPr>
      <w:r>
        <w:t xml:space="preserve">Figure </w:t>
      </w:r>
      <w:r w:rsidR="00CA356A">
        <w:t xml:space="preserve">27 </w:t>
      </w:r>
      <w:r>
        <w:t>plots the top-10 most populated corridors in a map, for the 2001-2010</w:t>
      </w:r>
      <w:r w:rsidR="00F5539F">
        <w:t xml:space="preserve"> </w:t>
      </w:r>
      <w:proofErr w:type="gramStart"/>
      <w:r w:rsidR="00F5539F">
        <w:t>period</w:t>
      </w:r>
      <w:proofErr w:type="gramEnd"/>
      <w:r w:rsidR="00EA66FC">
        <w:t xml:space="preserve">.  </w:t>
      </w:r>
      <w:r w:rsidR="00780CE4">
        <w:t xml:space="preserve">As expected, </w:t>
      </w:r>
      <w:r>
        <w:t xml:space="preserve">the US </w:t>
      </w:r>
      <w:r w:rsidR="00F5539F">
        <w:t>emerges as the most frequent destination country</w:t>
      </w:r>
      <w:r w:rsidR="00EA66FC">
        <w:t xml:space="preserve">.  </w:t>
      </w:r>
      <w:r>
        <w:t>Most origin countries are other high</w:t>
      </w:r>
      <w:r w:rsidR="00964E69">
        <w:t xml:space="preserve"> </w:t>
      </w:r>
      <w:r>
        <w:t>income countries, although the top two corridors – China-US and India-US</w:t>
      </w:r>
      <w:r w:rsidR="007F4794">
        <w:t xml:space="preserve">, </w:t>
      </w:r>
      <w:r>
        <w:t>have middle</w:t>
      </w:r>
      <w:r w:rsidR="00964E69">
        <w:t xml:space="preserve"> </w:t>
      </w:r>
      <w:r>
        <w:t>income country origins.</w:t>
      </w:r>
    </w:p>
    <w:p w:rsidR="001B4FC1" w:rsidRDefault="001B4FC1" w:rsidP="00810ADC">
      <w:pPr>
        <w:pStyle w:val="Text"/>
      </w:pPr>
    </w:p>
    <w:p w:rsidR="00810ADC" w:rsidRPr="001B4FC1" w:rsidRDefault="00810ADC" w:rsidP="001B4FC1">
      <w:pPr>
        <w:pStyle w:val="Figura"/>
      </w:pPr>
      <w:bookmarkStart w:id="156" w:name="_Toc368414054"/>
      <w:r w:rsidRPr="001B4FC1">
        <w:t xml:space="preserve">Figure </w:t>
      </w:r>
      <w:r w:rsidR="00CA356A">
        <w:t>27</w:t>
      </w:r>
      <w:r w:rsidRPr="001B4FC1">
        <w:t xml:space="preserve">: </w:t>
      </w:r>
      <w:r w:rsidR="001B4FC1" w:rsidRPr="001B4FC1">
        <w:t>Top</w:t>
      </w:r>
      <w:r w:rsidR="006852C2">
        <w:t>-</w:t>
      </w:r>
      <w:r w:rsidR="001B4FC1" w:rsidRPr="001B4FC1">
        <w:t>10 migration corridors, 2001-2010</w:t>
      </w:r>
      <w:bookmarkEnd w:id="156"/>
    </w:p>
    <w:p w:rsidR="00810ADC" w:rsidRDefault="00031C17" w:rsidP="00810ADC">
      <w:pPr>
        <w:pStyle w:val="Text"/>
      </w:pPr>
      <w:r>
        <w:rPr>
          <w:noProof/>
        </w:rPr>
        <w:drawing>
          <wp:inline distT="0" distB="0" distL="0" distR="0" wp14:anchorId="09832EDA" wp14:editId="08A92216">
            <wp:extent cx="5760720" cy="2659380"/>
            <wp:effectExtent l="19050" t="0" r="0" b="0"/>
            <wp:docPr id="3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srcRect b="10002"/>
                    <a:stretch>
                      <a:fillRect/>
                    </a:stretch>
                  </pic:blipFill>
                  <pic:spPr bwMode="auto">
                    <a:xfrm>
                      <a:off x="0" y="0"/>
                      <a:ext cx="5760720" cy="2659380"/>
                    </a:xfrm>
                    <a:prstGeom prst="rect">
                      <a:avLst/>
                    </a:prstGeom>
                    <a:noFill/>
                    <a:ln w="9525">
                      <a:noFill/>
                      <a:miter lim="800000"/>
                      <a:headEnd/>
                      <a:tailEnd/>
                    </a:ln>
                  </pic:spPr>
                </pic:pic>
              </a:graphicData>
            </a:graphic>
          </wp:inline>
        </w:drawing>
      </w:r>
    </w:p>
    <w:p w:rsidR="00810ADC" w:rsidRDefault="00810ADC" w:rsidP="00810ADC">
      <w:pPr>
        <w:pStyle w:val="Text"/>
      </w:pPr>
    </w:p>
    <w:p w:rsidR="00521B0E" w:rsidRDefault="00A21915" w:rsidP="00810ADC">
      <w:pPr>
        <w:pStyle w:val="Text"/>
      </w:pPr>
      <w:r w:rsidRPr="00306606">
        <w:t xml:space="preserve">Tables </w:t>
      </w:r>
      <w:r w:rsidR="00CA356A">
        <w:t xml:space="preserve">18 </w:t>
      </w:r>
      <w:r w:rsidRPr="00306606">
        <w:t xml:space="preserve">and </w:t>
      </w:r>
      <w:r w:rsidR="00CA356A">
        <w:t>19</w:t>
      </w:r>
      <w:r w:rsidR="00CA356A" w:rsidRPr="00306606">
        <w:t xml:space="preserve"> </w:t>
      </w:r>
      <w:r w:rsidRPr="00306606">
        <w:t xml:space="preserve">list the </w:t>
      </w:r>
      <w:r w:rsidR="00FC121D">
        <w:t>3</w:t>
      </w:r>
      <w:r w:rsidRPr="00306606">
        <w:t>0 most important corridors for the 1991-2000 and 2001-2010 periods, respectively</w:t>
      </w:r>
      <w:r w:rsidR="00B047FF">
        <w:t xml:space="preserve"> – both with (left hand side) and without (right hand side) the </w:t>
      </w:r>
      <w:r w:rsidR="00075AA1">
        <w:t>US</w:t>
      </w:r>
      <w:r w:rsidR="00B047FF">
        <w:t xml:space="preserve"> as receiving country</w:t>
      </w:r>
      <w:r w:rsidR="00EA66FC">
        <w:t xml:space="preserve">.  </w:t>
      </w:r>
      <w:r w:rsidRPr="00306606">
        <w:t xml:space="preserve">These 30 </w:t>
      </w:r>
      <w:r w:rsidR="002A3309">
        <w:t>corridors account for only 0.08 percent</w:t>
      </w:r>
      <w:r w:rsidRPr="00306606">
        <w:t xml:space="preserve"> of </w:t>
      </w:r>
      <w:r w:rsidR="00B93399">
        <w:t xml:space="preserve">all </w:t>
      </w:r>
      <w:r w:rsidRPr="00306606">
        <w:t xml:space="preserve">country/territory pairs in </w:t>
      </w:r>
      <w:r w:rsidR="00320DA5">
        <w:t>the</w:t>
      </w:r>
      <w:r w:rsidR="00320DA5" w:rsidRPr="00306606">
        <w:t xml:space="preserve"> </w:t>
      </w:r>
      <w:r w:rsidRPr="00306606">
        <w:t>dataset</w:t>
      </w:r>
      <w:r w:rsidR="00EA66FC">
        <w:t xml:space="preserve">.  </w:t>
      </w:r>
      <w:r w:rsidR="002A3309">
        <w:t>However, they represent 51.76 percent</w:t>
      </w:r>
      <w:r w:rsidRPr="00306606">
        <w:t xml:space="preserve"> and 58.70</w:t>
      </w:r>
      <w:r w:rsidR="002A3309">
        <w:t xml:space="preserve"> percent</w:t>
      </w:r>
      <w:r w:rsidRPr="00306606">
        <w:t xml:space="preserve"> of overall migration counts for the two time periods, respectively</w:t>
      </w:r>
      <w:r w:rsidR="00EA66FC">
        <w:t xml:space="preserve">.  </w:t>
      </w:r>
      <w:r w:rsidRPr="00306606">
        <w:t>In other words, inventor migration is a phenomenon that is highly concentrated among a relatively small number of countr</w:t>
      </w:r>
      <w:r w:rsidR="002A3309">
        <w:t>y pairs</w:t>
      </w:r>
      <w:r w:rsidR="00EA66FC">
        <w:t xml:space="preserve">.  </w:t>
      </w:r>
      <w:r w:rsidRPr="00306606">
        <w:t xml:space="preserve">In line with Figures </w:t>
      </w:r>
      <w:r w:rsidR="00186E4A">
        <w:t>27</w:t>
      </w:r>
      <w:r w:rsidRPr="00306606">
        <w:t>, the US appears most frequently in th</w:t>
      </w:r>
      <w:r w:rsidR="007F4794">
        <w:t>ese</w:t>
      </w:r>
      <w:r w:rsidRPr="00306606">
        <w:t xml:space="preserve"> list</w:t>
      </w:r>
      <w:r w:rsidR="007F4794">
        <w:t>s</w:t>
      </w:r>
      <w:r w:rsidRPr="00306606">
        <w:t xml:space="preserve"> as a destination country</w:t>
      </w:r>
      <w:r w:rsidR="008D16D7">
        <w:t>, while other high</w:t>
      </w:r>
      <w:r w:rsidR="00964E69">
        <w:t xml:space="preserve"> </w:t>
      </w:r>
      <w:r w:rsidR="008D16D7">
        <w:t>income economies are usually the source country – with the exception</w:t>
      </w:r>
      <w:r w:rsidR="00320DA5">
        <w:t>s</w:t>
      </w:r>
      <w:r w:rsidR="008D16D7">
        <w:t xml:space="preserve"> </w:t>
      </w:r>
      <w:r w:rsidR="00320DA5">
        <w:t xml:space="preserve">mentioned </w:t>
      </w:r>
      <w:r w:rsidR="008D16D7">
        <w:t>above</w:t>
      </w:r>
      <w:r w:rsidRPr="00306606">
        <w:t>.</w:t>
      </w:r>
      <w:r w:rsidRPr="00281FF1">
        <w:rPr>
          <w:rStyle w:val="FootnoteReference"/>
        </w:rPr>
        <w:footnoteReference w:id="31"/>
      </w:r>
      <w:r w:rsidR="008D16D7">
        <w:t xml:space="preserve"> When removing the US from the analysis, intra-European flows of inventors dominate the </w:t>
      </w:r>
      <w:r w:rsidR="00320DA5">
        <w:t>top corridors</w:t>
      </w:r>
      <w:r w:rsidR="008D16D7">
        <w:t>, with interesting exceptions</w:t>
      </w:r>
      <w:r w:rsidR="00320DA5">
        <w:t xml:space="preserve"> </w:t>
      </w:r>
      <w:r w:rsidR="006471F8">
        <w:t>– s</w:t>
      </w:r>
      <w:r w:rsidR="008D16D7">
        <w:t>uch as</w:t>
      </w:r>
    </w:p>
    <w:p w:rsidR="00A21915" w:rsidRPr="00306606" w:rsidRDefault="00521B0E" w:rsidP="00810ADC">
      <w:pPr>
        <w:pStyle w:val="Text"/>
      </w:pPr>
      <w:proofErr w:type="gramStart"/>
      <w:r>
        <w:t>The</w:t>
      </w:r>
      <w:r w:rsidR="008D16D7">
        <w:t xml:space="preserve"> UK-Australia corridor (1991-2000) or the China-Japan and China-Singapore </w:t>
      </w:r>
      <w:r w:rsidR="00320DA5">
        <w:t xml:space="preserve">corridors </w:t>
      </w:r>
      <w:r w:rsidR="000A7AA9">
        <w:t>(2001-2010)</w:t>
      </w:r>
      <w:r w:rsidR="008D16D7">
        <w:t>.</w:t>
      </w:r>
      <w:proofErr w:type="gramEnd"/>
    </w:p>
    <w:p w:rsidR="00A21915" w:rsidRPr="00306606" w:rsidRDefault="00A21915" w:rsidP="00810ADC">
      <w:pPr>
        <w:pStyle w:val="Text"/>
      </w:pPr>
    </w:p>
    <w:p w:rsidR="00A3331B" w:rsidRPr="00306606" w:rsidRDefault="00810ADC" w:rsidP="00517DA5">
      <w:pPr>
        <w:pStyle w:val="Taules"/>
      </w:pPr>
      <w:bookmarkStart w:id="157" w:name="_Toc368413994"/>
      <w:r w:rsidRPr="00810ADC">
        <w:t>Table</w:t>
      </w:r>
      <w:r>
        <w:t xml:space="preserve"> </w:t>
      </w:r>
      <w:r w:rsidR="00CA356A">
        <w:t>18</w:t>
      </w:r>
      <w:r>
        <w:t>:</w:t>
      </w:r>
      <w:r w:rsidR="00A3331B">
        <w:t xml:space="preserve"> </w:t>
      </w:r>
      <w:r w:rsidR="00A3331B" w:rsidRPr="00A3331B">
        <w:t>Largest inventor migration corridors, 1991-2000</w:t>
      </w:r>
      <w:bookmarkEnd w:id="157"/>
    </w:p>
    <w:tbl>
      <w:tblPr>
        <w:tblW w:w="0" w:type="auto"/>
        <w:tblLook w:val="01E0" w:firstRow="1" w:lastRow="1" w:firstColumn="1" w:lastColumn="1" w:noHBand="0" w:noVBand="0"/>
      </w:tblPr>
      <w:tblGrid>
        <w:gridCol w:w="1547"/>
        <w:gridCol w:w="1546"/>
        <w:gridCol w:w="1335"/>
        <w:gridCol w:w="1751"/>
        <w:gridCol w:w="1546"/>
        <w:gridCol w:w="1541"/>
      </w:tblGrid>
      <w:tr w:rsidR="00A3331B" w:rsidRPr="004553A0" w:rsidTr="00075AA1">
        <w:tc>
          <w:tcPr>
            <w:tcW w:w="4428" w:type="dxa"/>
            <w:gridSpan w:val="3"/>
            <w:tcBorders>
              <w:top w:val="single" w:sz="12" w:space="0" w:color="auto"/>
              <w:bottom w:val="single" w:sz="2" w:space="0" w:color="auto"/>
            </w:tcBorders>
            <w:shd w:val="clear" w:color="auto" w:fill="auto"/>
            <w:vAlign w:val="center"/>
          </w:tcPr>
          <w:p w:rsidR="00A3331B" w:rsidRPr="004553A0" w:rsidRDefault="00A3331B" w:rsidP="00A3331B">
            <w:pPr>
              <w:pStyle w:val="Text"/>
            </w:pPr>
            <w:r w:rsidRPr="004553A0">
              <w:t>Largest inventor migration corridors</w:t>
            </w:r>
          </w:p>
        </w:tc>
        <w:tc>
          <w:tcPr>
            <w:tcW w:w="4838" w:type="dxa"/>
            <w:gridSpan w:val="3"/>
            <w:tcBorders>
              <w:top w:val="single" w:sz="12" w:space="0" w:color="auto"/>
              <w:bottom w:val="single" w:sz="2" w:space="0" w:color="auto"/>
            </w:tcBorders>
            <w:shd w:val="clear" w:color="auto" w:fill="auto"/>
            <w:vAlign w:val="center"/>
          </w:tcPr>
          <w:p w:rsidR="00A3331B" w:rsidRPr="004553A0" w:rsidRDefault="00A3331B" w:rsidP="00A3331B">
            <w:pPr>
              <w:pStyle w:val="Text"/>
            </w:pPr>
            <w:r w:rsidRPr="004553A0">
              <w:t>Largest inventor migration corridors without US</w:t>
            </w:r>
          </w:p>
        </w:tc>
      </w:tr>
      <w:tr w:rsidR="00A3331B" w:rsidRPr="004553A0" w:rsidTr="00075AA1">
        <w:tc>
          <w:tcPr>
            <w:tcW w:w="1547" w:type="dxa"/>
            <w:tcBorders>
              <w:top w:val="single" w:sz="2" w:space="0" w:color="auto"/>
              <w:bottom w:val="single" w:sz="2" w:space="0" w:color="auto"/>
            </w:tcBorders>
            <w:shd w:val="clear" w:color="auto" w:fill="auto"/>
            <w:vAlign w:val="bottom"/>
          </w:tcPr>
          <w:p w:rsidR="00A3331B" w:rsidRPr="004553A0" w:rsidRDefault="00A3331B" w:rsidP="00A3331B">
            <w:pPr>
              <w:pStyle w:val="Text"/>
            </w:pPr>
            <w:r w:rsidRPr="004553A0">
              <w:t xml:space="preserve">Origin </w:t>
            </w:r>
          </w:p>
        </w:tc>
        <w:tc>
          <w:tcPr>
            <w:tcW w:w="1546" w:type="dxa"/>
            <w:tcBorders>
              <w:top w:val="single" w:sz="2" w:space="0" w:color="auto"/>
              <w:bottom w:val="single" w:sz="2" w:space="0" w:color="auto"/>
            </w:tcBorders>
            <w:shd w:val="clear" w:color="auto" w:fill="auto"/>
            <w:vAlign w:val="bottom"/>
          </w:tcPr>
          <w:p w:rsidR="00A3331B" w:rsidRPr="004553A0" w:rsidRDefault="00A3331B" w:rsidP="00A3331B">
            <w:pPr>
              <w:pStyle w:val="Text"/>
            </w:pPr>
            <w:r w:rsidRPr="004553A0">
              <w:t>Destination</w:t>
            </w:r>
          </w:p>
        </w:tc>
        <w:tc>
          <w:tcPr>
            <w:tcW w:w="1335" w:type="dxa"/>
            <w:tcBorders>
              <w:top w:val="single" w:sz="2" w:space="0" w:color="auto"/>
              <w:bottom w:val="single" w:sz="2" w:space="0" w:color="auto"/>
            </w:tcBorders>
            <w:shd w:val="clear" w:color="auto" w:fill="auto"/>
            <w:vAlign w:val="bottom"/>
          </w:tcPr>
          <w:p w:rsidR="00A3331B" w:rsidRPr="004553A0" w:rsidRDefault="00A3331B" w:rsidP="00A3331B">
            <w:pPr>
              <w:pStyle w:val="Text"/>
            </w:pPr>
            <w:r w:rsidRPr="004553A0">
              <w:t>Counts</w:t>
            </w:r>
          </w:p>
        </w:tc>
        <w:tc>
          <w:tcPr>
            <w:tcW w:w="1751" w:type="dxa"/>
            <w:tcBorders>
              <w:top w:val="single" w:sz="2" w:space="0" w:color="auto"/>
              <w:bottom w:val="single" w:sz="2" w:space="0" w:color="auto"/>
            </w:tcBorders>
            <w:shd w:val="clear" w:color="auto" w:fill="auto"/>
            <w:vAlign w:val="bottom"/>
          </w:tcPr>
          <w:p w:rsidR="00A3331B" w:rsidRPr="004553A0" w:rsidRDefault="00A3331B" w:rsidP="00A3331B">
            <w:pPr>
              <w:pStyle w:val="Text"/>
            </w:pPr>
            <w:r w:rsidRPr="004553A0">
              <w:t xml:space="preserve">Origin </w:t>
            </w:r>
          </w:p>
        </w:tc>
        <w:tc>
          <w:tcPr>
            <w:tcW w:w="1546" w:type="dxa"/>
            <w:tcBorders>
              <w:top w:val="single" w:sz="2" w:space="0" w:color="auto"/>
              <w:bottom w:val="single" w:sz="2" w:space="0" w:color="auto"/>
            </w:tcBorders>
            <w:shd w:val="clear" w:color="auto" w:fill="auto"/>
            <w:vAlign w:val="bottom"/>
          </w:tcPr>
          <w:p w:rsidR="00A3331B" w:rsidRPr="004553A0" w:rsidRDefault="00A3331B" w:rsidP="00A3331B">
            <w:pPr>
              <w:pStyle w:val="Text"/>
            </w:pPr>
            <w:r w:rsidRPr="004553A0">
              <w:t>Destination</w:t>
            </w:r>
          </w:p>
        </w:tc>
        <w:tc>
          <w:tcPr>
            <w:tcW w:w="1541" w:type="dxa"/>
            <w:tcBorders>
              <w:top w:val="single" w:sz="2" w:space="0" w:color="auto"/>
              <w:bottom w:val="single" w:sz="2" w:space="0" w:color="auto"/>
            </w:tcBorders>
            <w:shd w:val="clear" w:color="auto" w:fill="auto"/>
            <w:vAlign w:val="bottom"/>
          </w:tcPr>
          <w:p w:rsidR="00A3331B" w:rsidRPr="004553A0" w:rsidRDefault="00A3331B" w:rsidP="00A3331B">
            <w:pPr>
              <w:pStyle w:val="Text"/>
            </w:pPr>
            <w:r w:rsidRPr="004553A0">
              <w:t>Counts</w:t>
            </w:r>
          </w:p>
        </w:tc>
      </w:tr>
      <w:tr w:rsidR="00A3331B" w:rsidRPr="004553A0" w:rsidTr="00075AA1">
        <w:tc>
          <w:tcPr>
            <w:tcW w:w="1547" w:type="dxa"/>
            <w:tcBorders>
              <w:top w:val="single" w:sz="2" w:space="0" w:color="auto"/>
            </w:tcBorders>
            <w:shd w:val="clear" w:color="auto" w:fill="auto"/>
            <w:vAlign w:val="bottom"/>
          </w:tcPr>
          <w:p w:rsidR="00A3331B" w:rsidRPr="004553A0" w:rsidRDefault="00A3331B" w:rsidP="00A3331B">
            <w:pPr>
              <w:pStyle w:val="Text"/>
            </w:pPr>
            <w:r w:rsidRPr="004553A0">
              <w:t>China</w:t>
            </w:r>
          </w:p>
        </w:tc>
        <w:tc>
          <w:tcPr>
            <w:tcW w:w="1546" w:type="dxa"/>
            <w:tcBorders>
              <w:top w:val="single" w:sz="2" w:space="0" w:color="auto"/>
            </w:tcBorders>
            <w:shd w:val="clear" w:color="auto" w:fill="auto"/>
            <w:vAlign w:val="bottom"/>
          </w:tcPr>
          <w:p w:rsidR="00A3331B" w:rsidRPr="004553A0" w:rsidRDefault="00075AA1" w:rsidP="00A3331B">
            <w:pPr>
              <w:pStyle w:val="Text"/>
            </w:pPr>
            <w:r>
              <w:t>US</w:t>
            </w:r>
          </w:p>
        </w:tc>
        <w:tc>
          <w:tcPr>
            <w:tcW w:w="1335" w:type="dxa"/>
            <w:tcBorders>
              <w:top w:val="single" w:sz="2" w:space="0" w:color="auto"/>
            </w:tcBorders>
            <w:shd w:val="clear" w:color="auto" w:fill="auto"/>
            <w:vAlign w:val="bottom"/>
          </w:tcPr>
          <w:p w:rsidR="00A3331B" w:rsidRPr="004553A0" w:rsidRDefault="00A3331B" w:rsidP="00A3331B">
            <w:pPr>
              <w:pStyle w:val="Text"/>
            </w:pPr>
            <w:r w:rsidRPr="004553A0">
              <w:t>6</w:t>
            </w:r>
            <w:r w:rsidR="00A030B9">
              <w:t>,</w:t>
            </w:r>
            <w:r w:rsidRPr="004553A0">
              <w:t>279</w:t>
            </w:r>
          </w:p>
        </w:tc>
        <w:tc>
          <w:tcPr>
            <w:tcW w:w="1751" w:type="dxa"/>
            <w:tcBorders>
              <w:top w:val="single" w:sz="2" w:space="0" w:color="auto"/>
            </w:tcBorders>
            <w:shd w:val="clear" w:color="auto" w:fill="auto"/>
            <w:vAlign w:val="bottom"/>
          </w:tcPr>
          <w:p w:rsidR="00A3331B" w:rsidRPr="004553A0" w:rsidRDefault="00A3331B" w:rsidP="00A3331B">
            <w:pPr>
              <w:pStyle w:val="Text"/>
            </w:pPr>
            <w:r w:rsidRPr="004553A0">
              <w:t>Germany</w:t>
            </w:r>
          </w:p>
        </w:tc>
        <w:tc>
          <w:tcPr>
            <w:tcW w:w="1546" w:type="dxa"/>
            <w:tcBorders>
              <w:top w:val="single" w:sz="2" w:space="0" w:color="auto"/>
            </w:tcBorders>
            <w:shd w:val="clear" w:color="auto" w:fill="auto"/>
            <w:vAlign w:val="bottom"/>
          </w:tcPr>
          <w:p w:rsidR="00A3331B" w:rsidRPr="004553A0" w:rsidRDefault="00A3331B" w:rsidP="00A3331B">
            <w:pPr>
              <w:pStyle w:val="Text"/>
            </w:pPr>
            <w:r w:rsidRPr="004553A0">
              <w:t>Switzerland</w:t>
            </w:r>
          </w:p>
        </w:tc>
        <w:tc>
          <w:tcPr>
            <w:tcW w:w="1541" w:type="dxa"/>
            <w:tcBorders>
              <w:top w:val="single" w:sz="2" w:space="0" w:color="auto"/>
            </w:tcBorders>
            <w:shd w:val="clear" w:color="auto" w:fill="auto"/>
            <w:vAlign w:val="bottom"/>
          </w:tcPr>
          <w:p w:rsidR="00A3331B" w:rsidRPr="004553A0" w:rsidRDefault="00A3331B" w:rsidP="00A3331B">
            <w:pPr>
              <w:pStyle w:val="Text"/>
            </w:pPr>
            <w:r w:rsidRPr="004553A0">
              <w:t>1</w:t>
            </w:r>
            <w:r w:rsidR="00A030B9">
              <w:t>,</w:t>
            </w:r>
            <w:r w:rsidRPr="004553A0">
              <w:t>786</w:t>
            </w:r>
          </w:p>
        </w:tc>
      </w:tr>
      <w:tr w:rsidR="00075AA1" w:rsidRPr="004553A0" w:rsidTr="00075AA1">
        <w:tc>
          <w:tcPr>
            <w:tcW w:w="1547" w:type="dxa"/>
            <w:shd w:val="clear" w:color="auto" w:fill="auto"/>
            <w:vAlign w:val="bottom"/>
          </w:tcPr>
          <w:p w:rsidR="00075AA1" w:rsidRPr="004553A0" w:rsidRDefault="00075AA1" w:rsidP="00A3331B">
            <w:pPr>
              <w:pStyle w:val="Text"/>
            </w:pPr>
            <w:r w:rsidRPr="004553A0">
              <w:t>India</w:t>
            </w:r>
          </w:p>
        </w:tc>
        <w:tc>
          <w:tcPr>
            <w:tcW w:w="1546" w:type="dxa"/>
            <w:shd w:val="clear" w:color="auto" w:fill="auto"/>
          </w:tcPr>
          <w:p w:rsidR="00075AA1" w:rsidRPr="004553A0" w:rsidRDefault="00075AA1" w:rsidP="00A3331B">
            <w:pPr>
              <w:pStyle w:val="Text"/>
            </w:pPr>
            <w:r w:rsidRPr="00B34537">
              <w:t>US</w:t>
            </w:r>
          </w:p>
        </w:tc>
        <w:tc>
          <w:tcPr>
            <w:tcW w:w="1335" w:type="dxa"/>
            <w:shd w:val="clear" w:color="auto" w:fill="auto"/>
            <w:vAlign w:val="bottom"/>
          </w:tcPr>
          <w:p w:rsidR="00075AA1" w:rsidRPr="004553A0" w:rsidRDefault="00075AA1" w:rsidP="00A3331B">
            <w:pPr>
              <w:pStyle w:val="Text"/>
            </w:pPr>
            <w:r w:rsidRPr="004553A0">
              <w:t>4</w:t>
            </w:r>
            <w:r>
              <w:t>,</w:t>
            </w:r>
            <w:r w:rsidRPr="004553A0">
              <w:t>470</w:t>
            </w:r>
          </w:p>
        </w:tc>
        <w:tc>
          <w:tcPr>
            <w:tcW w:w="1751" w:type="dxa"/>
            <w:shd w:val="clear" w:color="auto" w:fill="auto"/>
            <w:vAlign w:val="bottom"/>
          </w:tcPr>
          <w:p w:rsidR="00075AA1" w:rsidRPr="004553A0" w:rsidRDefault="00075AA1" w:rsidP="00A3331B">
            <w:pPr>
              <w:pStyle w:val="Text"/>
            </w:pPr>
            <w:r w:rsidRPr="004553A0">
              <w:t>Austria</w:t>
            </w:r>
          </w:p>
        </w:tc>
        <w:tc>
          <w:tcPr>
            <w:tcW w:w="1546" w:type="dxa"/>
            <w:shd w:val="clear" w:color="auto" w:fill="auto"/>
            <w:vAlign w:val="bottom"/>
          </w:tcPr>
          <w:p w:rsidR="00075AA1" w:rsidRPr="004553A0" w:rsidRDefault="00075AA1" w:rsidP="00A3331B">
            <w:pPr>
              <w:pStyle w:val="Text"/>
            </w:pPr>
            <w:r w:rsidRPr="004553A0">
              <w:t>Germany</w:t>
            </w:r>
          </w:p>
        </w:tc>
        <w:tc>
          <w:tcPr>
            <w:tcW w:w="1541" w:type="dxa"/>
            <w:shd w:val="clear" w:color="auto" w:fill="auto"/>
            <w:vAlign w:val="bottom"/>
          </w:tcPr>
          <w:p w:rsidR="00075AA1" w:rsidRPr="004553A0" w:rsidRDefault="00075AA1" w:rsidP="00A3331B">
            <w:pPr>
              <w:pStyle w:val="Text"/>
            </w:pPr>
            <w:r w:rsidRPr="004553A0">
              <w:t>1</w:t>
            </w:r>
            <w:r>
              <w:t>,</w:t>
            </w:r>
            <w:r w:rsidRPr="004553A0">
              <w:t>362</w:t>
            </w:r>
          </w:p>
        </w:tc>
      </w:tr>
      <w:tr w:rsidR="00075AA1" w:rsidRPr="004553A0" w:rsidTr="00075AA1">
        <w:tc>
          <w:tcPr>
            <w:tcW w:w="1547" w:type="dxa"/>
            <w:shd w:val="clear" w:color="auto" w:fill="auto"/>
            <w:vAlign w:val="bottom"/>
          </w:tcPr>
          <w:p w:rsidR="00075AA1" w:rsidRPr="004553A0" w:rsidRDefault="00075AA1" w:rsidP="00A3331B">
            <w:pPr>
              <w:pStyle w:val="Text"/>
            </w:pPr>
            <w:r w:rsidRPr="004553A0">
              <w:t>UK</w:t>
            </w:r>
          </w:p>
        </w:tc>
        <w:tc>
          <w:tcPr>
            <w:tcW w:w="1546" w:type="dxa"/>
            <w:shd w:val="clear" w:color="auto" w:fill="auto"/>
          </w:tcPr>
          <w:p w:rsidR="00075AA1" w:rsidRPr="004553A0" w:rsidRDefault="00075AA1" w:rsidP="00A3331B">
            <w:pPr>
              <w:pStyle w:val="Text"/>
            </w:pPr>
            <w:r w:rsidRPr="00B34537">
              <w:t>US</w:t>
            </w:r>
          </w:p>
        </w:tc>
        <w:tc>
          <w:tcPr>
            <w:tcW w:w="1335" w:type="dxa"/>
            <w:shd w:val="clear" w:color="auto" w:fill="auto"/>
            <w:vAlign w:val="bottom"/>
          </w:tcPr>
          <w:p w:rsidR="00075AA1" w:rsidRPr="004553A0" w:rsidRDefault="00075AA1" w:rsidP="00A3331B">
            <w:pPr>
              <w:pStyle w:val="Text"/>
            </w:pPr>
            <w:r w:rsidRPr="004553A0">
              <w:t>4</w:t>
            </w:r>
            <w:r>
              <w:t>,</w:t>
            </w:r>
            <w:r w:rsidRPr="004553A0">
              <w:t>249</w:t>
            </w:r>
          </w:p>
        </w:tc>
        <w:tc>
          <w:tcPr>
            <w:tcW w:w="1751" w:type="dxa"/>
            <w:shd w:val="clear" w:color="auto" w:fill="auto"/>
            <w:vAlign w:val="bottom"/>
          </w:tcPr>
          <w:p w:rsidR="00075AA1" w:rsidRPr="004553A0" w:rsidRDefault="00075AA1" w:rsidP="00A3331B">
            <w:pPr>
              <w:pStyle w:val="Text"/>
            </w:pPr>
            <w:r w:rsidRPr="004553A0">
              <w:t>UK</w:t>
            </w:r>
          </w:p>
        </w:tc>
        <w:tc>
          <w:tcPr>
            <w:tcW w:w="1546" w:type="dxa"/>
            <w:shd w:val="clear" w:color="auto" w:fill="auto"/>
            <w:vAlign w:val="bottom"/>
          </w:tcPr>
          <w:p w:rsidR="00075AA1" w:rsidRPr="004553A0" w:rsidRDefault="00075AA1" w:rsidP="00A3331B">
            <w:pPr>
              <w:pStyle w:val="Text"/>
            </w:pPr>
            <w:r w:rsidRPr="004553A0">
              <w:t>Germany</w:t>
            </w:r>
          </w:p>
        </w:tc>
        <w:tc>
          <w:tcPr>
            <w:tcW w:w="1541" w:type="dxa"/>
            <w:shd w:val="clear" w:color="auto" w:fill="auto"/>
            <w:vAlign w:val="bottom"/>
          </w:tcPr>
          <w:p w:rsidR="00075AA1" w:rsidRPr="004553A0" w:rsidRDefault="00075AA1" w:rsidP="00A3331B">
            <w:pPr>
              <w:pStyle w:val="Text"/>
            </w:pPr>
            <w:r w:rsidRPr="004553A0">
              <w:t>780</w:t>
            </w:r>
          </w:p>
        </w:tc>
      </w:tr>
      <w:tr w:rsidR="00075AA1" w:rsidRPr="004553A0" w:rsidTr="00075AA1">
        <w:tc>
          <w:tcPr>
            <w:tcW w:w="1547" w:type="dxa"/>
            <w:shd w:val="clear" w:color="auto" w:fill="auto"/>
            <w:vAlign w:val="bottom"/>
          </w:tcPr>
          <w:p w:rsidR="00075AA1" w:rsidRPr="004553A0" w:rsidRDefault="00075AA1" w:rsidP="00A3331B">
            <w:pPr>
              <w:pStyle w:val="Text"/>
            </w:pPr>
            <w:r w:rsidRPr="004553A0">
              <w:t>Canada</w:t>
            </w:r>
          </w:p>
        </w:tc>
        <w:tc>
          <w:tcPr>
            <w:tcW w:w="1546" w:type="dxa"/>
            <w:shd w:val="clear" w:color="auto" w:fill="auto"/>
          </w:tcPr>
          <w:p w:rsidR="00075AA1" w:rsidRPr="004553A0" w:rsidRDefault="00075AA1" w:rsidP="00A3331B">
            <w:pPr>
              <w:pStyle w:val="Text"/>
            </w:pPr>
            <w:r w:rsidRPr="00B34537">
              <w:t>US</w:t>
            </w:r>
          </w:p>
        </w:tc>
        <w:tc>
          <w:tcPr>
            <w:tcW w:w="1335" w:type="dxa"/>
            <w:shd w:val="clear" w:color="auto" w:fill="auto"/>
            <w:vAlign w:val="bottom"/>
          </w:tcPr>
          <w:p w:rsidR="00075AA1" w:rsidRPr="004553A0" w:rsidRDefault="00075AA1" w:rsidP="00A3331B">
            <w:pPr>
              <w:pStyle w:val="Text"/>
            </w:pPr>
            <w:r w:rsidRPr="004553A0">
              <w:t>2</w:t>
            </w:r>
            <w:r>
              <w:t>,</w:t>
            </w:r>
            <w:r w:rsidRPr="004553A0">
              <w:t>652</w:t>
            </w:r>
          </w:p>
        </w:tc>
        <w:tc>
          <w:tcPr>
            <w:tcW w:w="1751" w:type="dxa"/>
            <w:shd w:val="clear" w:color="auto" w:fill="auto"/>
            <w:vAlign w:val="bottom"/>
          </w:tcPr>
          <w:p w:rsidR="00075AA1" w:rsidRPr="004553A0" w:rsidRDefault="00075AA1" w:rsidP="00A3331B">
            <w:pPr>
              <w:pStyle w:val="Text"/>
            </w:pPr>
            <w:r w:rsidRPr="004553A0">
              <w:t>UK</w:t>
            </w:r>
          </w:p>
        </w:tc>
        <w:tc>
          <w:tcPr>
            <w:tcW w:w="1546" w:type="dxa"/>
            <w:shd w:val="clear" w:color="auto" w:fill="auto"/>
            <w:vAlign w:val="bottom"/>
          </w:tcPr>
          <w:p w:rsidR="00075AA1" w:rsidRPr="004553A0" w:rsidRDefault="00075AA1" w:rsidP="00A3331B">
            <w:pPr>
              <w:pStyle w:val="Text"/>
            </w:pPr>
            <w:r w:rsidRPr="004553A0">
              <w:t>Australia</w:t>
            </w:r>
          </w:p>
        </w:tc>
        <w:tc>
          <w:tcPr>
            <w:tcW w:w="1541" w:type="dxa"/>
            <w:shd w:val="clear" w:color="auto" w:fill="auto"/>
            <w:vAlign w:val="bottom"/>
          </w:tcPr>
          <w:p w:rsidR="00075AA1" w:rsidRPr="004553A0" w:rsidRDefault="00075AA1" w:rsidP="00A3331B">
            <w:pPr>
              <w:pStyle w:val="Text"/>
            </w:pPr>
            <w:r w:rsidRPr="004553A0">
              <w:t>576</w:t>
            </w:r>
          </w:p>
        </w:tc>
      </w:tr>
      <w:tr w:rsidR="00075AA1" w:rsidRPr="004553A0" w:rsidTr="00075AA1">
        <w:tc>
          <w:tcPr>
            <w:tcW w:w="1547" w:type="dxa"/>
            <w:shd w:val="clear" w:color="auto" w:fill="auto"/>
            <w:vAlign w:val="bottom"/>
          </w:tcPr>
          <w:p w:rsidR="00075AA1" w:rsidRPr="004553A0" w:rsidRDefault="00075AA1" w:rsidP="00A3331B">
            <w:pPr>
              <w:pStyle w:val="Text"/>
            </w:pPr>
            <w:r w:rsidRPr="004553A0">
              <w:t>Germany</w:t>
            </w:r>
          </w:p>
        </w:tc>
        <w:tc>
          <w:tcPr>
            <w:tcW w:w="1546" w:type="dxa"/>
            <w:shd w:val="clear" w:color="auto" w:fill="auto"/>
          </w:tcPr>
          <w:p w:rsidR="00075AA1" w:rsidRPr="004553A0" w:rsidRDefault="00075AA1" w:rsidP="00A3331B">
            <w:pPr>
              <w:pStyle w:val="Text"/>
            </w:pPr>
            <w:r w:rsidRPr="00B34537">
              <w:t>US</w:t>
            </w:r>
          </w:p>
        </w:tc>
        <w:tc>
          <w:tcPr>
            <w:tcW w:w="1335" w:type="dxa"/>
            <w:shd w:val="clear" w:color="auto" w:fill="auto"/>
            <w:vAlign w:val="bottom"/>
          </w:tcPr>
          <w:p w:rsidR="00075AA1" w:rsidRPr="004553A0" w:rsidRDefault="00075AA1" w:rsidP="00A3331B">
            <w:pPr>
              <w:pStyle w:val="Text"/>
            </w:pPr>
            <w:r w:rsidRPr="004553A0">
              <w:t>2</w:t>
            </w:r>
            <w:r>
              <w:t>,</w:t>
            </w:r>
            <w:r w:rsidRPr="004553A0">
              <w:t>055</w:t>
            </w:r>
          </w:p>
        </w:tc>
        <w:tc>
          <w:tcPr>
            <w:tcW w:w="1751" w:type="dxa"/>
            <w:shd w:val="clear" w:color="auto" w:fill="auto"/>
            <w:vAlign w:val="bottom"/>
          </w:tcPr>
          <w:p w:rsidR="00075AA1" w:rsidRPr="004553A0" w:rsidRDefault="00075AA1" w:rsidP="00A3331B">
            <w:pPr>
              <w:pStyle w:val="Text"/>
            </w:pPr>
            <w:r w:rsidRPr="004553A0">
              <w:t>France</w:t>
            </w:r>
          </w:p>
        </w:tc>
        <w:tc>
          <w:tcPr>
            <w:tcW w:w="1546" w:type="dxa"/>
            <w:shd w:val="clear" w:color="auto" w:fill="auto"/>
            <w:vAlign w:val="bottom"/>
          </w:tcPr>
          <w:p w:rsidR="00075AA1" w:rsidRPr="004553A0" w:rsidRDefault="00075AA1" w:rsidP="00A3331B">
            <w:pPr>
              <w:pStyle w:val="Text"/>
            </w:pPr>
            <w:r w:rsidRPr="004553A0">
              <w:t>UK</w:t>
            </w:r>
          </w:p>
        </w:tc>
        <w:tc>
          <w:tcPr>
            <w:tcW w:w="1541" w:type="dxa"/>
            <w:shd w:val="clear" w:color="auto" w:fill="auto"/>
            <w:vAlign w:val="bottom"/>
          </w:tcPr>
          <w:p w:rsidR="00075AA1" w:rsidRPr="004553A0" w:rsidRDefault="00075AA1" w:rsidP="00A3331B">
            <w:pPr>
              <w:pStyle w:val="Text"/>
            </w:pPr>
            <w:r w:rsidRPr="004553A0">
              <w:t>513</w:t>
            </w:r>
          </w:p>
        </w:tc>
      </w:tr>
      <w:tr w:rsidR="00A3331B" w:rsidRPr="004553A0" w:rsidTr="00075AA1">
        <w:tc>
          <w:tcPr>
            <w:tcW w:w="1547" w:type="dxa"/>
            <w:shd w:val="clear" w:color="auto" w:fill="auto"/>
            <w:vAlign w:val="bottom"/>
          </w:tcPr>
          <w:p w:rsidR="00A3331B" w:rsidRPr="004553A0" w:rsidRDefault="00A3331B" w:rsidP="00A3331B">
            <w:pPr>
              <w:pStyle w:val="Text"/>
            </w:pPr>
            <w:r w:rsidRPr="004553A0">
              <w:t>Germany</w:t>
            </w:r>
          </w:p>
        </w:tc>
        <w:tc>
          <w:tcPr>
            <w:tcW w:w="1546" w:type="dxa"/>
            <w:shd w:val="clear" w:color="auto" w:fill="auto"/>
            <w:vAlign w:val="bottom"/>
          </w:tcPr>
          <w:p w:rsidR="00A3331B" w:rsidRPr="004553A0" w:rsidRDefault="00A3331B" w:rsidP="00A3331B">
            <w:pPr>
              <w:pStyle w:val="Text"/>
            </w:pPr>
            <w:r w:rsidRPr="004553A0">
              <w:t>Switzerland</w:t>
            </w:r>
          </w:p>
        </w:tc>
        <w:tc>
          <w:tcPr>
            <w:tcW w:w="1335" w:type="dxa"/>
            <w:shd w:val="clear" w:color="auto" w:fill="auto"/>
            <w:vAlign w:val="bottom"/>
          </w:tcPr>
          <w:p w:rsidR="00A3331B" w:rsidRPr="004553A0" w:rsidRDefault="00A3331B" w:rsidP="00A3331B">
            <w:pPr>
              <w:pStyle w:val="Text"/>
            </w:pPr>
            <w:r w:rsidRPr="004553A0">
              <w:t>1</w:t>
            </w:r>
            <w:r w:rsidR="00A030B9">
              <w:t>,</w:t>
            </w:r>
            <w:r w:rsidRPr="004553A0">
              <w:t>786</w:t>
            </w:r>
          </w:p>
        </w:tc>
        <w:tc>
          <w:tcPr>
            <w:tcW w:w="1751" w:type="dxa"/>
            <w:shd w:val="clear" w:color="auto" w:fill="auto"/>
            <w:vAlign w:val="bottom"/>
          </w:tcPr>
          <w:p w:rsidR="00A3331B" w:rsidRPr="004553A0" w:rsidRDefault="00075AA1" w:rsidP="00A3331B">
            <w:pPr>
              <w:pStyle w:val="Text"/>
            </w:pPr>
            <w:r>
              <w:t>US</w:t>
            </w:r>
          </w:p>
        </w:tc>
        <w:tc>
          <w:tcPr>
            <w:tcW w:w="1546" w:type="dxa"/>
            <w:shd w:val="clear" w:color="auto" w:fill="auto"/>
            <w:vAlign w:val="bottom"/>
          </w:tcPr>
          <w:p w:rsidR="00A3331B" w:rsidRPr="004553A0" w:rsidRDefault="00A3331B" w:rsidP="00A3331B">
            <w:pPr>
              <w:pStyle w:val="Text"/>
            </w:pPr>
            <w:r w:rsidRPr="004553A0">
              <w:t>UK</w:t>
            </w:r>
          </w:p>
        </w:tc>
        <w:tc>
          <w:tcPr>
            <w:tcW w:w="1541" w:type="dxa"/>
            <w:shd w:val="clear" w:color="auto" w:fill="auto"/>
            <w:vAlign w:val="bottom"/>
          </w:tcPr>
          <w:p w:rsidR="00A3331B" w:rsidRPr="004553A0" w:rsidRDefault="00A3331B" w:rsidP="00A3331B">
            <w:pPr>
              <w:pStyle w:val="Text"/>
            </w:pPr>
            <w:r w:rsidRPr="004553A0">
              <w:t>490</w:t>
            </w:r>
          </w:p>
        </w:tc>
      </w:tr>
      <w:tr w:rsidR="00A3331B" w:rsidRPr="004553A0" w:rsidTr="00075AA1">
        <w:tc>
          <w:tcPr>
            <w:tcW w:w="1547" w:type="dxa"/>
            <w:shd w:val="clear" w:color="auto" w:fill="auto"/>
            <w:vAlign w:val="bottom"/>
          </w:tcPr>
          <w:p w:rsidR="00A3331B" w:rsidRPr="004553A0" w:rsidRDefault="00A3331B" w:rsidP="00A3331B">
            <w:pPr>
              <w:pStyle w:val="Text"/>
            </w:pPr>
            <w:r w:rsidRPr="004553A0">
              <w:t>Austria</w:t>
            </w:r>
          </w:p>
        </w:tc>
        <w:tc>
          <w:tcPr>
            <w:tcW w:w="1546" w:type="dxa"/>
            <w:shd w:val="clear" w:color="auto" w:fill="auto"/>
            <w:vAlign w:val="bottom"/>
          </w:tcPr>
          <w:p w:rsidR="00A3331B" w:rsidRPr="004553A0" w:rsidRDefault="00A3331B" w:rsidP="00A3331B">
            <w:pPr>
              <w:pStyle w:val="Text"/>
            </w:pPr>
            <w:r w:rsidRPr="004553A0">
              <w:t>Germany</w:t>
            </w:r>
          </w:p>
        </w:tc>
        <w:tc>
          <w:tcPr>
            <w:tcW w:w="1335" w:type="dxa"/>
            <w:shd w:val="clear" w:color="auto" w:fill="auto"/>
            <w:vAlign w:val="bottom"/>
          </w:tcPr>
          <w:p w:rsidR="00A3331B" w:rsidRPr="004553A0" w:rsidRDefault="00A3331B" w:rsidP="00A3331B">
            <w:pPr>
              <w:pStyle w:val="Text"/>
            </w:pPr>
            <w:r w:rsidRPr="004553A0">
              <w:t>1</w:t>
            </w:r>
            <w:r w:rsidR="00A030B9">
              <w:t>,</w:t>
            </w:r>
            <w:r w:rsidRPr="004553A0">
              <w:t>362</w:t>
            </w:r>
          </w:p>
        </w:tc>
        <w:tc>
          <w:tcPr>
            <w:tcW w:w="1751" w:type="dxa"/>
            <w:shd w:val="clear" w:color="auto" w:fill="auto"/>
            <w:vAlign w:val="bottom"/>
          </w:tcPr>
          <w:p w:rsidR="00A3331B" w:rsidRPr="004553A0" w:rsidRDefault="00A3331B" w:rsidP="00A3331B">
            <w:pPr>
              <w:pStyle w:val="Text"/>
            </w:pPr>
            <w:r w:rsidRPr="004553A0">
              <w:t>Germany</w:t>
            </w:r>
          </w:p>
        </w:tc>
        <w:tc>
          <w:tcPr>
            <w:tcW w:w="1546" w:type="dxa"/>
            <w:shd w:val="clear" w:color="auto" w:fill="auto"/>
            <w:vAlign w:val="bottom"/>
          </w:tcPr>
          <w:p w:rsidR="00A3331B" w:rsidRPr="004553A0" w:rsidRDefault="00A3331B" w:rsidP="00A3331B">
            <w:pPr>
              <w:pStyle w:val="Text"/>
            </w:pPr>
            <w:r w:rsidRPr="004553A0">
              <w:t>UK</w:t>
            </w:r>
          </w:p>
        </w:tc>
        <w:tc>
          <w:tcPr>
            <w:tcW w:w="1541" w:type="dxa"/>
            <w:shd w:val="clear" w:color="auto" w:fill="auto"/>
            <w:vAlign w:val="bottom"/>
          </w:tcPr>
          <w:p w:rsidR="00A3331B" w:rsidRPr="004553A0" w:rsidRDefault="00A3331B" w:rsidP="00A3331B">
            <w:pPr>
              <w:pStyle w:val="Text"/>
            </w:pPr>
            <w:r w:rsidRPr="004553A0">
              <w:t>476</w:t>
            </w:r>
          </w:p>
        </w:tc>
      </w:tr>
      <w:tr w:rsidR="00075AA1" w:rsidRPr="004553A0" w:rsidTr="00075AA1">
        <w:tc>
          <w:tcPr>
            <w:tcW w:w="1547" w:type="dxa"/>
            <w:shd w:val="clear" w:color="auto" w:fill="auto"/>
            <w:vAlign w:val="bottom"/>
          </w:tcPr>
          <w:p w:rsidR="00075AA1" w:rsidRPr="004553A0" w:rsidRDefault="00075AA1" w:rsidP="00A3331B">
            <w:pPr>
              <w:pStyle w:val="Text"/>
            </w:pPr>
            <w:r w:rsidRPr="004553A0">
              <w:t>France</w:t>
            </w:r>
          </w:p>
        </w:tc>
        <w:tc>
          <w:tcPr>
            <w:tcW w:w="1546" w:type="dxa"/>
            <w:shd w:val="clear" w:color="auto" w:fill="auto"/>
          </w:tcPr>
          <w:p w:rsidR="00075AA1" w:rsidRPr="004553A0" w:rsidRDefault="00075AA1" w:rsidP="00A3331B">
            <w:pPr>
              <w:pStyle w:val="Text"/>
            </w:pPr>
            <w:r w:rsidRPr="008A12AB">
              <w:t>US</w:t>
            </w:r>
          </w:p>
        </w:tc>
        <w:tc>
          <w:tcPr>
            <w:tcW w:w="1335" w:type="dxa"/>
            <w:shd w:val="clear" w:color="auto" w:fill="auto"/>
            <w:vAlign w:val="bottom"/>
          </w:tcPr>
          <w:p w:rsidR="00075AA1" w:rsidRPr="004553A0" w:rsidRDefault="00075AA1" w:rsidP="00A3331B">
            <w:pPr>
              <w:pStyle w:val="Text"/>
            </w:pPr>
            <w:r w:rsidRPr="004553A0">
              <w:t>1</w:t>
            </w:r>
            <w:r>
              <w:t>,</w:t>
            </w:r>
            <w:r w:rsidRPr="004553A0">
              <w:t>003</w:t>
            </w:r>
          </w:p>
        </w:tc>
        <w:tc>
          <w:tcPr>
            <w:tcW w:w="1751" w:type="dxa"/>
            <w:shd w:val="clear" w:color="auto" w:fill="auto"/>
          </w:tcPr>
          <w:p w:rsidR="00075AA1" w:rsidRPr="004553A0" w:rsidRDefault="00075AA1" w:rsidP="00A3331B">
            <w:pPr>
              <w:pStyle w:val="Text"/>
            </w:pPr>
            <w:r w:rsidRPr="00231BF4">
              <w:t>US</w:t>
            </w:r>
          </w:p>
        </w:tc>
        <w:tc>
          <w:tcPr>
            <w:tcW w:w="1546" w:type="dxa"/>
            <w:shd w:val="clear" w:color="auto" w:fill="auto"/>
            <w:vAlign w:val="bottom"/>
          </w:tcPr>
          <w:p w:rsidR="00075AA1" w:rsidRPr="004553A0" w:rsidRDefault="00075AA1" w:rsidP="00A3331B">
            <w:pPr>
              <w:pStyle w:val="Text"/>
            </w:pPr>
            <w:r w:rsidRPr="004553A0">
              <w:t>Canada</w:t>
            </w:r>
          </w:p>
        </w:tc>
        <w:tc>
          <w:tcPr>
            <w:tcW w:w="1541" w:type="dxa"/>
            <w:shd w:val="clear" w:color="auto" w:fill="auto"/>
            <w:vAlign w:val="bottom"/>
          </w:tcPr>
          <w:p w:rsidR="00075AA1" w:rsidRPr="004553A0" w:rsidRDefault="00075AA1" w:rsidP="00A3331B">
            <w:pPr>
              <w:pStyle w:val="Text"/>
            </w:pPr>
            <w:r w:rsidRPr="004553A0">
              <w:t>437</w:t>
            </w:r>
          </w:p>
        </w:tc>
      </w:tr>
      <w:tr w:rsidR="00075AA1" w:rsidRPr="004553A0" w:rsidTr="00075AA1">
        <w:tc>
          <w:tcPr>
            <w:tcW w:w="1547" w:type="dxa"/>
            <w:shd w:val="clear" w:color="auto" w:fill="auto"/>
            <w:vAlign w:val="bottom"/>
          </w:tcPr>
          <w:p w:rsidR="00075AA1" w:rsidRPr="004553A0" w:rsidRDefault="00075AA1" w:rsidP="00A3331B">
            <w:pPr>
              <w:pStyle w:val="Text"/>
            </w:pPr>
            <w:r w:rsidRPr="004553A0">
              <w:t>Japan</w:t>
            </w:r>
          </w:p>
        </w:tc>
        <w:tc>
          <w:tcPr>
            <w:tcW w:w="1546" w:type="dxa"/>
            <w:shd w:val="clear" w:color="auto" w:fill="auto"/>
          </w:tcPr>
          <w:p w:rsidR="00075AA1" w:rsidRPr="004553A0" w:rsidRDefault="00075AA1" w:rsidP="00A3331B">
            <w:pPr>
              <w:pStyle w:val="Text"/>
            </w:pPr>
            <w:r w:rsidRPr="008A12AB">
              <w:t>US</w:t>
            </w:r>
          </w:p>
        </w:tc>
        <w:tc>
          <w:tcPr>
            <w:tcW w:w="1335" w:type="dxa"/>
            <w:shd w:val="clear" w:color="auto" w:fill="auto"/>
            <w:vAlign w:val="bottom"/>
          </w:tcPr>
          <w:p w:rsidR="00075AA1" w:rsidRPr="004553A0" w:rsidRDefault="00075AA1" w:rsidP="00A3331B">
            <w:pPr>
              <w:pStyle w:val="Text"/>
            </w:pPr>
            <w:r w:rsidRPr="004553A0">
              <w:t>857</w:t>
            </w:r>
          </w:p>
        </w:tc>
        <w:tc>
          <w:tcPr>
            <w:tcW w:w="1751" w:type="dxa"/>
            <w:shd w:val="clear" w:color="auto" w:fill="auto"/>
          </w:tcPr>
          <w:p w:rsidR="00075AA1" w:rsidRPr="004553A0" w:rsidRDefault="00075AA1" w:rsidP="00A3331B">
            <w:pPr>
              <w:pStyle w:val="Text"/>
            </w:pPr>
            <w:r w:rsidRPr="00231BF4">
              <w:t>US</w:t>
            </w:r>
          </w:p>
        </w:tc>
        <w:tc>
          <w:tcPr>
            <w:tcW w:w="1546" w:type="dxa"/>
            <w:shd w:val="clear" w:color="auto" w:fill="auto"/>
            <w:vAlign w:val="bottom"/>
          </w:tcPr>
          <w:p w:rsidR="00075AA1" w:rsidRPr="004553A0" w:rsidRDefault="00075AA1" w:rsidP="00A3331B">
            <w:pPr>
              <w:pStyle w:val="Text"/>
            </w:pPr>
            <w:r w:rsidRPr="004553A0">
              <w:t>Germany</w:t>
            </w:r>
          </w:p>
        </w:tc>
        <w:tc>
          <w:tcPr>
            <w:tcW w:w="1541" w:type="dxa"/>
            <w:shd w:val="clear" w:color="auto" w:fill="auto"/>
            <w:vAlign w:val="bottom"/>
          </w:tcPr>
          <w:p w:rsidR="00075AA1" w:rsidRPr="004553A0" w:rsidRDefault="00075AA1" w:rsidP="00A3331B">
            <w:pPr>
              <w:pStyle w:val="Text"/>
            </w:pPr>
            <w:r w:rsidRPr="004553A0">
              <w:t>436</w:t>
            </w:r>
          </w:p>
        </w:tc>
      </w:tr>
      <w:tr w:rsidR="00075AA1" w:rsidRPr="004553A0" w:rsidTr="00075AA1">
        <w:tc>
          <w:tcPr>
            <w:tcW w:w="1547" w:type="dxa"/>
            <w:shd w:val="clear" w:color="auto" w:fill="auto"/>
            <w:vAlign w:val="bottom"/>
          </w:tcPr>
          <w:p w:rsidR="00075AA1" w:rsidRPr="004553A0" w:rsidRDefault="00075AA1" w:rsidP="00A3331B">
            <w:pPr>
              <w:pStyle w:val="Text"/>
            </w:pPr>
            <w:r w:rsidRPr="004553A0">
              <w:t>Russia</w:t>
            </w:r>
          </w:p>
        </w:tc>
        <w:tc>
          <w:tcPr>
            <w:tcW w:w="1546" w:type="dxa"/>
            <w:shd w:val="clear" w:color="auto" w:fill="auto"/>
          </w:tcPr>
          <w:p w:rsidR="00075AA1" w:rsidRPr="004553A0" w:rsidRDefault="00075AA1" w:rsidP="00A3331B">
            <w:pPr>
              <w:pStyle w:val="Text"/>
            </w:pPr>
            <w:r w:rsidRPr="008A12AB">
              <w:t>US</w:t>
            </w:r>
          </w:p>
        </w:tc>
        <w:tc>
          <w:tcPr>
            <w:tcW w:w="1335" w:type="dxa"/>
            <w:shd w:val="clear" w:color="auto" w:fill="auto"/>
            <w:vAlign w:val="bottom"/>
          </w:tcPr>
          <w:p w:rsidR="00075AA1" w:rsidRPr="004553A0" w:rsidRDefault="00075AA1" w:rsidP="00A3331B">
            <w:pPr>
              <w:pStyle w:val="Text"/>
            </w:pPr>
            <w:r w:rsidRPr="004553A0">
              <w:t>842</w:t>
            </w:r>
          </w:p>
        </w:tc>
        <w:tc>
          <w:tcPr>
            <w:tcW w:w="1751" w:type="dxa"/>
            <w:shd w:val="clear" w:color="auto" w:fill="auto"/>
            <w:vAlign w:val="bottom"/>
          </w:tcPr>
          <w:p w:rsidR="00075AA1" w:rsidRPr="004553A0" w:rsidRDefault="00075AA1" w:rsidP="00A3331B">
            <w:pPr>
              <w:pStyle w:val="Text"/>
            </w:pPr>
            <w:r w:rsidRPr="004553A0">
              <w:t>UK</w:t>
            </w:r>
          </w:p>
        </w:tc>
        <w:tc>
          <w:tcPr>
            <w:tcW w:w="1546" w:type="dxa"/>
            <w:shd w:val="clear" w:color="auto" w:fill="auto"/>
            <w:vAlign w:val="bottom"/>
          </w:tcPr>
          <w:p w:rsidR="00075AA1" w:rsidRPr="004553A0" w:rsidRDefault="00075AA1" w:rsidP="00A3331B">
            <w:pPr>
              <w:pStyle w:val="Text"/>
            </w:pPr>
            <w:r w:rsidRPr="004553A0">
              <w:t>France</w:t>
            </w:r>
          </w:p>
        </w:tc>
        <w:tc>
          <w:tcPr>
            <w:tcW w:w="1541" w:type="dxa"/>
            <w:shd w:val="clear" w:color="auto" w:fill="auto"/>
            <w:vAlign w:val="bottom"/>
          </w:tcPr>
          <w:p w:rsidR="00075AA1" w:rsidRPr="004553A0" w:rsidRDefault="00075AA1" w:rsidP="00A3331B">
            <w:pPr>
              <w:pStyle w:val="Text"/>
            </w:pPr>
            <w:r w:rsidRPr="004553A0">
              <w:t>435</w:t>
            </w:r>
          </w:p>
        </w:tc>
      </w:tr>
      <w:tr w:rsidR="00A3331B" w:rsidRPr="004553A0" w:rsidTr="00075AA1">
        <w:tc>
          <w:tcPr>
            <w:tcW w:w="1547" w:type="dxa"/>
            <w:shd w:val="clear" w:color="auto" w:fill="auto"/>
            <w:vAlign w:val="bottom"/>
          </w:tcPr>
          <w:p w:rsidR="00A3331B" w:rsidRPr="004553A0" w:rsidRDefault="00A3331B" w:rsidP="00A3331B">
            <w:pPr>
              <w:pStyle w:val="Text"/>
            </w:pPr>
            <w:r w:rsidRPr="004553A0">
              <w:t>UK</w:t>
            </w:r>
          </w:p>
        </w:tc>
        <w:tc>
          <w:tcPr>
            <w:tcW w:w="1546" w:type="dxa"/>
            <w:shd w:val="clear" w:color="auto" w:fill="auto"/>
            <w:vAlign w:val="bottom"/>
          </w:tcPr>
          <w:p w:rsidR="00A3331B" w:rsidRPr="004553A0" w:rsidRDefault="00A3331B" w:rsidP="00A3331B">
            <w:pPr>
              <w:pStyle w:val="Text"/>
            </w:pPr>
            <w:r w:rsidRPr="004553A0">
              <w:t>Germany</w:t>
            </w:r>
          </w:p>
        </w:tc>
        <w:tc>
          <w:tcPr>
            <w:tcW w:w="1335" w:type="dxa"/>
            <w:shd w:val="clear" w:color="auto" w:fill="auto"/>
            <w:vAlign w:val="bottom"/>
          </w:tcPr>
          <w:p w:rsidR="00A3331B" w:rsidRPr="004553A0" w:rsidRDefault="00A3331B" w:rsidP="00A3331B">
            <w:pPr>
              <w:pStyle w:val="Text"/>
            </w:pPr>
            <w:r w:rsidRPr="004553A0">
              <w:t>780</w:t>
            </w:r>
          </w:p>
        </w:tc>
        <w:tc>
          <w:tcPr>
            <w:tcW w:w="1751" w:type="dxa"/>
            <w:shd w:val="clear" w:color="auto" w:fill="auto"/>
            <w:vAlign w:val="bottom"/>
          </w:tcPr>
          <w:p w:rsidR="00A3331B" w:rsidRPr="004553A0" w:rsidRDefault="00A3331B" w:rsidP="00A3331B">
            <w:pPr>
              <w:pStyle w:val="Text"/>
            </w:pPr>
            <w:r w:rsidRPr="004553A0">
              <w:t>Germany</w:t>
            </w:r>
          </w:p>
        </w:tc>
        <w:tc>
          <w:tcPr>
            <w:tcW w:w="1546" w:type="dxa"/>
            <w:shd w:val="clear" w:color="auto" w:fill="auto"/>
            <w:vAlign w:val="bottom"/>
          </w:tcPr>
          <w:p w:rsidR="00A3331B" w:rsidRPr="004553A0" w:rsidRDefault="00A3331B" w:rsidP="00A3331B">
            <w:pPr>
              <w:pStyle w:val="Text"/>
            </w:pPr>
            <w:r w:rsidRPr="004553A0">
              <w:t>France</w:t>
            </w:r>
          </w:p>
        </w:tc>
        <w:tc>
          <w:tcPr>
            <w:tcW w:w="1541" w:type="dxa"/>
            <w:shd w:val="clear" w:color="auto" w:fill="auto"/>
            <w:vAlign w:val="bottom"/>
          </w:tcPr>
          <w:p w:rsidR="00A3331B" w:rsidRPr="004553A0" w:rsidRDefault="00A3331B" w:rsidP="00A3331B">
            <w:pPr>
              <w:pStyle w:val="Text"/>
            </w:pPr>
            <w:r w:rsidRPr="004553A0">
              <w:t>432</w:t>
            </w:r>
          </w:p>
        </w:tc>
      </w:tr>
      <w:tr w:rsidR="00A3331B" w:rsidRPr="004553A0" w:rsidTr="00075AA1">
        <w:tc>
          <w:tcPr>
            <w:tcW w:w="1547" w:type="dxa"/>
            <w:shd w:val="clear" w:color="auto" w:fill="auto"/>
            <w:vAlign w:val="bottom"/>
          </w:tcPr>
          <w:p w:rsidR="00A3331B" w:rsidRPr="004553A0" w:rsidRDefault="00A3331B" w:rsidP="00A3331B">
            <w:pPr>
              <w:pStyle w:val="Text"/>
            </w:pPr>
            <w:r w:rsidRPr="004553A0">
              <w:t>UK</w:t>
            </w:r>
          </w:p>
        </w:tc>
        <w:tc>
          <w:tcPr>
            <w:tcW w:w="1546" w:type="dxa"/>
            <w:shd w:val="clear" w:color="auto" w:fill="auto"/>
            <w:vAlign w:val="bottom"/>
          </w:tcPr>
          <w:p w:rsidR="00A3331B" w:rsidRPr="004553A0" w:rsidRDefault="00A3331B" w:rsidP="00A3331B">
            <w:pPr>
              <w:pStyle w:val="Text"/>
            </w:pPr>
            <w:r w:rsidRPr="004553A0">
              <w:t>Australia</w:t>
            </w:r>
          </w:p>
        </w:tc>
        <w:tc>
          <w:tcPr>
            <w:tcW w:w="1335" w:type="dxa"/>
            <w:shd w:val="clear" w:color="auto" w:fill="auto"/>
            <w:vAlign w:val="bottom"/>
          </w:tcPr>
          <w:p w:rsidR="00A3331B" w:rsidRPr="004553A0" w:rsidRDefault="00A3331B" w:rsidP="00A3331B">
            <w:pPr>
              <w:pStyle w:val="Text"/>
            </w:pPr>
            <w:r w:rsidRPr="004553A0">
              <w:t>576</w:t>
            </w:r>
          </w:p>
        </w:tc>
        <w:tc>
          <w:tcPr>
            <w:tcW w:w="1751" w:type="dxa"/>
            <w:shd w:val="clear" w:color="auto" w:fill="auto"/>
            <w:vAlign w:val="bottom"/>
          </w:tcPr>
          <w:p w:rsidR="00A3331B" w:rsidRPr="004553A0" w:rsidRDefault="00A3331B" w:rsidP="00A3331B">
            <w:pPr>
              <w:pStyle w:val="Text"/>
            </w:pPr>
            <w:r w:rsidRPr="004553A0">
              <w:t>Germany</w:t>
            </w:r>
          </w:p>
        </w:tc>
        <w:tc>
          <w:tcPr>
            <w:tcW w:w="1546" w:type="dxa"/>
            <w:shd w:val="clear" w:color="auto" w:fill="auto"/>
            <w:vAlign w:val="bottom"/>
          </w:tcPr>
          <w:p w:rsidR="00A3331B" w:rsidRPr="004553A0" w:rsidRDefault="00A3331B" w:rsidP="00A3331B">
            <w:pPr>
              <w:pStyle w:val="Text"/>
            </w:pPr>
            <w:r w:rsidRPr="004553A0">
              <w:t>Austria</w:t>
            </w:r>
          </w:p>
        </w:tc>
        <w:tc>
          <w:tcPr>
            <w:tcW w:w="1541" w:type="dxa"/>
            <w:shd w:val="clear" w:color="auto" w:fill="auto"/>
            <w:vAlign w:val="bottom"/>
          </w:tcPr>
          <w:p w:rsidR="00A3331B" w:rsidRPr="004553A0" w:rsidRDefault="00A3331B" w:rsidP="00A3331B">
            <w:pPr>
              <w:pStyle w:val="Text"/>
            </w:pPr>
            <w:r w:rsidRPr="004553A0">
              <w:t>429</w:t>
            </w:r>
          </w:p>
        </w:tc>
      </w:tr>
      <w:tr w:rsidR="00075AA1" w:rsidRPr="004553A0" w:rsidTr="00075AA1">
        <w:tc>
          <w:tcPr>
            <w:tcW w:w="1547" w:type="dxa"/>
            <w:shd w:val="clear" w:color="auto" w:fill="auto"/>
            <w:vAlign w:val="bottom"/>
          </w:tcPr>
          <w:p w:rsidR="00075AA1" w:rsidRPr="004553A0" w:rsidRDefault="00075AA1" w:rsidP="00A3331B">
            <w:pPr>
              <w:pStyle w:val="Text"/>
            </w:pPr>
            <w:r w:rsidRPr="004553A0">
              <w:t>Australia</w:t>
            </w:r>
          </w:p>
        </w:tc>
        <w:tc>
          <w:tcPr>
            <w:tcW w:w="1546" w:type="dxa"/>
            <w:shd w:val="clear" w:color="auto" w:fill="auto"/>
          </w:tcPr>
          <w:p w:rsidR="00075AA1" w:rsidRPr="004553A0" w:rsidRDefault="00075AA1" w:rsidP="00A3331B">
            <w:pPr>
              <w:pStyle w:val="Text"/>
            </w:pPr>
            <w:r w:rsidRPr="00265B50">
              <w:t>US</w:t>
            </w:r>
          </w:p>
        </w:tc>
        <w:tc>
          <w:tcPr>
            <w:tcW w:w="1335" w:type="dxa"/>
            <w:shd w:val="clear" w:color="auto" w:fill="auto"/>
            <w:vAlign w:val="bottom"/>
          </w:tcPr>
          <w:p w:rsidR="00075AA1" w:rsidRPr="004553A0" w:rsidRDefault="00075AA1" w:rsidP="00A3331B">
            <w:pPr>
              <w:pStyle w:val="Text"/>
            </w:pPr>
            <w:r w:rsidRPr="004553A0">
              <w:t>569</w:t>
            </w:r>
          </w:p>
        </w:tc>
        <w:tc>
          <w:tcPr>
            <w:tcW w:w="1751" w:type="dxa"/>
            <w:shd w:val="clear" w:color="auto" w:fill="auto"/>
            <w:vAlign w:val="bottom"/>
          </w:tcPr>
          <w:p w:rsidR="00075AA1" w:rsidRPr="004553A0" w:rsidRDefault="00075AA1" w:rsidP="00A3331B">
            <w:pPr>
              <w:pStyle w:val="Text"/>
            </w:pPr>
            <w:r w:rsidRPr="004553A0">
              <w:t>Ireland</w:t>
            </w:r>
          </w:p>
        </w:tc>
        <w:tc>
          <w:tcPr>
            <w:tcW w:w="1546" w:type="dxa"/>
            <w:shd w:val="clear" w:color="auto" w:fill="auto"/>
            <w:vAlign w:val="bottom"/>
          </w:tcPr>
          <w:p w:rsidR="00075AA1" w:rsidRPr="004553A0" w:rsidRDefault="00075AA1" w:rsidP="00A3331B">
            <w:pPr>
              <w:pStyle w:val="Text"/>
            </w:pPr>
            <w:r w:rsidRPr="004553A0">
              <w:t>UK</w:t>
            </w:r>
          </w:p>
        </w:tc>
        <w:tc>
          <w:tcPr>
            <w:tcW w:w="1541" w:type="dxa"/>
            <w:shd w:val="clear" w:color="auto" w:fill="auto"/>
            <w:vAlign w:val="bottom"/>
          </w:tcPr>
          <w:p w:rsidR="00075AA1" w:rsidRPr="004553A0" w:rsidRDefault="00075AA1" w:rsidP="00A3331B">
            <w:pPr>
              <w:pStyle w:val="Text"/>
            </w:pPr>
            <w:r w:rsidRPr="004553A0">
              <w:t>419</w:t>
            </w:r>
          </w:p>
        </w:tc>
      </w:tr>
      <w:tr w:rsidR="00075AA1" w:rsidRPr="004553A0" w:rsidTr="00075AA1">
        <w:tc>
          <w:tcPr>
            <w:tcW w:w="1547" w:type="dxa"/>
            <w:shd w:val="clear" w:color="auto" w:fill="auto"/>
            <w:vAlign w:val="bottom"/>
          </w:tcPr>
          <w:p w:rsidR="00075AA1" w:rsidRPr="004553A0" w:rsidRDefault="00075AA1" w:rsidP="00A3331B">
            <w:pPr>
              <w:pStyle w:val="Text"/>
            </w:pPr>
            <w:r w:rsidRPr="004553A0">
              <w:t>R.  of Korea</w:t>
            </w:r>
          </w:p>
        </w:tc>
        <w:tc>
          <w:tcPr>
            <w:tcW w:w="1546" w:type="dxa"/>
            <w:shd w:val="clear" w:color="auto" w:fill="auto"/>
          </w:tcPr>
          <w:p w:rsidR="00075AA1" w:rsidRPr="004553A0" w:rsidRDefault="00075AA1" w:rsidP="00A3331B">
            <w:pPr>
              <w:pStyle w:val="Text"/>
            </w:pPr>
            <w:r w:rsidRPr="00265B50">
              <w:t>US</w:t>
            </w:r>
          </w:p>
        </w:tc>
        <w:tc>
          <w:tcPr>
            <w:tcW w:w="1335" w:type="dxa"/>
            <w:shd w:val="clear" w:color="auto" w:fill="auto"/>
            <w:vAlign w:val="bottom"/>
          </w:tcPr>
          <w:p w:rsidR="00075AA1" w:rsidRPr="004553A0" w:rsidRDefault="00075AA1" w:rsidP="00A3331B">
            <w:pPr>
              <w:pStyle w:val="Text"/>
            </w:pPr>
            <w:r w:rsidRPr="004553A0">
              <w:t>546</w:t>
            </w:r>
          </w:p>
        </w:tc>
        <w:tc>
          <w:tcPr>
            <w:tcW w:w="1751" w:type="dxa"/>
            <w:shd w:val="clear" w:color="auto" w:fill="auto"/>
            <w:vAlign w:val="bottom"/>
          </w:tcPr>
          <w:p w:rsidR="00075AA1" w:rsidRPr="004553A0" w:rsidRDefault="00075AA1" w:rsidP="00A3331B">
            <w:pPr>
              <w:pStyle w:val="Text"/>
            </w:pPr>
            <w:r w:rsidRPr="004553A0">
              <w:t>Italy</w:t>
            </w:r>
          </w:p>
        </w:tc>
        <w:tc>
          <w:tcPr>
            <w:tcW w:w="1546" w:type="dxa"/>
            <w:shd w:val="clear" w:color="auto" w:fill="auto"/>
            <w:vAlign w:val="bottom"/>
          </w:tcPr>
          <w:p w:rsidR="00075AA1" w:rsidRPr="004553A0" w:rsidRDefault="00075AA1" w:rsidP="00A3331B">
            <w:pPr>
              <w:pStyle w:val="Text"/>
            </w:pPr>
            <w:r w:rsidRPr="004553A0">
              <w:t>Germany</w:t>
            </w:r>
          </w:p>
        </w:tc>
        <w:tc>
          <w:tcPr>
            <w:tcW w:w="1541" w:type="dxa"/>
            <w:shd w:val="clear" w:color="auto" w:fill="auto"/>
            <w:vAlign w:val="bottom"/>
          </w:tcPr>
          <w:p w:rsidR="00075AA1" w:rsidRPr="004553A0" w:rsidRDefault="00075AA1" w:rsidP="00A3331B">
            <w:pPr>
              <w:pStyle w:val="Text"/>
            </w:pPr>
            <w:r w:rsidRPr="004553A0">
              <w:t>416</w:t>
            </w:r>
          </w:p>
        </w:tc>
      </w:tr>
      <w:tr w:rsidR="00075AA1" w:rsidRPr="004553A0" w:rsidTr="00075AA1">
        <w:tc>
          <w:tcPr>
            <w:tcW w:w="1547" w:type="dxa"/>
            <w:shd w:val="clear" w:color="auto" w:fill="auto"/>
            <w:vAlign w:val="bottom"/>
          </w:tcPr>
          <w:p w:rsidR="00075AA1" w:rsidRPr="004553A0" w:rsidRDefault="00075AA1" w:rsidP="00A3331B">
            <w:pPr>
              <w:pStyle w:val="Text"/>
            </w:pPr>
            <w:r w:rsidRPr="004553A0">
              <w:t>Israel</w:t>
            </w:r>
          </w:p>
        </w:tc>
        <w:tc>
          <w:tcPr>
            <w:tcW w:w="1546" w:type="dxa"/>
            <w:shd w:val="clear" w:color="auto" w:fill="auto"/>
          </w:tcPr>
          <w:p w:rsidR="00075AA1" w:rsidRPr="004553A0" w:rsidRDefault="00075AA1" w:rsidP="00A3331B">
            <w:pPr>
              <w:pStyle w:val="Text"/>
            </w:pPr>
            <w:r w:rsidRPr="00265B50">
              <w:t>US</w:t>
            </w:r>
          </w:p>
        </w:tc>
        <w:tc>
          <w:tcPr>
            <w:tcW w:w="1335" w:type="dxa"/>
            <w:shd w:val="clear" w:color="auto" w:fill="auto"/>
            <w:vAlign w:val="bottom"/>
          </w:tcPr>
          <w:p w:rsidR="00075AA1" w:rsidRPr="004553A0" w:rsidRDefault="00075AA1" w:rsidP="00A3331B">
            <w:pPr>
              <w:pStyle w:val="Text"/>
            </w:pPr>
            <w:r w:rsidRPr="004553A0">
              <w:t>522</w:t>
            </w:r>
          </w:p>
        </w:tc>
        <w:tc>
          <w:tcPr>
            <w:tcW w:w="1751" w:type="dxa"/>
            <w:shd w:val="clear" w:color="auto" w:fill="auto"/>
            <w:vAlign w:val="bottom"/>
          </w:tcPr>
          <w:p w:rsidR="00075AA1" w:rsidRPr="004553A0" w:rsidRDefault="00075AA1" w:rsidP="00A3331B">
            <w:pPr>
              <w:pStyle w:val="Text"/>
            </w:pPr>
            <w:r w:rsidRPr="004553A0">
              <w:t>France</w:t>
            </w:r>
          </w:p>
        </w:tc>
        <w:tc>
          <w:tcPr>
            <w:tcW w:w="1546" w:type="dxa"/>
            <w:shd w:val="clear" w:color="auto" w:fill="auto"/>
            <w:vAlign w:val="bottom"/>
          </w:tcPr>
          <w:p w:rsidR="00075AA1" w:rsidRPr="004553A0" w:rsidRDefault="00075AA1" w:rsidP="00A3331B">
            <w:pPr>
              <w:pStyle w:val="Text"/>
            </w:pPr>
            <w:r w:rsidRPr="004553A0">
              <w:t>Switzerland</w:t>
            </w:r>
          </w:p>
        </w:tc>
        <w:tc>
          <w:tcPr>
            <w:tcW w:w="1541" w:type="dxa"/>
            <w:shd w:val="clear" w:color="auto" w:fill="auto"/>
            <w:vAlign w:val="bottom"/>
          </w:tcPr>
          <w:p w:rsidR="00075AA1" w:rsidRPr="004553A0" w:rsidRDefault="00075AA1" w:rsidP="00A3331B">
            <w:pPr>
              <w:pStyle w:val="Text"/>
            </w:pPr>
            <w:r w:rsidRPr="004553A0">
              <w:t>406</w:t>
            </w:r>
          </w:p>
        </w:tc>
      </w:tr>
      <w:tr w:rsidR="00A3331B" w:rsidRPr="004553A0" w:rsidTr="00075AA1">
        <w:tc>
          <w:tcPr>
            <w:tcW w:w="1547" w:type="dxa"/>
            <w:shd w:val="clear" w:color="auto" w:fill="auto"/>
            <w:vAlign w:val="bottom"/>
          </w:tcPr>
          <w:p w:rsidR="00A3331B" w:rsidRPr="004553A0" w:rsidRDefault="00A3331B" w:rsidP="00A3331B">
            <w:pPr>
              <w:pStyle w:val="Text"/>
            </w:pPr>
            <w:r w:rsidRPr="004553A0">
              <w:t>France</w:t>
            </w:r>
          </w:p>
        </w:tc>
        <w:tc>
          <w:tcPr>
            <w:tcW w:w="1546" w:type="dxa"/>
            <w:shd w:val="clear" w:color="auto" w:fill="auto"/>
            <w:vAlign w:val="bottom"/>
          </w:tcPr>
          <w:p w:rsidR="00A3331B" w:rsidRPr="004553A0" w:rsidRDefault="00A3331B" w:rsidP="00A3331B">
            <w:pPr>
              <w:pStyle w:val="Text"/>
            </w:pPr>
            <w:r w:rsidRPr="004553A0">
              <w:t>UK</w:t>
            </w:r>
          </w:p>
        </w:tc>
        <w:tc>
          <w:tcPr>
            <w:tcW w:w="1335" w:type="dxa"/>
            <w:shd w:val="clear" w:color="auto" w:fill="auto"/>
            <w:vAlign w:val="bottom"/>
          </w:tcPr>
          <w:p w:rsidR="00A3331B" w:rsidRPr="004553A0" w:rsidRDefault="00A3331B" w:rsidP="00A3331B">
            <w:pPr>
              <w:pStyle w:val="Text"/>
            </w:pPr>
            <w:r w:rsidRPr="004553A0">
              <w:t>513</w:t>
            </w:r>
          </w:p>
        </w:tc>
        <w:tc>
          <w:tcPr>
            <w:tcW w:w="1751" w:type="dxa"/>
            <w:shd w:val="clear" w:color="auto" w:fill="auto"/>
            <w:vAlign w:val="bottom"/>
          </w:tcPr>
          <w:p w:rsidR="00A3331B" w:rsidRPr="004553A0" w:rsidRDefault="00A3331B" w:rsidP="00A3331B">
            <w:pPr>
              <w:pStyle w:val="Text"/>
            </w:pPr>
            <w:r w:rsidRPr="004553A0">
              <w:t>France</w:t>
            </w:r>
          </w:p>
        </w:tc>
        <w:tc>
          <w:tcPr>
            <w:tcW w:w="1546" w:type="dxa"/>
            <w:shd w:val="clear" w:color="auto" w:fill="auto"/>
            <w:vAlign w:val="bottom"/>
          </w:tcPr>
          <w:p w:rsidR="00A3331B" w:rsidRPr="004553A0" w:rsidRDefault="00A3331B" w:rsidP="00A3331B">
            <w:pPr>
              <w:pStyle w:val="Text"/>
            </w:pPr>
            <w:r w:rsidRPr="004553A0">
              <w:t>Germany</w:t>
            </w:r>
          </w:p>
        </w:tc>
        <w:tc>
          <w:tcPr>
            <w:tcW w:w="1541" w:type="dxa"/>
            <w:shd w:val="clear" w:color="auto" w:fill="auto"/>
            <w:vAlign w:val="bottom"/>
          </w:tcPr>
          <w:p w:rsidR="00A3331B" w:rsidRPr="004553A0" w:rsidRDefault="00A3331B" w:rsidP="00A3331B">
            <w:pPr>
              <w:pStyle w:val="Text"/>
            </w:pPr>
            <w:r w:rsidRPr="004553A0">
              <w:t>403</w:t>
            </w:r>
          </w:p>
        </w:tc>
      </w:tr>
      <w:tr w:rsidR="00A3331B" w:rsidRPr="004553A0" w:rsidTr="00075AA1">
        <w:tc>
          <w:tcPr>
            <w:tcW w:w="1547" w:type="dxa"/>
            <w:shd w:val="clear" w:color="auto" w:fill="auto"/>
            <w:vAlign w:val="bottom"/>
          </w:tcPr>
          <w:p w:rsidR="00A3331B" w:rsidRPr="004553A0" w:rsidRDefault="00075AA1" w:rsidP="00A3331B">
            <w:pPr>
              <w:pStyle w:val="Text"/>
            </w:pPr>
            <w:r>
              <w:t>US</w:t>
            </w:r>
          </w:p>
        </w:tc>
        <w:tc>
          <w:tcPr>
            <w:tcW w:w="1546" w:type="dxa"/>
            <w:shd w:val="clear" w:color="auto" w:fill="auto"/>
            <w:vAlign w:val="bottom"/>
          </w:tcPr>
          <w:p w:rsidR="00A3331B" w:rsidRPr="004553A0" w:rsidRDefault="00A3331B" w:rsidP="00A3331B">
            <w:pPr>
              <w:pStyle w:val="Text"/>
            </w:pPr>
            <w:r w:rsidRPr="004553A0">
              <w:t>UK</w:t>
            </w:r>
          </w:p>
        </w:tc>
        <w:tc>
          <w:tcPr>
            <w:tcW w:w="1335" w:type="dxa"/>
            <w:shd w:val="clear" w:color="auto" w:fill="auto"/>
            <w:vAlign w:val="bottom"/>
          </w:tcPr>
          <w:p w:rsidR="00A3331B" w:rsidRPr="004553A0" w:rsidRDefault="00A3331B" w:rsidP="00A3331B">
            <w:pPr>
              <w:pStyle w:val="Text"/>
            </w:pPr>
            <w:r w:rsidRPr="004553A0">
              <w:t>490</w:t>
            </w:r>
          </w:p>
        </w:tc>
        <w:tc>
          <w:tcPr>
            <w:tcW w:w="1751" w:type="dxa"/>
            <w:shd w:val="clear" w:color="auto" w:fill="auto"/>
            <w:vAlign w:val="bottom"/>
          </w:tcPr>
          <w:p w:rsidR="00A3331B" w:rsidRPr="004553A0" w:rsidRDefault="00A3331B" w:rsidP="00A3331B">
            <w:pPr>
              <w:pStyle w:val="Text"/>
            </w:pPr>
            <w:r w:rsidRPr="004553A0">
              <w:t>China</w:t>
            </w:r>
          </w:p>
        </w:tc>
        <w:tc>
          <w:tcPr>
            <w:tcW w:w="1546" w:type="dxa"/>
            <w:shd w:val="clear" w:color="auto" w:fill="auto"/>
            <w:vAlign w:val="bottom"/>
          </w:tcPr>
          <w:p w:rsidR="00A3331B" w:rsidRPr="004553A0" w:rsidRDefault="00A3331B" w:rsidP="00A3331B">
            <w:pPr>
              <w:pStyle w:val="Text"/>
            </w:pPr>
            <w:r w:rsidRPr="004553A0">
              <w:t>Japan</w:t>
            </w:r>
          </w:p>
        </w:tc>
        <w:tc>
          <w:tcPr>
            <w:tcW w:w="1541" w:type="dxa"/>
            <w:shd w:val="clear" w:color="auto" w:fill="auto"/>
            <w:vAlign w:val="bottom"/>
          </w:tcPr>
          <w:p w:rsidR="00A3331B" w:rsidRPr="004553A0" w:rsidRDefault="00A3331B" w:rsidP="00A3331B">
            <w:pPr>
              <w:pStyle w:val="Text"/>
            </w:pPr>
            <w:r w:rsidRPr="004553A0">
              <w:t>402</w:t>
            </w:r>
          </w:p>
        </w:tc>
      </w:tr>
      <w:tr w:rsidR="00A3331B" w:rsidRPr="004553A0" w:rsidTr="00075AA1">
        <w:tc>
          <w:tcPr>
            <w:tcW w:w="1547" w:type="dxa"/>
            <w:shd w:val="clear" w:color="auto" w:fill="auto"/>
            <w:vAlign w:val="bottom"/>
          </w:tcPr>
          <w:p w:rsidR="00A3331B" w:rsidRPr="004553A0" w:rsidRDefault="00A3331B" w:rsidP="00A3331B">
            <w:pPr>
              <w:pStyle w:val="Text"/>
            </w:pPr>
            <w:r w:rsidRPr="004553A0">
              <w:t>Germany</w:t>
            </w:r>
          </w:p>
        </w:tc>
        <w:tc>
          <w:tcPr>
            <w:tcW w:w="1546" w:type="dxa"/>
            <w:shd w:val="clear" w:color="auto" w:fill="auto"/>
            <w:vAlign w:val="bottom"/>
          </w:tcPr>
          <w:p w:rsidR="00A3331B" w:rsidRPr="004553A0" w:rsidRDefault="00A3331B" w:rsidP="00A3331B">
            <w:pPr>
              <w:pStyle w:val="Text"/>
            </w:pPr>
            <w:r w:rsidRPr="004553A0">
              <w:t>UK</w:t>
            </w:r>
          </w:p>
        </w:tc>
        <w:tc>
          <w:tcPr>
            <w:tcW w:w="1335" w:type="dxa"/>
            <w:shd w:val="clear" w:color="auto" w:fill="auto"/>
            <w:vAlign w:val="bottom"/>
          </w:tcPr>
          <w:p w:rsidR="00A3331B" w:rsidRPr="004553A0" w:rsidRDefault="00A3331B" w:rsidP="00A3331B">
            <w:pPr>
              <w:pStyle w:val="Text"/>
            </w:pPr>
            <w:r w:rsidRPr="004553A0">
              <w:t>476</w:t>
            </w:r>
          </w:p>
        </w:tc>
        <w:tc>
          <w:tcPr>
            <w:tcW w:w="1751" w:type="dxa"/>
            <w:shd w:val="clear" w:color="auto" w:fill="auto"/>
            <w:vAlign w:val="bottom"/>
          </w:tcPr>
          <w:p w:rsidR="00A3331B" w:rsidRPr="004553A0" w:rsidRDefault="00A3331B" w:rsidP="00A3331B">
            <w:pPr>
              <w:pStyle w:val="Text"/>
            </w:pPr>
            <w:r w:rsidRPr="004553A0">
              <w:t>Netherlands</w:t>
            </w:r>
          </w:p>
        </w:tc>
        <w:tc>
          <w:tcPr>
            <w:tcW w:w="1546" w:type="dxa"/>
            <w:shd w:val="clear" w:color="auto" w:fill="auto"/>
            <w:vAlign w:val="bottom"/>
          </w:tcPr>
          <w:p w:rsidR="00A3331B" w:rsidRPr="004553A0" w:rsidRDefault="00A3331B" w:rsidP="00A3331B">
            <w:pPr>
              <w:pStyle w:val="Text"/>
            </w:pPr>
            <w:r w:rsidRPr="004553A0">
              <w:t>Germany</w:t>
            </w:r>
          </w:p>
        </w:tc>
        <w:tc>
          <w:tcPr>
            <w:tcW w:w="1541" w:type="dxa"/>
            <w:shd w:val="clear" w:color="auto" w:fill="auto"/>
            <w:vAlign w:val="bottom"/>
          </w:tcPr>
          <w:p w:rsidR="00A3331B" w:rsidRPr="004553A0" w:rsidRDefault="00A3331B" w:rsidP="00A3331B">
            <w:pPr>
              <w:pStyle w:val="Text"/>
            </w:pPr>
            <w:r w:rsidRPr="004553A0">
              <w:t>384</w:t>
            </w:r>
          </w:p>
        </w:tc>
      </w:tr>
      <w:tr w:rsidR="00075AA1" w:rsidRPr="004553A0" w:rsidTr="00075AA1">
        <w:tc>
          <w:tcPr>
            <w:tcW w:w="1547" w:type="dxa"/>
            <w:shd w:val="clear" w:color="auto" w:fill="auto"/>
          </w:tcPr>
          <w:p w:rsidR="00075AA1" w:rsidRPr="004553A0" w:rsidRDefault="00075AA1" w:rsidP="00A3331B">
            <w:pPr>
              <w:pStyle w:val="Text"/>
            </w:pPr>
            <w:r w:rsidRPr="004C5C3B">
              <w:t>US</w:t>
            </w:r>
          </w:p>
        </w:tc>
        <w:tc>
          <w:tcPr>
            <w:tcW w:w="1546" w:type="dxa"/>
            <w:shd w:val="clear" w:color="auto" w:fill="auto"/>
            <w:vAlign w:val="center"/>
          </w:tcPr>
          <w:p w:rsidR="00075AA1" w:rsidRPr="004553A0" w:rsidRDefault="00075AA1" w:rsidP="00A3331B">
            <w:pPr>
              <w:pStyle w:val="Text"/>
            </w:pPr>
            <w:r w:rsidRPr="004553A0">
              <w:t>Canada</w:t>
            </w:r>
          </w:p>
        </w:tc>
        <w:tc>
          <w:tcPr>
            <w:tcW w:w="1335" w:type="dxa"/>
            <w:shd w:val="clear" w:color="auto" w:fill="auto"/>
            <w:vAlign w:val="center"/>
          </w:tcPr>
          <w:p w:rsidR="00075AA1" w:rsidRPr="004553A0" w:rsidRDefault="00075AA1" w:rsidP="00A3331B">
            <w:pPr>
              <w:pStyle w:val="Text"/>
            </w:pPr>
            <w:r w:rsidRPr="004553A0">
              <w:t>437</w:t>
            </w:r>
          </w:p>
        </w:tc>
        <w:tc>
          <w:tcPr>
            <w:tcW w:w="1751" w:type="dxa"/>
            <w:shd w:val="clear" w:color="auto" w:fill="auto"/>
            <w:vAlign w:val="bottom"/>
          </w:tcPr>
          <w:p w:rsidR="00075AA1" w:rsidRPr="004553A0" w:rsidRDefault="00075AA1" w:rsidP="00A3331B">
            <w:pPr>
              <w:pStyle w:val="Text"/>
            </w:pPr>
            <w:r w:rsidRPr="004553A0">
              <w:t>Belgium</w:t>
            </w:r>
          </w:p>
        </w:tc>
        <w:tc>
          <w:tcPr>
            <w:tcW w:w="1546" w:type="dxa"/>
            <w:shd w:val="clear" w:color="auto" w:fill="auto"/>
            <w:vAlign w:val="bottom"/>
          </w:tcPr>
          <w:p w:rsidR="00075AA1" w:rsidRPr="004553A0" w:rsidRDefault="00075AA1" w:rsidP="00A3331B">
            <w:pPr>
              <w:pStyle w:val="Text"/>
            </w:pPr>
            <w:r w:rsidRPr="004553A0">
              <w:t>France</w:t>
            </w:r>
          </w:p>
        </w:tc>
        <w:tc>
          <w:tcPr>
            <w:tcW w:w="1541" w:type="dxa"/>
            <w:shd w:val="clear" w:color="auto" w:fill="auto"/>
            <w:vAlign w:val="bottom"/>
          </w:tcPr>
          <w:p w:rsidR="00075AA1" w:rsidRPr="004553A0" w:rsidRDefault="00075AA1" w:rsidP="00A3331B">
            <w:pPr>
              <w:pStyle w:val="Text"/>
            </w:pPr>
            <w:r w:rsidRPr="004553A0">
              <w:t>373</w:t>
            </w:r>
          </w:p>
        </w:tc>
      </w:tr>
      <w:tr w:rsidR="00075AA1" w:rsidRPr="004553A0" w:rsidTr="00075AA1">
        <w:tc>
          <w:tcPr>
            <w:tcW w:w="1547" w:type="dxa"/>
            <w:shd w:val="clear" w:color="auto" w:fill="auto"/>
          </w:tcPr>
          <w:p w:rsidR="00075AA1" w:rsidRPr="004553A0" w:rsidRDefault="00075AA1" w:rsidP="00A3331B">
            <w:pPr>
              <w:pStyle w:val="Text"/>
            </w:pPr>
            <w:r w:rsidRPr="004C5C3B">
              <w:t>US</w:t>
            </w:r>
          </w:p>
        </w:tc>
        <w:tc>
          <w:tcPr>
            <w:tcW w:w="1546" w:type="dxa"/>
            <w:shd w:val="clear" w:color="auto" w:fill="auto"/>
            <w:vAlign w:val="bottom"/>
          </w:tcPr>
          <w:p w:rsidR="00075AA1" w:rsidRPr="004553A0" w:rsidRDefault="00075AA1" w:rsidP="00A3331B">
            <w:pPr>
              <w:pStyle w:val="Text"/>
            </w:pPr>
            <w:r w:rsidRPr="004553A0">
              <w:t>Germany</w:t>
            </w:r>
          </w:p>
        </w:tc>
        <w:tc>
          <w:tcPr>
            <w:tcW w:w="1335" w:type="dxa"/>
            <w:shd w:val="clear" w:color="auto" w:fill="auto"/>
            <w:vAlign w:val="bottom"/>
          </w:tcPr>
          <w:p w:rsidR="00075AA1" w:rsidRPr="004553A0" w:rsidRDefault="00075AA1" w:rsidP="00A3331B">
            <w:pPr>
              <w:pStyle w:val="Text"/>
            </w:pPr>
            <w:r w:rsidRPr="004553A0">
              <w:t>436</w:t>
            </w:r>
          </w:p>
        </w:tc>
        <w:tc>
          <w:tcPr>
            <w:tcW w:w="1751" w:type="dxa"/>
            <w:shd w:val="clear" w:color="auto" w:fill="auto"/>
            <w:vAlign w:val="bottom"/>
          </w:tcPr>
          <w:p w:rsidR="00075AA1" w:rsidRPr="004553A0" w:rsidRDefault="00075AA1" w:rsidP="00A3331B">
            <w:pPr>
              <w:pStyle w:val="Text"/>
            </w:pPr>
            <w:r w:rsidRPr="004553A0">
              <w:t>UK</w:t>
            </w:r>
          </w:p>
        </w:tc>
        <w:tc>
          <w:tcPr>
            <w:tcW w:w="1546" w:type="dxa"/>
            <w:shd w:val="clear" w:color="auto" w:fill="auto"/>
            <w:vAlign w:val="bottom"/>
          </w:tcPr>
          <w:p w:rsidR="00075AA1" w:rsidRPr="004553A0" w:rsidRDefault="00075AA1" w:rsidP="00A3331B">
            <w:pPr>
              <w:pStyle w:val="Text"/>
            </w:pPr>
            <w:r w:rsidRPr="004553A0">
              <w:t>Switzerland</w:t>
            </w:r>
          </w:p>
        </w:tc>
        <w:tc>
          <w:tcPr>
            <w:tcW w:w="1541" w:type="dxa"/>
            <w:shd w:val="clear" w:color="auto" w:fill="auto"/>
            <w:vAlign w:val="bottom"/>
          </w:tcPr>
          <w:p w:rsidR="00075AA1" w:rsidRPr="004553A0" w:rsidRDefault="00075AA1" w:rsidP="00A3331B">
            <w:pPr>
              <w:pStyle w:val="Text"/>
            </w:pPr>
            <w:r w:rsidRPr="004553A0">
              <w:t>355</w:t>
            </w:r>
          </w:p>
        </w:tc>
      </w:tr>
      <w:tr w:rsidR="00A3331B" w:rsidRPr="004553A0" w:rsidTr="00075AA1">
        <w:tc>
          <w:tcPr>
            <w:tcW w:w="1547" w:type="dxa"/>
            <w:shd w:val="clear" w:color="auto" w:fill="auto"/>
            <w:vAlign w:val="bottom"/>
          </w:tcPr>
          <w:p w:rsidR="00A3331B" w:rsidRPr="004553A0" w:rsidRDefault="00A3331B" w:rsidP="00A3331B">
            <w:pPr>
              <w:pStyle w:val="Text"/>
            </w:pPr>
            <w:r w:rsidRPr="004553A0">
              <w:t>UK</w:t>
            </w:r>
          </w:p>
        </w:tc>
        <w:tc>
          <w:tcPr>
            <w:tcW w:w="1546" w:type="dxa"/>
            <w:shd w:val="clear" w:color="auto" w:fill="auto"/>
            <w:vAlign w:val="bottom"/>
          </w:tcPr>
          <w:p w:rsidR="00A3331B" w:rsidRPr="004553A0" w:rsidRDefault="00A3331B" w:rsidP="00A3331B">
            <w:pPr>
              <w:pStyle w:val="Text"/>
            </w:pPr>
            <w:r w:rsidRPr="004553A0">
              <w:t>France</w:t>
            </w:r>
          </w:p>
        </w:tc>
        <w:tc>
          <w:tcPr>
            <w:tcW w:w="1335" w:type="dxa"/>
            <w:shd w:val="clear" w:color="auto" w:fill="auto"/>
            <w:vAlign w:val="bottom"/>
          </w:tcPr>
          <w:p w:rsidR="00A3331B" w:rsidRPr="004553A0" w:rsidRDefault="00A3331B" w:rsidP="00A3331B">
            <w:pPr>
              <w:pStyle w:val="Text"/>
            </w:pPr>
            <w:r w:rsidRPr="004553A0">
              <w:t>435</w:t>
            </w:r>
          </w:p>
        </w:tc>
        <w:tc>
          <w:tcPr>
            <w:tcW w:w="1751" w:type="dxa"/>
            <w:shd w:val="clear" w:color="auto" w:fill="auto"/>
            <w:vAlign w:val="bottom"/>
          </w:tcPr>
          <w:p w:rsidR="00A3331B" w:rsidRPr="004553A0" w:rsidRDefault="00A3331B" w:rsidP="00A3331B">
            <w:pPr>
              <w:pStyle w:val="Text"/>
            </w:pPr>
            <w:r w:rsidRPr="004553A0">
              <w:t>UK</w:t>
            </w:r>
          </w:p>
        </w:tc>
        <w:tc>
          <w:tcPr>
            <w:tcW w:w="1546" w:type="dxa"/>
            <w:shd w:val="clear" w:color="auto" w:fill="auto"/>
            <w:vAlign w:val="bottom"/>
          </w:tcPr>
          <w:p w:rsidR="00A3331B" w:rsidRPr="004553A0" w:rsidRDefault="00A3331B" w:rsidP="00A3331B">
            <w:pPr>
              <w:pStyle w:val="Text"/>
            </w:pPr>
            <w:r w:rsidRPr="004553A0">
              <w:t>Canada</w:t>
            </w:r>
          </w:p>
        </w:tc>
        <w:tc>
          <w:tcPr>
            <w:tcW w:w="1541" w:type="dxa"/>
            <w:shd w:val="clear" w:color="auto" w:fill="auto"/>
            <w:vAlign w:val="bottom"/>
          </w:tcPr>
          <w:p w:rsidR="00A3331B" w:rsidRPr="004553A0" w:rsidRDefault="00A3331B" w:rsidP="00A3331B">
            <w:pPr>
              <w:pStyle w:val="Text"/>
            </w:pPr>
            <w:r w:rsidRPr="004553A0">
              <w:t>352</w:t>
            </w:r>
          </w:p>
        </w:tc>
      </w:tr>
      <w:tr w:rsidR="00A3331B" w:rsidRPr="004553A0" w:rsidTr="00075AA1">
        <w:tc>
          <w:tcPr>
            <w:tcW w:w="1547" w:type="dxa"/>
            <w:shd w:val="clear" w:color="auto" w:fill="auto"/>
            <w:vAlign w:val="bottom"/>
          </w:tcPr>
          <w:p w:rsidR="00A3331B" w:rsidRPr="004553A0" w:rsidRDefault="00A3331B" w:rsidP="00A3331B">
            <w:pPr>
              <w:pStyle w:val="Text"/>
            </w:pPr>
            <w:r w:rsidRPr="004553A0">
              <w:t>Germany</w:t>
            </w:r>
          </w:p>
        </w:tc>
        <w:tc>
          <w:tcPr>
            <w:tcW w:w="1546" w:type="dxa"/>
            <w:shd w:val="clear" w:color="auto" w:fill="auto"/>
            <w:vAlign w:val="bottom"/>
          </w:tcPr>
          <w:p w:rsidR="00A3331B" w:rsidRPr="004553A0" w:rsidRDefault="00A3331B" w:rsidP="00A3331B">
            <w:pPr>
              <w:pStyle w:val="Text"/>
            </w:pPr>
            <w:r w:rsidRPr="004553A0">
              <w:t>France</w:t>
            </w:r>
          </w:p>
        </w:tc>
        <w:tc>
          <w:tcPr>
            <w:tcW w:w="1335" w:type="dxa"/>
            <w:shd w:val="clear" w:color="auto" w:fill="auto"/>
            <w:vAlign w:val="bottom"/>
          </w:tcPr>
          <w:p w:rsidR="00A3331B" w:rsidRPr="004553A0" w:rsidRDefault="00A3331B" w:rsidP="00A3331B">
            <w:pPr>
              <w:pStyle w:val="Text"/>
            </w:pPr>
            <w:r w:rsidRPr="004553A0">
              <w:t>432</w:t>
            </w:r>
          </w:p>
        </w:tc>
        <w:tc>
          <w:tcPr>
            <w:tcW w:w="1751" w:type="dxa"/>
            <w:shd w:val="clear" w:color="auto" w:fill="auto"/>
            <w:vAlign w:val="bottom"/>
          </w:tcPr>
          <w:p w:rsidR="00A3331B" w:rsidRPr="004553A0" w:rsidRDefault="00A3331B" w:rsidP="00A3331B">
            <w:pPr>
              <w:pStyle w:val="Text"/>
            </w:pPr>
            <w:r w:rsidRPr="004553A0">
              <w:t>Italy</w:t>
            </w:r>
          </w:p>
        </w:tc>
        <w:tc>
          <w:tcPr>
            <w:tcW w:w="1546" w:type="dxa"/>
            <w:shd w:val="clear" w:color="auto" w:fill="auto"/>
            <w:vAlign w:val="bottom"/>
          </w:tcPr>
          <w:p w:rsidR="00A3331B" w:rsidRPr="004553A0" w:rsidRDefault="00A3331B" w:rsidP="00A3331B">
            <w:pPr>
              <w:pStyle w:val="Text"/>
            </w:pPr>
            <w:r w:rsidRPr="004553A0">
              <w:t>Switzerland</w:t>
            </w:r>
          </w:p>
        </w:tc>
        <w:tc>
          <w:tcPr>
            <w:tcW w:w="1541" w:type="dxa"/>
            <w:shd w:val="clear" w:color="auto" w:fill="auto"/>
            <w:vAlign w:val="bottom"/>
          </w:tcPr>
          <w:p w:rsidR="00A3331B" w:rsidRPr="004553A0" w:rsidRDefault="00A3331B" w:rsidP="00A3331B">
            <w:pPr>
              <w:pStyle w:val="Text"/>
            </w:pPr>
            <w:r w:rsidRPr="004553A0">
              <w:t>340</w:t>
            </w:r>
          </w:p>
        </w:tc>
      </w:tr>
      <w:tr w:rsidR="00075AA1" w:rsidRPr="004553A0" w:rsidTr="00075AA1">
        <w:tc>
          <w:tcPr>
            <w:tcW w:w="1547" w:type="dxa"/>
            <w:shd w:val="clear" w:color="auto" w:fill="auto"/>
            <w:vAlign w:val="bottom"/>
          </w:tcPr>
          <w:p w:rsidR="00075AA1" w:rsidRPr="004553A0" w:rsidRDefault="00075AA1" w:rsidP="00A3331B">
            <w:pPr>
              <w:pStyle w:val="Text"/>
            </w:pPr>
            <w:r w:rsidRPr="004553A0">
              <w:t>Switzerland</w:t>
            </w:r>
          </w:p>
        </w:tc>
        <w:tc>
          <w:tcPr>
            <w:tcW w:w="1546" w:type="dxa"/>
            <w:shd w:val="clear" w:color="auto" w:fill="auto"/>
          </w:tcPr>
          <w:p w:rsidR="00075AA1" w:rsidRPr="004553A0" w:rsidRDefault="00075AA1" w:rsidP="00A3331B">
            <w:pPr>
              <w:pStyle w:val="Text"/>
            </w:pPr>
            <w:r w:rsidRPr="00505605">
              <w:t>US</w:t>
            </w:r>
          </w:p>
        </w:tc>
        <w:tc>
          <w:tcPr>
            <w:tcW w:w="1335" w:type="dxa"/>
            <w:shd w:val="clear" w:color="auto" w:fill="auto"/>
            <w:vAlign w:val="bottom"/>
          </w:tcPr>
          <w:p w:rsidR="00075AA1" w:rsidRPr="004553A0" w:rsidRDefault="00075AA1" w:rsidP="00A3331B">
            <w:pPr>
              <w:pStyle w:val="Text"/>
            </w:pPr>
            <w:r w:rsidRPr="004553A0">
              <w:t>431</w:t>
            </w:r>
          </w:p>
        </w:tc>
        <w:tc>
          <w:tcPr>
            <w:tcW w:w="1751" w:type="dxa"/>
            <w:shd w:val="clear" w:color="auto" w:fill="auto"/>
            <w:vAlign w:val="bottom"/>
          </w:tcPr>
          <w:p w:rsidR="00075AA1" w:rsidRPr="004553A0" w:rsidRDefault="00075AA1" w:rsidP="00A3331B">
            <w:pPr>
              <w:pStyle w:val="Text"/>
            </w:pPr>
            <w:r w:rsidRPr="004553A0">
              <w:t>France</w:t>
            </w:r>
          </w:p>
        </w:tc>
        <w:tc>
          <w:tcPr>
            <w:tcW w:w="1546" w:type="dxa"/>
            <w:shd w:val="clear" w:color="auto" w:fill="auto"/>
            <w:vAlign w:val="bottom"/>
          </w:tcPr>
          <w:p w:rsidR="00075AA1" w:rsidRPr="004553A0" w:rsidRDefault="00075AA1" w:rsidP="00A3331B">
            <w:pPr>
              <w:pStyle w:val="Text"/>
            </w:pPr>
            <w:r w:rsidRPr="004553A0">
              <w:t>Belgium</w:t>
            </w:r>
          </w:p>
        </w:tc>
        <w:tc>
          <w:tcPr>
            <w:tcW w:w="1541" w:type="dxa"/>
            <w:shd w:val="clear" w:color="auto" w:fill="auto"/>
            <w:vAlign w:val="bottom"/>
          </w:tcPr>
          <w:p w:rsidR="00075AA1" w:rsidRPr="004553A0" w:rsidRDefault="00075AA1" w:rsidP="00A3331B">
            <w:pPr>
              <w:pStyle w:val="Text"/>
            </w:pPr>
            <w:r w:rsidRPr="004553A0">
              <w:t>330</w:t>
            </w:r>
          </w:p>
        </w:tc>
      </w:tr>
      <w:tr w:rsidR="00075AA1" w:rsidRPr="004553A0" w:rsidTr="00075AA1">
        <w:tc>
          <w:tcPr>
            <w:tcW w:w="1547" w:type="dxa"/>
            <w:shd w:val="clear" w:color="auto" w:fill="auto"/>
            <w:vAlign w:val="bottom"/>
          </w:tcPr>
          <w:p w:rsidR="00075AA1" w:rsidRPr="004553A0" w:rsidRDefault="00075AA1" w:rsidP="00A3331B">
            <w:pPr>
              <w:pStyle w:val="Text"/>
            </w:pPr>
            <w:r w:rsidRPr="004553A0">
              <w:t>Italy</w:t>
            </w:r>
          </w:p>
        </w:tc>
        <w:tc>
          <w:tcPr>
            <w:tcW w:w="1546" w:type="dxa"/>
            <w:shd w:val="clear" w:color="auto" w:fill="auto"/>
          </w:tcPr>
          <w:p w:rsidR="00075AA1" w:rsidRPr="004553A0" w:rsidRDefault="00075AA1" w:rsidP="00A3331B">
            <w:pPr>
              <w:pStyle w:val="Text"/>
            </w:pPr>
            <w:r w:rsidRPr="00505605">
              <w:t>US</w:t>
            </w:r>
          </w:p>
        </w:tc>
        <w:tc>
          <w:tcPr>
            <w:tcW w:w="1335" w:type="dxa"/>
            <w:shd w:val="clear" w:color="auto" w:fill="auto"/>
            <w:vAlign w:val="bottom"/>
          </w:tcPr>
          <w:p w:rsidR="00075AA1" w:rsidRPr="004553A0" w:rsidRDefault="00075AA1" w:rsidP="00A3331B">
            <w:pPr>
              <w:pStyle w:val="Text"/>
            </w:pPr>
            <w:r w:rsidRPr="004553A0">
              <w:t>430</w:t>
            </w:r>
          </w:p>
        </w:tc>
        <w:tc>
          <w:tcPr>
            <w:tcW w:w="1751" w:type="dxa"/>
            <w:shd w:val="clear" w:color="auto" w:fill="auto"/>
            <w:vAlign w:val="bottom"/>
          </w:tcPr>
          <w:p w:rsidR="00075AA1" w:rsidRPr="004553A0" w:rsidRDefault="00075AA1" w:rsidP="00A3331B">
            <w:pPr>
              <w:pStyle w:val="Text"/>
            </w:pPr>
            <w:r w:rsidRPr="004553A0">
              <w:t>China</w:t>
            </w:r>
          </w:p>
        </w:tc>
        <w:tc>
          <w:tcPr>
            <w:tcW w:w="1546" w:type="dxa"/>
            <w:shd w:val="clear" w:color="auto" w:fill="auto"/>
            <w:vAlign w:val="bottom"/>
          </w:tcPr>
          <w:p w:rsidR="00075AA1" w:rsidRPr="004553A0" w:rsidRDefault="00075AA1" w:rsidP="00A3331B">
            <w:pPr>
              <w:pStyle w:val="Text"/>
            </w:pPr>
            <w:r w:rsidRPr="004553A0">
              <w:t>UK</w:t>
            </w:r>
          </w:p>
        </w:tc>
        <w:tc>
          <w:tcPr>
            <w:tcW w:w="1541" w:type="dxa"/>
            <w:shd w:val="clear" w:color="auto" w:fill="auto"/>
            <w:vAlign w:val="bottom"/>
          </w:tcPr>
          <w:p w:rsidR="00075AA1" w:rsidRPr="004553A0" w:rsidRDefault="00075AA1" w:rsidP="00A3331B">
            <w:pPr>
              <w:pStyle w:val="Text"/>
            </w:pPr>
            <w:r w:rsidRPr="004553A0">
              <w:t>328</w:t>
            </w:r>
          </w:p>
        </w:tc>
      </w:tr>
      <w:tr w:rsidR="00A3331B" w:rsidRPr="004553A0" w:rsidTr="00075AA1">
        <w:tc>
          <w:tcPr>
            <w:tcW w:w="1547" w:type="dxa"/>
            <w:shd w:val="clear" w:color="auto" w:fill="auto"/>
            <w:vAlign w:val="bottom"/>
          </w:tcPr>
          <w:p w:rsidR="00A3331B" w:rsidRPr="004553A0" w:rsidRDefault="00A3331B" w:rsidP="00A3331B">
            <w:pPr>
              <w:pStyle w:val="Text"/>
            </w:pPr>
            <w:r w:rsidRPr="004553A0">
              <w:t>Germany</w:t>
            </w:r>
          </w:p>
        </w:tc>
        <w:tc>
          <w:tcPr>
            <w:tcW w:w="1546" w:type="dxa"/>
            <w:shd w:val="clear" w:color="auto" w:fill="auto"/>
            <w:vAlign w:val="bottom"/>
          </w:tcPr>
          <w:p w:rsidR="00A3331B" w:rsidRPr="004553A0" w:rsidRDefault="00A3331B" w:rsidP="00A3331B">
            <w:pPr>
              <w:pStyle w:val="Text"/>
            </w:pPr>
            <w:r w:rsidRPr="004553A0">
              <w:t>Austria</w:t>
            </w:r>
          </w:p>
        </w:tc>
        <w:tc>
          <w:tcPr>
            <w:tcW w:w="1335" w:type="dxa"/>
            <w:shd w:val="clear" w:color="auto" w:fill="auto"/>
            <w:vAlign w:val="bottom"/>
          </w:tcPr>
          <w:p w:rsidR="00A3331B" w:rsidRPr="004553A0" w:rsidRDefault="00A3331B" w:rsidP="00A3331B">
            <w:pPr>
              <w:pStyle w:val="Text"/>
            </w:pPr>
            <w:r w:rsidRPr="004553A0">
              <w:t>429</w:t>
            </w:r>
          </w:p>
        </w:tc>
        <w:tc>
          <w:tcPr>
            <w:tcW w:w="1751" w:type="dxa"/>
            <w:shd w:val="clear" w:color="auto" w:fill="auto"/>
            <w:vAlign w:val="bottom"/>
          </w:tcPr>
          <w:p w:rsidR="00A3331B" w:rsidRPr="004553A0" w:rsidRDefault="00A3331B" w:rsidP="00A3331B">
            <w:pPr>
              <w:pStyle w:val="Text"/>
            </w:pPr>
            <w:r w:rsidRPr="004553A0">
              <w:t>UK</w:t>
            </w:r>
          </w:p>
        </w:tc>
        <w:tc>
          <w:tcPr>
            <w:tcW w:w="1546" w:type="dxa"/>
            <w:shd w:val="clear" w:color="auto" w:fill="auto"/>
            <w:vAlign w:val="bottom"/>
          </w:tcPr>
          <w:p w:rsidR="00A3331B" w:rsidRPr="004553A0" w:rsidRDefault="00A3331B" w:rsidP="00A3331B">
            <w:pPr>
              <w:pStyle w:val="Text"/>
            </w:pPr>
            <w:r w:rsidRPr="004553A0">
              <w:t>Belgium</w:t>
            </w:r>
          </w:p>
        </w:tc>
        <w:tc>
          <w:tcPr>
            <w:tcW w:w="1541" w:type="dxa"/>
            <w:shd w:val="clear" w:color="auto" w:fill="auto"/>
            <w:vAlign w:val="bottom"/>
          </w:tcPr>
          <w:p w:rsidR="00A3331B" w:rsidRPr="004553A0" w:rsidRDefault="00A3331B" w:rsidP="00A3331B">
            <w:pPr>
              <w:pStyle w:val="Text"/>
            </w:pPr>
            <w:r w:rsidRPr="004553A0">
              <w:t>328</w:t>
            </w:r>
          </w:p>
        </w:tc>
      </w:tr>
      <w:tr w:rsidR="00075AA1" w:rsidRPr="004553A0" w:rsidTr="00075AA1">
        <w:tc>
          <w:tcPr>
            <w:tcW w:w="1547" w:type="dxa"/>
            <w:shd w:val="clear" w:color="auto" w:fill="auto"/>
            <w:vAlign w:val="bottom"/>
          </w:tcPr>
          <w:p w:rsidR="00075AA1" w:rsidRPr="004553A0" w:rsidRDefault="00075AA1" w:rsidP="00A3331B">
            <w:pPr>
              <w:pStyle w:val="Text"/>
            </w:pPr>
            <w:r w:rsidRPr="004553A0">
              <w:t>Sweden</w:t>
            </w:r>
          </w:p>
        </w:tc>
        <w:tc>
          <w:tcPr>
            <w:tcW w:w="1546" w:type="dxa"/>
            <w:shd w:val="clear" w:color="auto" w:fill="auto"/>
          </w:tcPr>
          <w:p w:rsidR="00075AA1" w:rsidRPr="004553A0" w:rsidRDefault="00075AA1" w:rsidP="00A3331B">
            <w:pPr>
              <w:pStyle w:val="Text"/>
            </w:pPr>
            <w:r w:rsidRPr="00EB5244">
              <w:t>US</w:t>
            </w:r>
          </w:p>
        </w:tc>
        <w:tc>
          <w:tcPr>
            <w:tcW w:w="1335" w:type="dxa"/>
            <w:shd w:val="clear" w:color="auto" w:fill="auto"/>
            <w:vAlign w:val="bottom"/>
          </w:tcPr>
          <w:p w:rsidR="00075AA1" w:rsidRPr="004553A0" w:rsidRDefault="00075AA1" w:rsidP="00A3331B">
            <w:pPr>
              <w:pStyle w:val="Text"/>
            </w:pPr>
            <w:r w:rsidRPr="004553A0">
              <w:t>426</w:t>
            </w:r>
          </w:p>
        </w:tc>
        <w:tc>
          <w:tcPr>
            <w:tcW w:w="1751" w:type="dxa"/>
            <w:shd w:val="clear" w:color="auto" w:fill="auto"/>
            <w:vAlign w:val="bottom"/>
          </w:tcPr>
          <w:p w:rsidR="00075AA1" w:rsidRPr="004553A0" w:rsidRDefault="00075AA1" w:rsidP="00A3331B">
            <w:pPr>
              <w:pStyle w:val="Text"/>
            </w:pPr>
            <w:r w:rsidRPr="004553A0">
              <w:t>China</w:t>
            </w:r>
          </w:p>
        </w:tc>
        <w:tc>
          <w:tcPr>
            <w:tcW w:w="1546" w:type="dxa"/>
            <w:shd w:val="clear" w:color="auto" w:fill="auto"/>
            <w:vAlign w:val="bottom"/>
          </w:tcPr>
          <w:p w:rsidR="00075AA1" w:rsidRPr="004553A0" w:rsidRDefault="00075AA1" w:rsidP="00A3331B">
            <w:pPr>
              <w:pStyle w:val="Text"/>
            </w:pPr>
            <w:r w:rsidRPr="004553A0">
              <w:t>Germany</w:t>
            </w:r>
          </w:p>
        </w:tc>
        <w:tc>
          <w:tcPr>
            <w:tcW w:w="1541" w:type="dxa"/>
            <w:shd w:val="clear" w:color="auto" w:fill="auto"/>
            <w:vAlign w:val="bottom"/>
          </w:tcPr>
          <w:p w:rsidR="00075AA1" w:rsidRPr="004553A0" w:rsidRDefault="00075AA1" w:rsidP="00A3331B">
            <w:pPr>
              <w:pStyle w:val="Text"/>
            </w:pPr>
            <w:r w:rsidRPr="004553A0">
              <w:t>311</w:t>
            </w:r>
          </w:p>
        </w:tc>
      </w:tr>
      <w:tr w:rsidR="00075AA1" w:rsidRPr="004553A0" w:rsidTr="00075AA1">
        <w:tc>
          <w:tcPr>
            <w:tcW w:w="1547" w:type="dxa"/>
            <w:shd w:val="clear" w:color="auto" w:fill="auto"/>
            <w:vAlign w:val="bottom"/>
          </w:tcPr>
          <w:p w:rsidR="00075AA1" w:rsidRPr="004553A0" w:rsidRDefault="00075AA1" w:rsidP="00A3331B">
            <w:pPr>
              <w:pStyle w:val="Text"/>
            </w:pPr>
            <w:r w:rsidRPr="004553A0">
              <w:t>Netherlands</w:t>
            </w:r>
          </w:p>
        </w:tc>
        <w:tc>
          <w:tcPr>
            <w:tcW w:w="1546" w:type="dxa"/>
            <w:shd w:val="clear" w:color="auto" w:fill="auto"/>
          </w:tcPr>
          <w:p w:rsidR="00075AA1" w:rsidRPr="004553A0" w:rsidRDefault="00075AA1" w:rsidP="00A3331B">
            <w:pPr>
              <w:pStyle w:val="Text"/>
            </w:pPr>
            <w:r w:rsidRPr="00EB5244">
              <w:t>US</w:t>
            </w:r>
          </w:p>
        </w:tc>
        <w:tc>
          <w:tcPr>
            <w:tcW w:w="1335" w:type="dxa"/>
            <w:shd w:val="clear" w:color="auto" w:fill="auto"/>
            <w:vAlign w:val="bottom"/>
          </w:tcPr>
          <w:p w:rsidR="00075AA1" w:rsidRPr="004553A0" w:rsidRDefault="00075AA1" w:rsidP="00A3331B">
            <w:pPr>
              <w:pStyle w:val="Text"/>
            </w:pPr>
            <w:r w:rsidRPr="004553A0">
              <w:t>420</w:t>
            </w:r>
          </w:p>
        </w:tc>
        <w:tc>
          <w:tcPr>
            <w:tcW w:w="1751" w:type="dxa"/>
            <w:shd w:val="clear" w:color="auto" w:fill="auto"/>
            <w:vAlign w:val="bottom"/>
          </w:tcPr>
          <w:p w:rsidR="00075AA1" w:rsidRPr="004553A0" w:rsidRDefault="00075AA1" w:rsidP="00A3331B">
            <w:pPr>
              <w:pStyle w:val="Text"/>
            </w:pPr>
            <w:r w:rsidRPr="004553A0">
              <w:t>UK</w:t>
            </w:r>
          </w:p>
        </w:tc>
        <w:tc>
          <w:tcPr>
            <w:tcW w:w="1546" w:type="dxa"/>
            <w:shd w:val="clear" w:color="auto" w:fill="auto"/>
            <w:vAlign w:val="bottom"/>
          </w:tcPr>
          <w:p w:rsidR="00075AA1" w:rsidRPr="004553A0" w:rsidRDefault="00075AA1" w:rsidP="00A3331B">
            <w:pPr>
              <w:pStyle w:val="Text"/>
            </w:pPr>
            <w:r w:rsidRPr="004553A0">
              <w:t>Netherlands</w:t>
            </w:r>
          </w:p>
        </w:tc>
        <w:tc>
          <w:tcPr>
            <w:tcW w:w="1541" w:type="dxa"/>
            <w:shd w:val="clear" w:color="auto" w:fill="auto"/>
            <w:vAlign w:val="bottom"/>
          </w:tcPr>
          <w:p w:rsidR="00075AA1" w:rsidRPr="004553A0" w:rsidRDefault="00075AA1" w:rsidP="00A3331B">
            <w:pPr>
              <w:pStyle w:val="Text"/>
            </w:pPr>
            <w:r w:rsidRPr="004553A0">
              <w:t>304</w:t>
            </w:r>
          </w:p>
        </w:tc>
      </w:tr>
      <w:tr w:rsidR="00A3331B" w:rsidRPr="004553A0" w:rsidTr="00075AA1">
        <w:tc>
          <w:tcPr>
            <w:tcW w:w="1547" w:type="dxa"/>
            <w:shd w:val="clear" w:color="auto" w:fill="auto"/>
            <w:vAlign w:val="bottom"/>
          </w:tcPr>
          <w:p w:rsidR="00A3331B" w:rsidRPr="004553A0" w:rsidRDefault="00A3331B" w:rsidP="00A3331B">
            <w:pPr>
              <w:pStyle w:val="Text"/>
            </w:pPr>
            <w:r w:rsidRPr="004553A0">
              <w:t>Ireland</w:t>
            </w:r>
          </w:p>
        </w:tc>
        <w:tc>
          <w:tcPr>
            <w:tcW w:w="1546" w:type="dxa"/>
            <w:shd w:val="clear" w:color="auto" w:fill="auto"/>
            <w:vAlign w:val="bottom"/>
          </w:tcPr>
          <w:p w:rsidR="00A3331B" w:rsidRPr="004553A0" w:rsidRDefault="00A3331B" w:rsidP="00A3331B">
            <w:pPr>
              <w:pStyle w:val="Text"/>
            </w:pPr>
            <w:r w:rsidRPr="004553A0">
              <w:t>UK</w:t>
            </w:r>
          </w:p>
        </w:tc>
        <w:tc>
          <w:tcPr>
            <w:tcW w:w="1335" w:type="dxa"/>
            <w:shd w:val="clear" w:color="auto" w:fill="auto"/>
            <w:vAlign w:val="bottom"/>
          </w:tcPr>
          <w:p w:rsidR="00A3331B" w:rsidRPr="004553A0" w:rsidRDefault="00A3331B" w:rsidP="00A3331B">
            <w:pPr>
              <w:pStyle w:val="Text"/>
            </w:pPr>
            <w:r w:rsidRPr="004553A0">
              <w:t>419</w:t>
            </w:r>
          </w:p>
        </w:tc>
        <w:tc>
          <w:tcPr>
            <w:tcW w:w="1751" w:type="dxa"/>
            <w:shd w:val="clear" w:color="auto" w:fill="auto"/>
            <w:vAlign w:val="bottom"/>
          </w:tcPr>
          <w:p w:rsidR="00A3331B" w:rsidRPr="004553A0" w:rsidRDefault="00A3331B" w:rsidP="00A3331B">
            <w:pPr>
              <w:pStyle w:val="Text"/>
            </w:pPr>
            <w:r w:rsidRPr="004553A0">
              <w:t>Germany</w:t>
            </w:r>
          </w:p>
        </w:tc>
        <w:tc>
          <w:tcPr>
            <w:tcW w:w="1546" w:type="dxa"/>
            <w:shd w:val="clear" w:color="auto" w:fill="auto"/>
            <w:vAlign w:val="bottom"/>
          </w:tcPr>
          <w:p w:rsidR="00A3331B" w:rsidRPr="004553A0" w:rsidRDefault="00A3331B" w:rsidP="00A3331B">
            <w:pPr>
              <w:pStyle w:val="Text"/>
            </w:pPr>
            <w:r w:rsidRPr="004553A0">
              <w:t>Netherlands</w:t>
            </w:r>
          </w:p>
        </w:tc>
        <w:tc>
          <w:tcPr>
            <w:tcW w:w="1541" w:type="dxa"/>
            <w:shd w:val="clear" w:color="auto" w:fill="auto"/>
            <w:vAlign w:val="bottom"/>
          </w:tcPr>
          <w:p w:rsidR="00A3331B" w:rsidRPr="004553A0" w:rsidRDefault="00A3331B" w:rsidP="00A3331B">
            <w:pPr>
              <w:pStyle w:val="Text"/>
            </w:pPr>
            <w:r w:rsidRPr="004553A0">
              <w:t>296</w:t>
            </w:r>
          </w:p>
        </w:tc>
      </w:tr>
      <w:tr w:rsidR="00A3331B" w:rsidRPr="004553A0" w:rsidTr="00075AA1">
        <w:tc>
          <w:tcPr>
            <w:tcW w:w="1547" w:type="dxa"/>
            <w:shd w:val="clear" w:color="auto" w:fill="auto"/>
            <w:vAlign w:val="bottom"/>
          </w:tcPr>
          <w:p w:rsidR="00A3331B" w:rsidRPr="004553A0" w:rsidRDefault="00A3331B" w:rsidP="00A3331B">
            <w:pPr>
              <w:pStyle w:val="Text"/>
            </w:pPr>
            <w:r w:rsidRPr="004553A0">
              <w:t>Italy</w:t>
            </w:r>
          </w:p>
        </w:tc>
        <w:tc>
          <w:tcPr>
            <w:tcW w:w="1546" w:type="dxa"/>
            <w:shd w:val="clear" w:color="auto" w:fill="auto"/>
            <w:vAlign w:val="bottom"/>
          </w:tcPr>
          <w:p w:rsidR="00A3331B" w:rsidRPr="004553A0" w:rsidRDefault="00A3331B" w:rsidP="00A3331B">
            <w:pPr>
              <w:pStyle w:val="Text"/>
            </w:pPr>
            <w:r w:rsidRPr="004553A0">
              <w:t>Germany</w:t>
            </w:r>
          </w:p>
        </w:tc>
        <w:tc>
          <w:tcPr>
            <w:tcW w:w="1335" w:type="dxa"/>
            <w:shd w:val="clear" w:color="auto" w:fill="auto"/>
            <w:vAlign w:val="bottom"/>
          </w:tcPr>
          <w:p w:rsidR="00A3331B" w:rsidRPr="004553A0" w:rsidRDefault="00A3331B" w:rsidP="00A3331B">
            <w:pPr>
              <w:pStyle w:val="Text"/>
            </w:pPr>
            <w:r w:rsidRPr="004553A0">
              <w:t>416</w:t>
            </w:r>
          </w:p>
        </w:tc>
        <w:tc>
          <w:tcPr>
            <w:tcW w:w="1751" w:type="dxa"/>
            <w:shd w:val="clear" w:color="auto" w:fill="auto"/>
            <w:vAlign w:val="bottom"/>
          </w:tcPr>
          <w:p w:rsidR="00A3331B" w:rsidRPr="004553A0" w:rsidRDefault="00A3331B" w:rsidP="00A3331B">
            <w:pPr>
              <w:pStyle w:val="Text"/>
            </w:pPr>
            <w:r w:rsidRPr="004553A0">
              <w:t>Austria</w:t>
            </w:r>
          </w:p>
        </w:tc>
        <w:tc>
          <w:tcPr>
            <w:tcW w:w="1546" w:type="dxa"/>
            <w:shd w:val="clear" w:color="auto" w:fill="auto"/>
            <w:vAlign w:val="bottom"/>
          </w:tcPr>
          <w:p w:rsidR="00A3331B" w:rsidRPr="004553A0" w:rsidRDefault="00A3331B" w:rsidP="00A3331B">
            <w:pPr>
              <w:pStyle w:val="Text"/>
            </w:pPr>
            <w:r w:rsidRPr="004553A0">
              <w:t>Switzerland</w:t>
            </w:r>
          </w:p>
        </w:tc>
        <w:tc>
          <w:tcPr>
            <w:tcW w:w="1541" w:type="dxa"/>
            <w:shd w:val="clear" w:color="auto" w:fill="auto"/>
            <w:vAlign w:val="bottom"/>
          </w:tcPr>
          <w:p w:rsidR="00A3331B" w:rsidRPr="004553A0" w:rsidRDefault="00A3331B" w:rsidP="00A3331B">
            <w:pPr>
              <w:pStyle w:val="Text"/>
            </w:pPr>
            <w:r w:rsidRPr="004553A0">
              <w:t>294</w:t>
            </w:r>
          </w:p>
        </w:tc>
      </w:tr>
      <w:tr w:rsidR="00A3331B" w:rsidRPr="004553A0" w:rsidTr="00075AA1">
        <w:tc>
          <w:tcPr>
            <w:tcW w:w="1547" w:type="dxa"/>
            <w:tcBorders>
              <w:bottom w:val="single" w:sz="12" w:space="0" w:color="auto"/>
            </w:tcBorders>
            <w:shd w:val="clear" w:color="auto" w:fill="auto"/>
            <w:vAlign w:val="bottom"/>
          </w:tcPr>
          <w:p w:rsidR="00A3331B" w:rsidRPr="004553A0" w:rsidRDefault="00A3331B" w:rsidP="00A3331B">
            <w:pPr>
              <w:pStyle w:val="Text"/>
            </w:pPr>
            <w:r w:rsidRPr="004553A0">
              <w:t>France</w:t>
            </w:r>
          </w:p>
        </w:tc>
        <w:tc>
          <w:tcPr>
            <w:tcW w:w="1546" w:type="dxa"/>
            <w:tcBorders>
              <w:bottom w:val="single" w:sz="12" w:space="0" w:color="auto"/>
            </w:tcBorders>
            <w:shd w:val="clear" w:color="auto" w:fill="auto"/>
            <w:vAlign w:val="bottom"/>
          </w:tcPr>
          <w:p w:rsidR="00A3331B" w:rsidRPr="004553A0" w:rsidRDefault="00A3331B" w:rsidP="00A3331B">
            <w:pPr>
              <w:pStyle w:val="Text"/>
            </w:pPr>
            <w:r w:rsidRPr="004553A0">
              <w:t>Switzerland</w:t>
            </w:r>
          </w:p>
        </w:tc>
        <w:tc>
          <w:tcPr>
            <w:tcW w:w="1335" w:type="dxa"/>
            <w:tcBorders>
              <w:bottom w:val="single" w:sz="12" w:space="0" w:color="auto"/>
            </w:tcBorders>
            <w:shd w:val="clear" w:color="auto" w:fill="auto"/>
            <w:vAlign w:val="bottom"/>
          </w:tcPr>
          <w:p w:rsidR="00A3331B" w:rsidRPr="004553A0" w:rsidRDefault="00A3331B" w:rsidP="00A3331B">
            <w:pPr>
              <w:pStyle w:val="Text"/>
            </w:pPr>
            <w:r w:rsidRPr="004553A0">
              <w:t>406</w:t>
            </w:r>
          </w:p>
        </w:tc>
        <w:tc>
          <w:tcPr>
            <w:tcW w:w="1751" w:type="dxa"/>
            <w:tcBorders>
              <w:bottom w:val="single" w:sz="12" w:space="0" w:color="auto"/>
            </w:tcBorders>
            <w:shd w:val="clear" w:color="auto" w:fill="auto"/>
            <w:vAlign w:val="bottom"/>
          </w:tcPr>
          <w:p w:rsidR="00A3331B" w:rsidRPr="004553A0" w:rsidRDefault="00A3331B" w:rsidP="00A3331B">
            <w:pPr>
              <w:pStyle w:val="Text"/>
            </w:pPr>
            <w:r w:rsidRPr="004553A0">
              <w:t>Germany</w:t>
            </w:r>
          </w:p>
        </w:tc>
        <w:tc>
          <w:tcPr>
            <w:tcW w:w="1546" w:type="dxa"/>
            <w:tcBorders>
              <w:bottom w:val="single" w:sz="12" w:space="0" w:color="auto"/>
            </w:tcBorders>
            <w:shd w:val="clear" w:color="auto" w:fill="auto"/>
            <w:vAlign w:val="bottom"/>
          </w:tcPr>
          <w:p w:rsidR="00A3331B" w:rsidRPr="004553A0" w:rsidRDefault="00A3331B" w:rsidP="00A3331B">
            <w:pPr>
              <w:pStyle w:val="Text"/>
            </w:pPr>
            <w:r w:rsidRPr="004553A0">
              <w:t>Belgium</w:t>
            </w:r>
          </w:p>
        </w:tc>
        <w:tc>
          <w:tcPr>
            <w:tcW w:w="1541" w:type="dxa"/>
            <w:tcBorders>
              <w:bottom w:val="single" w:sz="12" w:space="0" w:color="auto"/>
            </w:tcBorders>
            <w:shd w:val="clear" w:color="auto" w:fill="auto"/>
            <w:vAlign w:val="bottom"/>
          </w:tcPr>
          <w:p w:rsidR="00A3331B" w:rsidRPr="004553A0" w:rsidRDefault="00A3331B" w:rsidP="00A3331B">
            <w:pPr>
              <w:pStyle w:val="Text"/>
            </w:pPr>
            <w:r w:rsidRPr="004553A0">
              <w:t>290</w:t>
            </w:r>
          </w:p>
        </w:tc>
      </w:tr>
    </w:tbl>
    <w:p w:rsidR="00A3331B" w:rsidRDefault="00A3331B" w:rsidP="00A3331B"/>
    <w:p w:rsidR="00A3331B" w:rsidRPr="00A3331B" w:rsidRDefault="00286AE6" w:rsidP="00517DA5">
      <w:pPr>
        <w:pStyle w:val="Taules"/>
        <w:rPr>
          <w:sz w:val="24"/>
          <w:szCs w:val="24"/>
        </w:rPr>
      </w:pPr>
      <w:r>
        <w:br w:type="page"/>
      </w:r>
      <w:bookmarkStart w:id="158" w:name="_Toc368413995"/>
      <w:r w:rsidR="00A3331B" w:rsidRPr="00A3331B">
        <w:t xml:space="preserve">Table </w:t>
      </w:r>
      <w:r w:rsidR="00CA356A">
        <w:t>19</w:t>
      </w:r>
      <w:r w:rsidR="00A3331B" w:rsidRPr="00A3331B">
        <w:t>: Largest inventor migration corridors, 2001-2010</w:t>
      </w:r>
      <w:bookmarkEnd w:id="158"/>
    </w:p>
    <w:tbl>
      <w:tblPr>
        <w:tblW w:w="0" w:type="auto"/>
        <w:tblLook w:val="01E0" w:firstRow="1" w:lastRow="1" w:firstColumn="1" w:lastColumn="1" w:noHBand="0" w:noVBand="0"/>
      </w:tblPr>
      <w:tblGrid>
        <w:gridCol w:w="1547"/>
        <w:gridCol w:w="1546"/>
        <w:gridCol w:w="1335"/>
        <w:gridCol w:w="1751"/>
        <w:gridCol w:w="1546"/>
        <w:gridCol w:w="1541"/>
      </w:tblGrid>
      <w:tr w:rsidR="00A3331B" w:rsidRPr="004553A0" w:rsidTr="00075AA1">
        <w:tc>
          <w:tcPr>
            <w:tcW w:w="4428" w:type="dxa"/>
            <w:gridSpan w:val="3"/>
            <w:tcBorders>
              <w:top w:val="single" w:sz="12" w:space="0" w:color="auto"/>
              <w:bottom w:val="single" w:sz="2" w:space="0" w:color="auto"/>
            </w:tcBorders>
            <w:shd w:val="clear" w:color="auto" w:fill="auto"/>
            <w:vAlign w:val="center"/>
          </w:tcPr>
          <w:p w:rsidR="00A3331B" w:rsidRPr="004553A0" w:rsidRDefault="00A3331B" w:rsidP="00A3331B">
            <w:pPr>
              <w:pStyle w:val="Text"/>
            </w:pPr>
            <w:r w:rsidRPr="004553A0">
              <w:t>Largest inventor migration corridors</w:t>
            </w:r>
          </w:p>
        </w:tc>
        <w:tc>
          <w:tcPr>
            <w:tcW w:w="4838" w:type="dxa"/>
            <w:gridSpan w:val="3"/>
            <w:tcBorders>
              <w:top w:val="single" w:sz="12" w:space="0" w:color="auto"/>
              <w:bottom w:val="single" w:sz="2" w:space="0" w:color="auto"/>
            </w:tcBorders>
            <w:shd w:val="clear" w:color="auto" w:fill="auto"/>
            <w:vAlign w:val="center"/>
          </w:tcPr>
          <w:p w:rsidR="00A3331B" w:rsidRPr="004553A0" w:rsidRDefault="00A3331B" w:rsidP="00A3331B">
            <w:pPr>
              <w:pStyle w:val="Text"/>
            </w:pPr>
            <w:r w:rsidRPr="004553A0">
              <w:t>Largest inventor migration corridors without US</w:t>
            </w:r>
          </w:p>
        </w:tc>
      </w:tr>
      <w:tr w:rsidR="00A3331B" w:rsidRPr="004553A0" w:rsidTr="00075AA1">
        <w:tc>
          <w:tcPr>
            <w:tcW w:w="1547" w:type="dxa"/>
            <w:tcBorders>
              <w:top w:val="single" w:sz="2" w:space="0" w:color="auto"/>
              <w:bottom w:val="single" w:sz="2" w:space="0" w:color="auto"/>
            </w:tcBorders>
            <w:shd w:val="clear" w:color="auto" w:fill="auto"/>
            <w:vAlign w:val="bottom"/>
          </w:tcPr>
          <w:p w:rsidR="00A3331B" w:rsidRPr="004553A0" w:rsidRDefault="00A3331B" w:rsidP="00A3331B">
            <w:pPr>
              <w:pStyle w:val="Text"/>
            </w:pPr>
            <w:r w:rsidRPr="004553A0">
              <w:t xml:space="preserve">Origin </w:t>
            </w:r>
          </w:p>
        </w:tc>
        <w:tc>
          <w:tcPr>
            <w:tcW w:w="1546" w:type="dxa"/>
            <w:tcBorders>
              <w:top w:val="single" w:sz="2" w:space="0" w:color="auto"/>
              <w:bottom w:val="single" w:sz="2" w:space="0" w:color="auto"/>
            </w:tcBorders>
            <w:shd w:val="clear" w:color="auto" w:fill="auto"/>
            <w:vAlign w:val="bottom"/>
          </w:tcPr>
          <w:p w:rsidR="00A3331B" w:rsidRPr="004553A0" w:rsidRDefault="00A3331B" w:rsidP="00A3331B">
            <w:pPr>
              <w:pStyle w:val="Text"/>
            </w:pPr>
            <w:r w:rsidRPr="004553A0">
              <w:t>Destination</w:t>
            </w:r>
          </w:p>
        </w:tc>
        <w:tc>
          <w:tcPr>
            <w:tcW w:w="1335" w:type="dxa"/>
            <w:tcBorders>
              <w:top w:val="single" w:sz="2" w:space="0" w:color="auto"/>
              <w:bottom w:val="single" w:sz="2" w:space="0" w:color="auto"/>
            </w:tcBorders>
            <w:shd w:val="clear" w:color="auto" w:fill="auto"/>
            <w:vAlign w:val="bottom"/>
          </w:tcPr>
          <w:p w:rsidR="00A3331B" w:rsidRPr="004553A0" w:rsidRDefault="00A3331B" w:rsidP="00A3331B">
            <w:pPr>
              <w:pStyle w:val="Text"/>
            </w:pPr>
            <w:r w:rsidRPr="004553A0">
              <w:t>Counts</w:t>
            </w:r>
          </w:p>
        </w:tc>
        <w:tc>
          <w:tcPr>
            <w:tcW w:w="1751" w:type="dxa"/>
            <w:tcBorders>
              <w:top w:val="single" w:sz="2" w:space="0" w:color="auto"/>
              <w:bottom w:val="single" w:sz="2" w:space="0" w:color="auto"/>
            </w:tcBorders>
            <w:shd w:val="clear" w:color="auto" w:fill="auto"/>
            <w:vAlign w:val="bottom"/>
          </w:tcPr>
          <w:p w:rsidR="00A3331B" w:rsidRPr="004553A0" w:rsidRDefault="00A3331B" w:rsidP="00A3331B">
            <w:pPr>
              <w:pStyle w:val="Text"/>
            </w:pPr>
            <w:r w:rsidRPr="004553A0">
              <w:t xml:space="preserve">Origin </w:t>
            </w:r>
          </w:p>
        </w:tc>
        <w:tc>
          <w:tcPr>
            <w:tcW w:w="1546" w:type="dxa"/>
            <w:tcBorders>
              <w:top w:val="single" w:sz="2" w:space="0" w:color="auto"/>
              <w:bottom w:val="single" w:sz="2" w:space="0" w:color="auto"/>
            </w:tcBorders>
            <w:shd w:val="clear" w:color="auto" w:fill="auto"/>
            <w:vAlign w:val="bottom"/>
          </w:tcPr>
          <w:p w:rsidR="00A3331B" w:rsidRPr="004553A0" w:rsidRDefault="00A3331B" w:rsidP="00A3331B">
            <w:pPr>
              <w:pStyle w:val="Text"/>
            </w:pPr>
            <w:r w:rsidRPr="004553A0">
              <w:t>Destination</w:t>
            </w:r>
          </w:p>
        </w:tc>
        <w:tc>
          <w:tcPr>
            <w:tcW w:w="1541" w:type="dxa"/>
            <w:tcBorders>
              <w:top w:val="single" w:sz="2" w:space="0" w:color="auto"/>
              <w:bottom w:val="single" w:sz="2" w:space="0" w:color="auto"/>
            </w:tcBorders>
            <w:shd w:val="clear" w:color="auto" w:fill="auto"/>
            <w:vAlign w:val="bottom"/>
          </w:tcPr>
          <w:p w:rsidR="00A3331B" w:rsidRPr="004553A0" w:rsidRDefault="00A3331B" w:rsidP="00A3331B">
            <w:pPr>
              <w:pStyle w:val="Text"/>
            </w:pPr>
            <w:r w:rsidRPr="004553A0">
              <w:t>Counts</w:t>
            </w:r>
          </w:p>
        </w:tc>
      </w:tr>
      <w:tr w:rsidR="00075AA1" w:rsidRPr="004553A0" w:rsidTr="00075AA1">
        <w:tc>
          <w:tcPr>
            <w:tcW w:w="1547" w:type="dxa"/>
            <w:tcBorders>
              <w:top w:val="single" w:sz="2" w:space="0" w:color="auto"/>
            </w:tcBorders>
            <w:shd w:val="clear" w:color="auto" w:fill="auto"/>
            <w:vAlign w:val="bottom"/>
          </w:tcPr>
          <w:p w:rsidR="00075AA1" w:rsidRPr="004553A0" w:rsidRDefault="00075AA1" w:rsidP="00A3331B">
            <w:pPr>
              <w:pStyle w:val="Text"/>
            </w:pPr>
            <w:r w:rsidRPr="004553A0">
              <w:t>China</w:t>
            </w:r>
          </w:p>
        </w:tc>
        <w:tc>
          <w:tcPr>
            <w:tcW w:w="1546" w:type="dxa"/>
            <w:tcBorders>
              <w:top w:val="single" w:sz="2" w:space="0" w:color="auto"/>
            </w:tcBorders>
            <w:shd w:val="clear" w:color="auto" w:fill="auto"/>
          </w:tcPr>
          <w:p w:rsidR="00075AA1" w:rsidRPr="004553A0" w:rsidRDefault="00075AA1" w:rsidP="00A3331B">
            <w:pPr>
              <w:pStyle w:val="Text"/>
            </w:pPr>
            <w:r w:rsidRPr="006065F8">
              <w:t>US</w:t>
            </w:r>
          </w:p>
        </w:tc>
        <w:tc>
          <w:tcPr>
            <w:tcW w:w="1335" w:type="dxa"/>
            <w:tcBorders>
              <w:top w:val="single" w:sz="2" w:space="0" w:color="auto"/>
            </w:tcBorders>
            <w:shd w:val="clear" w:color="auto" w:fill="auto"/>
            <w:vAlign w:val="bottom"/>
          </w:tcPr>
          <w:p w:rsidR="00075AA1" w:rsidRPr="004553A0" w:rsidRDefault="00075AA1" w:rsidP="00A3331B">
            <w:pPr>
              <w:pStyle w:val="Text"/>
            </w:pPr>
            <w:r w:rsidRPr="004553A0">
              <w:t>44</w:t>
            </w:r>
            <w:r>
              <w:t>,</w:t>
            </w:r>
            <w:r w:rsidRPr="004553A0">
              <w:t>452</w:t>
            </w:r>
          </w:p>
        </w:tc>
        <w:tc>
          <w:tcPr>
            <w:tcW w:w="1751" w:type="dxa"/>
            <w:tcBorders>
              <w:top w:val="single" w:sz="2" w:space="0" w:color="auto"/>
            </w:tcBorders>
            <w:shd w:val="clear" w:color="auto" w:fill="auto"/>
            <w:vAlign w:val="bottom"/>
          </w:tcPr>
          <w:p w:rsidR="00075AA1" w:rsidRPr="004553A0" w:rsidRDefault="00075AA1" w:rsidP="00A3331B">
            <w:pPr>
              <w:pStyle w:val="Text"/>
            </w:pPr>
            <w:r w:rsidRPr="004553A0">
              <w:t>Germany</w:t>
            </w:r>
          </w:p>
        </w:tc>
        <w:tc>
          <w:tcPr>
            <w:tcW w:w="1546" w:type="dxa"/>
            <w:tcBorders>
              <w:top w:val="single" w:sz="2" w:space="0" w:color="auto"/>
            </w:tcBorders>
            <w:shd w:val="clear" w:color="auto" w:fill="auto"/>
            <w:vAlign w:val="bottom"/>
          </w:tcPr>
          <w:p w:rsidR="00075AA1" w:rsidRPr="004553A0" w:rsidRDefault="00075AA1" w:rsidP="00A3331B">
            <w:pPr>
              <w:pStyle w:val="Text"/>
            </w:pPr>
            <w:r w:rsidRPr="004553A0">
              <w:t>Switzerland</w:t>
            </w:r>
          </w:p>
        </w:tc>
        <w:tc>
          <w:tcPr>
            <w:tcW w:w="1541" w:type="dxa"/>
            <w:tcBorders>
              <w:top w:val="single" w:sz="2" w:space="0" w:color="auto"/>
            </w:tcBorders>
            <w:shd w:val="clear" w:color="auto" w:fill="auto"/>
            <w:vAlign w:val="bottom"/>
          </w:tcPr>
          <w:p w:rsidR="00075AA1" w:rsidRPr="004553A0" w:rsidRDefault="00075AA1" w:rsidP="00A3331B">
            <w:pPr>
              <w:pStyle w:val="Text"/>
            </w:pPr>
            <w:r w:rsidRPr="004553A0">
              <w:t>8</w:t>
            </w:r>
            <w:r>
              <w:t>,</w:t>
            </w:r>
            <w:r w:rsidRPr="004553A0">
              <w:t>198</w:t>
            </w:r>
          </w:p>
        </w:tc>
      </w:tr>
      <w:tr w:rsidR="00075AA1" w:rsidRPr="004553A0" w:rsidTr="00075AA1">
        <w:tc>
          <w:tcPr>
            <w:tcW w:w="1547" w:type="dxa"/>
            <w:shd w:val="clear" w:color="auto" w:fill="auto"/>
            <w:vAlign w:val="bottom"/>
          </w:tcPr>
          <w:p w:rsidR="00075AA1" w:rsidRPr="004553A0" w:rsidRDefault="00075AA1" w:rsidP="00A3331B">
            <w:pPr>
              <w:pStyle w:val="Text"/>
            </w:pPr>
            <w:r w:rsidRPr="004553A0">
              <w:t>India</w:t>
            </w:r>
          </w:p>
        </w:tc>
        <w:tc>
          <w:tcPr>
            <w:tcW w:w="1546" w:type="dxa"/>
            <w:shd w:val="clear" w:color="auto" w:fill="auto"/>
          </w:tcPr>
          <w:p w:rsidR="00075AA1" w:rsidRPr="004553A0" w:rsidRDefault="00075AA1" w:rsidP="00A3331B">
            <w:pPr>
              <w:pStyle w:val="Text"/>
            </w:pPr>
            <w:r w:rsidRPr="006065F8">
              <w:t>US</w:t>
            </w:r>
          </w:p>
        </w:tc>
        <w:tc>
          <w:tcPr>
            <w:tcW w:w="1335" w:type="dxa"/>
            <w:shd w:val="clear" w:color="auto" w:fill="auto"/>
            <w:vAlign w:val="bottom"/>
          </w:tcPr>
          <w:p w:rsidR="00075AA1" w:rsidRPr="004553A0" w:rsidRDefault="00075AA1" w:rsidP="00A3331B">
            <w:pPr>
              <w:pStyle w:val="Text"/>
            </w:pPr>
            <w:r w:rsidRPr="004553A0">
              <w:t>35</w:t>
            </w:r>
            <w:r>
              <w:t>,</w:t>
            </w:r>
            <w:r w:rsidRPr="004553A0">
              <w:t>621</w:t>
            </w:r>
          </w:p>
        </w:tc>
        <w:tc>
          <w:tcPr>
            <w:tcW w:w="1751" w:type="dxa"/>
            <w:shd w:val="clear" w:color="auto" w:fill="auto"/>
            <w:vAlign w:val="bottom"/>
          </w:tcPr>
          <w:p w:rsidR="00075AA1" w:rsidRPr="004553A0" w:rsidRDefault="00075AA1" w:rsidP="00A3331B">
            <w:pPr>
              <w:pStyle w:val="Text"/>
            </w:pPr>
            <w:r w:rsidRPr="004553A0">
              <w:t>France</w:t>
            </w:r>
          </w:p>
        </w:tc>
        <w:tc>
          <w:tcPr>
            <w:tcW w:w="1546" w:type="dxa"/>
            <w:shd w:val="clear" w:color="auto" w:fill="auto"/>
            <w:vAlign w:val="bottom"/>
          </w:tcPr>
          <w:p w:rsidR="00075AA1" w:rsidRPr="004553A0" w:rsidRDefault="00075AA1" w:rsidP="00A3331B">
            <w:pPr>
              <w:pStyle w:val="Text"/>
            </w:pPr>
            <w:r w:rsidRPr="004553A0">
              <w:t>Switzerland</w:t>
            </w:r>
          </w:p>
        </w:tc>
        <w:tc>
          <w:tcPr>
            <w:tcW w:w="1541" w:type="dxa"/>
            <w:shd w:val="clear" w:color="auto" w:fill="auto"/>
            <w:vAlign w:val="bottom"/>
          </w:tcPr>
          <w:p w:rsidR="00075AA1" w:rsidRPr="004553A0" w:rsidRDefault="00075AA1" w:rsidP="00A3331B">
            <w:pPr>
              <w:pStyle w:val="Text"/>
            </w:pPr>
            <w:r w:rsidRPr="004553A0">
              <w:t>2</w:t>
            </w:r>
            <w:r>
              <w:t>,</w:t>
            </w:r>
            <w:r w:rsidRPr="004553A0">
              <w:t>747</w:t>
            </w:r>
          </w:p>
        </w:tc>
      </w:tr>
      <w:tr w:rsidR="00075AA1" w:rsidRPr="004553A0" w:rsidTr="00075AA1">
        <w:tc>
          <w:tcPr>
            <w:tcW w:w="1547" w:type="dxa"/>
            <w:shd w:val="clear" w:color="auto" w:fill="auto"/>
            <w:vAlign w:val="bottom"/>
          </w:tcPr>
          <w:p w:rsidR="00075AA1" w:rsidRPr="004553A0" w:rsidRDefault="00075AA1" w:rsidP="00A3331B">
            <w:pPr>
              <w:pStyle w:val="Text"/>
            </w:pPr>
            <w:r w:rsidRPr="004553A0">
              <w:t>Canada</w:t>
            </w:r>
          </w:p>
        </w:tc>
        <w:tc>
          <w:tcPr>
            <w:tcW w:w="1546" w:type="dxa"/>
            <w:shd w:val="clear" w:color="auto" w:fill="auto"/>
          </w:tcPr>
          <w:p w:rsidR="00075AA1" w:rsidRPr="004553A0" w:rsidRDefault="00075AA1" w:rsidP="00A3331B">
            <w:pPr>
              <w:pStyle w:val="Text"/>
            </w:pPr>
            <w:r w:rsidRPr="006065F8">
              <w:t>US</w:t>
            </w:r>
          </w:p>
        </w:tc>
        <w:tc>
          <w:tcPr>
            <w:tcW w:w="1335" w:type="dxa"/>
            <w:shd w:val="clear" w:color="auto" w:fill="auto"/>
            <w:vAlign w:val="bottom"/>
          </w:tcPr>
          <w:p w:rsidR="00075AA1" w:rsidRPr="004553A0" w:rsidRDefault="00075AA1" w:rsidP="00A3331B">
            <w:pPr>
              <w:pStyle w:val="Text"/>
            </w:pPr>
            <w:r w:rsidRPr="004553A0">
              <w:t>18</w:t>
            </w:r>
            <w:r>
              <w:t>,</w:t>
            </w:r>
            <w:r w:rsidRPr="004553A0">
              <w:t>734</w:t>
            </w:r>
          </w:p>
        </w:tc>
        <w:tc>
          <w:tcPr>
            <w:tcW w:w="1751" w:type="dxa"/>
            <w:shd w:val="clear" w:color="auto" w:fill="auto"/>
            <w:vAlign w:val="bottom"/>
          </w:tcPr>
          <w:p w:rsidR="00075AA1" w:rsidRPr="004553A0" w:rsidRDefault="00075AA1" w:rsidP="00A3331B">
            <w:pPr>
              <w:pStyle w:val="Text"/>
            </w:pPr>
            <w:r w:rsidRPr="004553A0">
              <w:t>Austria</w:t>
            </w:r>
          </w:p>
        </w:tc>
        <w:tc>
          <w:tcPr>
            <w:tcW w:w="1546" w:type="dxa"/>
            <w:shd w:val="clear" w:color="auto" w:fill="auto"/>
            <w:vAlign w:val="bottom"/>
          </w:tcPr>
          <w:p w:rsidR="00075AA1" w:rsidRPr="004553A0" w:rsidRDefault="00075AA1" w:rsidP="00A3331B">
            <w:pPr>
              <w:pStyle w:val="Text"/>
            </w:pPr>
            <w:r w:rsidRPr="004553A0">
              <w:t>Germany</w:t>
            </w:r>
          </w:p>
        </w:tc>
        <w:tc>
          <w:tcPr>
            <w:tcW w:w="1541" w:type="dxa"/>
            <w:shd w:val="clear" w:color="auto" w:fill="auto"/>
            <w:vAlign w:val="bottom"/>
          </w:tcPr>
          <w:p w:rsidR="00075AA1" w:rsidRPr="004553A0" w:rsidRDefault="00075AA1" w:rsidP="00A3331B">
            <w:pPr>
              <w:pStyle w:val="Text"/>
            </w:pPr>
            <w:r w:rsidRPr="004553A0">
              <w:t>2</w:t>
            </w:r>
            <w:r>
              <w:t>,</w:t>
            </w:r>
            <w:r w:rsidRPr="004553A0">
              <w:t>672</w:t>
            </w:r>
          </w:p>
        </w:tc>
      </w:tr>
      <w:tr w:rsidR="00075AA1" w:rsidRPr="004553A0" w:rsidTr="00075AA1">
        <w:tc>
          <w:tcPr>
            <w:tcW w:w="1547" w:type="dxa"/>
            <w:shd w:val="clear" w:color="auto" w:fill="auto"/>
            <w:vAlign w:val="bottom"/>
          </w:tcPr>
          <w:p w:rsidR="00075AA1" w:rsidRPr="004553A0" w:rsidRDefault="00075AA1" w:rsidP="00A3331B">
            <w:pPr>
              <w:pStyle w:val="Text"/>
            </w:pPr>
            <w:r w:rsidRPr="004553A0">
              <w:t>UK</w:t>
            </w:r>
          </w:p>
        </w:tc>
        <w:tc>
          <w:tcPr>
            <w:tcW w:w="1546" w:type="dxa"/>
            <w:shd w:val="clear" w:color="auto" w:fill="auto"/>
          </w:tcPr>
          <w:p w:rsidR="00075AA1" w:rsidRPr="004553A0" w:rsidRDefault="00075AA1" w:rsidP="00A3331B">
            <w:pPr>
              <w:pStyle w:val="Text"/>
            </w:pPr>
            <w:r w:rsidRPr="006065F8">
              <w:t>US</w:t>
            </w:r>
          </w:p>
        </w:tc>
        <w:tc>
          <w:tcPr>
            <w:tcW w:w="1335" w:type="dxa"/>
            <w:shd w:val="clear" w:color="auto" w:fill="auto"/>
            <w:vAlign w:val="bottom"/>
          </w:tcPr>
          <w:p w:rsidR="00075AA1" w:rsidRPr="004553A0" w:rsidRDefault="00075AA1" w:rsidP="00A3331B">
            <w:pPr>
              <w:pStyle w:val="Text"/>
            </w:pPr>
            <w:r w:rsidRPr="004553A0">
              <w:t>14</w:t>
            </w:r>
            <w:r>
              <w:t>,</w:t>
            </w:r>
            <w:r w:rsidRPr="004553A0">
              <w:t>893</w:t>
            </w:r>
          </w:p>
        </w:tc>
        <w:tc>
          <w:tcPr>
            <w:tcW w:w="1751" w:type="dxa"/>
            <w:shd w:val="clear" w:color="auto" w:fill="auto"/>
            <w:vAlign w:val="bottom"/>
          </w:tcPr>
          <w:p w:rsidR="00075AA1" w:rsidRPr="004553A0" w:rsidRDefault="00075AA1" w:rsidP="00A3331B">
            <w:pPr>
              <w:pStyle w:val="Text"/>
            </w:pPr>
            <w:r w:rsidRPr="004553A0">
              <w:t>France</w:t>
            </w:r>
          </w:p>
        </w:tc>
        <w:tc>
          <w:tcPr>
            <w:tcW w:w="1546" w:type="dxa"/>
            <w:shd w:val="clear" w:color="auto" w:fill="auto"/>
            <w:vAlign w:val="bottom"/>
          </w:tcPr>
          <w:p w:rsidR="00075AA1" w:rsidRPr="004553A0" w:rsidRDefault="00075AA1" w:rsidP="00A3331B">
            <w:pPr>
              <w:pStyle w:val="Text"/>
            </w:pPr>
            <w:r w:rsidRPr="004553A0">
              <w:t>Germany</w:t>
            </w:r>
          </w:p>
        </w:tc>
        <w:tc>
          <w:tcPr>
            <w:tcW w:w="1541" w:type="dxa"/>
            <w:shd w:val="clear" w:color="auto" w:fill="auto"/>
            <w:vAlign w:val="bottom"/>
          </w:tcPr>
          <w:p w:rsidR="00075AA1" w:rsidRPr="004553A0" w:rsidRDefault="00075AA1" w:rsidP="00A3331B">
            <w:pPr>
              <w:pStyle w:val="Text"/>
            </w:pPr>
            <w:r w:rsidRPr="004553A0">
              <w:t>2</w:t>
            </w:r>
            <w:r>
              <w:t>,</w:t>
            </w:r>
            <w:r w:rsidRPr="004553A0">
              <w:t>607</w:t>
            </w:r>
          </w:p>
        </w:tc>
      </w:tr>
      <w:tr w:rsidR="00075AA1" w:rsidRPr="004553A0" w:rsidTr="00075AA1">
        <w:tc>
          <w:tcPr>
            <w:tcW w:w="1547" w:type="dxa"/>
            <w:shd w:val="clear" w:color="auto" w:fill="auto"/>
            <w:vAlign w:val="bottom"/>
          </w:tcPr>
          <w:p w:rsidR="00075AA1" w:rsidRPr="004553A0" w:rsidRDefault="00075AA1" w:rsidP="00A3331B">
            <w:pPr>
              <w:pStyle w:val="Text"/>
            </w:pPr>
            <w:r w:rsidRPr="004553A0">
              <w:t>Germany</w:t>
            </w:r>
          </w:p>
        </w:tc>
        <w:tc>
          <w:tcPr>
            <w:tcW w:w="1546" w:type="dxa"/>
            <w:shd w:val="clear" w:color="auto" w:fill="auto"/>
          </w:tcPr>
          <w:p w:rsidR="00075AA1" w:rsidRPr="004553A0" w:rsidRDefault="00075AA1" w:rsidP="00A3331B">
            <w:pPr>
              <w:pStyle w:val="Text"/>
            </w:pPr>
            <w:r w:rsidRPr="006065F8">
              <w:t>US</w:t>
            </w:r>
          </w:p>
        </w:tc>
        <w:tc>
          <w:tcPr>
            <w:tcW w:w="1335" w:type="dxa"/>
            <w:shd w:val="clear" w:color="auto" w:fill="auto"/>
            <w:vAlign w:val="bottom"/>
          </w:tcPr>
          <w:p w:rsidR="00075AA1" w:rsidRPr="004553A0" w:rsidRDefault="00075AA1" w:rsidP="00A3331B">
            <w:pPr>
              <w:pStyle w:val="Text"/>
            </w:pPr>
            <w:r w:rsidRPr="004553A0">
              <w:t>10</w:t>
            </w:r>
            <w:r>
              <w:t>,</w:t>
            </w:r>
            <w:r w:rsidRPr="004553A0">
              <w:t>297</w:t>
            </w:r>
          </w:p>
        </w:tc>
        <w:tc>
          <w:tcPr>
            <w:tcW w:w="1751" w:type="dxa"/>
            <w:shd w:val="clear" w:color="auto" w:fill="auto"/>
            <w:vAlign w:val="bottom"/>
          </w:tcPr>
          <w:p w:rsidR="00075AA1" w:rsidRPr="004553A0" w:rsidRDefault="00075AA1" w:rsidP="00A3331B">
            <w:pPr>
              <w:pStyle w:val="Text"/>
            </w:pPr>
            <w:r w:rsidRPr="004553A0">
              <w:t>China</w:t>
            </w:r>
          </w:p>
        </w:tc>
        <w:tc>
          <w:tcPr>
            <w:tcW w:w="1546" w:type="dxa"/>
            <w:shd w:val="clear" w:color="auto" w:fill="auto"/>
            <w:vAlign w:val="bottom"/>
          </w:tcPr>
          <w:p w:rsidR="00075AA1" w:rsidRPr="004553A0" w:rsidRDefault="00075AA1" w:rsidP="00A3331B">
            <w:pPr>
              <w:pStyle w:val="Text"/>
            </w:pPr>
            <w:r w:rsidRPr="004553A0">
              <w:t>Japan</w:t>
            </w:r>
          </w:p>
        </w:tc>
        <w:tc>
          <w:tcPr>
            <w:tcW w:w="1541" w:type="dxa"/>
            <w:shd w:val="clear" w:color="auto" w:fill="auto"/>
            <w:vAlign w:val="bottom"/>
          </w:tcPr>
          <w:p w:rsidR="00075AA1" w:rsidRPr="004553A0" w:rsidRDefault="00075AA1" w:rsidP="00A3331B">
            <w:pPr>
              <w:pStyle w:val="Text"/>
            </w:pPr>
            <w:r w:rsidRPr="004553A0">
              <w:t>2</w:t>
            </w:r>
            <w:r>
              <w:t>,</w:t>
            </w:r>
            <w:r w:rsidRPr="004553A0">
              <w:t>510</w:t>
            </w:r>
          </w:p>
        </w:tc>
      </w:tr>
      <w:tr w:rsidR="00A3331B" w:rsidRPr="004553A0" w:rsidTr="00075AA1">
        <w:tc>
          <w:tcPr>
            <w:tcW w:w="1547" w:type="dxa"/>
            <w:shd w:val="clear" w:color="auto" w:fill="auto"/>
            <w:vAlign w:val="bottom"/>
          </w:tcPr>
          <w:p w:rsidR="00A3331B" w:rsidRPr="004553A0" w:rsidRDefault="00A3331B" w:rsidP="00A3331B">
            <w:pPr>
              <w:pStyle w:val="Text"/>
            </w:pPr>
            <w:r w:rsidRPr="004553A0">
              <w:t>Germany</w:t>
            </w:r>
          </w:p>
        </w:tc>
        <w:tc>
          <w:tcPr>
            <w:tcW w:w="1546" w:type="dxa"/>
            <w:shd w:val="clear" w:color="auto" w:fill="auto"/>
            <w:vAlign w:val="bottom"/>
          </w:tcPr>
          <w:p w:rsidR="00A3331B" w:rsidRPr="004553A0" w:rsidRDefault="00A3331B" w:rsidP="00A3331B">
            <w:pPr>
              <w:pStyle w:val="Text"/>
            </w:pPr>
            <w:r w:rsidRPr="004553A0">
              <w:t>Switzerland</w:t>
            </w:r>
          </w:p>
        </w:tc>
        <w:tc>
          <w:tcPr>
            <w:tcW w:w="1335" w:type="dxa"/>
            <w:shd w:val="clear" w:color="auto" w:fill="auto"/>
            <w:vAlign w:val="bottom"/>
          </w:tcPr>
          <w:p w:rsidR="00A3331B" w:rsidRPr="004553A0" w:rsidRDefault="00A3331B" w:rsidP="00A3331B">
            <w:pPr>
              <w:pStyle w:val="Text"/>
            </w:pPr>
            <w:r w:rsidRPr="004553A0">
              <w:t>8</w:t>
            </w:r>
            <w:r w:rsidR="00A030B9">
              <w:t>,</w:t>
            </w:r>
            <w:r w:rsidRPr="004553A0">
              <w:t>198</w:t>
            </w:r>
          </w:p>
        </w:tc>
        <w:tc>
          <w:tcPr>
            <w:tcW w:w="1751" w:type="dxa"/>
            <w:shd w:val="clear" w:color="auto" w:fill="auto"/>
            <w:vAlign w:val="bottom"/>
          </w:tcPr>
          <w:p w:rsidR="00A3331B" w:rsidRPr="004553A0" w:rsidRDefault="00A3331B" w:rsidP="00A3331B">
            <w:pPr>
              <w:pStyle w:val="Text"/>
            </w:pPr>
            <w:r w:rsidRPr="004553A0">
              <w:t>Germany</w:t>
            </w:r>
          </w:p>
        </w:tc>
        <w:tc>
          <w:tcPr>
            <w:tcW w:w="1546" w:type="dxa"/>
            <w:shd w:val="clear" w:color="auto" w:fill="auto"/>
            <w:vAlign w:val="bottom"/>
          </w:tcPr>
          <w:p w:rsidR="00A3331B" w:rsidRPr="004553A0" w:rsidRDefault="00A3331B" w:rsidP="00A3331B">
            <w:pPr>
              <w:pStyle w:val="Text"/>
            </w:pPr>
            <w:r w:rsidRPr="004553A0">
              <w:t>Netherlands</w:t>
            </w:r>
          </w:p>
        </w:tc>
        <w:tc>
          <w:tcPr>
            <w:tcW w:w="1541" w:type="dxa"/>
            <w:shd w:val="clear" w:color="auto" w:fill="auto"/>
            <w:vAlign w:val="bottom"/>
          </w:tcPr>
          <w:p w:rsidR="00A3331B" w:rsidRPr="004553A0" w:rsidRDefault="00A3331B" w:rsidP="00A3331B">
            <w:pPr>
              <w:pStyle w:val="Text"/>
            </w:pPr>
            <w:r w:rsidRPr="004553A0">
              <w:t>2</w:t>
            </w:r>
            <w:r w:rsidR="00A030B9">
              <w:t>,</w:t>
            </w:r>
            <w:r w:rsidRPr="004553A0">
              <w:t>285</w:t>
            </w:r>
          </w:p>
        </w:tc>
      </w:tr>
      <w:tr w:rsidR="00075AA1" w:rsidRPr="004553A0" w:rsidTr="00075AA1">
        <w:tc>
          <w:tcPr>
            <w:tcW w:w="1547" w:type="dxa"/>
            <w:shd w:val="clear" w:color="auto" w:fill="auto"/>
            <w:vAlign w:val="bottom"/>
          </w:tcPr>
          <w:p w:rsidR="00075AA1" w:rsidRPr="004553A0" w:rsidRDefault="00075AA1" w:rsidP="00FF6EC7">
            <w:pPr>
              <w:pStyle w:val="Text"/>
            </w:pPr>
            <w:r w:rsidRPr="004553A0">
              <w:t>R. of Korea</w:t>
            </w:r>
          </w:p>
        </w:tc>
        <w:tc>
          <w:tcPr>
            <w:tcW w:w="1546" w:type="dxa"/>
            <w:shd w:val="clear" w:color="auto" w:fill="auto"/>
          </w:tcPr>
          <w:p w:rsidR="00075AA1" w:rsidRPr="004553A0" w:rsidRDefault="00075AA1" w:rsidP="00A3331B">
            <w:pPr>
              <w:pStyle w:val="Text"/>
            </w:pPr>
            <w:r w:rsidRPr="009657BF">
              <w:t>US</w:t>
            </w:r>
          </w:p>
        </w:tc>
        <w:tc>
          <w:tcPr>
            <w:tcW w:w="1335" w:type="dxa"/>
            <w:shd w:val="clear" w:color="auto" w:fill="auto"/>
            <w:vAlign w:val="bottom"/>
          </w:tcPr>
          <w:p w:rsidR="00075AA1" w:rsidRPr="004553A0" w:rsidRDefault="00075AA1" w:rsidP="00A3331B">
            <w:pPr>
              <w:pStyle w:val="Text"/>
            </w:pPr>
            <w:r w:rsidRPr="004553A0">
              <w:t>7</w:t>
            </w:r>
            <w:r>
              <w:t>,</w:t>
            </w:r>
            <w:r w:rsidRPr="004553A0">
              <w:t>267</w:t>
            </w:r>
          </w:p>
        </w:tc>
        <w:tc>
          <w:tcPr>
            <w:tcW w:w="1751" w:type="dxa"/>
            <w:shd w:val="clear" w:color="auto" w:fill="auto"/>
            <w:vAlign w:val="bottom"/>
          </w:tcPr>
          <w:p w:rsidR="00075AA1" w:rsidRPr="004553A0" w:rsidRDefault="00075AA1" w:rsidP="00A3331B">
            <w:pPr>
              <w:pStyle w:val="Text"/>
            </w:pPr>
            <w:r w:rsidRPr="004553A0">
              <w:t>Netherlands</w:t>
            </w:r>
          </w:p>
        </w:tc>
        <w:tc>
          <w:tcPr>
            <w:tcW w:w="1546" w:type="dxa"/>
            <w:shd w:val="clear" w:color="auto" w:fill="auto"/>
            <w:vAlign w:val="bottom"/>
          </w:tcPr>
          <w:p w:rsidR="00075AA1" w:rsidRPr="004553A0" w:rsidRDefault="00075AA1" w:rsidP="00A3331B">
            <w:pPr>
              <w:pStyle w:val="Text"/>
            </w:pPr>
            <w:r w:rsidRPr="004553A0">
              <w:t>Germany</w:t>
            </w:r>
          </w:p>
        </w:tc>
        <w:tc>
          <w:tcPr>
            <w:tcW w:w="1541" w:type="dxa"/>
            <w:shd w:val="clear" w:color="auto" w:fill="auto"/>
            <w:vAlign w:val="bottom"/>
          </w:tcPr>
          <w:p w:rsidR="00075AA1" w:rsidRPr="004553A0" w:rsidRDefault="00075AA1" w:rsidP="00A3331B">
            <w:pPr>
              <w:pStyle w:val="Text"/>
            </w:pPr>
            <w:r w:rsidRPr="004553A0">
              <w:t>2</w:t>
            </w:r>
            <w:r>
              <w:t>,</w:t>
            </w:r>
            <w:r w:rsidRPr="004553A0">
              <w:t>138</w:t>
            </w:r>
          </w:p>
        </w:tc>
      </w:tr>
      <w:tr w:rsidR="00075AA1" w:rsidRPr="004553A0" w:rsidTr="00075AA1">
        <w:tc>
          <w:tcPr>
            <w:tcW w:w="1547" w:type="dxa"/>
            <w:shd w:val="clear" w:color="auto" w:fill="auto"/>
            <w:vAlign w:val="bottom"/>
          </w:tcPr>
          <w:p w:rsidR="00075AA1" w:rsidRPr="004553A0" w:rsidRDefault="00075AA1" w:rsidP="00A3331B">
            <w:pPr>
              <w:pStyle w:val="Text"/>
            </w:pPr>
            <w:r w:rsidRPr="004553A0">
              <w:t>France</w:t>
            </w:r>
          </w:p>
        </w:tc>
        <w:tc>
          <w:tcPr>
            <w:tcW w:w="1546" w:type="dxa"/>
            <w:shd w:val="clear" w:color="auto" w:fill="auto"/>
          </w:tcPr>
          <w:p w:rsidR="00075AA1" w:rsidRPr="004553A0" w:rsidRDefault="00075AA1" w:rsidP="00A3331B">
            <w:pPr>
              <w:pStyle w:val="Text"/>
            </w:pPr>
            <w:r w:rsidRPr="009657BF">
              <w:t>US</w:t>
            </w:r>
          </w:p>
        </w:tc>
        <w:tc>
          <w:tcPr>
            <w:tcW w:w="1335" w:type="dxa"/>
            <w:shd w:val="clear" w:color="auto" w:fill="auto"/>
            <w:vAlign w:val="bottom"/>
          </w:tcPr>
          <w:p w:rsidR="00075AA1" w:rsidRPr="004553A0" w:rsidRDefault="00075AA1" w:rsidP="00A3331B">
            <w:pPr>
              <w:pStyle w:val="Text"/>
            </w:pPr>
            <w:r w:rsidRPr="004553A0">
              <w:t>6</w:t>
            </w:r>
            <w:r>
              <w:t>,</w:t>
            </w:r>
            <w:r w:rsidRPr="004553A0">
              <w:t>543</w:t>
            </w:r>
          </w:p>
        </w:tc>
        <w:tc>
          <w:tcPr>
            <w:tcW w:w="1751" w:type="dxa"/>
            <w:shd w:val="clear" w:color="auto" w:fill="auto"/>
            <w:vAlign w:val="bottom"/>
          </w:tcPr>
          <w:p w:rsidR="00075AA1" w:rsidRPr="004553A0" w:rsidRDefault="00075AA1" w:rsidP="00A3331B">
            <w:pPr>
              <w:pStyle w:val="Text"/>
            </w:pPr>
            <w:r w:rsidRPr="004553A0">
              <w:t>France</w:t>
            </w:r>
          </w:p>
        </w:tc>
        <w:tc>
          <w:tcPr>
            <w:tcW w:w="1546" w:type="dxa"/>
            <w:shd w:val="clear" w:color="auto" w:fill="auto"/>
            <w:vAlign w:val="bottom"/>
          </w:tcPr>
          <w:p w:rsidR="00075AA1" w:rsidRPr="004553A0" w:rsidRDefault="00075AA1" w:rsidP="00A3331B">
            <w:pPr>
              <w:pStyle w:val="Text"/>
            </w:pPr>
            <w:r w:rsidRPr="004553A0">
              <w:t>UK</w:t>
            </w:r>
          </w:p>
        </w:tc>
        <w:tc>
          <w:tcPr>
            <w:tcW w:w="1541" w:type="dxa"/>
            <w:shd w:val="clear" w:color="auto" w:fill="auto"/>
            <w:vAlign w:val="bottom"/>
          </w:tcPr>
          <w:p w:rsidR="00075AA1" w:rsidRPr="004553A0" w:rsidRDefault="00075AA1" w:rsidP="00A3331B">
            <w:pPr>
              <w:pStyle w:val="Text"/>
            </w:pPr>
            <w:r w:rsidRPr="004553A0">
              <w:t>2</w:t>
            </w:r>
            <w:r>
              <w:t>,</w:t>
            </w:r>
            <w:r w:rsidRPr="004553A0">
              <w:t>044</w:t>
            </w:r>
          </w:p>
        </w:tc>
      </w:tr>
      <w:tr w:rsidR="00075AA1" w:rsidRPr="004553A0" w:rsidTr="00075AA1">
        <w:tc>
          <w:tcPr>
            <w:tcW w:w="1547" w:type="dxa"/>
            <w:shd w:val="clear" w:color="auto" w:fill="auto"/>
            <w:vAlign w:val="bottom"/>
          </w:tcPr>
          <w:p w:rsidR="00075AA1" w:rsidRPr="004553A0" w:rsidRDefault="00075AA1" w:rsidP="00A3331B">
            <w:pPr>
              <w:pStyle w:val="Text"/>
            </w:pPr>
            <w:r w:rsidRPr="004553A0">
              <w:t>Japan</w:t>
            </w:r>
          </w:p>
        </w:tc>
        <w:tc>
          <w:tcPr>
            <w:tcW w:w="1546" w:type="dxa"/>
            <w:shd w:val="clear" w:color="auto" w:fill="auto"/>
          </w:tcPr>
          <w:p w:rsidR="00075AA1" w:rsidRPr="004553A0" w:rsidRDefault="00075AA1" w:rsidP="00A3331B">
            <w:pPr>
              <w:pStyle w:val="Text"/>
            </w:pPr>
            <w:r w:rsidRPr="009657BF">
              <w:t>US</w:t>
            </w:r>
          </w:p>
        </w:tc>
        <w:tc>
          <w:tcPr>
            <w:tcW w:w="1335" w:type="dxa"/>
            <w:shd w:val="clear" w:color="auto" w:fill="auto"/>
            <w:vAlign w:val="bottom"/>
          </w:tcPr>
          <w:p w:rsidR="00075AA1" w:rsidRPr="004553A0" w:rsidRDefault="00075AA1" w:rsidP="00A3331B">
            <w:pPr>
              <w:pStyle w:val="Text"/>
            </w:pPr>
            <w:r w:rsidRPr="004553A0">
              <w:t>5</w:t>
            </w:r>
            <w:r>
              <w:t>,</w:t>
            </w:r>
            <w:r w:rsidRPr="004553A0">
              <w:t>045</w:t>
            </w:r>
          </w:p>
        </w:tc>
        <w:tc>
          <w:tcPr>
            <w:tcW w:w="1751" w:type="dxa"/>
            <w:shd w:val="clear" w:color="auto" w:fill="auto"/>
            <w:vAlign w:val="bottom"/>
          </w:tcPr>
          <w:p w:rsidR="00075AA1" w:rsidRPr="004553A0" w:rsidRDefault="00075AA1" w:rsidP="00A3331B">
            <w:pPr>
              <w:pStyle w:val="Text"/>
            </w:pPr>
            <w:r w:rsidRPr="004553A0">
              <w:t>UK</w:t>
            </w:r>
          </w:p>
        </w:tc>
        <w:tc>
          <w:tcPr>
            <w:tcW w:w="1546" w:type="dxa"/>
            <w:shd w:val="clear" w:color="auto" w:fill="auto"/>
            <w:vAlign w:val="bottom"/>
          </w:tcPr>
          <w:p w:rsidR="00075AA1" w:rsidRPr="004553A0" w:rsidRDefault="00075AA1" w:rsidP="00A3331B">
            <w:pPr>
              <w:pStyle w:val="Text"/>
            </w:pPr>
            <w:r w:rsidRPr="004553A0">
              <w:t>Germany</w:t>
            </w:r>
          </w:p>
        </w:tc>
        <w:tc>
          <w:tcPr>
            <w:tcW w:w="1541" w:type="dxa"/>
            <w:shd w:val="clear" w:color="auto" w:fill="auto"/>
            <w:vAlign w:val="bottom"/>
          </w:tcPr>
          <w:p w:rsidR="00075AA1" w:rsidRPr="004553A0" w:rsidRDefault="00075AA1" w:rsidP="00A3331B">
            <w:pPr>
              <w:pStyle w:val="Text"/>
            </w:pPr>
            <w:r w:rsidRPr="004553A0">
              <w:t>2</w:t>
            </w:r>
            <w:r>
              <w:t>,</w:t>
            </w:r>
            <w:r w:rsidRPr="004553A0">
              <w:t>043</w:t>
            </w:r>
          </w:p>
        </w:tc>
      </w:tr>
      <w:tr w:rsidR="00075AA1" w:rsidRPr="004553A0" w:rsidTr="00075AA1">
        <w:tc>
          <w:tcPr>
            <w:tcW w:w="1547" w:type="dxa"/>
            <w:shd w:val="clear" w:color="auto" w:fill="auto"/>
            <w:vAlign w:val="bottom"/>
          </w:tcPr>
          <w:p w:rsidR="00075AA1" w:rsidRPr="004553A0" w:rsidRDefault="00075AA1" w:rsidP="00A3331B">
            <w:pPr>
              <w:pStyle w:val="Text"/>
            </w:pPr>
            <w:r w:rsidRPr="004553A0">
              <w:t>Russia</w:t>
            </w:r>
          </w:p>
        </w:tc>
        <w:tc>
          <w:tcPr>
            <w:tcW w:w="1546" w:type="dxa"/>
            <w:shd w:val="clear" w:color="auto" w:fill="auto"/>
          </w:tcPr>
          <w:p w:rsidR="00075AA1" w:rsidRPr="004553A0" w:rsidRDefault="00075AA1" w:rsidP="00A3331B">
            <w:pPr>
              <w:pStyle w:val="Text"/>
            </w:pPr>
            <w:r w:rsidRPr="009657BF">
              <w:t>US</w:t>
            </w:r>
          </w:p>
        </w:tc>
        <w:tc>
          <w:tcPr>
            <w:tcW w:w="1335" w:type="dxa"/>
            <w:shd w:val="clear" w:color="auto" w:fill="auto"/>
            <w:vAlign w:val="bottom"/>
          </w:tcPr>
          <w:p w:rsidR="00075AA1" w:rsidRPr="004553A0" w:rsidRDefault="00075AA1" w:rsidP="00A3331B">
            <w:pPr>
              <w:pStyle w:val="Text"/>
            </w:pPr>
            <w:r w:rsidRPr="004553A0">
              <w:t>4</w:t>
            </w:r>
            <w:r>
              <w:t>,</w:t>
            </w:r>
            <w:r w:rsidRPr="004553A0">
              <w:t>339</w:t>
            </w:r>
          </w:p>
        </w:tc>
        <w:tc>
          <w:tcPr>
            <w:tcW w:w="1751" w:type="dxa"/>
            <w:shd w:val="clear" w:color="auto" w:fill="auto"/>
            <w:vAlign w:val="bottom"/>
          </w:tcPr>
          <w:p w:rsidR="00075AA1" w:rsidRPr="004553A0" w:rsidRDefault="00075AA1" w:rsidP="00A3331B">
            <w:pPr>
              <w:pStyle w:val="Text"/>
            </w:pPr>
            <w:r w:rsidRPr="004553A0">
              <w:t>China</w:t>
            </w:r>
          </w:p>
        </w:tc>
        <w:tc>
          <w:tcPr>
            <w:tcW w:w="1546" w:type="dxa"/>
            <w:shd w:val="clear" w:color="auto" w:fill="auto"/>
            <w:vAlign w:val="bottom"/>
          </w:tcPr>
          <w:p w:rsidR="00075AA1" w:rsidRPr="004553A0" w:rsidRDefault="00075AA1" w:rsidP="00A3331B">
            <w:pPr>
              <w:pStyle w:val="Text"/>
            </w:pPr>
            <w:r w:rsidRPr="004553A0">
              <w:t>Singapore</w:t>
            </w:r>
          </w:p>
        </w:tc>
        <w:tc>
          <w:tcPr>
            <w:tcW w:w="1541" w:type="dxa"/>
            <w:shd w:val="clear" w:color="auto" w:fill="auto"/>
            <w:vAlign w:val="bottom"/>
          </w:tcPr>
          <w:p w:rsidR="00075AA1" w:rsidRPr="004553A0" w:rsidRDefault="00075AA1" w:rsidP="00A3331B">
            <w:pPr>
              <w:pStyle w:val="Text"/>
            </w:pPr>
            <w:r w:rsidRPr="004553A0">
              <w:t>1</w:t>
            </w:r>
            <w:r>
              <w:t>,</w:t>
            </w:r>
            <w:r w:rsidRPr="004553A0">
              <w:t>923</w:t>
            </w:r>
          </w:p>
        </w:tc>
      </w:tr>
      <w:tr w:rsidR="00075AA1" w:rsidRPr="004553A0" w:rsidTr="00075AA1">
        <w:tc>
          <w:tcPr>
            <w:tcW w:w="1547" w:type="dxa"/>
            <w:shd w:val="clear" w:color="auto" w:fill="auto"/>
            <w:vAlign w:val="bottom"/>
          </w:tcPr>
          <w:p w:rsidR="00075AA1" w:rsidRPr="004553A0" w:rsidRDefault="00075AA1" w:rsidP="00A3331B">
            <w:pPr>
              <w:pStyle w:val="Text"/>
            </w:pPr>
            <w:r w:rsidRPr="004553A0">
              <w:t>Australia</w:t>
            </w:r>
          </w:p>
        </w:tc>
        <w:tc>
          <w:tcPr>
            <w:tcW w:w="1546" w:type="dxa"/>
            <w:shd w:val="clear" w:color="auto" w:fill="auto"/>
          </w:tcPr>
          <w:p w:rsidR="00075AA1" w:rsidRPr="004553A0" w:rsidRDefault="00075AA1" w:rsidP="00A3331B">
            <w:pPr>
              <w:pStyle w:val="Text"/>
            </w:pPr>
            <w:r w:rsidRPr="009657BF">
              <w:t>US</w:t>
            </w:r>
          </w:p>
        </w:tc>
        <w:tc>
          <w:tcPr>
            <w:tcW w:w="1335" w:type="dxa"/>
            <w:shd w:val="clear" w:color="auto" w:fill="auto"/>
            <w:vAlign w:val="bottom"/>
          </w:tcPr>
          <w:p w:rsidR="00075AA1" w:rsidRPr="004553A0" w:rsidRDefault="00075AA1" w:rsidP="00A3331B">
            <w:pPr>
              <w:pStyle w:val="Text"/>
            </w:pPr>
            <w:r w:rsidRPr="004553A0">
              <w:t>3</w:t>
            </w:r>
            <w:r>
              <w:t>,</w:t>
            </w:r>
            <w:r w:rsidRPr="004553A0">
              <w:t>241</w:t>
            </w:r>
          </w:p>
        </w:tc>
        <w:tc>
          <w:tcPr>
            <w:tcW w:w="1751" w:type="dxa"/>
            <w:shd w:val="clear" w:color="auto" w:fill="auto"/>
            <w:vAlign w:val="bottom"/>
          </w:tcPr>
          <w:p w:rsidR="00075AA1" w:rsidRPr="004553A0" w:rsidRDefault="00075AA1" w:rsidP="00A3331B">
            <w:pPr>
              <w:pStyle w:val="Text"/>
            </w:pPr>
            <w:r w:rsidRPr="004553A0">
              <w:t>Germany</w:t>
            </w:r>
          </w:p>
        </w:tc>
        <w:tc>
          <w:tcPr>
            <w:tcW w:w="1546" w:type="dxa"/>
            <w:shd w:val="clear" w:color="auto" w:fill="auto"/>
            <w:vAlign w:val="bottom"/>
          </w:tcPr>
          <w:p w:rsidR="00075AA1" w:rsidRPr="004553A0" w:rsidRDefault="00075AA1" w:rsidP="00A3331B">
            <w:pPr>
              <w:pStyle w:val="Text"/>
            </w:pPr>
            <w:r w:rsidRPr="004553A0">
              <w:t>Austria</w:t>
            </w:r>
          </w:p>
        </w:tc>
        <w:tc>
          <w:tcPr>
            <w:tcW w:w="1541" w:type="dxa"/>
            <w:shd w:val="clear" w:color="auto" w:fill="auto"/>
            <w:vAlign w:val="bottom"/>
          </w:tcPr>
          <w:p w:rsidR="00075AA1" w:rsidRPr="004553A0" w:rsidRDefault="00075AA1" w:rsidP="00A3331B">
            <w:pPr>
              <w:pStyle w:val="Text"/>
            </w:pPr>
            <w:r w:rsidRPr="004553A0">
              <w:t>1</w:t>
            </w:r>
            <w:r>
              <w:t>,</w:t>
            </w:r>
            <w:r w:rsidRPr="004553A0">
              <w:t>829</w:t>
            </w:r>
          </w:p>
        </w:tc>
      </w:tr>
      <w:tr w:rsidR="00075AA1" w:rsidRPr="004553A0" w:rsidTr="00075AA1">
        <w:tc>
          <w:tcPr>
            <w:tcW w:w="1547" w:type="dxa"/>
            <w:shd w:val="clear" w:color="auto" w:fill="auto"/>
            <w:vAlign w:val="bottom"/>
          </w:tcPr>
          <w:p w:rsidR="00075AA1" w:rsidRPr="004553A0" w:rsidRDefault="00075AA1" w:rsidP="00A3331B">
            <w:pPr>
              <w:pStyle w:val="Text"/>
            </w:pPr>
            <w:r w:rsidRPr="004553A0">
              <w:t>Israel</w:t>
            </w:r>
          </w:p>
        </w:tc>
        <w:tc>
          <w:tcPr>
            <w:tcW w:w="1546" w:type="dxa"/>
            <w:shd w:val="clear" w:color="auto" w:fill="auto"/>
          </w:tcPr>
          <w:p w:rsidR="00075AA1" w:rsidRPr="004553A0" w:rsidRDefault="00075AA1" w:rsidP="00A3331B">
            <w:pPr>
              <w:pStyle w:val="Text"/>
            </w:pPr>
            <w:r w:rsidRPr="009657BF">
              <w:t>US</w:t>
            </w:r>
          </w:p>
        </w:tc>
        <w:tc>
          <w:tcPr>
            <w:tcW w:w="1335" w:type="dxa"/>
            <w:shd w:val="clear" w:color="auto" w:fill="auto"/>
            <w:vAlign w:val="bottom"/>
          </w:tcPr>
          <w:p w:rsidR="00075AA1" w:rsidRPr="004553A0" w:rsidRDefault="00075AA1" w:rsidP="00A3331B">
            <w:pPr>
              <w:pStyle w:val="Text"/>
            </w:pPr>
            <w:r w:rsidRPr="004553A0">
              <w:t>2</w:t>
            </w:r>
            <w:r>
              <w:t>,</w:t>
            </w:r>
            <w:r w:rsidRPr="004553A0">
              <w:t>966</w:t>
            </w:r>
          </w:p>
        </w:tc>
        <w:tc>
          <w:tcPr>
            <w:tcW w:w="1751" w:type="dxa"/>
            <w:shd w:val="clear" w:color="auto" w:fill="auto"/>
            <w:vAlign w:val="bottom"/>
          </w:tcPr>
          <w:p w:rsidR="00075AA1" w:rsidRPr="004553A0" w:rsidRDefault="00075AA1" w:rsidP="00A3331B">
            <w:pPr>
              <w:pStyle w:val="Text"/>
            </w:pPr>
            <w:r w:rsidRPr="004553A0">
              <w:t>Germany</w:t>
            </w:r>
          </w:p>
        </w:tc>
        <w:tc>
          <w:tcPr>
            <w:tcW w:w="1546" w:type="dxa"/>
            <w:shd w:val="clear" w:color="auto" w:fill="auto"/>
            <w:vAlign w:val="bottom"/>
          </w:tcPr>
          <w:p w:rsidR="00075AA1" w:rsidRPr="004553A0" w:rsidRDefault="00075AA1" w:rsidP="00A3331B">
            <w:pPr>
              <w:pStyle w:val="Text"/>
            </w:pPr>
            <w:r w:rsidRPr="004553A0">
              <w:t>UK</w:t>
            </w:r>
          </w:p>
        </w:tc>
        <w:tc>
          <w:tcPr>
            <w:tcW w:w="1541" w:type="dxa"/>
            <w:shd w:val="clear" w:color="auto" w:fill="auto"/>
            <w:vAlign w:val="bottom"/>
          </w:tcPr>
          <w:p w:rsidR="00075AA1" w:rsidRPr="004553A0" w:rsidRDefault="00075AA1" w:rsidP="00A3331B">
            <w:pPr>
              <w:pStyle w:val="Text"/>
            </w:pPr>
            <w:r w:rsidRPr="004553A0">
              <w:t>1</w:t>
            </w:r>
            <w:r>
              <w:t>,</w:t>
            </w:r>
            <w:r w:rsidRPr="004553A0">
              <w:t>612</w:t>
            </w:r>
          </w:p>
        </w:tc>
      </w:tr>
      <w:tr w:rsidR="00A3331B" w:rsidRPr="004553A0" w:rsidTr="00075AA1">
        <w:tc>
          <w:tcPr>
            <w:tcW w:w="1547" w:type="dxa"/>
            <w:shd w:val="clear" w:color="auto" w:fill="auto"/>
            <w:vAlign w:val="bottom"/>
          </w:tcPr>
          <w:p w:rsidR="00A3331B" w:rsidRPr="004553A0" w:rsidRDefault="00A3331B" w:rsidP="00A3331B">
            <w:pPr>
              <w:pStyle w:val="Text"/>
            </w:pPr>
            <w:r w:rsidRPr="004553A0">
              <w:t>France</w:t>
            </w:r>
          </w:p>
        </w:tc>
        <w:tc>
          <w:tcPr>
            <w:tcW w:w="1546" w:type="dxa"/>
            <w:shd w:val="clear" w:color="auto" w:fill="auto"/>
            <w:vAlign w:val="bottom"/>
          </w:tcPr>
          <w:p w:rsidR="00A3331B" w:rsidRPr="004553A0" w:rsidRDefault="00A3331B" w:rsidP="00A3331B">
            <w:pPr>
              <w:pStyle w:val="Text"/>
            </w:pPr>
            <w:r w:rsidRPr="004553A0">
              <w:t>Switzerland</w:t>
            </w:r>
          </w:p>
        </w:tc>
        <w:tc>
          <w:tcPr>
            <w:tcW w:w="1335" w:type="dxa"/>
            <w:shd w:val="clear" w:color="auto" w:fill="auto"/>
            <w:vAlign w:val="bottom"/>
          </w:tcPr>
          <w:p w:rsidR="00A3331B" w:rsidRPr="004553A0" w:rsidRDefault="00A3331B" w:rsidP="00A3331B">
            <w:pPr>
              <w:pStyle w:val="Text"/>
            </w:pPr>
            <w:r w:rsidRPr="004553A0">
              <w:t>2</w:t>
            </w:r>
            <w:r w:rsidR="00A030B9">
              <w:t>,</w:t>
            </w:r>
            <w:r w:rsidRPr="004553A0">
              <w:t>747</w:t>
            </w:r>
          </w:p>
        </w:tc>
        <w:tc>
          <w:tcPr>
            <w:tcW w:w="1751" w:type="dxa"/>
            <w:shd w:val="clear" w:color="auto" w:fill="auto"/>
            <w:vAlign w:val="bottom"/>
          </w:tcPr>
          <w:p w:rsidR="00A3331B" w:rsidRPr="004553A0" w:rsidRDefault="00A3331B" w:rsidP="00A3331B">
            <w:pPr>
              <w:pStyle w:val="Text"/>
            </w:pPr>
            <w:r w:rsidRPr="004553A0">
              <w:t>Germany</w:t>
            </w:r>
          </w:p>
        </w:tc>
        <w:tc>
          <w:tcPr>
            <w:tcW w:w="1546" w:type="dxa"/>
            <w:shd w:val="clear" w:color="auto" w:fill="auto"/>
            <w:vAlign w:val="bottom"/>
          </w:tcPr>
          <w:p w:rsidR="00A3331B" w:rsidRPr="004553A0" w:rsidRDefault="00A3331B" w:rsidP="00A3331B">
            <w:pPr>
              <w:pStyle w:val="Text"/>
            </w:pPr>
            <w:r w:rsidRPr="004553A0">
              <w:t>France</w:t>
            </w:r>
          </w:p>
        </w:tc>
        <w:tc>
          <w:tcPr>
            <w:tcW w:w="1541" w:type="dxa"/>
            <w:shd w:val="clear" w:color="auto" w:fill="auto"/>
            <w:vAlign w:val="bottom"/>
          </w:tcPr>
          <w:p w:rsidR="00A3331B" w:rsidRPr="004553A0" w:rsidRDefault="00A3331B" w:rsidP="00A3331B">
            <w:pPr>
              <w:pStyle w:val="Text"/>
            </w:pPr>
            <w:r w:rsidRPr="004553A0">
              <w:t>1</w:t>
            </w:r>
            <w:r w:rsidR="00A030B9">
              <w:t>,</w:t>
            </w:r>
            <w:r w:rsidRPr="004553A0">
              <w:t>609</w:t>
            </w:r>
          </w:p>
        </w:tc>
      </w:tr>
      <w:tr w:rsidR="00A3331B" w:rsidRPr="004553A0" w:rsidTr="00075AA1">
        <w:tc>
          <w:tcPr>
            <w:tcW w:w="1547" w:type="dxa"/>
            <w:shd w:val="clear" w:color="auto" w:fill="auto"/>
            <w:vAlign w:val="bottom"/>
          </w:tcPr>
          <w:p w:rsidR="00A3331B" w:rsidRPr="004553A0" w:rsidRDefault="00A3331B" w:rsidP="00A3331B">
            <w:pPr>
              <w:pStyle w:val="Text"/>
            </w:pPr>
            <w:r w:rsidRPr="004553A0">
              <w:t>Netherlands</w:t>
            </w:r>
          </w:p>
        </w:tc>
        <w:tc>
          <w:tcPr>
            <w:tcW w:w="1546" w:type="dxa"/>
            <w:shd w:val="clear" w:color="auto" w:fill="auto"/>
            <w:vAlign w:val="bottom"/>
          </w:tcPr>
          <w:p w:rsidR="00A3331B" w:rsidRPr="004553A0" w:rsidRDefault="00075AA1" w:rsidP="00A3331B">
            <w:pPr>
              <w:pStyle w:val="Text"/>
            </w:pPr>
            <w:r>
              <w:t>US</w:t>
            </w:r>
          </w:p>
        </w:tc>
        <w:tc>
          <w:tcPr>
            <w:tcW w:w="1335" w:type="dxa"/>
            <w:shd w:val="clear" w:color="auto" w:fill="auto"/>
            <w:vAlign w:val="bottom"/>
          </w:tcPr>
          <w:p w:rsidR="00A3331B" w:rsidRPr="004553A0" w:rsidRDefault="00A3331B" w:rsidP="00A3331B">
            <w:pPr>
              <w:pStyle w:val="Text"/>
            </w:pPr>
            <w:r w:rsidRPr="004553A0">
              <w:t>2</w:t>
            </w:r>
            <w:r w:rsidR="00A030B9">
              <w:t>,</w:t>
            </w:r>
            <w:r w:rsidRPr="004553A0">
              <w:t>698</w:t>
            </w:r>
          </w:p>
        </w:tc>
        <w:tc>
          <w:tcPr>
            <w:tcW w:w="1751" w:type="dxa"/>
            <w:shd w:val="clear" w:color="auto" w:fill="auto"/>
            <w:vAlign w:val="bottom"/>
          </w:tcPr>
          <w:p w:rsidR="00A3331B" w:rsidRPr="004553A0" w:rsidRDefault="00A3331B" w:rsidP="00A3331B">
            <w:pPr>
              <w:pStyle w:val="Text"/>
            </w:pPr>
            <w:r w:rsidRPr="004553A0">
              <w:t>UK</w:t>
            </w:r>
          </w:p>
        </w:tc>
        <w:tc>
          <w:tcPr>
            <w:tcW w:w="1546" w:type="dxa"/>
            <w:shd w:val="clear" w:color="auto" w:fill="auto"/>
            <w:vAlign w:val="bottom"/>
          </w:tcPr>
          <w:p w:rsidR="00A3331B" w:rsidRPr="004553A0" w:rsidRDefault="00A3331B" w:rsidP="00A3331B">
            <w:pPr>
              <w:pStyle w:val="Text"/>
            </w:pPr>
            <w:r w:rsidRPr="004553A0">
              <w:t>Switzerland</w:t>
            </w:r>
          </w:p>
        </w:tc>
        <w:tc>
          <w:tcPr>
            <w:tcW w:w="1541" w:type="dxa"/>
            <w:shd w:val="clear" w:color="auto" w:fill="auto"/>
            <w:vAlign w:val="bottom"/>
          </w:tcPr>
          <w:p w:rsidR="00A3331B" w:rsidRPr="004553A0" w:rsidRDefault="00A3331B" w:rsidP="00A3331B">
            <w:pPr>
              <w:pStyle w:val="Text"/>
            </w:pPr>
            <w:r w:rsidRPr="004553A0">
              <w:t>1</w:t>
            </w:r>
            <w:r w:rsidR="00A030B9">
              <w:t>,</w:t>
            </w:r>
            <w:r w:rsidRPr="004553A0">
              <w:t>555</w:t>
            </w:r>
          </w:p>
        </w:tc>
      </w:tr>
      <w:tr w:rsidR="00A3331B" w:rsidRPr="004553A0" w:rsidTr="00075AA1">
        <w:tc>
          <w:tcPr>
            <w:tcW w:w="1547" w:type="dxa"/>
            <w:shd w:val="clear" w:color="auto" w:fill="auto"/>
            <w:vAlign w:val="bottom"/>
          </w:tcPr>
          <w:p w:rsidR="00A3331B" w:rsidRPr="004553A0" w:rsidRDefault="00A3331B" w:rsidP="00A3331B">
            <w:pPr>
              <w:pStyle w:val="Text"/>
            </w:pPr>
            <w:r w:rsidRPr="004553A0">
              <w:t>Austria</w:t>
            </w:r>
          </w:p>
        </w:tc>
        <w:tc>
          <w:tcPr>
            <w:tcW w:w="1546" w:type="dxa"/>
            <w:shd w:val="clear" w:color="auto" w:fill="auto"/>
            <w:vAlign w:val="bottom"/>
          </w:tcPr>
          <w:p w:rsidR="00A3331B" w:rsidRPr="004553A0" w:rsidRDefault="00A3331B" w:rsidP="00A3331B">
            <w:pPr>
              <w:pStyle w:val="Text"/>
            </w:pPr>
            <w:r w:rsidRPr="004553A0">
              <w:t>Germany</w:t>
            </w:r>
          </w:p>
        </w:tc>
        <w:tc>
          <w:tcPr>
            <w:tcW w:w="1335" w:type="dxa"/>
            <w:shd w:val="clear" w:color="auto" w:fill="auto"/>
            <w:vAlign w:val="bottom"/>
          </w:tcPr>
          <w:p w:rsidR="00A3331B" w:rsidRPr="004553A0" w:rsidRDefault="00A3331B" w:rsidP="00A3331B">
            <w:pPr>
              <w:pStyle w:val="Text"/>
            </w:pPr>
            <w:r w:rsidRPr="004553A0">
              <w:t>2</w:t>
            </w:r>
            <w:r w:rsidR="00A030B9">
              <w:t>,</w:t>
            </w:r>
            <w:r w:rsidRPr="004553A0">
              <w:t>672</w:t>
            </w:r>
          </w:p>
        </w:tc>
        <w:tc>
          <w:tcPr>
            <w:tcW w:w="1751" w:type="dxa"/>
            <w:shd w:val="clear" w:color="auto" w:fill="auto"/>
            <w:vAlign w:val="bottom"/>
          </w:tcPr>
          <w:p w:rsidR="00A3331B" w:rsidRPr="004553A0" w:rsidRDefault="00A3331B" w:rsidP="00A3331B">
            <w:pPr>
              <w:pStyle w:val="Text"/>
            </w:pPr>
            <w:r w:rsidRPr="004553A0">
              <w:t>Italy</w:t>
            </w:r>
          </w:p>
        </w:tc>
        <w:tc>
          <w:tcPr>
            <w:tcW w:w="1546" w:type="dxa"/>
            <w:shd w:val="clear" w:color="auto" w:fill="auto"/>
            <w:vAlign w:val="bottom"/>
          </w:tcPr>
          <w:p w:rsidR="00A3331B" w:rsidRPr="004553A0" w:rsidRDefault="00A3331B" w:rsidP="00A3331B">
            <w:pPr>
              <w:pStyle w:val="Text"/>
            </w:pPr>
            <w:r w:rsidRPr="004553A0">
              <w:t>Switzerland</w:t>
            </w:r>
          </w:p>
        </w:tc>
        <w:tc>
          <w:tcPr>
            <w:tcW w:w="1541" w:type="dxa"/>
            <w:shd w:val="clear" w:color="auto" w:fill="auto"/>
            <w:vAlign w:val="bottom"/>
          </w:tcPr>
          <w:p w:rsidR="00A3331B" w:rsidRPr="004553A0" w:rsidRDefault="00A3331B" w:rsidP="00A3331B">
            <w:pPr>
              <w:pStyle w:val="Text"/>
            </w:pPr>
            <w:r w:rsidRPr="004553A0">
              <w:t>1</w:t>
            </w:r>
            <w:r w:rsidR="00A030B9">
              <w:t>,</w:t>
            </w:r>
            <w:r w:rsidRPr="004553A0">
              <w:t>536</w:t>
            </w:r>
          </w:p>
        </w:tc>
      </w:tr>
      <w:tr w:rsidR="00A3331B" w:rsidRPr="004553A0" w:rsidTr="00075AA1">
        <w:tc>
          <w:tcPr>
            <w:tcW w:w="1547" w:type="dxa"/>
            <w:shd w:val="clear" w:color="auto" w:fill="auto"/>
            <w:vAlign w:val="bottom"/>
          </w:tcPr>
          <w:p w:rsidR="00A3331B" w:rsidRPr="004553A0" w:rsidRDefault="00A3331B" w:rsidP="00A3331B">
            <w:pPr>
              <w:pStyle w:val="Text"/>
            </w:pPr>
            <w:r w:rsidRPr="004553A0">
              <w:t>France</w:t>
            </w:r>
          </w:p>
        </w:tc>
        <w:tc>
          <w:tcPr>
            <w:tcW w:w="1546" w:type="dxa"/>
            <w:shd w:val="clear" w:color="auto" w:fill="auto"/>
            <w:vAlign w:val="bottom"/>
          </w:tcPr>
          <w:p w:rsidR="00A3331B" w:rsidRPr="004553A0" w:rsidRDefault="00A3331B" w:rsidP="00A3331B">
            <w:pPr>
              <w:pStyle w:val="Text"/>
            </w:pPr>
            <w:r w:rsidRPr="004553A0">
              <w:t>Germany</w:t>
            </w:r>
          </w:p>
        </w:tc>
        <w:tc>
          <w:tcPr>
            <w:tcW w:w="1335" w:type="dxa"/>
            <w:shd w:val="clear" w:color="auto" w:fill="auto"/>
            <w:vAlign w:val="bottom"/>
          </w:tcPr>
          <w:p w:rsidR="00A3331B" w:rsidRPr="004553A0" w:rsidRDefault="00A3331B" w:rsidP="00A3331B">
            <w:pPr>
              <w:pStyle w:val="Text"/>
            </w:pPr>
            <w:r w:rsidRPr="004553A0">
              <w:t>2</w:t>
            </w:r>
            <w:r w:rsidR="00A030B9">
              <w:t>,</w:t>
            </w:r>
            <w:r w:rsidRPr="004553A0">
              <w:t>607</w:t>
            </w:r>
          </w:p>
        </w:tc>
        <w:tc>
          <w:tcPr>
            <w:tcW w:w="1751" w:type="dxa"/>
            <w:shd w:val="clear" w:color="auto" w:fill="auto"/>
            <w:vAlign w:val="bottom"/>
          </w:tcPr>
          <w:p w:rsidR="00A3331B" w:rsidRPr="004553A0" w:rsidRDefault="00A3331B" w:rsidP="00A3331B">
            <w:pPr>
              <w:pStyle w:val="Text"/>
            </w:pPr>
            <w:r w:rsidRPr="004553A0">
              <w:t>Italy</w:t>
            </w:r>
          </w:p>
        </w:tc>
        <w:tc>
          <w:tcPr>
            <w:tcW w:w="1546" w:type="dxa"/>
            <w:shd w:val="clear" w:color="auto" w:fill="auto"/>
            <w:vAlign w:val="bottom"/>
          </w:tcPr>
          <w:p w:rsidR="00A3331B" w:rsidRPr="004553A0" w:rsidRDefault="00A3331B" w:rsidP="00A3331B">
            <w:pPr>
              <w:pStyle w:val="Text"/>
            </w:pPr>
            <w:r w:rsidRPr="004553A0">
              <w:t>Germany</w:t>
            </w:r>
          </w:p>
        </w:tc>
        <w:tc>
          <w:tcPr>
            <w:tcW w:w="1541" w:type="dxa"/>
            <w:shd w:val="clear" w:color="auto" w:fill="auto"/>
            <w:vAlign w:val="bottom"/>
          </w:tcPr>
          <w:p w:rsidR="00A3331B" w:rsidRPr="004553A0" w:rsidRDefault="00A3331B" w:rsidP="00A3331B">
            <w:pPr>
              <w:pStyle w:val="Text"/>
            </w:pPr>
            <w:r w:rsidRPr="004553A0">
              <w:t>1</w:t>
            </w:r>
            <w:r w:rsidR="00A030B9">
              <w:t>,</w:t>
            </w:r>
            <w:r w:rsidRPr="004553A0">
              <w:t>529</w:t>
            </w:r>
          </w:p>
        </w:tc>
      </w:tr>
      <w:tr w:rsidR="00A3331B" w:rsidRPr="004553A0" w:rsidTr="00075AA1">
        <w:tc>
          <w:tcPr>
            <w:tcW w:w="1547" w:type="dxa"/>
            <w:shd w:val="clear" w:color="auto" w:fill="auto"/>
            <w:vAlign w:val="bottom"/>
          </w:tcPr>
          <w:p w:rsidR="00A3331B" w:rsidRPr="004553A0" w:rsidRDefault="00A3331B" w:rsidP="00A3331B">
            <w:pPr>
              <w:pStyle w:val="Text"/>
            </w:pPr>
            <w:r w:rsidRPr="004553A0">
              <w:t>China</w:t>
            </w:r>
          </w:p>
        </w:tc>
        <w:tc>
          <w:tcPr>
            <w:tcW w:w="1546" w:type="dxa"/>
            <w:shd w:val="clear" w:color="auto" w:fill="auto"/>
            <w:vAlign w:val="bottom"/>
          </w:tcPr>
          <w:p w:rsidR="00A3331B" w:rsidRPr="004553A0" w:rsidRDefault="00A3331B" w:rsidP="00A3331B">
            <w:pPr>
              <w:pStyle w:val="Text"/>
            </w:pPr>
            <w:r w:rsidRPr="004553A0">
              <w:t>Japan</w:t>
            </w:r>
          </w:p>
        </w:tc>
        <w:tc>
          <w:tcPr>
            <w:tcW w:w="1335" w:type="dxa"/>
            <w:shd w:val="clear" w:color="auto" w:fill="auto"/>
            <w:vAlign w:val="bottom"/>
          </w:tcPr>
          <w:p w:rsidR="00A3331B" w:rsidRPr="004553A0" w:rsidRDefault="00A3331B" w:rsidP="00A3331B">
            <w:pPr>
              <w:pStyle w:val="Text"/>
            </w:pPr>
            <w:r w:rsidRPr="004553A0">
              <w:t>2</w:t>
            </w:r>
            <w:r w:rsidR="00A030B9">
              <w:t>,</w:t>
            </w:r>
            <w:r w:rsidRPr="004553A0">
              <w:t>510</w:t>
            </w:r>
          </w:p>
        </w:tc>
        <w:tc>
          <w:tcPr>
            <w:tcW w:w="1751" w:type="dxa"/>
            <w:shd w:val="clear" w:color="auto" w:fill="auto"/>
            <w:vAlign w:val="bottom"/>
          </w:tcPr>
          <w:p w:rsidR="00A3331B" w:rsidRPr="004553A0" w:rsidRDefault="00A3331B" w:rsidP="00A3331B">
            <w:pPr>
              <w:pStyle w:val="Text"/>
            </w:pPr>
            <w:r w:rsidRPr="004553A0">
              <w:t>UK</w:t>
            </w:r>
          </w:p>
        </w:tc>
        <w:tc>
          <w:tcPr>
            <w:tcW w:w="1546" w:type="dxa"/>
            <w:shd w:val="clear" w:color="auto" w:fill="auto"/>
            <w:vAlign w:val="bottom"/>
          </w:tcPr>
          <w:p w:rsidR="00A3331B" w:rsidRPr="004553A0" w:rsidRDefault="00A3331B" w:rsidP="00A3331B">
            <w:pPr>
              <w:pStyle w:val="Text"/>
            </w:pPr>
            <w:r w:rsidRPr="004553A0">
              <w:t>Netherlands</w:t>
            </w:r>
          </w:p>
        </w:tc>
        <w:tc>
          <w:tcPr>
            <w:tcW w:w="1541" w:type="dxa"/>
            <w:shd w:val="clear" w:color="auto" w:fill="auto"/>
            <w:vAlign w:val="bottom"/>
          </w:tcPr>
          <w:p w:rsidR="00A3331B" w:rsidRPr="004553A0" w:rsidRDefault="00A3331B" w:rsidP="00A3331B">
            <w:pPr>
              <w:pStyle w:val="Text"/>
            </w:pPr>
            <w:r w:rsidRPr="004553A0">
              <w:t>1</w:t>
            </w:r>
            <w:r w:rsidR="00A030B9">
              <w:t>,</w:t>
            </w:r>
            <w:r w:rsidRPr="004553A0">
              <w:t>456</w:t>
            </w:r>
          </w:p>
        </w:tc>
      </w:tr>
      <w:tr w:rsidR="00075AA1" w:rsidRPr="004553A0" w:rsidTr="00075AA1">
        <w:tc>
          <w:tcPr>
            <w:tcW w:w="1547" w:type="dxa"/>
            <w:shd w:val="clear" w:color="auto" w:fill="auto"/>
            <w:vAlign w:val="bottom"/>
          </w:tcPr>
          <w:p w:rsidR="00075AA1" w:rsidRPr="004553A0" w:rsidRDefault="00075AA1" w:rsidP="00A3331B">
            <w:pPr>
              <w:pStyle w:val="Text"/>
            </w:pPr>
            <w:r w:rsidRPr="004553A0">
              <w:t>Italy</w:t>
            </w:r>
          </w:p>
        </w:tc>
        <w:tc>
          <w:tcPr>
            <w:tcW w:w="1546" w:type="dxa"/>
            <w:shd w:val="clear" w:color="auto" w:fill="auto"/>
            <w:vAlign w:val="bottom"/>
          </w:tcPr>
          <w:p w:rsidR="00075AA1" w:rsidRPr="004553A0" w:rsidRDefault="00075AA1" w:rsidP="00A3331B">
            <w:pPr>
              <w:pStyle w:val="Text"/>
            </w:pPr>
            <w:r>
              <w:t>US</w:t>
            </w:r>
          </w:p>
        </w:tc>
        <w:tc>
          <w:tcPr>
            <w:tcW w:w="1335" w:type="dxa"/>
            <w:shd w:val="clear" w:color="auto" w:fill="auto"/>
            <w:vAlign w:val="bottom"/>
          </w:tcPr>
          <w:p w:rsidR="00075AA1" w:rsidRPr="004553A0" w:rsidRDefault="00075AA1" w:rsidP="00A3331B">
            <w:pPr>
              <w:pStyle w:val="Text"/>
            </w:pPr>
            <w:r w:rsidRPr="004553A0">
              <w:t>2</w:t>
            </w:r>
            <w:r>
              <w:t>,</w:t>
            </w:r>
            <w:r w:rsidRPr="004553A0">
              <w:t>501</w:t>
            </w:r>
          </w:p>
        </w:tc>
        <w:tc>
          <w:tcPr>
            <w:tcW w:w="1751" w:type="dxa"/>
            <w:shd w:val="clear" w:color="auto" w:fill="auto"/>
          </w:tcPr>
          <w:p w:rsidR="00075AA1" w:rsidRPr="004553A0" w:rsidRDefault="00075AA1" w:rsidP="00A3331B">
            <w:pPr>
              <w:pStyle w:val="Text"/>
            </w:pPr>
            <w:r w:rsidRPr="005F55EE">
              <w:t>US</w:t>
            </w:r>
          </w:p>
        </w:tc>
        <w:tc>
          <w:tcPr>
            <w:tcW w:w="1546" w:type="dxa"/>
            <w:shd w:val="clear" w:color="auto" w:fill="auto"/>
            <w:vAlign w:val="bottom"/>
          </w:tcPr>
          <w:p w:rsidR="00075AA1" w:rsidRPr="004553A0" w:rsidRDefault="00075AA1" w:rsidP="00A3331B">
            <w:pPr>
              <w:pStyle w:val="Text"/>
            </w:pPr>
            <w:r w:rsidRPr="004553A0">
              <w:t>Canada</w:t>
            </w:r>
          </w:p>
        </w:tc>
        <w:tc>
          <w:tcPr>
            <w:tcW w:w="1541" w:type="dxa"/>
            <w:shd w:val="clear" w:color="auto" w:fill="auto"/>
            <w:vAlign w:val="bottom"/>
          </w:tcPr>
          <w:p w:rsidR="00075AA1" w:rsidRPr="004553A0" w:rsidRDefault="00075AA1" w:rsidP="00A3331B">
            <w:pPr>
              <w:pStyle w:val="Text"/>
            </w:pPr>
            <w:r w:rsidRPr="004553A0">
              <w:t>1</w:t>
            </w:r>
            <w:r>
              <w:t>,</w:t>
            </w:r>
            <w:r w:rsidRPr="004553A0">
              <w:t>454</w:t>
            </w:r>
          </w:p>
        </w:tc>
      </w:tr>
      <w:tr w:rsidR="00075AA1" w:rsidRPr="004553A0" w:rsidTr="00075AA1">
        <w:tc>
          <w:tcPr>
            <w:tcW w:w="1547" w:type="dxa"/>
            <w:shd w:val="clear" w:color="auto" w:fill="auto"/>
            <w:vAlign w:val="bottom"/>
          </w:tcPr>
          <w:p w:rsidR="00075AA1" w:rsidRPr="004553A0" w:rsidRDefault="00075AA1" w:rsidP="00A3331B">
            <w:pPr>
              <w:pStyle w:val="Text"/>
            </w:pPr>
            <w:r w:rsidRPr="004553A0">
              <w:t>Germany</w:t>
            </w:r>
          </w:p>
        </w:tc>
        <w:tc>
          <w:tcPr>
            <w:tcW w:w="1546" w:type="dxa"/>
            <w:shd w:val="clear" w:color="auto" w:fill="auto"/>
            <w:vAlign w:val="bottom"/>
          </w:tcPr>
          <w:p w:rsidR="00075AA1" w:rsidRPr="004553A0" w:rsidRDefault="00075AA1" w:rsidP="00A3331B">
            <w:pPr>
              <w:pStyle w:val="Text"/>
            </w:pPr>
            <w:r w:rsidRPr="004553A0">
              <w:t>Netherlands</w:t>
            </w:r>
          </w:p>
        </w:tc>
        <w:tc>
          <w:tcPr>
            <w:tcW w:w="1335" w:type="dxa"/>
            <w:shd w:val="clear" w:color="auto" w:fill="auto"/>
            <w:vAlign w:val="bottom"/>
          </w:tcPr>
          <w:p w:rsidR="00075AA1" w:rsidRPr="004553A0" w:rsidRDefault="00075AA1" w:rsidP="00A3331B">
            <w:pPr>
              <w:pStyle w:val="Text"/>
            </w:pPr>
            <w:r w:rsidRPr="004553A0">
              <w:t>2</w:t>
            </w:r>
            <w:r>
              <w:t>,</w:t>
            </w:r>
            <w:r w:rsidRPr="004553A0">
              <w:t>285</w:t>
            </w:r>
          </w:p>
        </w:tc>
        <w:tc>
          <w:tcPr>
            <w:tcW w:w="1751" w:type="dxa"/>
            <w:shd w:val="clear" w:color="auto" w:fill="auto"/>
          </w:tcPr>
          <w:p w:rsidR="00075AA1" w:rsidRPr="004553A0" w:rsidRDefault="00075AA1" w:rsidP="00A3331B">
            <w:pPr>
              <w:pStyle w:val="Text"/>
            </w:pPr>
            <w:r w:rsidRPr="005F55EE">
              <w:t>US</w:t>
            </w:r>
          </w:p>
        </w:tc>
        <w:tc>
          <w:tcPr>
            <w:tcW w:w="1546" w:type="dxa"/>
            <w:shd w:val="clear" w:color="auto" w:fill="auto"/>
            <w:vAlign w:val="bottom"/>
          </w:tcPr>
          <w:p w:rsidR="00075AA1" w:rsidRPr="004553A0" w:rsidRDefault="00075AA1" w:rsidP="00A3331B">
            <w:pPr>
              <w:pStyle w:val="Text"/>
            </w:pPr>
            <w:r w:rsidRPr="004553A0">
              <w:t>Germany</w:t>
            </w:r>
          </w:p>
        </w:tc>
        <w:tc>
          <w:tcPr>
            <w:tcW w:w="1541" w:type="dxa"/>
            <w:shd w:val="clear" w:color="auto" w:fill="auto"/>
            <w:vAlign w:val="bottom"/>
          </w:tcPr>
          <w:p w:rsidR="00075AA1" w:rsidRPr="004553A0" w:rsidRDefault="00075AA1" w:rsidP="00A3331B">
            <w:pPr>
              <w:pStyle w:val="Text"/>
            </w:pPr>
            <w:r w:rsidRPr="004553A0">
              <w:t>1</w:t>
            </w:r>
            <w:r>
              <w:t>,</w:t>
            </w:r>
            <w:r w:rsidRPr="004553A0">
              <w:t>384</w:t>
            </w:r>
          </w:p>
        </w:tc>
      </w:tr>
      <w:tr w:rsidR="00A3331B" w:rsidRPr="004553A0" w:rsidTr="00075AA1">
        <w:tc>
          <w:tcPr>
            <w:tcW w:w="1547" w:type="dxa"/>
            <w:shd w:val="clear" w:color="auto" w:fill="auto"/>
            <w:vAlign w:val="bottom"/>
          </w:tcPr>
          <w:p w:rsidR="00A3331B" w:rsidRPr="004553A0" w:rsidRDefault="00A3331B" w:rsidP="00A3331B">
            <w:pPr>
              <w:pStyle w:val="Text"/>
            </w:pPr>
            <w:r w:rsidRPr="004553A0">
              <w:t>Netherlands</w:t>
            </w:r>
          </w:p>
        </w:tc>
        <w:tc>
          <w:tcPr>
            <w:tcW w:w="1546" w:type="dxa"/>
            <w:shd w:val="clear" w:color="auto" w:fill="auto"/>
            <w:vAlign w:val="bottom"/>
          </w:tcPr>
          <w:p w:rsidR="00A3331B" w:rsidRPr="004553A0" w:rsidRDefault="00A3331B" w:rsidP="00A3331B">
            <w:pPr>
              <w:pStyle w:val="Text"/>
            </w:pPr>
            <w:r w:rsidRPr="004553A0">
              <w:t>Germany</w:t>
            </w:r>
          </w:p>
        </w:tc>
        <w:tc>
          <w:tcPr>
            <w:tcW w:w="1335" w:type="dxa"/>
            <w:shd w:val="clear" w:color="auto" w:fill="auto"/>
            <w:vAlign w:val="bottom"/>
          </w:tcPr>
          <w:p w:rsidR="00A3331B" w:rsidRPr="004553A0" w:rsidRDefault="00A3331B" w:rsidP="00A3331B">
            <w:pPr>
              <w:pStyle w:val="Text"/>
            </w:pPr>
            <w:r w:rsidRPr="004553A0">
              <w:t>2</w:t>
            </w:r>
            <w:r w:rsidR="00A030B9">
              <w:t>,</w:t>
            </w:r>
            <w:r w:rsidRPr="004553A0">
              <w:t>138</w:t>
            </w:r>
          </w:p>
        </w:tc>
        <w:tc>
          <w:tcPr>
            <w:tcW w:w="1751" w:type="dxa"/>
            <w:shd w:val="clear" w:color="auto" w:fill="auto"/>
            <w:vAlign w:val="bottom"/>
          </w:tcPr>
          <w:p w:rsidR="00A3331B" w:rsidRPr="004553A0" w:rsidRDefault="00A3331B" w:rsidP="00A3331B">
            <w:pPr>
              <w:pStyle w:val="Text"/>
            </w:pPr>
            <w:r w:rsidRPr="004553A0">
              <w:t>France</w:t>
            </w:r>
          </w:p>
        </w:tc>
        <w:tc>
          <w:tcPr>
            <w:tcW w:w="1546" w:type="dxa"/>
            <w:shd w:val="clear" w:color="auto" w:fill="auto"/>
            <w:vAlign w:val="bottom"/>
          </w:tcPr>
          <w:p w:rsidR="00A3331B" w:rsidRPr="004553A0" w:rsidRDefault="00A3331B" w:rsidP="00A3331B">
            <w:pPr>
              <w:pStyle w:val="Text"/>
            </w:pPr>
            <w:r w:rsidRPr="004553A0">
              <w:t>Belgium</w:t>
            </w:r>
          </w:p>
        </w:tc>
        <w:tc>
          <w:tcPr>
            <w:tcW w:w="1541" w:type="dxa"/>
            <w:shd w:val="clear" w:color="auto" w:fill="auto"/>
            <w:vAlign w:val="bottom"/>
          </w:tcPr>
          <w:p w:rsidR="00A3331B" w:rsidRPr="004553A0" w:rsidRDefault="00A3331B" w:rsidP="00A3331B">
            <w:pPr>
              <w:pStyle w:val="Text"/>
            </w:pPr>
            <w:r w:rsidRPr="004553A0">
              <w:t>1</w:t>
            </w:r>
            <w:r w:rsidR="00A030B9">
              <w:t>,</w:t>
            </w:r>
            <w:r w:rsidRPr="004553A0">
              <w:t>347</w:t>
            </w:r>
          </w:p>
        </w:tc>
      </w:tr>
      <w:tr w:rsidR="00A3331B" w:rsidRPr="004553A0" w:rsidTr="00075AA1">
        <w:tc>
          <w:tcPr>
            <w:tcW w:w="1547" w:type="dxa"/>
            <w:shd w:val="clear" w:color="auto" w:fill="auto"/>
            <w:vAlign w:val="bottom"/>
          </w:tcPr>
          <w:p w:rsidR="00A3331B" w:rsidRPr="004553A0" w:rsidRDefault="00A3331B" w:rsidP="00A3331B">
            <w:pPr>
              <w:pStyle w:val="Text"/>
            </w:pPr>
            <w:r w:rsidRPr="004553A0">
              <w:t>France</w:t>
            </w:r>
          </w:p>
        </w:tc>
        <w:tc>
          <w:tcPr>
            <w:tcW w:w="1546" w:type="dxa"/>
            <w:shd w:val="clear" w:color="auto" w:fill="auto"/>
            <w:vAlign w:val="bottom"/>
          </w:tcPr>
          <w:p w:rsidR="00A3331B" w:rsidRPr="004553A0" w:rsidRDefault="00A3331B" w:rsidP="00A3331B">
            <w:pPr>
              <w:pStyle w:val="Text"/>
            </w:pPr>
            <w:r w:rsidRPr="004553A0">
              <w:t>UK</w:t>
            </w:r>
          </w:p>
        </w:tc>
        <w:tc>
          <w:tcPr>
            <w:tcW w:w="1335" w:type="dxa"/>
            <w:shd w:val="clear" w:color="auto" w:fill="auto"/>
            <w:vAlign w:val="bottom"/>
          </w:tcPr>
          <w:p w:rsidR="00A3331B" w:rsidRPr="004553A0" w:rsidRDefault="00A3331B" w:rsidP="00A3331B">
            <w:pPr>
              <w:pStyle w:val="Text"/>
            </w:pPr>
            <w:r w:rsidRPr="004553A0">
              <w:t>2</w:t>
            </w:r>
            <w:r w:rsidR="00A030B9">
              <w:t>,</w:t>
            </w:r>
            <w:r w:rsidRPr="004553A0">
              <w:t>044</w:t>
            </w:r>
          </w:p>
        </w:tc>
        <w:tc>
          <w:tcPr>
            <w:tcW w:w="1751" w:type="dxa"/>
            <w:shd w:val="clear" w:color="auto" w:fill="auto"/>
            <w:vAlign w:val="bottom"/>
          </w:tcPr>
          <w:p w:rsidR="00A3331B" w:rsidRPr="004553A0" w:rsidRDefault="00A3331B" w:rsidP="00A3331B">
            <w:pPr>
              <w:pStyle w:val="Text"/>
            </w:pPr>
            <w:r w:rsidRPr="004553A0">
              <w:t>Spain</w:t>
            </w:r>
          </w:p>
        </w:tc>
        <w:tc>
          <w:tcPr>
            <w:tcW w:w="1546" w:type="dxa"/>
            <w:shd w:val="clear" w:color="auto" w:fill="auto"/>
            <w:vAlign w:val="bottom"/>
          </w:tcPr>
          <w:p w:rsidR="00A3331B" w:rsidRPr="004553A0" w:rsidRDefault="00A3331B" w:rsidP="00A3331B">
            <w:pPr>
              <w:pStyle w:val="Text"/>
            </w:pPr>
            <w:r w:rsidRPr="004553A0">
              <w:t>Germany</w:t>
            </w:r>
          </w:p>
        </w:tc>
        <w:tc>
          <w:tcPr>
            <w:tcW w:w="1541" w:type="dxa"/>
            <w:shd w:val="clear" w:color="auto" w:fill="auto"/>
            <w:vAlign w:val="bottom"/>
          </w:tcPr>
          <w:p w:rsidR="00A3331B" w:rsidRPr="004553A0" w:rsidRDefault="00A3331B" w:rsidP="00A3331B">
            <w:pPr>
              <w:pStyle w:val="Text"/>
            </w:pPr>
            <w:r w:rsidRPr="004553A0">
              <w:t>1</w:t>
            </w:r>
            <w:r w:rsidR="00A030B9">
              <w:t>,</w:t>
            </w:r>
            <w:r w:rsidRPr="004553A0">
              <w:t>298</w:t>
            </w:r>
          </w:p>
        </w:tc>
      </w:tr>
      <w:tr w:rsidR="00A3331B" w:rsidRPr="004553A0" w:rsidTr="00075AA1">
        <w:tc>
          <w:tcPr>
            <w:tcW w:w="1547" w:type="dxa"/>
            <w:shd w:val="clear" w:color="auto" w:fill="auto"/>
            <w:vAlign w:val="bottom"/>
          </w:tcPr>
          <w:p w:rsidR="00A3331B" w:rsidRPr="004553A0" w:rsidRDefault="00A3331B" w:rsidP="00A3331B">
            <w:pPr>
              <w:pStyle w:val="Text"/>
            </w:pPr>
            <w:r w:rsidRPr="004553A0">
              <w:t>UK</w:t>
            </w:r>
          </w:p>
        </w:tc>
        <w:tc>
          <w:tcPr>
            <w:tcW w:w="1546" w:type="dxa"/>
            <w:shd w:val="clear" w:color="auto" w:fill="auto"/>
            <w:vAlign w:val="bottom"/>
          </w:tcPr>
          <w:p w:rsidR="00A3331B" w:rsidRPr="004553A0" w:rsidRDefault="00A3331B" w:rsidP="00A3331B">
            <w:pPr>
              <w:pStyle w:val="Text"/>
            </w:pPr>
            <w:r w:rsidRPr="004553A0">
              <w:t>Germany</w:t>
            </w:r>
          </w:p>
        </w:tc>
        <w:tc>
          <w:tcPr>
            <w:tcW w:w="1335" w:type="dxa"/>
            <w:shd w:val="clear" w:color="auto" w:fill="auto"/>
            <w:vAlign w:val="bottom"/>
          </w:tcPr>
          <w:p w:rsidR="00A3331B" w:rsidRPr="004553A0" w:rsidRDefault="00A3331B" w:rsidP="00A3331B">
            <w:pPr>
              <w:pStyle w:val="Text"/>
            </w:pPr>
            <w:r w:rsidRPr="004553A0">
              <w:t>2</w:t>
            </w:r>
            <w:r w:rsidR="00A030B9">
              <w:t>,</w:t>
            </w:r>
            <w:r w:rsidRPr="004553A0">
              <w:t>043</w:t>
            </w:r>
          </w:p>
        </w:tc>
        <w:tc>
          <w:tcPr>
            <w:tcW w:w="1751" w:type="dxa"/>
            <w:shd w:val="clear" w:color="auto" w:fill="auto"/>
            <w:vAlign w:val="bottom"/>
          </w:tcPr>
          <w:p w:rsidR="00A3331B" w:rsidRPr="004553A0" w:rsidRDefault="00075AA1" w:rsidP="00A3331B">
            <w:pPr>
              <w:pStyle w:val="Text"/>
            </w:pPr>
            <w:r>
              <w:t>US</w:t>
            </w:r>
          </w:p>
        </w:tc>
        <w:tc>
          <w:tcPr>
            <w:tcW w:w="1546" w:type="dxa"/>
            <w:shd w:val="clear" w:color="auto" w:fill="auto"/>
            <w:vAlign w:val="bottom"/>
          </w:tcPr>
          <w:p w:rsidR="00A3331B" w:rsidRPr="004553A0" w:rsidRDefault="00A3331B" w:rsidP="00A3331B">
            <w:pPr>
              <w:pStyle w:val="Text"/>
            </w:pPr>
            <w:r w:rsidRPr="004553A0">
              <w:t>China</w:t>
            </w:r>
          </w:p>
        </w:tc>
        <w:tc>
          <w:tcPr>
            <w:tcW w:w="1541" w:type="dxa"/>
            <w:shd w:val="clear" w:color="auto" w:fill="auto"/>
            <w:vAlign w:val="bottom"/>
          </w:tcPr>
          <w:p w:rsidR="00A3331B" w:rsidRPr="004553A0" w:rsidRDefault="00A3331B" w:rsidP="00A3331B">
            <w:pPr>
              <w:pStyle w:val="Text"/>
            </w:pPr>
            <w:r w:rsidRPr="004553A0">
              <w:t>1</w:t>
            </w:r>
            <w:r w:rsidR="00A030B9">
              <w:t>,</w:t>
            </w:r>
            <w:r w:rsidRPr="004553A0">
              <w:t>295</w:t>
            </w:r>
          </w:p>
        </w:tc>
      </w:tr>
      <w:tr w:rsidR="00A3331B" w:rsidRPr="004553A0" w:rsidTr="00075AA1">
        <w:tc>
          <w:tcPr>
            <w:tcW w:w="1547" w:type="dxa"/>
            <w:shd w:val="clear" w:color="auto" w:fill="auto"/>
            <w:vAlign w:val="bottom"/>
          </w:tcPr>
          <w:p w:rsidR="00A3331B" w:rsidRPr="004553A0" w:rsidRDefault="00A3331B" w:rsidP="00A3331B">
            <w:pPr>
              <w:pStyle w:val="Text"/>
            </w:pPr>
            <w:r w:rsidRPr="004553A0">
              <w:t>China</w:t>
            </w:r>
          </w:p>
        </w:tc>
        <w:tc>
          <w:tcPr>
            <w:tcW w:w="1546" w:type="dxa"/>
            <w:shd w:val="clear" w:color="auto" w:fill="auto"/>
            <w:vAlign w:val="bottom"/>
          </w:tcPr>
          <w:p w:rsidR="00A3331B" w:rsidRPr="004553A0" w:rsidRDefault="00A3331B" w:rsidP="00A3331B">
            <w:pPr>
              <w:pStyle w:val="Text"/>
            </w:pPr>
            <w:r w:rsidRPr="004553A0">
              <w:t>Singapore</w:t>
            </w:r>
          </w:p>
        </w:tc>
        <w:tc>
          <w:tcPr>
            <w:tcW w:w="1335" w:type="dxa"/>
            <w:shd w:val="clear" w:color="auto" w:fill="auto"/>
            <w:vAlign w:val="bottom"/>
          </w:tcPr>
          <w:p w:rsidR="00A3331B" w:rsidRPr="004553A0" w:rsidRDefault="00A3331B" w:rsidP="00A3331B">
            <w:pPr>
              <w:pStyle w:val="Text"/>
            </w:pPr>
            <w:r w:rsidRPr="004553A0">
              <w:t>1</w:t>
            </w:r>
            <w:r w:rsidR="00A030B9">
              <w:t>,</w:t>
            </w:r>
            <w:r w:rsidRPr="004553A0">
              <w:t>923</w:t>
            </w:r>
          </w:p>
        </w:tc>
        <w:tc>
          <w:tcPr>
            <w:tcW w:w="1751" w:type="dxa"/>
            <w:shd w:val="clear" w:color="auto" w:fill="auto"/>
            <w:vAlign w:val="bottom"/>
          </w:tcPr>
          <w:p w:rsidR="00A3331B" w:rsidRPr="004553A0" w:rsidRDefault="00A3331B" w:rsidP="00A3331B">
            <w:pPr>
              <w:pStyle w:val="Text"/>
            </w:pPr>
            <w:r w:rsidRPr="004553A0">
              <w:t>Russia</w:t>
            </w:r>
          </w:p>
        </w:tc>
        <w:tc>
          <w:tcPr>
            <w:tcW w:w="1546" w:type="dxa"/>
            <w:shd w:val="clear" w:color="auto" w:fill="auto"/>
            <w:vAlign w:val="bottom"/>
          </w:tcPr>
          <w:p w:rsidR="00A3331B" w:rsidRPr="004553A0" w:rsidRDefault="00A3331B" w:rsidP="00A3331B">
            <w:pPr>
              <w:pStyle w:val="Text"/>
            </w:pPr>
            <w:r w:rsidRPr="004553A0">
              <w:t>Germany</w:t>
            </w:r>
          </w:p>
        </w:tc>
        <w:tc>
          <w:tcPr>
            <w:tcW w:w="1541" w:type="dxa"/>
            <w:shd w:val="clear" w:color="auto" w:fill="auto"/>
            <w:vAlign w:val="bottom"/>
          </w:tcPr>
          <w:p w:rsidR="00A3331B" w:rsidRPr="004553A0" w:rsidRDefault="00A3331B" w:rsidP="00A3331B">
            <w:pPr>
              <w:pStyle w:val="Text"/>
            </w:pPr>
            <w:r w:rsidRPr="004553A0">
              <w:t>1</w:t>
            </w:r>
            <w:r w:rsidR="00A030B9">
              <w:t>,</w:t>
            </w:r>
            <w:r w:rsidRPr="004553A0">
              <w:t>207</w:t>
            </w:r>
          </w:p>
        </w:tc>
      </w:tr>
      <w:tr w:rsidR="00A3331B" w:rsidRPr="004553A0" w:rsidTr="00075AA1">
        <w:tc>
          <w:tcPr>
            <w:tcW w:w="1547" w:type="dxa"/>
            <w:shd w:val="clear" w:color="auto" w:fill="auto"/>
            <w:vAlign w:val="bottom"/>
          </w:tcPr>
          <w:p w:rsidR="00A3331B" w:rsidRPr="004553A0" w:rsidRDefault="00A3331B" w:rsidP="00A3331B">
            <w:pPr>
              <w:pStyle w:val="Text"/>
            </w:pPr>
            <w:r w:rsidRPr="004553A0">
              <w:t>Turkey</w:t>
            </w:r>
          </w:p>
        </w:tc>
        <w:tc>
          <w:tcPr>
            <w:tcW w:w="1546" w:type="dxa"/>
            <w:shd w:val="clear" w:color="auto" w:fill="auto"/>
            <w:vAlign w:val="bottom"/>
          </w:tcPr>
          <w:p w:rsidR="00A3331B" w:rsidRPr="004553A0" w:rsidRDefault="00075AA1" w:rsidP="00A3331B">
            <w:pPr>
              <w:pStyle w:val="Text"/>
            </w:pPr>
            <w:r>
              <w:t>US</w:t>
            </w:r>
          </w:p>
        </w:tc>
        <w:tc>
          <w:tcPr>
            <w:tcW w:w="1335" w:type="dxa"/>
            <w:shd w:val="clear" w:color="auto" w:fill="auto"/>
            <w:vAlign w:val="bottom"/>
          </w:tcPr>
          <w:p w:rsidR="00A3331B" w:rsidRPr="004553A0" w:rsidRDefault="00A3331B" w:rsidP="00A3331B">
            <w:pPr>
              <w:pStyle w:val="Text"/>
            </w:pPr>
            <w:r w:rsidRPr="004553A0">
              <w:t>1</w:t>
            </w:r>
            <w:r w:rsidR="00A030B9">
              <w:t>,</w:t>
            </w:r>
            <w:r w:rsidRPr="004553A0">
              <w:t>922</w:t>
            </w:r>
          </w:p>
        </w:tc>
        <w:tc>
          <w:tcPr>
            <w:tcW w:w="1751" w:type="dxa"/>
            <w:shd w:val="clear" w:color="auto" w:fill="auto"/>
            <w:vAlign w:val="bottom"/>
          </w:tcPr>
          <w:p w:rsidR="00A3331B" w:rsidRPr="004553A0" w:rsidRDefault="00A3331B" w:rsidP="00A3331B">
            <w:pPr>
              <w:pStyle w:val="Text"/>
            </w:pPr>
            <w:r w:rsidRPr="004553A0">
              <w:t>Italy</w:t>
            </w:r>
          </w:p>
        </w:tc>
        <w:tc>
          <w:tcPr>
            <w:tcW w:w="1546" w:type="dxa"/>
            <w:shd w:val="clear" w:color="auto" w:fill="auto"/>
            <w:vAlign w:val="bottom"/>
          </w:tcPr>
          <w:p w:rsidR="00A3331B" w:rsidRPr="004553A0" w:rsidRDefault="00A3331B" w:rsidP="00A3331B">
            <w:pPr>
              <w:pStyle w:val="Text"/>
            </w:pPr>
            <w:r w:rsidRPr="004553A0">
              <w:t>UK</w:t>
            </w:r>
          </w:p>
        </w:tc>
        <w:tc>
          <w:tcPr>
            <w:tcW w:w="1541" w:type="dxa"/>
            <w:shd w:val="clear" w:color="auto" w:fill="auto"/>
            <w:vAlign w:val="bottom"/>
          </w:tcPr>
          <w:p w:rsidR="00A3331B" w:rsidRPr="004553A0" w:rsidRDefault="00A3331B" w:rsidP="00A3331B">
            <w:pPr>
              <w:pStyle w:val="Text"/>
            </w:pPr>
            <w:r w:rsidRPr="004553A0">
              <w:t>1</w:t>
            </w:r>
            <w:r w:rsidR="00A030B9">
              <w:t>,</w:t>
            </w:r>
            <w:r w:rsidRPr="004553A0">
              <w:t>155</w:t>
            </w:r>
          </w:p>
        </w:tc>
      </w:tr>
      <w:tr w:rsidR="00A3331B" w:rsidRPr="004553A0" w:rsidTr="00075AA1">
        <w:tc>
          <w:tcPr>
            <w:tcW w:w="1547" w:type="dxa"/>
            <w:shd w:val="clear" w:color="auto" w:fill="auto"/>
            <w:vAlign w:val="bottom"/>
          </w:tcPr>
          <w:p w:rsidR="00A3331B" w:rsidRPr="004553A0" w:rsidRDefault="00A3331B" w:rsidP="00A3331B">
            <w:pPr>
              <w:pStyle w:val="Text"/>
            </w:pPr>
            <w:r w:rsidRPr="004553A0">
              <w:t>Germany</w:t>
            </w:r>
          </w:p>
        </w:tc>
        <w:tc>
          <w:tcPr>
            <w:tcW w:w="1546" w:type="dxa"/>
            <w:shd w:val="clear" w:color="auto" w:fill="auto"/>
            <w:vAlign w:val="bottom"/>
          </w:tcPr>
          <w:p w:rsidR="00A3331B" w:rsidRPr="004553A0" w:rsidRDefault="00A3331B" w:rsidP="00A3331B">
            <w:pPr>
              <w:pStyle w:val="Text"/>
            </w:pPr>
            <w:r w:rsidRPr="004553A0">
              <w:t>Austria</w:t>
            </w:r>
          </w:p>
        </w:tc>
        <w:tc>
          <w:tcPr>
            <w:tcW w:w="1335" w:type="dxa"/>
            <w:shd w:val="clear" w:color="auto" w:fill="auto"/>
            <w:vAlign w:val="bottom"/>
          </w:tcPr>
          <w:p w:rsidR="00A3331B" w:rsidRPr="004553A0" w:rsidRDefault="00A3331B" w:rsidP="00A3331B">
            <w:pPr>
              <w:pStyle w:val="Text"/>
            </w:pPr>
            <w:r w:rsidRPr="004553A0">
              <w:t>1</w:t>
            </w:r>
            <w:r w:rsidR="00A030B9">
              <w:t>,</w:t>
            </w:r>
            <w:r w:rsidRPr="004553A0">
              <w:t>829</w:t>
            </w:r>
          </w:p>
        </w:tc>
        <w:tc>
          <w:tcPr>
            <w:tcW w:w="1751" w:type="dxa"/>
            <w:shd w:val="clear" w:color="auto" w:fill="auto"/>
            <w:vAlign w:val="bottom"/>
          </w:tcPr>
          <w:p w:rsidR="00A3331B" w:rsidRPr="004553A0" w:rsidRDefault="00A3331B" w:rsidP="00A3331B">
            <w:pPr>
              <w:pStyle w:val="Text"/>
            </w:pPr>
            <w:r w:rsidRPr="004553A0">
              <w:t>UK</w:t>
            </w:r>
          </w:p>
        </w:tc>
        <w:tc>
          <w:tcPr>
            <w:tcW w:w="1546" w:type="dxa"/>
            <w:shd w:val="clear" w:color="auto" w:fill="auto"/>
            <w:vAlign w:val="bottom"/>
          </w:tcPr>
          <w:p w:rsidR="00A3331B" w:rsidRPr="004553A0" w:rsidRDefault="00A3331B" w:rsidP="00A3331B">
            <w:pPr>
              <w:pStyle w:val="Text"/>
            </w:pPr>
            <w:r w:rsidRPr="004553A0">
              <w:t>France</w:t>
            </w:r>
          </w:p>
        </w:tc>
        <w:tc>
          <w:tcPr>
            <w:tcW w:w="1541" w:type="dxa"/>
            <w:shd w:val="clear" w:color="auto" w:fill="auto"/>
            <w:vAlign w:val="bottom"/>
          </w:tcPr>
          <w:p w:rsidR="00A3331B" w:rsidRPr="004553A0" w:rsidRDefault="00A3331B" w:rsidP="00A3331B">
            <w:pPr>
              <w:pStyle w:val="Text"/>
            </w:pPr>
            <w:r w:rsidRPr="004553A0">
              <w:t>1</w:t>
            </w:r>
            <w:r w:rsidR="00A030B9">
              <w:t>,</w:t>
            </w:r>
            <w:r w:rsidRPr="004553A0">
              <w:t>121</w:t>
            </w:r>
          </w:p>
        </w:tc>
      </w:tr>
      <w:tr w:rsidR="00A3331B" w:rsidRPr="004553A0" w:rsidTr="00075AA1">
        <w:tc>
          <w:tcPr>
            <w:tcW w:w="1547" w:type="dxa"/>
            <w:shd w:val="clear" w:color="auto" w:fill="auto"/>
            <w:vAlign w:val="bottom"/>
          </w:tcPr>
          <w:p w:rsidR="00A3331B" w:rsidRPr="004553A0" w:rsidRDefault="00A3331B" w:rsidP="00A3331B">
            <w:pPr>
              <w:pStyle w:val="Text"/>
            </w:pPr>
            <w:r w:rsidRPr="004553A0">
              <w:t>Germany</w:t>
            </w:r>
          </w:p>
        </w:tc>
        <w:tc>
          <w:tcPr>
            <w:tcW w:w="1546" w:type="dxa"/>
            <w:shd w:val="clear" w:color="auto" w:fill="auto"/>
            <w:vAlign w:val="bottom"/>
          </w:tcPr>
          <w:p w:rsidR="00A3331B" w:rsidRPr="004553A0" w:rsidRDefault="00A3331B" w:rsidP="00A3331B">
            <w:pPr>
              <w:pStyle w:val="Text"/>
            </w:pPr>
            <w:r w:rsidRPr="004553A0">
              <w:t>UK</w:t>
            </w:r>
          </w:p>
        </w:tc>
        <w:tc>
          <w:tcPr>
            <w:tcW w:w="1335" w:type="dxa"/>
            <w:shd w:val="clear" w:color="auto" w:fill="auto"/>
            <w:vAlign w:val="bottom"/>
          </w:tcPr>
          <w:p w:rsidR="00A3331B" w:rsidRPr="004553A0" w:rsidRDefault="00A3331B" w:rsidP="00A3331B">
            <w:pPr>
              <w:pStyle w:val="Text"/>
            </w:pPr>
            <w:r w:rsidRPr="004553A0">
              <w:t>1</w:t>
            </w:r>
            <w:r w:rsidR="00A030B9">
              <w:t>,</w:t>
            </w:r>
            <w:r w:rsidRPr="004553A0">
              <w:t>612</w:t>
            </w:r>
          </w:p>
        </w:tc>
        <w:tc>
          <w:tcPr>
            <w:tcW w:w="1751" w:type="dxa"/>
            <w:shd w:val="clear" w:color="auto" w:fill="auto"/>
            <w:vAlign w:val="bottom"/>
          </w:tcPr>
          <w:p w:rsidR="00A3331B" w:rsidRPr="004553A0" w:rsidRDefault="00A3331B" w:rsidP="00A3331B">
            <w:pPr>
              <w:pStyle w:val="Text"/>
            </w:pPr>
            <w:r w:rsidRPr="004553A0">
              <w:t>Malaysia</w:t>
            </w:r>
          </w:p>
        </w:tc>
        <w:tc>
          <w:tcPr>
            <w:tcW w:w="1546" w:type="dxa"/>
            <w:shd w:val="clear" w:color="auto" w:fill="auto"/>
            <w:vAlign w:val="bottom"/>
          </w:tcPr>
          <w:p w:rsidR="00A3331B" w:rsidRPr="004553A0" w:rsidRDefault="00A3331B" w:rsidP="00A3331B">
            <w:pPr>
              <w:pStyle w:val="Text"/>
            </w:pPr>
            <w:r w:rsidRPr="004553A0">
              <w:t>Singapore</w:t>
            </w:r>
          </w:p>
        </w:tc>
        <w:tc>
          <w:tcPr>
            <w:tcW w:w="1541" w:type="dxa"/>
            <w:shd w:val="clear" w:color="auto" w:fill="auto"/>
            <w:vAlign w:val="bottom"/>
          </w:tcPr>
          <w:p w:rsidR="00A3331B" w:rsidRPr="004553A0" w:rsidRDefault="00A3331B" w:rsidP="00A3331B">
            <w:pPr>
              <w:pStyle w:val="Text"/>
            </w:pPr>
            <w:r w:rsidRPr="004553A0">
              <w:t>1</w:t>
            </w:r>
            <w:r w:rsidR="00A030B9">
              <w:t>,</w:t>
            </w:r>
            <w:r w:rsidRPr="004553A0">
              <w:t>090</w:t>
            </w:r>
          </w:p>
        </w:tc>
      </w:tr>
      <w:tr w:rsidR="00A3331B" w:rsidRPr="004553A0" w:rsidTr="00075AA1">
        <w:tc>
          <w:tcPr>
            <w:tcW w:w="1547" w:type="dxa"/>
            <w:shd w:val="clear" w:color="auto" w:fill="auto"/>
            <w:vAlign w:val="bottom"/>
          </w:tcPr>
          <w:p w:rsidR="00A3331B" w:rsidRPr="004553A0" w:rsidRDefault="00A3331B" w:rsidP="00A3331B">
            <w:pPr>
              <w:pStyle w:val="Text"/>
            </w:pPr>
            <w:r w:rsidRPr="004553A0">
              <w:t>Germany</w:t>
            </w:r>
          </w:p>
        </w:tc>
        <w:tc>
          <w:tcPr>
            <w:tcW w:w="1546" w:type="dxa"/>
            <w:shd w:val="clear" w:color="auto" w:fill="auto"/>
            <w:vAlign w:val="bottom"/>
          </w:tcPr>
          <w:p w:rsidR="00A3331B" w:rsidRPr="004553A0" w:rsidRDefault="00A3331B" w:rsidP="00A3331B">
            <w:pPr>
              <w:pStyle w:val="Text"/>
            </w:pPr>
            <w:r w:rsidRPr="004553A0">
              <w:t>France</w:t>
            </w:r>
          </w:p>
        </w:tc>
        <w:tc>
          <w:tcPr>
            <w:tcW w:w="1335" w:type="dxa"/>
            <w:shd w:val="clear" w:color="auto" w:fill="auto"/>
            <w:vAlign w:val="bottom"/>
          </w:tcPr>
          <w:p w:rsidR="00A3331B" w:rsidRPr="004553A0" w:rsidRDefault="00A3331B" w:rsidP="00A3331B">
            <w:pPr>
              <w:pStyle w:val="Text"/>
            </w:pPr>
            <w:r w:rsidRPr="004553A0">
              <w:t>1</w:t>
            </w:r>
            <w:r w:rsidR="00A030B9">
              <w:t>,</w:t>
            </w:r>
            <w:r w:rsidRPr="004553A0">
              <w:t>609</w:t>
            </w:r>
          </w:p>
        </w:tc>
        <w:tc>
          <w:tcPr>
            <w:tcW w:w="1751" w:type="dxa"/>
            <w:shd w:val="clear" w:color="auto" w:fill="auto"/>
            <w:vAlign w:val="bottom"/>
          </w:tcPr>
          <w:p w:rsidR="00A3331B" w:rsidRPr="004553A0" w:rsidRDefault="00A3331B" w:rsidP="00A3331B">
            <w:pPr>
              <w:pStyle w:val="Text"/>
            </w:pPr>
            <w:r w:rsidRPr="004553A0">
              <w:t xml:space="preserve">R. </w:t>
            </w:r>
            <w:r w:rsidR="006471F8">
              <w:t xml:space="preserve">of </w:t>
            </w:r>
            <w:r w:rsidRPr="004553A0">
              <w:t>Korea</w:t>
            </w:r>
          </w:p>
        </w:tc>
        <w:tc>
          <w:tcPr>
            <w:tcW w:w="1546" w:type="dxa"/>
            <w:shd w:val="clear" w:color="auto" w:fill="auto"/>
            <w:vAlign w:val="bottom"/>
          </w:tcPr>
          <w:p w:rsidR="00A3331B" w:rsidRPr="004553A0" w:rsidRDefault="00A3331B" w:rsidP="00A3331B">
            <w:pPr>
              <w:pStyle w:val="Text"/>
            </w:pPr>
            <w:r w:rsidRPr="004553A0">
              <w:t>Japan</w:t>
            </w:r>
          </w:p>
        </w:tc>
        <w:tc>
          <w:tcPr>
            <w:tcW w:w="1541" w:type="dxa"/>
            <w:shd w:val="clear" w:color="auto" w:fill="auto"/>
            <w:vAlign w:val="bottom"/>
          </w:tcPr>
          <w:p w:rsidR="00A3331B" w:rsidRPr="004553A0" w:rsidRDefault="00A3331B" w:rsidP="00A3331B">
            <w:pPr>
              <w:pStyle w:val="Text"/>
            </w:pPr>
            <w:r w:rsidRPr="004553A0">
              <w:t>1</w:t>
            </w:r>
            <w:r w:rsidR="00A030B9">
              <w:t>,</w:t>
            </w:r>
            <w:r w:rsidRPr="004553A0">
              <w:t>080</w:t>
            </w:r>
          </w:p>
        </w:tc>
      </w:tr>
      <w:tr w:rsidR="00A3331B" w:rsidRPr="004553A0" w:rsidTr="00075AA1">
        <w:tc>
          <w:tcPr>
            <w:tcW w:w="1547" w:type="dxa"/>
            <w:shd w:val="clear" w:color="auto" w:fill="auto"/>
            <w:vAlign w:val="bottom"/>
          </w:tcPr>
          <w:p w:rsidR="00A3331B" w:rsidRPr="004553A0" w:rsidRDefault="00A3331B" w:rsidP="00A3331B">
            <w:pPr>
              <w:pStyle w:val="Text"/>
            </w:pPr>
            <w:r w:rsidRPr="004553A0">
              <w:t>Spain</w:t>
            </w:r>
          </w:p>
        </w:tc>
        <w:tc>
          <w:tcPr>
            <w:tcW w:w="1546" w:type="dxa"/>
            <w:shd w:val="clear" w:color="auto" w:fill="auto"/>
            <w:vAlign w:val="bottom"/>
          </w:tcPr>
          <w:p w:rsidR="00A3331B" w:rsidRPr="004553A0" w:rsidRDefault="00075AA1" w:rsidP="00A3331B">
            <w:pPr>
              <w:pStyle w:val="Text"/>
            </w:pPr>
            <w:r>
              <w:t>US</w:t>
            </w:r>
          </w:p>
        </w:tc>
        <w:tc>
          <w:tcPr>
            <w:tcW w:w="1335" w:type="dxa"/>
            <w:shd w:val="clear" w:color="auto" w:fill="auto"/>
            <w:vAlign w:val="bottom"/>
          </w:tcPr>
          <w:p w:rsidR="00A3331B" w:rsidRPr="004553A0" w:rsidRDefault="00A3331B" w:rsidP="00A3331B">
            <w:pPr>
              <w:pStyle w:val="Text"/>
            </w:pPr>
            <w:r w:rsidRPr="004553A0">
              <w:t>1</w:t>
            </w:r>
            <w:r w:rsidR="00A030B9">
              <w:t>,</w:t>
            </w:r>
            <w:r w:rsidRPr="004553A0">
              <w:t>559</w:t>
            </w:r>
          </w:p>
        </w:tc>
        <w:tc>
          <w:tcPr>
            <w:tcW w:w="1751" w:type="dxa"/>
            <w:shd w:val="clear" w:color="auto" w:fill="auto"/>
            <w:vAlign w:val="bottom"/>
          </w:tcPr>
          <w:p w:rsidR="00A3331B" w:rsidRPr="004553A0" w:rsidRDefault="00075AA1" w:rsidP="00A3331B">
            <w:pPr>
              <w:pStyle w:val="Text"/>
            </w:pPr>
            <w:r>
              <w:t>US</w:t>
            </w:r>
          </w:p>
        </w:tc>
        <w:tc>
          <w:tcPr>
            <w:tcW w:w="1546" w:type="dxa"/>
            <w:shd w:val="clear" w:color="auto" w:fill="auto"/>
            <w:vAlign w:val="bottom"/>
          </w:tcPr>
          <w:p w:rsidR="00A3331B" w:rsidRPr="004553A0" w:rsidRDefault="00A3331B" w:rsidP="00A3331B">
            <w:pPr>
              <w:pStyle w:val="Text"/>
            </w:pPr>
            <w:r w:rsidRPr="004553A0">
              <w:t>UK</w:t>
            </w:r>
          </w:p>
        </w:tc>
        <w:tc>
          <w:tcPr>
            <w:tcW w:w="1541" w:type="dxa"/>
            <w:shd w:val="clear" w:color="auto" w:fill="auto"/>
            <w:vAlign w:val="bottom"/>
          </w:tcPr>
          <w:p w:rsidR="00A3331B" w:rsidRPr="004553A0" w:rsidRDefault="00A3331B" w:rsidP="00A3331B">
            <w:pPr>
              <w:pStyle w:val="Text"/>
            </w:pPr>
            <w:r w:rsidRPr="004553A0">
              <w:t>1</w:t>
            </w:r>
            <w:r w:rsidR="00A030B9">
              <w:t>,</w:t>
            </w:r>
            <w:r w:rsidRPr="004553A0">
              <w:t>058</w:t>
            </w:r>
          </w:p>
        </w:tc>
      </w:tr>
      <w:tr w:rsidR="00A3331B" w:rsidRPr="004553A0" w:rsidTr="00075AA1">
        <w:tc>
          <w:tcPr>
            <w:tcW w:w="1547" w:type="dxa"/>
            <w:shd w:val="clear" w:color="auto" w:fill="auto"/>
            <w:vAlign w:val="bottom"/>
          </w:tcPr>
          <w:p w:rsidR="00A3331B" w:rsidRPr="004553A0" w:rsidRDefault="00A3331B" w:rsidP="00A3331B">
            <w:pPr>
              <w:pStyle w:val="Text"/>
            </w:pPr>
            <w:r w:rsidRPr="004553A0">
              <w:t>UK</w:t>
            </w:r>
          </w:p>
        </w:tc>
        <w:tc>
          <w:tcPr>
            <w:tcW w:w="1546" w:type="dxa"/>
            <w:shd w:val="clear" w:color="auto" w:fill="auto"/>
            <w:vAlign w:val="bottom"/>
          </w:tcPr>
          <w:p w:rsidR="00A3331B" w:rsidRPr="004553A0" w:rsidRDefault="00A3331B" w:rsidP="00A3331B">
            <w:pPr>
              <w:pStyle w:val="Text"/>
            </w:pPr>
            <w:r w:rsidRPr="004553A0">
              <w:t>Switzerland</w:t>
            </w:r>
          </w:p>
        </w:tc>
        <w:tc>
          <w:tcPr>
            <w:tcW w:w="1335" w:type="dxa"/>
            <w:shd w:val="clear" w:color="auto" w:fill="auto"/>
            <w:vAlign w:val="bottom"/>
          </w:tcPr>
          <w:p w:rsidR="00A3331B" w:rsidRPr="004553A0" w:rsidRDefault="00A3331B" w:rsidP="00A3331B">
            <w:pPr>
              <w:pStyle w:val="Text"/>
            </w:pPr>
            <w:r w:rsidRPr="004553A0">
              <w:t>1</w:t>
            </w:r>
            <w:r w:rsidR="00A030B9">
              <w:t>,</w:t>
            </w:r>
            <w:r w:rsidRPr="004553A0">
              <w:t>555</w:t>
            </w:r>
          </w:p>
        </w:tc>
        <w:tc>
          <w:tcPr>
            <w:tcW w:w="1751" w:type="dxa"/>
            <w:shd w:val="clear" w:color="auto" w:fill="auto"/>
            <w:vAlign w:val="bottom"/>
          </w:tcPr>
          <w:p w:rsidR="00A3331B" w:rsidRPr="004553A0" w:rsidRDefault="00A3331B" w:rsidP="00A3331B">
            <w:pPr>
              <w:pStyle w:val="Text"/>
            </w:pPr>
            <w:r w:rsidRPr="004553A0">
              <w:t>UK</w:t>
            </w:r>
          </w:p>
        </w:tc>
        <w:tc>
          <w:tcPr>
            <w:tcW w:w="1546" w:type="dxa"/>
            <w:shd w:val="clear" w:color="auto" w:fill="auto"/>
            <w:vAlign w:val="bottom"/>
          </w:tcPr>
          <w:p w:rsidR="00A3331B" w:rsidRPr="004553A0" w:rsidRDefault="00A3331B" w:rsidP="00A3331B">
            <w:pPr>
              <w:pStyle w:val="Text"/>
            </w:pPr>
            <w:r w:rsidRPr="004553A0">
              <w:t>Australia</w:t>
            </w:r>
          </w:p>
        </w:tc>
        <w:tc>
          <w:tcPr>
            <w:tcW w:w="1541" w:type="dxa"/>
            <w:shd w:val="clear" w:color="auto" w:fill="auto"/>
            <w:vAlign w:val="bottom"/>
          </w:tcPr>
          <w:p w:rsidR="00A3331B" w:rsidRPr="004553A0" w:rsidRDefault="00A3331B" w:rsidP="00A3331B">
            <w:pPr>
              <w:pStyle w:val="Text"/>
            </w:pPr>
            <w:r w:rsidRPr="004553A0">
              <w:t>977</w:t>
            </w:r>
          </w:p>
        </w:tc>
      </w:tr>
      <w:tr w:rsidR="00A3331B" w:rsidRPr="004553A0" w:rsidTr="00075AA1">
        <w:tc>
          <w:tcPr>
            <w:tcW w:w="1547" w:type="dxa"/>
            <w:tcBorders>
              <w:bottom w:val="single" w:sz="12" w:space="0" w:color="auto"/>
            </w:tcBorders>
            <w:shd w:val="clear" w:color="auto" w:fill="auto"/>
            <w:vAlign w:val="bottom"/>
          </w:tcPr>
          <w:p w:rsidR="00A3331B" w:rsidRPr="004553A0" w:rsidRDefault="00A3331B" w:rsidP="00A3331B">
            <w:pPr>
              <w:pStyle w:val="Text"/>
            </w:pPr>
            <w:r w:rsidRPr="004553A0">
              <w:t>Italy</w:t>
            </w:r>
          </w:p>
        </w:tc>
        <w:tc>
          <w:tcPr>
            <w:tcW w:w="1546" w:type="dxa"/>
            <w:tcBorders>
              <w:bottom w:val="single" w:sz="12" w:space="0" w:color="auto"/>
            </w:tcBorders>
            <w:shd w:val="clear" w:color="auto" w:fill="auto"/>
            <w:vAlign w:val="bottom"/>
          </w:tcPr>
          <w:p w:rsidR="00A3331B" w:rsidRPr="004553A0" w:rsidRDefault="00A3331B" w:rsidP="00A3331B">
            <w:pPr>
              <w:pStyle w:val="Text"/>
            </w:pPr>
            <w:r w:rsidRPr="004553A0">
              <w:t>Switzerland</w:t>
            </w:r>
          </w:p>
        </w:tc>
        <w:tc>
          <w:tcPr>
            <w:tcW w:w="1335" w:type="dxa"/>
            <w:tcBorders>
              <w:bottom w:val="single" w:sz="12" w:space="0" w:color="auto"/>
            </w:tcBorders>
            <w:shd w:val="clear" w:color="auto" w:fill="auto"/>
            <w:vAlign w:val="bottom"/>
          </w:tcPr>
          <w:p w:rsidR="00A3331B" w:rsidRPr="004553A0" w:rsidRDefault="00A3331B" w:rsidP="00A3331B">
            <w:pPr>
              <w:pStyle w:val="Text"/>
            </w:pPr>
            <w:r w:rsidRPr="004553A0">
              <w:t>1</w:t>
            </w:r>
            <w:r w:rsidR="00A030B9">
              <w:t>,</w:t>
            </w:r>
            <w:r w:rsidRPr="004553A0">
              <w:t>536</w:t>
            </w:r>
          </w:p>
        </w:tc>
        <w:tc>
          <w:tcPr>
            <w:tcW w:w="1751" w:type="dxa"/>
            <w:tcBorders>
              <w:bottom w:val="single" w:sz="12" w:space="0" w:color="auto"/>
            </w:tcBorders>
            <w:shd w:val="clear" w:color="auto" w:fill="auto"/>
            <w:vAlign w:val="bottom"/>
          </w:tcPr>
          <w:p w:rsidR="00A3331B" w:rsidRPr="004553A0" w:rsidRDefault="00A3331B" w:rsidP="00A3331B">
            <w:pPr>
              <w:pStyle w:val="Text"/>
            </w:pPr>
            <w:r w:rsidRPr="004553A0">
              <w:t>China</w:t>
            </w:r>
          </w:p>
        </w:tc>
        <w:tc>
          <w:tcPr>
            <w:tcW w:w="1546" w:type="dxa"/>
            <w:tcBorders>
              <w:bottom w:val="single" w:sz="12" w:space="0" w:color="auto"/>
            </w:tcBorders>
            <w:shd w:val="clear" w:color="auto" w:fill="auto"/>
            <w:vAlign w:val="bottom"/>
          </w:tcPr>
          <w:p w:rsidR="00A3331B" w:rsidRPr="004553A0" w:rsidRDefault="00A3331B" w:rsidP="00A3331B">
            <w:pPr>
              <w:pStyle w:val="Text"/>
            </w:pPr>
            <w:r w:rsidRPr="004553A0">
              <w:t>UK</w:t>
            </w:r>
          </w:p>
        </w:tc>
        <w:tc>
          <w:tcPr>
            <w:tcW w:w="1541" w:type="dxa"/>
            <w:tcBorders>
              <w:bottom w:val="single" w:sz="12" w:space="0" w:color="auto"/>
            </w:tcBorders>
            <w:shd w:val="clear" w:color="auto" w:fill="auto"/>
            <w:vAlign w:val="bottom"/>
          </w:tcPr>
          <w:p w:rsidR="00A3331B" w:rsidRPr="004553A0" w:rsidRDefault="00A3331B" w:rsidP="00A3331B">
            <w:pPr>
              <w:pStyle w:val="Text"/>
            </w:pPr>
            <w:r w:rsidRPr="004553A0">
              <w:t>920</w:t>
            </w:r>
          </w:p>
        </w:tc>
      </w:tr>
    </w:tbl>
    <w:p w:rsidR="00B047FF" w:rsidRDefault="00B047FF" w:rsidP="00A3331B">
      <w:pPr>
        <w:pStyle w:val="Text"/>
      </w:pPr>
    </w:p>
    <w:p w:rsidR="004374A0" w:rsidRDefault="00B047FF" w:rsidP="00377809">
      <w:pPr>
        <w:pStyle w:val="Text"/>
      </w:pPr>
      <w:r>
        <w:t xml:space="preserve">Figure </w:t>
      </w:r>
      <w:r w:rsidR="00186E4A">
        <w:t xml:space="preserve">28 </w:t>
      </w:r>
      <w:r>
        <w:t xml:space="preserve">looks at the top-10 migration corridors for which </w:t>
      </w:r>
      <w:r w:rsidRPr="00306606">
        <w:t>the sending country is not a</w:t>
      </w:r>
      <w:r>
        <w:t xml:space="preserve"> high</w:t>
      </w:r>
      <w:r w:rsidR="00C90380">
        <w:t xml:space="preserve"> </w:t>
      </w:r>
      <w:r>
        <w:t>income economy</w:t>
      </w:r>
      <w:r w:rsidR="009B2E06">
        <w:t xml:space="preserve"> – according to the 2012 World Bank classification</w:t>
      </w:r>
      <w:r>
        <w:t xml:space="preserve">, for the period </w:t>
      </w:r>
    </w:p>
    <w:p w:rsidR="00377809" w:rsidRDefault="00B047FF" w:rsidP="00377809">
      <w:pPr>
        <w:pStyle w:val="Text"/>
      </w:pPr>
      <w:r>
        <w:t>2001-2010</w:t>
      </w:r>
      <w:proofErr w:type="gramStart"/>
      <w:r w:rsidR="00EA66FC">
        <w:t xml:space="preserve">.  </w:t>
      </w:r>
      <w:r w:rsidR="00EB7BAC">
        <w:t>It</w:t>
      </w:r>
      <w:proofErr w:type="gramEnd"/>
      <w:r w:rsidRPr="00306606">
        <w:t xml:space="preserve"> graphically illustrates the importance of the US as a destination country,</w:t>
      </w:r>
      <w:r w:rsidR="00EB7BAC">
        <w:t xml:space="preserve"> as discussed in </w:t>
      </w:r>
      <w:r w:rsidR="00186E4A">
        <w:t xml:space="preserve">subsection </w:t>
      </w:r>
      <w:r w:rsidR="000A7AA9">
        <w:t>5.1</w:t>
      </w:r>
      <w:r w:rsidR="00EA66FC">
        <w:t xml:space="preserve">.  </w:t>
      </w:r>
      <w:r w:rsidR="00EB7BAC">
        <w:t xml:space="preserve">It also illustrates the importance of </w:t>
      </w:r>
      <w:r w:rsidRPr="00306606">
        <w:t xml:space="preserve">China and India as sending countries, </w:t>
      </w:r>
      <w:r w:rsidR="00EB7BAC">
        <w:t xml:space="preserve">with </w:t>
      </w:r>
      <w:r w:rsidR="00377809">
        <w:t xml:space="preserve">Russia, Turkey, Iran, Romania, and Mexico </w:t>
      </w:r>
      <w:r w:rsidR="00EB7BAC">
        <w:t>emerging as other</w:t>
      </w:r>
      <w:r w:rsidR="00377809" w:rsidRPr="00306606">
        <w:t xml:space="preserve"> top sending countries.</w:t>
      </w:r>
    </w:p>
    <w:p w:rsidR="000A7AA9" w:rsidRDefault="000A7AA9" w:rsidP="00377809">
      <w:pPr>
        <w:pStyle w:val="Text"/>
      </w:pPr>
    </w:p>
    <w:p w:rsidR="00753091" w:rsidRDefault="000A7AA9" w:rsidP="000A7AA9">
      <w:pPr>
        <w:pStyle w:val="Text"/>
      </w:pPr>
      <w:r>
        <w:t xml:space="preserve">Appendix </w:t>
      </w:r>
      <w:r w:rsidR="00FA7594">
        <w:t>4</w:t>
      </w:r>
      <w:r>
        <w:t xml:space="preserve"> show</w:t>
      </w:r>
      <w:r w:rsidR="00EB7BAC">
        <w:t>s</w:t>
      </w:r>
      <w:r>
        <w:t xml:space="preserve"> the top-30 most populated corridors originating from a low or middle</w:t>
      </w:r>
      <w:r w:rsidR="00C90380">
        <w:t xml:space="preserve"> </w:t>
      </w:r>
      <w:r>
        <w:t xml:space="preserve">income economy, with and without including the US </w:t>
      </w:r>
      <w:r w:rsidR="00753091">
        <w:t>among the destination countries</w:t>
      </w:r>
      <w:r w:rsidR="00EA66FC">
        <w:t xml:space="preserve">.  </w:t>
      </w:r>
      <w:r>
        <w:t xml:space="preserve">Again, </w:t>
      </w:r>
      <w:r w:rsidRPr="00306606">
        <w:t>the US emerges by far as the most frequently listed destination country in both periods</w:t>
      </w:r>
      <w:r w:rsidR="00EA66FC">
        <w:t xml:space="preserve">.  </w:t>
      </w:r>
      <w:r w:rsidRPr="00306606">
        <w:t>Germany is the only continental European country appearing in this list</w:t>
      </w:r>
      <w:r w:rsidR="00EA66FC">
        <w:t xml:space="preserve">.  </w:t>
      </w:r>
      <w:r w:rsidRPr="00306606">
        <w:t>Interestingly, Singapore – despite its relatively small size – appears several times as a destination country in these lists, with China, India and Malaysia as the most important inventor origins</w:t>
      </w:r>
      <w:r>
        <w:t>.</w:t>
      </w:r>
      <w:r w:rsidR="00EB7BAC">
        <w:rPr>
          <w:rStyle w:val="FootnoteReference"/>
        </w:rPr>
        <w:footnoteReference w:id="32"/>
      </w:r>
    </w:p>
    <w:p w:rsidR="00A3331B" w:rsidRPr="001B4FC1" w:rsidRDefault="00A3331B" w:rsidP="001B4FC1">
      <w:pPr>
        <w:pStyle w:val="Figura"/>
      </w:pPr>
      <w:bookmarkStart w:id="159" w:name="_Toc368414055"/>
      <w:r w:rsidRPr="001B4FC1">
        <w:t xml:space="preserve">Figure </w:t>
      </w:r>
      <w:r w:rsidR="00186E4A">
        <w:t>28</w:t>
      </w:r>
      <w:r w:rsidRPr="001B4FC1">
        <w:t xml:space="preserve">: </w:t>
      </w:r>
      <w:r w:rsidR="001B4FC1" w:rsidRPr="001B4FC1">
        <w:t>Top</w:t>
      </w:r>
      <w:r w:rsidR="006852C2">
        <w:t>-</w:t>
      </w:r>
      <w:r w:rsidR="001B4FC1" w:rsidRPr="001B4FC1">
        <w:t>10 South-North migration corridors, 2001-2010</w:t>
      </w:r>
      <w:bookmarkEnd w:id="159"/>
    </w:p>
    <w:p w:rsidR="00A3331B" w:rsidRDefault="00031C17" w:rsidP="00A3331B">
      <w:pPr>
        <w:pStyle w:val="Text"/>
      </w:pPr>
      <w:r>
        <w:rPr>
          <w:noProof/>
        </w:rPr>
        <w:drawing>
          <wp:inline distT="0" distB="0" distL="0" distR="0" wp14:anchorId="5B8D6501" wp14:editId="5A68CE59">
            <wp:extent cx="5760720" cy="2735580"/>
            <wp:effectExtent l="19050" t="0" r="0" b="0"/>
            <wp:docPr id="3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srcRect t="7230"/>
                    <a:stretch>
                      <a:fillRect/>
                    </a:stretch>
                  </pic:blipFill>
                  <pic:spPr bwMode="auto">
                    <a:xfrm>
                      <a:off x="0" y="0"/>
                      <a:ext cx="5760720" cy="2735580"/>
                    </a:xfrm>
                    <a:prstGeom prst="rect">
                      <a:avLst/>
                    </a:prstGeom>
                    <a:noFill/>
                    <a:ln w="9525">
                      <a:noFill/>
                      <a:miter lim="800000"/>
                      <a:headEnd/>
                      <a:tailEnd/>
                    </a:ln>
                  </pic:spPr>
                </pic:pic>
              </a:graphicData>
            </a:graphic>
          </wp:inline>
        </w:drawing>
      </w:r>
    </w:p>
    <w:p w:rsidR="00B93399" w:rsidRPr="004125AE" w:rsidRDefault="00B93399" w:rsidP="00B93399">
      <w:pPr>
        <w:pStyle w:val="Text"/>
      </w:pPr>
      <w:r w:rsidRPr="00701E3B">
        <w:rPr>
          <w:b/>
          <w:sz w:val="18"/>
          <w:szCs w:val="18"/>
        </w:rPr>
        <w:t>Note:</w:t>
      </w:r>
      <w:r w:rsidRPr="00701E3B">
        <w:rPr>
          <w:sz w:val="18"/>
          <w:szCs w:val="18"/>
        </w:rPr>
        <w:t xml:space="preserve"> </w:t>
      </w:r>
      <w:r w:rsidRPr="004125AE">
        <w:rPr>
          <w:sz w:val="18"/>
          <w:szCs w:val="18"/>
        </w:rPr>
        <w:t>Income groups according to the World Bank classification of 2012</w:t>
      </w:r>
      <w:r>
        <w:rPr>
          <w:sz w:val="18"/>
          <w:szCs w:val="18"/>
        </w:rPr>
        <w:t>.</w:t>
      </w:r>
    </w:p>
    <w:p w:rsidR="00EE48F2" w:rsidRPr="00EE48F2" w:rsidRDefault="00EE48F2" w:rsidP="00EE48F2">
      <w:pPr>
        <w:pStyle w:val="Text"/>
      </w:pPr>
    </w:p>
    <w:p w:rsidR="00CD2DD8" w:rsidRDefault="00805CEE" w:rsidP="00805CEE">
      <w:pPr>
        <w:pStyle w:val="Text"/>
        <w:jc w:val="both"/>
        <w:rPr>
          <w:rFonts w:cs="Arial"/>
        </w:rPr>
      </w:pPr>
      <w:r w:rsidRPr="00805CEE">
        <w:rPr>
          <w:rFonts w:cs="Arial"/>
        </w:rPr>
        <w:t xml:space="preserve">Table </w:t>
      </w:r>
      <w:r w:rsidR="00186E4A">
        <w:rPr>
          <w:rFonts w:cs="Arial"/>
        </w:rPr>
        <w:t>20</w:t>
      </w:r>
      <w:r w:rsidR="00186E4A" w:rsidRPr="00805CEE">
        <w:rPr>
          <w:rFonts w:cs="Arial"/>
        </w:rPr>
        <w:t xml:space="preserve"> </w:t>
      </w:r>
      <w:r w:rsidRPr="00805CEE">
        <w:rPr>
          <w:rFonts w:cs="Arial"/>
        </w:rPr>
        <w:t xml:space="preserve">lists all the bilateral country pairs </w:t>
      </w:r>
      <w:r w:rsidR="00EB7BAC">
        <w:rPr>
          <w:rFonts w:cs="Arial"/>
        </w:rPr>
        <w:t>where</w:t>
      </w:r>
      <w:r w:rsidRPr="00805CEE">
        <w:rPr>
          <w:rFonts w:cs="Arial"/>
        </w:rPr>
        <w:t xml:space="preserve"> the ratio of the flow from origin to destination over the</w:t>
      </w:r>
      <w:r>
        <w:rPr>
          <w:rFonts w:cs="Arial"/>
        </w:rPr>
        <w:t xml:space="preserve"> </w:t>
      </w:r>
      <w:r w:rsidRPr="00805CEE">
        <w:rPr>
          <w:rFonts w:cs="Arial"/>
        </w:rPr>
        <w:t>reverse flow is between 0.5 and 2</w:t>
      </w:r>
      <w:r w:rsidR="00EB7BAC">
        <w:rPr>
          <w:rFonts w:cs="Arial"/>
        </w:rPr>
        <w:t xml:space="preserve">; it orders pairs </w:t>
      </w:r>
      <w:r w:rsidR="00900E75">
        <w:rPr>
          <w:rFonts w:cs="Arial"/>
        </w:rPr>
        <w:t>by the sum of the two flows</w:t>
      </w:r>
      <w:r w:rsidR="00FA471F">
        <w:rPr>
          <w:rFonts w:cs="Arial"/>
        </w:rPr>
        <w:t>, for both periods under analysis</w:t>
      </w:r>
      <w:r w:rsidR="00EA66FC">
        <w:rPr>
          <w:rFonts w:cs="Arial"/>
        </w:rPr>
        <w:t xml:space="preserve">.  </w:t>
      </w:r>
      <w:r w:rsidR="00FA471F">
        <w:rPr>
          <w:rFonts w:cs="Arial"/>
        </w:rPr>
        <w:t xml:space="preserve">The corridors </w:t>
      </w:r>
      <w:r w:rsidR="00EB7BAC">
        <w:rPr>
          <w:rFonts w:cs="Arial"/>
        </w:rPr>
        <w:t xml:space="preserve">listed </w:t>
      </w:r>
      <w:r w:rsidR="00FA471F">
        <w:rPr>
          <w:rFonts w:cs="Arial"/>
        </w:rPr>
        <w:t xml:space="preserve">can be considered </w:t>
      </w:r>
      <w:r w:rsidR="00EB7BAC">
        <w:rPr>
          <w:rFonts w:cs="Arial"/>
        </w:rPr>
        <w:t xml:space="preserve">as having </w:t>
      </w:r>
      <w:r w:rsidR="00FA471F" w:rsidRPr="00805CEE">
        <w:rPr>
          <w:rFonts w:cs="Arial"/>
        </w:rPr>
        <w:t xml:space="preserve">fairly balanced </w:t>
      </w:r>
      <w:r w:rsidR="00EB7BAC">
        <w:rPr>
          <w:rFonts w:cs="Arial"/>
        </w:rPr>
        <w:t>inventor migration flows</w:t>
      </w:r>
      <w:r w:rsidR="00EA66FC">
        <w:rPr>
          <w:rFonts w:cs="Arial"/>
        </w:rPr>
        <w:t xml:space="preserve">.  </w:t>
      </w:r>
      <w:r w:rsidR="00900E75">
        <w:rPr>
          <w:rFonts w:cs="Arial"/>
        </w:rPr>
        <w:t xml:space="preserve">The resulting flows </w:t>
      </w:r>
      <w:r w:rsidR="00670BCA">
        <w:rPr>
          <w:rFonts w:cs="Arial"/>
        </w:rPr>
        <w:t xml:space="preserve">appear to </w:t>
      </w:r>
      <w:r w:rsidR="00900E75">
        <w:rPr>
          <w:rFonts w:cs="Arial"/>
        </w:rPr>
        <w:t xml:space="preserve">reflect in large part the </w:t>
      </w:r>
      <w:r w:rsidR="00670BCA">
        <w:rPr>
          <w:rFonts w:cs="Arial"/>
        </w:rPr>
        <w:t xml:space="preserve">establishment of </w:t>
      </w:r>
      <w:r w:rsidR="00900E75">
        <w:rPr>
          <w:rFonts w:cs="Arial"/>
        </w:rPr>
        <w:t>a single labor market</w:t>
      </w:r>
      <w:r w:rsidR="00670BCA">
        <w:rPr>
          <w:rFonts w:cs="Arial"/>
        </w:rPr>
        <w:t xml:space="preserve"> in Europe</w:t>
      </w:r>
      <w:r w:rsidR="00900E75">
        <w:rPr>
          <w:rFonts w:cs="Arial"/>
        </w:rPr>
        <w:t>.</w:t>
      </w:r>
      <w:r w:rsidR="00670BCA">
        <w:rPr>
          <w:rStyle w:val="FootnoteReference"/>
          <w:rFonts w:cs="Arial"/>
        </w:rPr>
        <w:footnoteReference w:id="33"/>
      </w:r>
      <w:r w:rsidR="00900E75">
        <w:rPr>
          <w:rFonts w:cs="Arial"/>
        </w:rPr>
        <w:t xml:space="preserve"> Aside from </w:t>
      </w:r>
      <w:r w:rsidR="00670BCA">
        <w:rPr>
          <w:rFonts w:cs="Arial"/>
        </w:rPr>
        <w:t>EU corridors</w:t>
      </w:r>
      <w:r w:rsidR="00900E75">
        <w:rPr>
          <w:rFonts w:cs="Arial"/>
        </w:rPr>
        <w:t xml:space="preserve">, other interesting corridors </w:t>
      </w:r>
      <w:r w:rsidR="00670BCA">
        <w:rPr>
          <w:rFonts w:cs="Arial"/>
        </w:rPr>
        <w:t xml:space="preserve">that feature in the </w:t>
      </w:r>
      <w:r w:rsidR="00900E75">
        <w:rPr>
          <w:rFonts w:cs="Arial"/>
        </w:rPr>
        <w:t xml:space="preserve">top-30 </w:t>
      </w:r>
      <w:r w:rsidR="00670BCA">
        <w:rPr>
          <w:rFonts w:cs="Arial"/>
        </w:rPr>
        <w:t xml:space="preserve">list include </w:t>
      </w:r>
      <w:r w:rsidR="00900E75">
        <w:rPr>
          <w:rFonts w:cs="Arial"/>
        </w:rPr>
        <w:t>US-Israel (1991-2000), Switzerland-US,</w:t>
      </w:r>
    </w:p>
    <w:p w:rsidR="00CD2DD8" w:rsidRDefault="00900E75" w:rsidP="00805CEE">
      <w:pPr>
        <w:pStyle w:val="Text"/>
        <w:jc w:val="both"/>
        <w:rPr>
          <w:rFonts w:cs="Arial"/>
        </w:rPr>
      </w:pPr>
      <w:proofErr w:type="gramStart"/>
      <w:r>
        <w:rPr>
          <w:rFonts w:cs="Arial"/>
        </w:rPr>
        <w:t>China-Germany,</w:t>
      </w:r>
      <w:proofErr w:type="gramEnd"/>
      <w:r>
        <w:rPr>
          <w:rFonts w:cs="Arial"/>
        </w:rPr>
        <w:t xml:space="preserve"> </w:t>
      </w:r>
      <w:r w:rsidR="00670BCA">
        <w:rPr>
          <w:rFonts w:cs="Arial"/>
        </w:rPr>
        <w:t xml:space="preserve">and </w:t>
      </w:r>
      <w:r>
        <w:rPr>
          <w:rFonts w:cs="Arial"/>
        </w:rPr>
        <w:t>Singapore-US</w:t>
      </w:r>
      <w:r w:rsidR="00EA66FC">
        <w:rPr>
          <w:rFonts w:cs="Arial"/>
        </w:rPr>
        <w:t xml:space="preserve">.  </w:t>
      </w:r>
      <w:r w:rsidR="00670BCA">
        <w:rPr>
          <w:rFonts w:cs="Arial"/>
        </w:rPr>
        <w:t>Interestingly</w:t>
      </w:r>
      <w:r>
        <w:rPr>
          <w:rFonts w:cs="Arial"/>
        </w:rPr>
        <w:t xml:space="preserve">, China features in several of these corridors in the second period, witnessing the rise of the country not </w:t>
      </w:r>
      <w:r w:rsidR="00B93399">
        <w:rPr>
          <w:rFonts w:cs="Arial"/>
        </w:rPr>
        <w:t>only</w:t>
      </w:r>
      <w:r>
        <w:rPr>
          <w:rFonts w:cs="Arial"/>
        </w:rPr>
        <w:t xml:space="preserve"> as a source of inventors for other countries, but also as a host for inventors from many other </w:t>
      </w:r>
    </w:p>
    <w:p w:rsidR="00FA471F" w:rsidRDefault="00900E75" w:rsidP="00805CEE">
      <w:pPr>
        <w:pStyle w:val="Text"/>
        <w:jc w:val="both"/>
        <w:rPr>
          <w:rFonts w:cs="Arial"/>
        </w:rPr>
      </w:pPr>
      <w:proofErr w:type="gramStart"/>
      <w:r>
        <w:rPr>
          <w:rFonts w:cs="Arial"/>
        </w:rPr>
        <w:t>economies</w:t>
      </w:r>
      <w:proofErr w:type="gramEnd"/>
      <w:r>
        <w:rPr>
          <w:rFonts w:cs="Arial"/>
        </w:rPr>
        <w:t xml:space="preserve"> – especially other Asian and European </w:t>
      </w:r>
      <w:r w:rsidR="00FA7594">
        <w:rPr>
          <w:rFonts w:cs="Arial"/>
        </w:rPr>
        <w:t>economies</w:t>
      </w:r>
      <w:r>
        <w:rPr>
          <w:rFonts w:cs="Arial"/>
        </w:rPr>
        <w:t>.</w:t>
      </w:r>
    </w:p>
    <w:p w:rsidR="00B2275F" w:rsidRPr="00B2275F" w:rsidRDefault="00900E75" w:rsidP="00805CEE">
      <w:pPr>
        <w:pStyle w:val="Taules"/>
      </w:pPr>
      <w:r>
        <w:br w:type="page"/>
      </w:r>
      <w:bookmarkStart w:id="160" w:name="_Toc368413996"/>
      <w:r w:rsidR="00B2275F" w:rsidRPr="00B2275F">
        <w:t xml:space="preserve">Table </w:t>
      </w:r>
      <w:r w:rsidR="00186E4A" w:rsidRPr="00B2275F">
        <w:t>2</w:t>
      </w:r>
      <w:r w:rsidR="00186E4A">
        <w:t>0</w:t>
      </w:r>
      <w:r w:rsidR="00B2275F" w:rsidRPr="00B2275F">
        <w:t>: Largest bilateral migration corridors, 1991-2000 and 2001-2010</w:t>
      </w:r>
      <w:bookmarkEnd w:id="160"/>
    </w:p>
    <w:tbl>
      <w:tblPr>
        <w:tblW w:w="0" w:type="auto"/>
        <w:tblBorders>
          <w:top w:val="single" w:sz="12" w:space="0" w:color="auto"/>
          <w:bottom w:val="single" w:sz="12" w:space="0" w:color="auto"/>
        </w:tblBorders>
        <w:tblLook w:val="01E0" w:firstRow="1" w:lastRow="1" w:firstColumn="1" w:lastColumn="1" w:noHBand="0" w:noVBand="0"/>
      </w:tblPr>
      <w:tblGrid>
        <w:gridCol w:w="1463"/>
        <w:gridCol w:w="1403"/>
        <w:gridCol w:w="919"/>
        <w:gridCol w:w="867"/>
        <w:gridCol w:w="1403"/>
        <w:gridCol w:w="1466"/>
        <w:gridCol w:w="847"/>
        <w:gridCol w:w="898"/>
      </w:tblGrid>
      <w:tr w:rsidR="00B2275F" w:rsidRPr="004553A0" w:rsidTr="00FC3D85">
        <w:tc>
          <w:tcPr>
            <w:tcW w:w="4668" w:type="dxa"/>
            <w:gridSpan w:val="4"/>
            <w:tcBorders>
              <w:bottom w:val="single" w:sz="2" w:space="0" w:color="auto"/>
            </w:tcBorders>
            <w:shd w:val="clear" w:color="auto" w:fill="auto"/>
            <w:vAlign w:val="center"/>
          </w:tcPr>
          <w:p w:rsidR="00B2275F" w:rsidRPr="00A35278" w:rsidRDefault="00B2275F" w:rsidP="00B56F5C">
            <w:pPr>
              <w:pStyle w:val="NoSpacing"/>
              <w:rPr>
                <w:rFonts w:ascii="Arial" w:hAnsi="Arial" w:cs="Arial"/>
                <w:lang w:val="fr-FR"/>
              </w:rPr>
            </w:pPr>
            <w:proofErr w:type="spellStart"/>
            <w:r w:rsidRPr="00A35278">
              <w:rPr>
                <w:rFonts w:ascii="Arial" w:hAnsi="Arial" w:cs="Arial"/>
                <w:lang w:val="fr-FR"/>
              </w:rPr>
              <w:t>Largest</w:t>
            </w:r>
            <w:proofErr w:type="spellEnd"/>
            <w:r w:rsidRPr="00A35278">
              <w:rPr>
                <w:rFonts w:ascii="Arial" w:hAnsi="Arial" w:cs="Arial"/>
                <w:lang w:val="fr-FR"/>
              </w:rPr>
              <w:t xml:space="preserve"> dual direction migration corridors, </w:t>
            </w:r>
          </w:p>
          <w:p w:rsidR="00B2275F" w:rsidRPr="004553A0" w:rsidRDefault="00B2275F" w:rsidP="00B56F5C">
            <w:pPr>
              <w:pStyle w:val="NoSpacing"/>
              <w:rPr>
                <w:rFonts w:ascii="Arial" w:hAnsi="Arial" w:cs="Arial"/>
              </w:rPr>
            </w:pPr>
            <w:r w:rsidRPr="004553A0">
              <w:rPr>
                <w:rFonts w:ascii="Arial" w:hAnsi="Arial" w:cs="Arial"/>
              </w:rPr>
              <w:t>1991-2000</w:t>
            </w:r>
          </w:p>
        </w:tc>
        <w:tc>
          <w:tcPr>
            <w:tcW w:w="4621" w:type="dxa"/>
            <w:gridSpan w:val="4"/>
            <w:tcBorders>
              <w:bottom w:val="single" w:sz="2" w:space="0" w:color="auto"/>
            </w:tcBorders>
            <w:shd w:val="clear" w:color="auto" w:fill="auto"/>
            <w:vAlign w:val="center"/>
          </w:tcPr>
          <w:p w:rsidR="00B2275F" w:rsidRPr="00A35278" w:rsidRDefault="00B2275F" w:rsidP="00B56F5C">
            <w:pPr>
              <w:pStyle w:val="NoSpacing"/>
              <w:rPr>
                <w:rFonts w:ascii="Arial" w:hAnsi="Arial" w:cs="Arial"/>
                <w:lang w:val="fr-FR"/>
              </w:rPr>
            </w:pPr>
            <w:proofErr w:type="spellStart"/>
            <w:r w:rsidRPr="00A35278">
              <w:rPr>
                <w:rFonts w:ascii="Arial" w:hAnsi="Arial" w:cs="Arial"/>
                <w:lang w:val="fr-FR"/>
              </w:rPr>
              <w:t>Largest</w:t>
            </w:r>
            <w:proofErr w:type="spellEnd"/>
            <w:r w:rsidRPr="00A35278">
              <w:rPr>
                <w:rFonts w:ascii="Arial" w:hAnsi="Arial" w:cs="Arial"/>
                <w:lang w:val="fr-FR"/>
              </w:rPr>
              <w:t xml:space="preserve"> dual direction migration corridors, </w:t>
            </w:r>
          </w:p>
          <w:p w:rsidR="00B2275F" w:rsidRPr="004553A0" w:rsidRDefault="00B2275F" w:rsidP="00B56F5C">
            <w:pPr>
              <w:pStyle w:val="NoSpacing"/>
              <w:rPr>
                <w:rFonts w:ascii="Arial" w:hAnsi="Arial" w:cs="Arial"/>
              </w:rPr>
            </w:pPr>
            <w:r w:rsidRPr="004553A0">
              <w:rPr>
                <w:rFonts w:ascii="Arial" w:hAnsi="Arial" w:cs="Arial"/>
              </w:rPr>
              <w:t>2001-2010</w:t>
            </w:r>
          </w:p>
        </w:tc>
      </w:tr>
      <w:tr w:rsidR="00B2275F" w:rsidRPr="004553A0" w:rsidTr="00FC3D85">
        <w:tc>
          <w:tcPr>
            <w:tcW w:w="1464" w:type="dxa"/>
            <w:tcBorders>
              <w:top w:val="single" w:sz="2" w:space="0" w:color="auto"/>
              <w:bottom w:val="single" w:sz="2" w:space="0" w:color="auto"/>
            </w:tcBorders>
            <w:shd w:val="clear" w:color="auto" w:fill="auto"/>
            <w:vAlign w:val="center"/>
          </w:tcPr>
          <w:p w:rsidR="00B2275F" w:rsidRPr="004553A0" w:rsidRDefault="00B2275F" w:rsidP="00B2275F">
            <w:pPr>
              <w:pStyle w:val="NoSpacing"/>
              <w:rPr>
                <w:rFonts w:ascii="Arial" w:hAnsi="Arial" w:cs="Arial"/>
              </w:rPr>
            </w:pPr>
            <w:r w:rsidRPr="004553A0">
              <w:rPr>
                <w:rFonts w:ascii="Arial" w:hAnsi="Arial" w:cs="Arial"/>
              </w:rPr>
              <w:t>Origin (A)</w:t>
            </w:r>
          </w:p>
        </w:tc>
        <w:tc>
          <w:tcPr>
            <w:tcW w:w="1403" w:type="dxa"/>
            <w:tcBorders>
              <w:top w:val="single" w:sz="2" w:space="0" w:color="auto"/>
              <w:bottom w:val="single" w:sz="2" w:space="0" w:color="auto"/>
            </w:tcBorders>
            <w:shd w:val="clear" w:color="auto" w:fill="auto"/>
            <w:vAlign w:val="center"/>
          </w:tcPr>
          <w:p w:rsidR="00B2275F" w:rsidRPr="004553A0" w:rsidRDefault="00B2275F" w:rsidP="00B2275F">
            <w:pPr>
              <w:pStyle w:val="NoSpacing"/>
              <w:rPr>
                <w:rFonts w:ascii="Arial" w:hAnsi="Arial" w:cs="Arial"/>
              </w:rPr>
            </w:pPr>
            <w:r w:rsidRPr="004553A0">
              <w:rPr>
                <w:rFonts w:ascii="Arial" w:hAnsi="Arial" w:cs="Arial"/>
              </w:rPr>
              <w:t>Destin. (B)</w:t>
            </w:r>
          </w:p>
        </w:tc>
        <w:tc>
          <w:tcPr>
            <w:tcW w:w="927" w:type="dxa"/>
            <w:tcBorders>
              <w:top w:val="single" w:sz="2" w:space="0" w:color="auto"/>
              <w:bottom w:val="single" w:sz="2" w:space="0" w:color="auto"/>
            </w:tcBorders>
            <w:shd w:val="clear" w:color="auto" w:fill="auto"/>
            <w:vAlign w:val="center"/>
          </w:tcPr>
          <w:p w:rsidR="00B2275F" w:rsidRPr="004553A0" w:rsidRDefault="00B2275F" w:rsidP="00FC3D85">
            <w:pPr>
              <w:pStyle w:val="NoSpacing"/>
              <w:jc w:val="center"/>
              <w:rPr>
                <w:rFonts w:ascii="Arial" w:hAnsi="Arial" w:cs="Arial"/>
              </w:rPr>
            </w:pPr>
            <w:r w:rsidRPr="004553A0">
              <w:rPr>
                <w:rFonts w:ascii="Arial" w:hAnsi="Arial" w:cs="Arial"/>
              </w:rPr>
              <w:t>A → B</w:t>
            </w:r>
          </w:p>
        </w:tc>
        <w:tc>
          <w:tcPr>
            <w:tcW w:w="874" w:type="dxa"/>
            <w:tcBorders>
              <w:top w:val="single" w:sz="2" w:space="0" w:color="auto"/>
              <w:bottom w:val="single" w:sz="2" w:space="0" w:color="auto"/>
            </w:tcBorders>
            <w:vAlign w:val="center"/>
          </w:tcPr>
          <w:p w:rsidR="00B2275F" w:rsidRPr="004553A0" w:rsidRDefault="00B2275F" w:rsidP="00FC3D85">
            <w:pPr>
              <w:pStyle w:val="NoSpacing"/>
              <w:jc w:val="center"/>
              <w:rPr>
                <w:rFonts w:ascii="Arial" w:hAnsi="Arial" w:cs="Arial"/>
              </w:rPr>
            </w:pPr>
            <w:r w:rsidRPr="004553A0">
              <w:rPr>
                <w:rFonts w:ascii="Arial" w:hAnsi="Arial" w:cs="Arial"/>
              </w:rPr>
              <w:t>B → A</w:t>
            </w:r>
          </w:p>
        </w:tc>
        <w:tc>
          <w:tcPr>
            <w:tcW w:w="1403" w:type="dxa"/>
            <w:tcBorders>
              <w:top w:val="single" w:sz="2" w:space="0" w:color="auto"/>
              <w:bottom w:val="single" w:sz="2" w:space="0" w:color="auto"/>
            </w:tcBorders>
            <w:shd w:val="clear" w:color="auto" w:fill="auto"/>
            <w:vAlign w:val="center"/>
          </w:tcPr>
          <w:p w:rsidR="00B2275F" w:rsidRPr="004553A0" w:rsidRDefault="00B2275F" w:rsidP="00B2275F">
            <w:pPr>
              <w:pStyle w:val="NoSpacing"/>
              <w:rPr>
                <w:rFonts w:ascii="Arial" w:hAnsi="Arial" w:cs="Arial"/>
              </w:rPr>
            </w:pPr>
            <w:r w:rsidRPr="004553A0">
              <w:rPr>
                <w:rFonts w:ascii="Arial" w:hAnsi="Arial" w:cs="Arial"/>
              </w:rPr>
              <w:t>Origin (A)</w:t>
            </w:r>
          </w:p>
        </w:tc>
        <w:tc>
          <w:tcPr>
            <w:tcW w:w="1468" w:type="dxa"/>
            <w:tcBorders>
              <w:top w:val="single" w:sz="2" w:space="0" w:color="auto"/>
              <w:bottom w:val="single" w:sz="2" w:space="0" w:color="auto"/>
            </w:tcBorders>
            <w:shd w:val="clear" w:color="auto" w:fill="auto"/>
            <w:vAlign w:val="center"/>
          </w:tcPr>
          <w:p w:rsidR="00B2275F" w:rsidRPr="004553A0" w:rsidRDefault="00B2275F" w:rsidP="00B2275F">
            <w:pPr>
              <w:pStyle w:val="NoSpacing"/>
              <w:rPr>
                <w:rFonts w:ascii="Arial" w:hAnsi="Arial" w:cs="Arial"/>
              </w:rPr>
            </w:pPr>
            <w:r w:rsidRPr="004553A0">
              <w:rPr>
                <w:rFonts w:ascii="Arial" w:hAnsi="Arial" w:cs="Arial"/>
              </w:rPr>
              <w:t>Destin. (B)</w:t>
            </w:r>
          </w:p>
        </w:tc>
        <w:tc>
          <w:tcPr>
            <w:tcW w:w="849" w:type="dxa"/>
            <w:tcBorders>
              <w:top w:val="single" w:sz="2" w:space="0" w:color="auto"/>
              <w:bottom w:val="single" w:sz="2" w:space="0" w:color="auto"/>
            </w:tcBorders>
            <w:shd w:val="clear" w:color="auto" w:fill="auto"/>
            <w:vAlign w:val="center"/>
          </w:tcPr>
          <w:p w:rsidR="00B2275F" w:rsidRPr="004553A0" w:rsidRDefault="00B2275F" w:rsidP="00FC3D85">
            <w:pPr>
              <w:pStyle w:val="NoSpacing"/>
              <w:jc w:val="center"/>
              <w:rPr>
                <w:rFonts w:ascii="Arial" w:hAnsi="Arial" w:cs="Arial"/>
                <w:sz w:val="21"/>
                <w:szCs w:val="21"/>
              </w:rPr>
            </w:pPr>
            <w:r w:rsidRPr="004553A0">
              <w:rPr>
                <w:rFonts w:ascii="Arial" w:hAnsi="Arial" w:cs="Arial"/>
                <w:sz w:val="21"/>
                <w:szCs w:val="21"/>
              </w:rPr>
              <w:t>A → B</w:t>
            </w:r>
          </w:p>
        </w:tc>
        <w:tc>
          <w:tcPr>
            <w:tcW w:w="901" w:type="dxa"/>
            <w:tcBorders>
              <w:top w:val="single" w:sz="2" w:space="0" w:color="auto"/>
              <w:bottom w:val="single" w:sz="2" w:space="0" w:color="auto"/>
            </w:tcBorders>
            <w:vAlign w:val="center"/>
          </w:tcPr>
          <w:p w:rsidR="00B2275F" w:rsidRPr="004553A0" w:rsidRDefault="00B2275F" w:rsidP="00FC3D85">
            <w:pPr>
              <w:pStyle w:val="NoSpacing"/>
              <w:jc w:val="center"/>
              <w:rPr>
                <w:rFonts w:ascii="Arial" w:hAnsi="Arial" w:cs="Arial"/>
              </w:rPr>
            </w:pPr>
            <w:r w:rsidRPr="004553A0">
              <w:rPr>
                <w:rFonts w:ascii="Arial" w:hAnsi="Arial" w:cs="Arial"/>
              </w:rPr>
              <w:t>B → A</w:t>
            </w:r>
          </w:p>
        </w:tc>
      </w:tr>
      <w:tr w:rsidR="00B2275F" w:rsidRPr="004553A0" w:rsidTr="00FC3D85">
        <w:tc>
          <w:tcPr>
            <w:tcW w:w="1464" w:type="dxa"/>
            <w:tcBorders>
              <w:top w:val="single" w:sz="2" w:space="0" w:color="auto"/>
            </w:tcBorders>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UK</w:t>
            </w:r>
          </w:p>
        </w:tc>
        <w:tc>
          <w:tcPr>
            <w:tcW w:w="1403" w:type="dxa"/>
            <w:tcBorders>
              <w:top w:val="single" w:sz="2" w:space="0" w:color="auto"/>
            </w:tcBorders>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Germany</w:t>
            </w:r>
          </w:p>
        </w:tc>
        <w:tc>
          <w:tcPr>
            <w:tcW w:w="927" w:type="dxa"/>
            <w:tcBorders>
              <w:top w:val="single" w:sz="2" w:space="0" w:color="auto"/>
            </w:tcBorders>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780</w:t>
            </w:r>
          </w:p>
        </w:tc>
        <w:tc>
          <w:tcPr>
            <w:tcW w:w="874" w:type="dxa"/>
            <w:tcBorders>
              <w:top w:val="single" w:sz="2" w:space="0" w:color="auto"/>
            </w:tcBorders>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476</w:t>
            </w:r>
          </w:p>
        </w:tc>
        <w:tc>
          <w:tcPr>
            <w:tcW w:w="1403" w:type="dxa"/>
            <w:tcBorders>
              <w:top w:val="single" w:sz="2" w:space="0" w:color="auto"/>
            </w:tcBorders>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Austria</w:t>
            </w:r>
          </w:p>
        </w:tc>
        <w:tc>
          <w:tcPr>
            <w:tcW w:w="1468" w:type="dxa"/>
            <w:tcBorders>
              <w:top w:val="single" w:sz="2" w:space="0" w:color="auto"/>
            </w:tcBorders>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Germany</w:t>
            </w:r>
          </w:p>
        </w:tc>
        <w:tc>
          <w:tcPr>
            <w:tcW w:w="849" w:type="dxa"/>
            <w:tcBorders>
              <w:top w:val="single" w:sz="2" w:space="0" w:color="auto"/>
            </w:tcBorders>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2</w:t>
            </w:r>
            <w:r w:rsidR="00DF3541">
              <w:rPr>
                <w:rFonts w:ascii="Arial" w:hAnsi="Arial" w:cs="Arial"/>
                <w:color w:val="000000"/>
              </w:rPr>
              <w:t>,</w:t>
            </w:r>
            <w:r w:rsidRPr="004553A0">
              <w:rPr>
                <w:rFonts w:ascii="Arial" w:hAnsi="Arial" w:cs="Arial"/>
                <w:color w:val="000000"/>
              </w:rPr>
              <w:t>672</w:t>
            </w:r>
          </w:p>
        </w:tc>
        <w:tc>
          <w:tcPr>
            <w:tcW w:w="901" w:type="dxa"/>
            <w:tcBorders>
              <w:top w:val="single" w:sz="2" w:space="0" w:color="auto"/>
            </w:tcBorders>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1</w:t>
            </w:r>
            <w:r w:rsidR="00DF3541">
              <w:rPr>
                <w:rFonts w:ascii="Arial" w:hAnsi="Arial" w:cs="Arial"/>
                <w:color w:val="000000"/>
              </w:rPr>
              <w:t>,</w:t>
            </w:r>
            <w:r w:rsidRPr="004553A0">
              <w:rPr>
                <w:rFonts w:ascii="Arial" w:hAnsi="Arial" w:cs="Arial"/>
                <w:color w:val="000000"/>
              </w:rPr>
              <w:t>829</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France</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UK</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513</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435</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Germany</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Netherlands</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2</w:t>
            </w:r>
            <w:r w:rsidR="00DF3541">
              <w:rPr>
                <w:rFonts w:ascii="Arial" w:hAnsi="Arial" w:cs="Arial"/>
                <w:color w:val="000000"/>
              </w:rPr>
              <w:t>,</w:t>
            </w:r>
            <w:r w:rsidRPr="004553A0">
              <w:rPr>
                <w:rFonts w:ascii="Arial" w:hAnsi="Arial" w:cs="Arial"/>
                <w:color w:val="000000"/>
              </w:rPr>
              <w:t>285</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2</w:t>
            </w:r>
            <w:r w:rsidR="00DF3541">
              <w:rPr>
                <w:rFonts w:ascii="Arial" w:hAnsi="Arial" w:cs="Arial"/>
                <w:color w:val="000000"/>
              </w:rPr>
              <w:t>,</w:t>
            </w:r>
            <w:r w:rsidRPr="004553A0">
              <w:rPr>
                <w:rFonts w:ascii="Arial" w:hAnsi="Arial" w:cs="Arial"/>
                <w:color w:val="000000"/>
              </w:rPr>
              <w:t>138</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Germany</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France</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432</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403</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France</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Germany</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2</w:t>
            </w:r>
            <w:r w:rsidR="00DF3541">
              <w:rPr>
                <w:rFonts w:ascii="Arial" w:hAnsi="Arial" w:cs="Arial"/>
                <w:color w:val="000000"/>
              </w:rPr>
              <w:t>,</w:t>
            </w:r>
            <w:r w:rsidRPr="004553A0">
              <w:rPr>
                <w:rFonts w:ascii="Arial" w:hAnsi="Arial" w:cs="Arial"/>
                <w:color w:val="000000"/>
              </w:rPr>
              <w:t>607</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1</w:t>
            </w:r>
            <w:r w:rsidR="00DF3541">
              <w:rPr>
                <w:rFonts w:ascii="Arial" w:hAnsi="Arial" w:cs="Arial"/>
                <w:color w:val="000000"/>
              </w:rPr>
              <w:t>,</w:t>
            </w:r>
            <w:r w:rsidRPr="004553A0">
              <w:rPr>
                <w:rFonts w:ascii="Arial" w:hAnsi="Arial" w:cs="Arial"/>
                <w:color w:val="000000"/>
              </w:rPr>
              <w:t>609</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Israel</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US</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522</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273</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UK</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Germany</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2</w:t>
            </w:r>
            <w:r w:rsidR="00DF3541">
              <w:rPr>
                <w:rFonts w:ascii="Arial" w:hAnsi="Arial" w:cs="Arial"/>
                <w:color w:val="000000"/>
              </w:rPr>
              <w:t>,</w:t>
            </w:r>
            <w:r w:rsidRPr="004553A0">
              <w:rPr>
                <w:rFonts w:ascii="Arial" w:hAnsi="Arial" w:cs="Arial"/>
                <w:color w:val="000000"/>
              </w:rPr>
              <w:t>043</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1</w:t>
            </w:r>
            <w:r w:rsidR="00DF3541">
              <w:rPr>
                <w:rFonts w:ascii="Arial" w:hAnsi="Arial" w:cs="Arial"/>
                <w:color w:val="000000"/>
              </w:rPr>
              <w:t>,</w:t>
            </w:r>
            <w:r w:rsidRPr="004553A0">
              <w:rPr>
                <w:rFonts w:ascii="Arial" w:hAnsi="Arial" w:cs="Arial"/>
                <w:color w:val="000000"/>
              </w:rPr>
              <w:t>612</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Belgium</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France</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373</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330</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France</w:t>
            </w:r>
          </w:p>
        </w:tc>
        <w:tc>
          <w:tcPr>
            <w:tcW w:w="1468" w:type="dxa"/>
            <w:shd w:val="clear" w:color="auto" w:fill="auto"/>
            <w:vAlign w:val="bottom"/>
          </w:tcPr>
          <w:p w:rsidR="00B2275F" w:rsidRPr="004553A0" w:rsidRDefault="00B2275F" w:rsidP="00B56F5C">
            <w:pPr>
              <w:pStyle w:val="NoSpacing"/>
              <w:rPr>
                <w:rFonts w:ascii="Arial" w:hAnsi="Arial" w:cs="Arial"/>
                <w:b/>
                <w:color w:val="000000"/>
              </w:rPr>
            </w:pPr>
            <w:r w:rsidRPr="004553A0">
              <w:rPr>
                <w:rFonts w:ascii="Arial" w:hAnsi="Arial" w:cs="Arial"/>
                <w:color w:val="000000"/>
              </w:rPr>
              <w:t>UK</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2</w:t>
            </w:r>
            <w:r w:rsidR="00DF3541">
              <w:rPr>
                <w:rFonts w:ascii="Arial" w:hAnsi="Arial" w:cs="Arial"/>
                <w:color w:val="000000"/>
              </w:rPr>
              <w:t>,</w:t>
            </w:r>
            <w:r w:rsidRPr="004553A0">
              <w:rPr>
                <w:rFonts w:ascii="Arial" w:hAnsi="Arial" w:cs="Arial"/>
                <w:color w:val="000000"/>
              </w:rPr>
              <w:t>044</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1</w:t>
            </w:r>
            <w:r w:rsidR="00DF3541">
              <w:rPr>
                <w:rFonts w:ascii="Arial" w:hAnsi="Arial" w:cs="Arial"/>
                <w:color w:val="000000"/>
              </w:rPr>
              <w:t>,</w:t>
            </w:r>
            <w:r w:rsidRPr="004553A0">
              <w:rPr>
                <w:rFonts w:ascii="Arial" w:hAnsi="Arial" w:cs="Arial"/>
                <w:color w:val="000000"/>
              </w:rPr>
              <w:t>121</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Netherlands</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Germany</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384</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296</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Switzerland</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US</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1</w:t>
            </w:r>
            <w:r w:rsidR="00DF3541">
              <w:rPr>
                <w:rFonts w:ascii="Arial" w:hAnsi="Arial" w:cs="Arial"/>
                <w:color w:val="000000"/>
              </w:rPr>
              <w:t>,</w:t>
            </w:r>
            <w:r w:rsidRPr="004553A0">
              <w:rPr>
                <w:rFonts w:ascii="Arial" w:hAnsi="Arial" w:cs="Arial"/>
                <w:color w:val="000000"/>
              </w:rPr>
              <w:t>348</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734</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Ireland</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UK</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419</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210</w:t>
            </w:r>
          </w:p>
        </w:tc>
        <w:tc>
          <w:tcPr>
            <w:tcW w:w="1403" w:type="dxa"/>
            <w:shd w:val="clear" w:color="auto" w:fill="auto"/>
            <w:vAlign w:val="bottom"/>
          </w:tcPr>
          <w:p w:rsidR="00B2275F" w:rsidRPr="004553A0" w:rsidRDefault="00B2275F" w:rsidP="00B56F5C">
            <w:pPr>
              <w:pStyle w:val="NoSpacing"/>
              <w:rPr>
                <w:rFonts w:ascii="Arial" w:hAnsi="Arial" w:cs="Arial"/>
                <w:b/>
                <w:color w:val="000000"/>
              </w:rPr>
            </w:pPr>
            <w:r w:rsidRPr="004553A0">
              <w:rPr>
                <w:rFonts w:ascii="Arial" w:hAnsi="Arial" w:cs="Arial"/>
                <w:color w:val="000000"/>
              </w:rPr>
              <w:t>UK</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Australia</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977</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609</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UK</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Netherlands</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304</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205</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Netherlands</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Belgium</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890</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535</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Germany</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Belgium</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290</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147</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Ireland</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UK</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808</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568</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Italy</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UK</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225</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146</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China</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Germany</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892</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468</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UK</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N. Zealand</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180</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98</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Singapore</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US</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775</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518</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Italy</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France</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177</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100</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Netherlands</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France</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644</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580</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UK</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Sweden</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164</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84</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Germany</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Belgium</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694</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406</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Denmark</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UK</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120</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102</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China</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Canada</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652</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387</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France</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Netherlands</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98</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86</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Japan</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Germany</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502</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280</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Japan</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Germany</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83</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81</w:t>
            </w:r>
          </w:p>
        </w:tc>
        <w:tc>
          <w:tcPr>
            <w:tcW w:w="1403" w:type="dxa"/>
            <w:shd w:val="clear" w:color="auto" w:fill="auto"/>
            <w:vAlign w:val="bottom"/>
          </w:tcPr>
          <w:p w:rsidR="00B2275F" w:rsidRPr="004553A0" w:rsidRDefault="00B2275F" w:rsidP="00B56F5C">
            <w:pPr>
              <w:pStyle w:val="NoSpacing"/>
              <w:rPr>
                <w:rFonts w:ascii="Arial" w:hAnsi="Arial" w:cs="Arial"/>
                <w:b/>
                <w:color w:val="000000"/>
              </w:rPr>
            </w:pPr>
            <w:r w:rsidRPr="004553A0">
              <w:rPr>
                <w:rFonts w:ascii="Arial" w:hAnsi="Arial" w:cs="Arial"/>
                <w:color w:val="000000"/>
              </w:rPr>
              <w:t>UK</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N. Zealand</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418</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342</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Norway</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Sweden</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75</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56</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Spain</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France</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420</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304</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Singapore</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US</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65</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52</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Germany</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Denmark</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402</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292</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Japan</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UK</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73</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39</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Sweden</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Denmark</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377</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250</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Ireland</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Germany</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54</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53</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UK</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Sweden</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363</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251</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Netherlands</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Sweden</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67</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39</w:t>
            </w:r>
          </w:p>
        </w:tc>
        <w:tc>
          <w:tcPr>
            <w:tcW w:w="1403" w:type="dxa"/>
            <w:shd w:val="clear" w:color="auto" w:fill="auto"/>
            <w:vAlign w:val="bottom"/>
          </w:tcPr>
          <w:p w:rsidR="00B2275F" w:rsidRPr="004553A0" w:rsidRDefault="00B2275F" w:rsidP="00B56F5C">
            <w:pPr>
              <w:pStyle w:val="NoSpacing"/>
              <w:rPr>
                <w:rFonts w:ascii="Arial" w:hAnsi="Arial" w:cs="Arial"/>
                <w:b/>
                <w:color w:val="000000"/>
              </w:rPr>
            </w:pPr>
            <w:r w:rsidRPr="004553A0">
              <w:rPr>
                <w:rFonts w:ascii="Arial" w:hAnsi="Arial" w:cs="Arial"/>
                <w:color w:val="000000"/>
              </w:rPr>
              <w:t>UK</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Denmark</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367</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214</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Sweden</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France</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58</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40</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Australia</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China</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327</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246</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Finland</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UK</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50</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47</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Finland</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Sweden</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317</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182</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Germany</w:t>
            </w:r>
          </w:p>
        </w:tc>
        <w:tc>
          <w:tcPr>
            <w:tcW w:w="1403" w:type="dxa"/>
            <w:shd w:val="clear" w:color="auto" w:fill="auto"/>
            <w:vAlign w:val="bottom"/>
          </w:tcPr>
          <w:p w:rsidR="00B2275F" w:rsidRPr="004553A0" w:rsidRDefault="00B2275F" w:rsidP="00FC3D85">
            <w:pPr>
              <w:pStyle w:val="NoSpacing"/>
              <w:rPr>
                <w:rFonts w:ascii="Arial" w:hAnsi="Arial" w:cs="Arial"/>
                <w:color w:val="000000"/>
              </w:rPr>
            </w:pPr>
            <w:r w:rsidRPr="004553A0">
              <w:rPr>
                <w:rFonts w:ascii="Arial" w:hAnsi="Arial" w:cs="Arial"/>
                <w:color w:val="000000"/>
              </w:rPr>
              <w:t>S</w:t>
            </w:r>
            <w:r w:rsidR="00FC3D85" w:rsidRPr="004553A0">
              <w:rPr>
                <w:rFonts w:ascii="Arial" w:hAnsi="Arial" w:cs="Arial"/>
                <w:color w:val="000000"/>
              </w:rPr>
              <w:t>.</w:t>
            </w:r>
            <w:r w:rsidRPr="004553A0">
              <w:rPr>
                <w:rFonts w:ascii="Arial" w:hAnsi="Arial" w:cs="Arial"/>
                <w:color w:val="000000"/>
              </w:rPr>
              <w:t xml:space="preserve"> Africa</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54</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42</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Germany</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Finland</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264</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188</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Canada</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Japan</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61</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33</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Japan</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UK</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255</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175</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Australia</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Canada</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54</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39</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France</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China</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211</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183</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UK</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Singapore</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54</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39</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Sweden</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Norway</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196</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179</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Germany</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Finland</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48</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42</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UK</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Norway</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238</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119</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Israel</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UK</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57</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31</w:t>
            </w:r>
          </w:p>
        </w:tc>
        <w:tc>
          <w:tcPr>
            <w:tcW w:w="1403" w:type="dxa"/>
            <w:shd w:val="clear" w:color="auto" w:fill="auto"/>
            <w:vAlign w:val="bottom"/>
          </w:tcPr>
          <w:p w:rsidR="00B2275F" w:rsidRPr="004553A0" w:rsidRDefault="00B2275F" w:rsidP="00FC3D85">
            <w:pPr>
              <w:pStyle w:val="NoSpacing"/>
              <w:rPr>
                <w:rFonts w:ascii="Arial" w:hAnsi="Arial" w:cs="Arial"/>
                <w:color w:val="000000"/>
              </w:rPr>
            </w:pPr>
            <w:r w:rsidRPr="004553A0">
              <w:rPr>
                <w:rFonts w:ascii="Arial" w:hAnsi="Arial" w:cs="Arial"/>
                <w:color w:val="000000"/>
              </w:rPr>
              <w:t>S</w:t>
            </w:r>
            <w:r w:rsidR="00FC3D85" w:rsidRPr="004553A0">
              <w:rPr>
                <w:rFonts w:ascii="Arial" w:hAnsi="Arial" w:cs="Arial"/>
                <w:color w:val="000000"/>
              </w:rPr>
              <w:t>.</w:t>
            </w:r>
            <w:r w:rsidRPr="004553A0">
              <w:rPr>
                <w:rFonts w:ascii="Arial" w:hAnsi="Arial" w:cs="Arial"/>
                <w:color w:val="000000"/>
              </w:rPr>
              <w:t xml:space="preserve"> Africa</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UK</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172</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128</w:t>
            </w:r>
          </w:p>
        </w:tc>
      </w:tr>
      <w:tr w:rsidR="00B2275F" w:rsidRPr="004553A0" w:rsidTr="00FC3D85">
        <w:tc>
          <w:tcPr>
            <w:tcW w:w="1464"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Canada</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Switzerland</w:t>
            </w:r>
          </w:p>
        </w:tc>
        <w:tc>
          <w:tcPr>
            <w:tcW w:w="927"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54</w:t>
            </w:r>
          </w:p>
        </w:tc>
        <w:tc>
          <w:tcPr>
            <w:tcW w:w="874"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31</w:t>
            </w:r>
          </w:p>
        </w:tc>
        <w:tc>
          <w:tcPr>
            <w:tcW w:w="1403"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Ireland</w:t>
            </w:r>
          </w:p>
        </w:tc>
        <w:tc>
          <w:tcPr>
            <w:tcW w:w="1468" w:type="dxa"/>
            <w:shd w:val="clear" w:color="auto" w:fill="auto"/>
            <w:vAlign w:val="bottom"/>
          </w:tcPr>
          <w:p w:rsidR="00B2275F" w:rsidRPr="004553A0" w:rsidRDefault="00B2275F" w:rsidP="00B56F5C">
            <w:pPr>
              <w:pStyle w:val="NoSpacing"/>
              <w:rPr>
                <w:rFonts w:ascii="Arial" w:hAnsi="Arial" w:cs="Arial"/>
                <w:color w:val="000000"/>
              </w:rPr>
            </w:pPr>
            <w:r w:rsidRPr="004553A0">
              <w:rPr>
                <w:rFonts w:ascii="Arial" w:hAnsi="Arial" w:cs="Arial"/>
                <w:color w:val="000000"/>
              </w:rPr>
              <w:t>Germany</w:t>
            </w:r>
          </w:p>
        </w:tc>
        <w:tc>
          <w:tcPr>
            <w:tcW w:w="849" w:type="dxa"/>
            <w:shd w:val="clear" w:color="auto" w:fill="auto"/>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149</w:t>
            </w:r>
          </w:p>
        </w:tc>
        <w:tc>
          <w:tcPr>
            <w:tcW w:w="901" w:type="dxa"/>
            <w:vAlign w:val="bottom"/>
          </w:tcPr>
          <w:p w:rsidR="00B2275F" w:rsidRPr="004553A0" w:rsidRDefault="00B2275F" w:rsidP="00FC3D85">
            <w:pPr>
              <w:pStyle w:val="NoSpacing"/>
              <w:jc w:val="center"/>
              <w:rPr>
                <w:rFonts w:ascii="Arial" w:hAnsi="Arial" w:cs="Arial"/>
                <w:color w:val="000000"/>
              </w:rPr>
            </w:pPr>
            <w:r w:rsidRPr="004553A0">
              <w:rPr>
                <w:rFonts w:ascii="Arial" w:hAnsi="Arial" w:cs="Arial"/>
                <w:color w:val="000000"/>
              </w:rPr>
              <w:t>141</w:t>
            </w:r>
          </w:p>
        </w:tc>
      </w:tr>
    </w:tbl>
    <w:p w:rsidR="00CE68C6" w:rsidRPr="00CE68C6" w:rsidRDefault="00CE68C6" w:rsidP="004D25B0">
      <w:pPr>
        <w:pStyle w:val="Text"/>
      </w:pPr>
    </w:p>
    <w:p w:rsidR="00B2275F" w:rsidRPr="00A030B9" w:rsidRDefault="00B2275F" w:rsidP="008239D2">
      <w:pPr>
        <w:pStyle w:val="Subsection"/>
      </w:pPr>
      <w:bookmarkStart w:id="161" w:name="_Toc368494080"/>
      <w:r w:rsidRPr="00A030B9">
        <w:t>Differences across technologies</w:t>
      </w:r>
      <w:bookmarkEnd w:id="161"/>
    </w:p>
    <w:p w:rsidR="00B2275F" w:rsidRDefault="00B2275F" w:rsidP="00B2275F">
      <w:pPr>
        <w:pStyle w:val="Text"/>
      </w:pPr>
    </w:p>
    <w:p w:rsidR="00FA471F" w:rsidRDefault="00E24670" w:rsidP="00B2275F">
      <w:pPr>
        <w:pStyle w:val="Text"/>
      </w:pPr>
      <w:r>
        <w:t xml:space="preserve">This section </w:t>
      </w:r>
      <w:r w:rsidR="005463F0">
        <w:t>explores</w:t>
      </w:r>
      <w:r>
        <w:t xml:space="preserve"> differences </w:t>
      </w:r>
      <w:r w:rsidR="005463F0">
        <w:t xml:space="preserve">in inventor migration patterns </w:t>
      </w:r>
      <w:r>
        <w:t xml:space="preserve">across </w:t>
      </w:r>
      <w:r w:rsidR="007249E8">
        <w:t xml:space="preserve">technology </w:t>
      </w:r>
      <w:r>
        <w:t>domains</w:t>
      </w:r>
      <w:r w:rsidR="00EA66FC">
        <w:t xml:space="preserve">.  </w:t>
      </w:r>
      <w:r w:rsidR="005463F0">
        <w:t xml:space="preserve">This is partly motivated by </w:t>
      </w:r>
      <w:r w:rsidR="006666D6">
        <w:t xml:space="preserve"> previous research </w:t>
      </w:r>
      <w:r w:rsidR="005463F0">
        <w:t>that has found</w:t>
      </w:r>
      <w:r w:rsidR="006666D6">
        <w:t xml:space="preserve"> that immigrants’ contribution to the</w:t>
      </w:r>
      <w:r w:rsidR="007249E8">
        <w:t>ir</w:t>
      </w:r>
      <w:r w:rsidR="006666D6">
        <w:t xml:space="preserve"> </w:t>
      </w:r>
      <w:r w:rsidR="002E5E5F">
        <w:t>host countr</w:t>
      </w:r>
      <w:r w:rsidR="007249E8">
        <w:t>ies</w:t>
      </w:r>
      <w:r w:rsidR="006666D6">
        <w:t xml:space="preserve"> p</w:t>
      </w:r>
      <w:r w:rsidR="006E5BDC">
        <w:t xml:space="preserve">roductivity is mainly driven by  those </w:t>
      </w:r>
      <w:r w:rsidR="005463F0">
        <w:t>specializing in</w:t>
      </w:r>
      <w:r w:rsidR="006666D6">
        <w:t xml:space="preserve"> specific sectors that happen to be more productive</w:t>
      </w:r>
      <w:r w:rsidR="00B93399">
        <w:t xml:space="preserve"> – </w:t>
      </w:r>
      <w:r w:rsidR="005463F0">
        <w:t xml:space="preserve">the so-called </w:t>
      </w:r>
      <w:r w:rsidR="00B93399">
        <w:t>composition effect</w:t>
      </w:r>
      <w:r w:rsidR="004276EE">
        <w:t xml:space="preserve"> </w:t>
      </w:r>
      <w:r w:rsidR="004276EE">
        <w:fldChar w:fldCharType="begin"/>
      </w:r>
      <w:r w:rsidR="004276EE">
        <w:instrText xml:space="preserve"> ADDIN ZOTERO_ITEM CSL_CITATION {"citationID":"GhCHu59a","properties":{"formattedCitation":"(Hunt and Gauthier-Loiselle 2010)","plainCitation":"(Hunt and Gauthier-Loiselle 2010)"},"citationItems":[{"id":87,"uris":["http://zotero.org/users/1555720/items/QCEKK9FF"],"uri":["http://zotero.org/users/1555720/items/QCEKK9FF"],"itemData":{"id":87,"type":"article-journal","title":"How Much Does Immigration Boost Innovation?","container-title":"American Economic Journal: Macroeconomics","page":"31-56","volume":"2","issue":"2","source":"IngentaConnect","abstract":"We measure the extent to which skilled immigrants increase innovation in the United States. The 2003 National Survey of College Graduates shows that immigrants patent at double the native rate, due to their disproportionately holding science and engineering degrees. Using a 1940-2000 state panel, we show that a 1 percentage point increase in immigrant college graduates' population share increases patents per capita by 9-18 percent. Our instrument for the change in the skilled immigrant share is based on the 1940 distribution across states of immigrants from various source regions and the subsequent national increase in skilled immigration from these regions.","DOI":"10.1257/mac.2.2.31","journalAbbreviation":"American Economic Journal: Macroeconomics","author":[{"family":"Hunt","given":"Jennifer"},{"family":"Gauthier-Loiselle","given":"Marjolaine"}],"issued":{"date-parts":[["2010"]]}}}],"schema":"https://github.com/citation-style-language/schema/raw/master/csl-citation.json"} </w:instrText>
      </w:r>
      <w:r w:rsidR="004276EE">
        <w:fldChar w:fldCharType="separate"/>
      </w:r>
      <w:r w:rsidR="004276EE" w:rsidRPr="004276EE">
        <w:rPr>
          <w:rFonts w:cs="Arial"/>
        </w:rPr>
        <w:t>(Hunt and Gauthier-</w:t>
      </w:r>
      <w:proofErr w:type="spellStart"/>
      <w:r w:rsidR="004276EE" w:rsidRPr="004276EE">
        <w:rPr>
          <w:rFonts w:cs="Arial"/>
        </w:rPr>
        <w:t>Loiselle</w:t>
      </w:r>
      <w:proofErr w:type="spellEnd"/>
      <w:r w:rsidR="004276EE" w:rsidRPr="004276EE">
        <w:rPr>
          <w:rFonts w:cs="Arial"/>
        </w:rPr>
        <w:t xml:space="preserve"> 2010)</w:t>
      </w:r>
      <w:r w:rsidR="004276EE">
        <w:fldChar w:fldCharType="end"/>
      </w:r>
      <w:r w:rsidR="00EA66FC">
        <w:t xml:space="preserve">.  </w:t>
      </w:r>
      <w:r w:rsidR="006666D6">
        <w:t>In light of these claims, t</w:t>
      </w:r>
      <w:r w:rsidR="00FA471F">
        <w:t xml:space="preserve">his section provides some </w:t>
      </w:r>
      <w:r w:rsidR="006666D6">
        <w:t xml:space="preserve">initial insights </w:t>
      </w:r>
      <w:r w:rsidR="00B93399">
        <w:t>into</w:t>
      </w:r>
      <w:r w:rsidR="006666D6">
        <w:t xml:space="preserve"> differences of inventor</w:t>
      </w:r>
      <w:r w:rsidR="00FA471F">
        <w:t xml:space="preserve"> mobility patterns </w:t>
      </w:r>
      <w:r w:rsidR="00293189">
        <w:t xml:space="preserve">across </w:t>
      </w:r>
      <w:r w:rsidR="002E5E5F">
        <w:t>different</w:t>
      </w:r>
      <w:r w:rsidR="00FA471F">
        <w:t xml:space="preserve"> technolog</w:t>
      </w:r>
      <w:r w:rsidR="007249E8">
        <w:t>y sectors</w:t>
      </w:r>
      <w:r w:rsidR="00EA66FC">
        <w:t xml:space="preserve">.  </w:t>
      </w:r>
      <w:r w:rsidR="005463F0">
        <w:t>It</w:t>
      </w:r>
      <w:r w:rsidR="006666D6">
        <w:t xml:space="preserve"> </w:t>
      </w:r>
      <w:r w:rsidR="005463F0">
        <w:t xml:space="preserve">follows </w:t>
      </w:r>
      <w:r w:rsidR="006471F8">
        <w:fldChar w:fldCharType="begin"/>
      </w:r>
      <w:r w:rsidR="006471F8">
        <w:instrText xml:space="preserve"> ADDIN ZOTERO_ITEM CSL_CITATION {"citationID":"KBTubYBp","properties":{"formattedCitation":"(Schmoch 2008)","plainCitation":"(Schmoch 2008)"},"citationItems":[{"id":648,"uris":["http://zotero.org/users/1555720/items/BQM2MN4X"],"uri":["http://zotero.org/users/1555720/items/BQM2MN4X"],"itemData":{"id":648,"type":"article-journal","title":"Concept of a technology classification for country comparisons","container-title":"Final report to the World Intellectual Property Organization (WIPO), Fraunhofer Institute for Systems and Innovation Research, Karlsruhe","journalAbbreviation":"Final report to the World Intellectual Property Organization (WIPO), Fraunhofer Institute for Systems and Innovation Research, Karlsruhe","author":[{"family":"Schmoch","given":"Ulrich"}],"issued":{"date-parts":[["2008"]]}}}],"schema":"https://github.com/citation-style-language/schema/raw/master/csl-citation.json"} </w:instrText>
      </w:r>
      <w:r w:rsidR="006471F8">
        <w:fldChar w:fldCharType="separate"/>
      </w:r>
      <w:proofErr w:type="spellStart"/>
      <w:r w:rsidR="006471F8" w:rsidRPr="006471F8">
        <w:rPr>
          <w:rFonts w:cs="Arial"/>
        </w:rPr>
        <w:t>Schmoch</w:t>
      </w:r>
      <w:r w:rsidR="006471F8">
        <w:rPr>
          <w:rFonts w:cs="Arial"/>
        </w:rPr>
        <w:t>'s</w:t>
      </w:r>
      <w:proofErr w:type="spellEnd"/>
      <w:r w:rsidR="006471F8" w:rsidRPr="006471F8">
        <w:rPr>
          <w:rFonts w:cs="Arial"/>
        </w:rPr>
        <w:t xml:space="preserve"> </w:t>
      </w:r>
      <w:r w:rsidR="006471F8">
        <w:rPr>
          <w:rFonts w:cs="Arial"/>
        </w:rPr>
        <w:t>(</w:t>
      </w:r>
      <w:r w:rsidR="006471F8" w:rsidRPr="006471F8">
        <w:rPr>
          <w:rFonts w:cs="Arial"/>
        </w:rPr>
        <w:t>2008)</w:t>
      </w:r>
      <w:r w:rsidR="006471F8">
        <w:fldChar w:fldCharType="end"/>
      </w:r>
      <w:r w:rsidR="006471F8">
        <w:t xml:space="preserve"> </w:t>
      </w:r>
      <w:r w:rsidR="006666D6">
        <w:t xml:space="preserve">classification of IPC codes into 35 technology </w:t>
      </w:r>
      <w:r w:rsidR="005463F0">
        <w:t>fields</w:t>
      </w:r>
      <w:r w:rsidR="006666D6">
        <w:t>, and group</w:t>
      </w:r>
      <w:r w:rsidR="005463F0">
        <w:t>s</w:t>
      </w:r>
      <w:r w:rsidR="006666D6">
        <w:t xml:space="preserve"> them into 5 broad sectors</w:t>
      </w:r>
      <w:r w:rsidR="005463F0">
        <w:t xml:space="preserve"> </w:t>
      </w:r>
      <w:r w:rsidR="006471F8">
        <w:t>– n</w:t>
      </w:r>
      <w:r w:rsidR="006666D6">
        <w:t xml:space="preserve">amely, electrical engineering, instruments, chemistry, mechanical engineering, and others </w:t>
      </w:r>
      <w:r w:rsidR="005463F0">
        <w:t>(</w:t>
      </w:r>
      <w:r w:rsidR="006666D6">
        <w:t>see</w:t>
      </w:r>
      <w:r w:rsidR="002E5E5F">
        <w:t xml:space="preserve"> Appendix 5</w:t>
      </w:r>
      <w:r w:rsidR="005463F0">
        <w:t>)</w:t>
      </w:r>
      <w:r w:rsidR="006666D6">
        <w:t>.</w:t>
      </w:r>
      <w:r w:rsidR="005463F0">
        <w:rPr>
          <w:rStyle w:val="FootnoteReference"/>
        </w:rPr>
        <w:footnoteReference w:id="34"/>
      </w:r>
      <w:r w:rsidR="006666D6">
        <w:t xml:space="preserve"> </w:t>
      </w:r>
    </w:p>
    <w:p w:rsidR="00FA471F" w:rsidRDefault="00FA471F" w:rsidP="00B2275F">
      <w:pPr>
        <w:pStyle w:val="Text"/>
      </w:pPr>
    </w:p>
    <w:p w:rsidR="00AE0BBF" w:rsidRDefault="002E5E5F" w:rsidP="00AE0BBF">
      <w:pPr>
        <w:pStyle w:val="Text"/>
      </w:pPr>
      <w:r>
        <w:t xml:space="preserve">Figure </w:t>
      </w:r>
      <w:r w:rsidR="00186E4A">
        <w:t xml:space="preserve">29 </w:t>
      </w:r>
      <w:r w:rsidR="006666D6">
        <w:t>looks at the migration rate of inventors across sectors, over time.</w:t>
      </w:r>
      <w:r w:rsidR="002F2467">
        <w:rPr>
          <w:rStyle w:val="FootnoteReference"/>
        </w:rPr>
        <w:footnoteReference w:id="35"/>
      </w:r>
      <w:r w:rsidR="002E567F">
        <w:t xml:space="preserve"> </w:t>
      </w:r>
      <w:r w:rsidR="00293189">
        <w:t>E</w:t>
      </w:r>
      <w:r w:rsidR="006666D6">
        <w:t xml:space="preserve">lectrical engineering and chemistry </w:t>
      </w:r>
      <w:r w:rsidR="005463F0">
        <w:t>emerge as the most important technology fields</w:t>
      </w:r>
      <w:r w:rsidR="00EA66FC">
        <w:t xml:space="preserve">.  </w:t>
      </w:r>
      <w:proofErr w:type="gramStart"/>
      <w:r w:rsidR="006666D6">
        <w:t xml:space="preserve">The case of electrical engineering – audio-visual technology, telecommunications, digital communications, </w:t>
      </w:r>
      <w:r w:rsidR="00B0115E">
        <w:t>computer technology, IT methods, semiconductors, etc</w:t>
      </w:r>
      <w:r w:rsidR="00EA66FC">
        <w:t>.</w:t>
      </w:r>
      <w:proofErr w:type="gramEnd"/>
      <w:r w:rsidR="00EA66FC">
        <w:t xml:space="preserve">  </w:t>
      </w:r>
      <w:r w:rsidR="006666D6">
        <w:t xml:space="preserve">– is </w:t>
      </w:r>
      <w:r w:rsidR="00B0115E">
        <w:t>especially</w:t>
      </w:r>
      <w:r w:rsidR="006666D6">
        <w:t xml:space="preserve"> remarkable</w:t>
      </w:r>
      <w:r w:rsidR="005463F0">
        <w:t>, showing a sudden jump in its migration rate</w:t>
      </w:r>
      <w:r w:rsidR="006666D6">
        <w:t xml:space="preserve"> around 2003-2004.</w:t>
      </w:r>
      <w:r w:rsidR="002F2467">
        <w:rPr>
          <w:rStyle w:val="FootnoteReference"/>
        </w:rPr>
        <w:footnoteReference w:id="36"/>
      </w:r>
    </w:p>
    <w:p w:rsidR="006666D6" w:rsidRDefault="006666D6" w:rsidP="00B2275F">
      <w:pPr>
        <w:pStyle w:val="Text"/>
      </w:pPr>
    </w:p>
    <w:p w:rsidR="00B2275F" w:rsidRPr="00B2275F" w:rsidRDefault="00B2275F" w:rsidP="00517DA5">
      <w:pPr>
        <w:pStyle w:val="Figura"/>
      </w:pPr>
      <w:bookmarkStart w:id="162" w:name="_Toc368414056"/>
      <w:r w:rsidRPr="00B2275F">
        <w:t xml:space="preserve">Figure </w:t>
      </w:r>
      <w:r w:rsidR="00186E4A">
        <w:t>29</w:t>
      </w:r>
      <w:r w:rsidRPr="00B2275F">
        <w:t>: Migration rate</w:t>
      </w:r>
      <w:r w:rsidR="006574E6">
        <w:t>s</w:t>
      </w:r>
      <w:r w:rsidRPr="00B2275F">
        <w:t xml:space="preserve"> over time, by technologies</w:t>
      </w:r>
      <w:bookmarkEnd w:id="162"/>
    </w:p>
    <w:p w:rsidR="00B2275F" w:rsidRDefault="00031C17" w:rsidP="00B2275F">
      <w:pPr>
        <w:pStyle w:val="NoSpacing"/>
        <w:rPr>
          <w:bCs/>
          <w:noProof/>
        </w:rPr>
      </w:pPr>
      <w:r>
        <w:rPr>
          <w:noProof/>
        </w:rPr>
        <w:drawing>
          <wp:inline distT="0" distB="0" distL="0" distR="0" wp14:anchorId="01C11742" wp14:editId="67A5FA2B">
            <wp:extent cx="5760720" cy="3329940"/>
            <wp:effectExtent l="0" t="0" r="0" b="0"/>
            <wp:docPr id="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cstate="print"/>
                    <a:srcRect/>
                    <a:stretch>
                      <a:fillRect/>
                    </a:stretch>
                  </pic:blipFill>
                  <pic:spPr bwMode="auto">
                    <a:xfrm>
                      <a:off x="0" y="0"/>
                      <a:ext cx="5760720" cy="3329940"/>
                    </a:xfrm>
                    <a:prstGeom prst="rect">
                      <a:avLst/>
                    </a:prstGeom>
                    <a:noFill/>
                    <a:ln w="9525">
                      <a:noFill/>
                      <a:miter lim="800000"/>
                      <a:headEnd/>
                      <a:tailEnd/>
                    </a:ln>
                  </pic:spPr>
                </pic:pic>
              </a:graphicData>
            </a:graphic>
          </wp:inline>
        </w:drawing>
      </w:r>
      <w:r w:rsidR="00B2275F" w:rsidRPr="00E956EA">
        <w:rPr>
          <w:bCs/>
          <w:noProof/>
        </w:rPr>
        <w:t xml:space="preserve"> </w:t>
      </w:r>
    </w:p>
    <w:p w:rsidR="006F2B48" w:rsidRDefault="00CF6C64" w:rsidP="002F2467">
      <w:pPr>
        <w:pStyle w:val="Text"/>
        <w:rPr>
          <w:noProof/>
        </w:rPr>
      </w:pPr>
      <w:r>
        <w:t xml:space="preserve">Figure </w:t>
      </w:r>
      <w:r w:rsidR="00186E4A">
        <w:t xml:space="preserve">30 </w:t>
      </w:r>
      <w:r w:rsidR="002F2467">
        <w:t xml:space="preserve">confirms </w:t>
      </w:r>
      <w:r w:rsidR="006F2B48">
        <w:t>how the migration rate of inventors has increased over time, especially in electrical engineering and chemistry that stand out in terms of mobility</w:t>
      </w:r>
      <w:r w:rsidR="00EA66FC">
        <w:t xml:space="preserve">.  </w:t>
      </w:r>
      <w:r w:rsidR="006F2B48">
        <w:t xml:space="preserve">Interestingly, when </w:t>
      </w:r>
      <w:r w:rsidR="002F2467">
        <w:t>focusing only on</w:t>
      </w:r>
      <w:r w:rsidR="006F2B48">
        <w:t xml:space="preserve"> </w:t>
      </w:r>
      <w:r w:rsidR="002E567F">
        <w:t xml:space="preserve">migrant inventors from low and middle </w:t>
      </w:r>
      <w:r w:rsidR="006F2B48">
        <w:t>income economies, electrical engineering clearly stands out over the other</w:t>
      </w:r>
      <w:r w:rsidR="004D25B0">
        <w:t>s</w:t>
      </w:r>
      <w:r w:rsidR="006F2B48">
        <w:t xml:space="preserve"> </w:t>
      </w:r>
      <w:r w:rsidR="006471F8">
        <w:t>– e</w:t>
      </w:r>
      <w:r w:rsidR="006F2B48">
        <w:t>ven over chemistry, which leads the ranking of total migration rates</w:t>
      </w:r>
      <w:r w:rsidR="00EA66FC">
        <w:t xml:space="preserve">.  </w:t>
      </w:r>
      <w:r w:rsidR="002F2467">
        <w:t xml:space="preserve">The large numbers </w:t>
      </w:r>
      <w:r w:rsidR="006F2B48">
        <w:t xml:space="preserve">of Chinese and Indian inventors in sectors such as telecommunications, computer technology, IT methods </w:t>
      </w:r>
      <w:r w:rsidR="002F2467">
        <w:t xml:space="preserve">and </w:t>
      </w:r>
      <w:r w:rsidR="006F2B48">
        <w:t xml:space="preserve">semiconductors </w:t>
      </w:r>
      <w:r w:rsidR="000910E9">
        <w:t>may</w:t>
      </w:r>
      <w:r w:rsidR="002F2467">
        <w:t xml:space="preserve"> largely </w:t>
      </w:r>
      <w:r w:rsidR="006F2B48">
        <w:t>explain these figures</w:t>
      </w:r>
      <w:r w:rsidR="00EA66FC">
        <w:t xml:space="preserve">.  </w:t>
      </w:r>
      <w:r w:rsidR="002F2467">
        <w:t xml:space="preserve">Indeed, Figure </w:t>
      </w:r>
      <w:r w:rsidR="00186E4A">
        <w:t xml:space="preserve">31 </w:t>
      </w:r>
      <w:r w:rsidR="002F2467">
        <w:t>depicts the distribution</w:t>
      </w:r>
      <w:r w:rsidR="006F2B48">
        <w:t xml:space="preserve"> of migrant inventors by origin country for each technology</w:t>
      </w:r>
      <w:r w:rsidR="002F2467">
        <w:t xml:space="preserve"> field</w:t>
      </w:r>
      <w:r w:rsidR="00EA66FC">
        <w:t xml:space="preserve">.  </w:t>
      </w:r>
      <w:r w:rsidR="006F2B48">
        <w:t xml:space="preserve">Indian and Chinese inventors </w:t>
      </w:r>
      <w:r w:rsidR="002F2467">
        <w:t xml:space="preserve">account for </w:t>
      </w:r>
      <w:r w:rsidR="000910E9">
        <w:t xml:space="preserve">large shares in </w:t>
      </w:r>
      <w:r w:rsidR="006F2B48">
        <w:t>electrical engineering, alongside the remaining Asian countries</w:t>
      </w:r>
      <w:r w:rsidR="00EA66FC">
        <w:t xml:space="preserve">.  </w:t>
      </w:r>
      <w:r w:rsidR="000910E9">
        <w:rPr>
          <w:noProof/>
        </w:rPr>
        <w:t xml:space="preserve">Mechanical engineering emerges as the most important technology field for </w:t>
      </w:r>
      <w:r w:rsidR="006F2B48">
        <w:rPr>
          <w:noProof/>
        </w:rPr>
        <w:t>Europe</w:t>
      </w:r>
      <w:r w:rsidR="000910E9">
        <w:rPr>
          <w:noProof/>
        </w:rPr>
        <w:t>an</w:t>
      </w:r>
      <w:r w:rsidR="006F2B48">
        <w:rPr>
          <w:noProof/>
        </w:rPr>
        <w:t xml:space="preserve"> </w:t>
      </w:r>
      <w:r w:rsidR="000910E9">
        <w:rPr>
          <w:noProof/>
        </w:rPr>
        <w:t>–</w:t>
      </w:r>
      <w:r w:rsidR="006471F8">
        <w:rPr>
          <w:noProof/>
        </w:rPr>
        <w:t xml:space="preserve"> </w:t>
      </w:r>
      <w:r w:rsidR="006F2B48">
        <w:rPr>
          <w:noProof/>
        </w:rPr>
        <w:t xml:space="preserve">and </w:t>
      </w:r>
      <w:r w:rsidR="000910E9">
        <w:rPr>
          <w:noProof/>
        </w:rPr>
        <w:t xml:space="preserve">especially </w:t>
      </w:r>
      <w:r w:rsidR="006F2B48">
        <w:rPr>
          <w:noProof/>
        </w:rPr>
        <w:t>German</w:t>
      </w:r>
      <w:r w:rsidR="000910E9">
        <w:rPr>
          <w:noProof/>
        </w:rPr>
        <w:t xml:space="preserve"> –</w:t>
      </w:r>
      <w:r w:rsidR="006F2B48">
        <w:rPr>
          <w:noProof/>
        </w:rPr>
        <w:t xml:space="preserve"> </w:t>
      </w:r>
      <w:r w:rsidR="000910E9">
        <w:rPr>
          <w:noProof/>
        </w:rPr>
        <w:t>inventors</w:t>
      </w:r>
      <w:r w:rsidR="00B93399">
        <w:rPr>
          <w:noProof/>
        </w:rPr>
        <w:t>.</w:t>
      </w:r>
    </w:p>
    <w:p w:rsidR="006F2B48" w:rsidRDefault="006F2B48" w:rsidP="00B2275F">
      <w:pPr>
        <w:pStyle w:val="Text"/>
      </w:pPr>
    </w:p>
    <w:p w:rsidR="00075AA1" w:rsidRDefault="00075AA1">
      <w:pPr>
        <w:spacing w:after="0" w:line="240" w:lineRule="auto"/>
        <w:rPr>
          <w:rFonts w:ascii="Arial" w:hAnsi="Arial"/>
          <w:b/>
        </w:rPr>
      </w:pPr>
      <w:r>
        <w:br w:type="page"/>
      </w:r>
    </w:p>
    <w:p w:rsidR="00694D92" w:rsidRDefault="00694D92" w:rsidP="00517DA5">
      <w:pPr>
        <w:pStyle w:val="Figura"/>
      </w:pPr>
      <w:bookmarkStart w:id="163" w:name="_Toc368414057"/>
      <w:r>
        <w:t xml:space="preserve">Figure </w:t>
      </w:r>
      <w:r w:rsidR="00186E4A">
        <w:t>30</w:t>
      </w:r>
      <w:r>
        <w:t xml:space="preserve">: </w:t>
      </w:r>
      <w:r w:rsidR="00CF6C64">
        <w:t>Migration rates, by technology, 1991-2000 and 2001-2010</w:t>
      </w:r>
      <w:bookmarkEnd w:id="163"/>
    </w:p>
    <w:p w:rsidR="00694D92" w:rsidRDefault="00031C17" w:rsidP="00B2275F">
      <w:pPr>
        <w:pStyle w:val="Text"/>
        <w:rPr>
          <w:noProof/>
        </w:rPr>
      </w:pPr>
      <w:r>
        <w:rPr>
          <w:noProof/>
        </w:rPr>
        <w:drawing>
          <wp:inline distT="0" distB="0" distL="0" distR="0" wp14:anchorId="657B307E" wp14:editId="42003FB2">
            <wp:extent cx="5745480" cy="3322320"/>
            <wp:effectExtent l="0" t="0" r="0" b="0"/>
            <wp:docPr id="3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cstate="print"/>
                    <a:srcRect/>
                    <a:stretch>
                      <a:fillRect/>
                    </a:stretch>
                  </pic:blipFill>
                  <pic:spPr bwMode="auto">
                    <a:xfrm>
                      <a:off x="0" y="0"/>
                      <a:ext cx="5745480" cy="3322320"/>
                    </a:xfrm>
                    <a:prstGeom prst="rect">
                      <a:avLst/>
                    </a:prstGeom>
                    <a:noFill/>
                    <a:ln w="9525">
                      <a:noFill/>
                      <a:miter lim="800000"/>
                      <a:headEnd/>
                      <a:tailEnd/>
                    </a:ln>
                  </pic:spPr>
                </pic:pic>
              </a:graphicData>
            </a:graphic>
          </wp:inline>
        </w:drawing>
      </w:r>
    </w:p>
    <w:p w:rsidR="00B93399" w:rsidRPr="004125AE" w:rsidRDefault="00B93399" w:rsidP="00B93399">
      <w:pPr>
        <w:pStyle w:val="Text"/>
      </w:pPr>
      <w:r w:rsidRPr="00701E3B">
        <w:rPr>
          <w:b/>
          <w:sz w:val="18"/>
          <w:szCs w:val="18"/>
        </w:rPr>
        <w:t>Note:</w:t>
      </w:r>
      <w:r w:rsidRPr="00701E3B">
        <w:rPr>
          <w:sz w:val="18"/>
          <w:szCs w:val="18"/>
        </w:rPr>
        <w:t xml:space="preserve"> </w:t>
      </w:r>
      <w:r w:rsidRPr="004125AE">
        <w:rPr>
          <w:sz w:val="18"/>
          <w:szCs w:val="18"/>
        </w:rPr>
        <w:t>Income groups according to the World Bank classification of 2012</w:t>
      </w:r>
      <w:r>
        <w:rPr>
          <w:sz w:val="18"/>
          <w:szCs w:val="18"/>
        </w:rPr>
        <w:t>.</w:t>
      </w:r>
    </w:p>
    <w:p w:rsidR="00B93399" w:rsidRDefault="00B93399" w:rsidP="00517DA5">
      <w:pPr>
        <w:pStyle w:val="Figura"/>
      </w:pPr>
    </w:p>
    <w:p w:rsidR="00694D92" w:rsidRDefault="00694D92" w:rsidP="00517DA5">
      <w:pPr>
        <w:pStyle w:val="Figura"/>
        <w:rPr>
          <w:noProof/>
        </w:rPr>
      </w:pPr>
      <w:bookmarkStart w:id="164" w:name="_Toc368414058"/>
      <w:r>
        <w:t xml:space="preserve">Figure </w:t>
      </w:r>
      <w:r w:rsidR="00186E4A">
        <w:t>31</w:t>
      </w:r>
      <w:r>
        <w:t>:</w:t>
      </w:r>
      <w:r w:rsidRPr="00694D92">
        <w:t xml:space="preserve"> T</w:t>
      </w:r>
      <w:r>
        <w:rPr>
          <w:noProof/>
        </w:rPr>
        <w:t>otal number of migrant inventors across technologies, 2001-2010.</w:t>
      </w:r>
      <w:bookmarkEnd w:id="164"/>
    </w:p>
    <w:p w:rsidR="00694D92" w:rsidRDefault="00A7408C" w:rsidP="00694D92">
      <w:pPr>
        <w:pStyle w:val="Text"/>
        <w:rPr>
          <w:b/>
        </w:rPr>
      </w:pPr>
      <w:r>
        <w:rPr>
          <w:noProof/>
        </w:rPr>
        <w:drawing>
          <wp:inline distT="0" distB="0" distL="0" distR="0" wp14:anchorId="1E98550D" wp14:editId="55038ED7">
            <wp:extent cx="5661965" cy="3746089"/>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61627" cy="3745865"/>
                    </a:xfrm>
                    <a:prstGeom prst="rect">
                      <a:avLst/>
                    </a:prstGeom>
                    <a:noFill/>
                    <a:ln>
                      <a:noFill/>
                    </a:ln>
                  </pic:spPr>
                </pic:pic>
              </a:graphicData>
            </a:graphic>
          </wp:inline>
        </w:drawing>
      </w:r>
    </w:p>
    <w:p w:rsidR="00694D92" w:rsidRDefault="00694D92" w:rsidP="00694D92">
      <w:pPr>
        <w:pStyle w:val="Text"/>
      </w:pPr>
    </w:p>
    <w:p w:rsidR="000F4923" w:rsidRDefault="004B3E4E" w:rsidP="000F4923">
      <w:pPr>
        <w:pStyle w:val="Text"/>
      </w:pPr>
      <w:r>
        <w:t>Appendix 6</w:t>
      </w:r>
      <w:r w:rsidR="00817798">
        <w:t xml:space="preserve"> provides the migration rates of inventors across a finer classification of technologies – 35 technologies – both total and for inventors from non-high income economies</w:t>
      </w:r>
      <w:r w:rsidR="00EA66FC">
        <w:t xml:space="preserve">.  </w:t>
      </w:r>
      <w:r w:rsidR="000910E9">
        <w:t xml:space="preserve">Migration rates range between </w:t>
      </w:r>
      <w:r w:rsidR="000F4923">
        <w:t xml:space="preserve">4 percent </w:t>
      </w:r>
      <w:r w:rsidR="000910E9">
        <w:t xml:space="preserve">and </w:t>
      </w:r>
      <w:r w:rsidR="000F4923">
        <w:t>more than 17 percent</w:t>
      </w:r>
      <w:r w:rsidR="00EA66FC">
        <w:t xml:space="preserve">.  </w:t>
      </w:r>
      <w:r w:rsidR="000910E9">
        <w:t>S</w:t>
      </w:r>
      <w:r w:rsidR="000F4923">
        <w:t xml:space="preserve">ectors such as </w:t>
      </w:r>
      <w:r w:rsidR="000910E9">
        <w:t>c</w:t>
      </w:r>
      <w:r w:rsidR="000F4923">
        <w:t xml:space="preserve">omputer technology, </w:t>
      </w:r>
      <w:r w:rsidR="000910E9">
        <w:t>o</w:t>
      </w:r>
      <w:r w:rsidR="000F4923">
        <w:t xml:space="preserve">rganic fine chemistry, </w:t>
      </w:r>
      <w:proofErr w:type="gramStart"/>
      <w:r w:rsidR="000910E9">
        <w:t>a</w:t>
      </w:r>
      <w:r w:rsidR="000F4923">
        <w:t>nalysis</w:t>
      </w:r>
      <w:proofErr w:type="gramEnd"/>
      <w:r w:rsidR="000F4923">
        <w:t xml:space="preserve"> of biomaterials, </w:t>
      </w:r>
      <w:r w:rsidR="000910E9">
        <w:t>p</w:t>
      </w:r>
      <w:r w:rsidR="000F4923">
        <w:t xml:space="preserve">harmaceuticals, </w:t>
      </w:r>
      <w:r w:rsidR="000910E9">
        <w:t>b</w:t>
      </w:r>
      <w:r w:rsidR="000F4923">
        <w:t xml:space="preserve">iotechnology, </w:t>
      </w:r>
      <w:r w:rsidR="000910E9">
        <w:t>d</w:t>
      </w:r>
      <w:r w:rsidR="000F4923">
        <w:t xml:space="preserve">igital communication, </w:t>
      </w:r>
      <w:r w:rsidR="000910E9">
        <w:t xml:space="preserve">and </w:t>
      </w:r>
      <w:proofErr w:type="spellStart"/>
      <w:r w:rsidR="000F4923">
        <w:t>nano</w:t>
      </w:r>
      <w:proofErr w:type="spellEnd"/>
      <w:r w:rsidR="000F4923">
        <w:t xml:space="preserve">-technology </w:t>
      </w:r>
      <w:r w:rsidR="000910E9">
        <w:t xml:space="preserve">attract </w:t>
      </w:r>
      <w:r w:rsidR="000F4923">
        <w:t>a large share of immigrants – above 13 percent</w:t>
      </w:r>
      <w:r w:rsidR="000910E9">
        <w:t>;</w:t>
      </w:r>
      <w:r w:rsidR="000F4923">
        <w:t xml:space="preserve"> at the other </w:t>
      </w:r>
      <w:r w:rsidR="000910E9">
        <w:t xml:space="preserve">end </w:t>
      </w:r>
      <w:r w:rsidR="000F4923">
        <w:t xml:space="preserve">of the spectrum, </w:t>
      </w:r>
      <w:r w:rsidR="000910E9">
        <w:t>m</w:t>
      </w:r>
      <w:r w:rsidR="000F4923">
        <w:t xml:space="preserve">echanical elements, </w:t>
      </w:r>
      <w:r w:rsidR="000910E9">
        <w:t>t</w:t>
      </w:r>
      <w:r w:rsidR="000F4923">
        <w:t xml:space="preserve">ransport, </w:t>
      </w:r>
      <w:r w:rsidR="000910E9">
        <w:t>and m</w:t>
      </w:r>
      <w:r w:rsidR="000F4923">
        <w:t xml:space="preserve">achine tools </w:t>
      </w:r>
      <w:r w:rsidR="000910E9">
        <w:t xml:space="preserve">see inventor immigration rates of only </w:t>
      </w:r>
      <w:r w:rsidR="000F4923">
        <w:t>around 4 percent.</w:t>
      </w:r>
    </w:p>
    <w:p w:rsidR="002E567F" w:rsidRDefault="002E567F" w:rsidP="000F4923">
      <w:pPr>
        <w:pStyle w:val="Text"/>
      </w:pPr>
    </w:p>
    <w:p w:rsidR="002E567F" w:rsidRDefault="002E567F" w:rsidP="002E567F">
      <w:pPr>
        <w:pStyle w:val="Text"/>
      </w:pPr>
      <w:r>
        <w:t xml:space="preserve">For completeness, Tables A10 to A13 </w:t>
      </w:r>
      <w:r w:rsidR="000910E9">
        <w:t xml:space="preserve">in </w:t>
      </w:r>
      <w:r>
        <w:t>Appendix 7 show the top-30 most populated corridors, with and without the US, for the period 2001-2010, for four broad technolog</w:t>
      </w:r>
      <w:r w:rsidR="000910E9">
        <w:t>y fields</w:t>
      </w:r>
      <w:r>
        <w:t>.</w:t>
      </w:r>
    </w:p>
    <w:p w:rsidR="00817798" w:rsidRDefault="00817798" w:rsidP="00694D92">
      <w:pPr>
        <w:pStyle w:val="Text"/>
      </w:pPr>
    </w:p>
    <w:p w:rsidR="000F4923" w:rsidRDefault="000F4923" w:rsidP="000F4923">
      <w:pPr>
        <w:pStyle w:val="Text"/>
      </w:pPr>
      <w:r>
        <w:t xml:space="preserve">Figure </w:t>
      </w:r>
      <w:r w:rsidR="00186E4A">
        <w:t xml:space="preserve">32 </w:t>
      </w:r>
      <w:r>
        <w:t>compares the technological specialization of resident inventors in the country hosting the large</w:t>
      </w:r>
      <w:r w:rsidR="000910E9">
        <w:t>st</w:t>
      </w:r>
      <w:r>
        <w:t xml:space="preserve"> immigrant stock</w:t>
      </w:r>
      <w:r w:rsidR="000910E9">
        <w:t xml:space="preserve"> </w:t>
      </w:r>
      <w:r w:rsidR="00F01256">
        <w:t>– t</w:t>
      </w:r>
      <w:r>
        <w:t>he US</w:t>
      </w:r>
      <w:r w:rsidR="000910E9">
        <w:t xml:space="preserve"> </w:t>
      </w:r>
      <w:r w:rsidR="00F01256">
        <w:t xml:space="preserve">– </w:t>
      </w:r>
      <w:r>
        <w:t>with the technological specialization of immigrants from a selection of origin countries, as well as the specialization of their home countries</w:t>
      </w:r>
      <w:r w:rsidR="00EA66FC">
        <w:t xml:space="preserve">.  </w:t>
      </w:r>
      <w:r>
        <w:t xml:space="preserve">The idea behind </w:t>
      </w:r>
      <w:r w:rsidR="000910E9">
        <w:t xml:space="preserve">this comparison is </w:t>
      </w:r>
      <w:r>
        <w:t xml:space="preserve">that the </w:t>
      </w:r>
      <w:r w:rsidR="000910E9">
        <w:t xml:space="preserve">more similar </w:t>
      </w:r>
      <w:r>
        <w:t xml:space="preserve">the technological </w:t>
      </w:r>
      <w:r w:rsidR="000910E9">
        <w:t xml:space="preserve">specialization </w:t>
      </w:r>
      <w:r>
        <w:t>between the host country and the migrants of a given origin country, and the larger the similarity between the la</w:t>
      </w:r>
      <w:r w:rsidR="006C416D">
        <w:t>t</w:t>
      </w:r>
      <w:r>
        <w:t xml:space="preserve">ter and the specialization in their home countries, the larger </w:t>
      </w:r>
      <w:r w:rsidR="006C416D">
        <w:t xml:space="preserve">may be </w:t>
      </w:r>
      <w:r>
        <w:t>the chances to observe international knowledge spillovers between the sending and the receiving countries</w:t>
      </w:r>
      <w:r w:rsidR="00EA66FC">
        <w:t xml:space="preserve">.  </w:t>
      </w:r>
      <w:r w:rsidR="006C416D">
        <w:t>By contrast</w:t>
      </w:r>
      <w:r>
        <w:t xml:space="preserve">, if the technology specialization of these three groups is </w:t>
      </w:r>
      <w:r w:rsidR="006C416D">
        <w:t>dissimilar</w:t>
      </w:r>
      <w:r>
        <w:t xml:space="preserve">, the opportunity for knowledge spillovers </w:t>
      </w:r>
      <w:r w:rsidR="006C416D">
        <w:t xml:space="preserve">may be more </w:t>
      </w:r>
      <w:r>
        <w:t>limited</w:t>
      </w:r>
      <w:r w:rsidR="00EA66FC">
        <w:t xml:space="preserve">.  </w:t>
      </w:r>
    </w:p>
    <w:p w:rsidR="000F4923" w:rsidRDefault="000F4923" w:rsidP="000F4923">
      <w:pPr>
        <w:pStyle w:val="Text"/>
      </w:pPr>
    </w:p>
    <w:p w:rsidR="006C416D" w:rsidRDefault="006C416D" w:rsidP="000F4923">
      <w:pPr>
        <w:pStyle w:val="Text"/>
      </w:pPr>
      <w:r>
        <w:t xml:space="preserve">Figure </w:t>
      </w:r>
      <w:r w:rsidR="00186E4A">
        <w:t xml:space="preserve">32 </w:t>
      </w:r>
      <w:r>
        <w:t>looks at</w:t>
      </w:r>
      <w:r w:rsidR="000F4923">
        <w:t xml:space="preserve"> the 4 countries with the large</w:t>
      </w:r>
      <w:r>
        <w:t>st</w:t>
      </w:r>
      <w:r w:rsidR="000F4923">
        <w:t xml:space="preserve"> inventor emigrant stocks – namely, China, India, Germany and the UK– plus Africa and </w:t>
      </w:r>
      <w:r w:rsidR="00075AA1">
        <w:t>the LAC region</w:t>
      </w:r>
      <w:r w:rsidR="000F4923">
        <w:t>, as a whole, and compare</w:t>
      </w:r>
      <w:r>
        <w:t>s</w:t>
      </w:r>
      <w:r w:rsidR="000F4923">
        <w:t xml:space="preserve"> their technology specialization with the technology specialization of their emigrants in the US, and with the technology specialization of the US</w:t>
      </w:r>
      <w:r>
        <w:t xml:space="preserve"> </w:t>
      </w:r>
      <w:r w:rsidR="000F4923">
        <w:t>using all resident inventors in the US</w:t>
      </w:r>
      <w:r w:rsidR="00EA66FC">
        <w:t xml:space="preserve">.  </w:t>
      </w:r>
      <w:r w:rsidR="000E644A">
        <w:t xml:space="preserve">For instance, the specialization </w:t>
      </w:r>
      <w:r>
        <w:t>pattern</w:t>
      </w:r>
      <w:r w:rsidR="005B587F">
        <w:t>s</w:t>
      </w:r>
      <w:r>
        <w:t xml:space="preserve"> </w:t>
      </w:r>
      <w:r w:rsidR="000E644A">
        <w:t xml:space="preserve">of the UK and the US </w:t>
      </w:r>
      <w:r>
        <w:t xml:space="preserve">are </w:t>
      </w:r>
      <w:r w:rsidR="000E644A">
        <w:t xml:space="preserve">similar, as is the specialization </w:t>
      </w:r>
      <w:r>
        <w:t xml:space="preserve">pattern </w:t>
      </w:r>
      <w:r w:rsidR="000E644A">
        <w:t>of UK inventor emigrants residing in the US</w:t>
      </w:r>
      <w:r w:rsidR="00EA66FC">
        <w:t xml:space="preserve">.  </w:t>
      </w:r>
      <w:r w:rsidR="000E644A">
        <w:t>In such scenario, the potential of knowledge spillovers from the leading country, the US, to the UK are substantial</w:t>
      </w:r>
      <w:r w:rsidR="00EA66FC">
        <w:t xml:space="preserve">.  </w:t>
      </w:r>
      <w:r w:rsidR="000E644A">
        <w:t>Chinese resident inventors seem to specialize in digital communicat</w:t>
      </w:r>
      <w:r w:rsidR="004D4425">
        <w:t xml:space="preserve">ions (4), and </w:t>
      </w:r>
      <w:r>
        <w:t xml:space="preserve">so </w:t>
      </w:r>
      <w:r w:rsidR="004D4425">
        <w:t>do</w:t>
      </w:r>
      <w:r>
        <w:t xml:space="preserve"> Chinese</w:t>
      </w:r>
      <w:r w:rsidR="004D4425">
        <w:t xml:space="preserve"> emigrant</w:t>
      </w:r>
      <w:r>
        <w:t>s</w:t>
      </w:r>
      <w:r w:rsidR="004D4425">
        <w:t xml:space="preserve"> in the US, favoring the likelihood to observe spillovers in this field</w:t>
      </w:r>
      <w:r w:rsidR="00EA66FC">
        <w:t xml:space="preserve">.  </w:t>
      </w:r>
      <w:r>
        <w:t>By contrast</w:t>
      </w:r>
      <w:r w:rsidR="004D4425" w:rsidRPr="004D4425">
        <w:t xml:space="preserve">, Chinese emigrants in the US are highly specialized in </w:t>
      </w:r>
      <w:r w:rsidR="005B1080">
        <w:t>o</w:t>
      </w:r>
      <w:r w:rsidR="005B1080" w:rsidRPr="004D4425">
        <w:t xml:space="preserve">rganic </w:t>
      </w:r>
      <w:r w:rsidR="004D4425" w:rsidRPr="004D4425">
        <w:t>fine chemistry</w:t>
      </w:r>
      <w:r w:rsidR="004D4425">
        <w:t xml:space="preserve"> (14),</w:t>
      </w:r>
      <w:r w:rsidR="004D4425" w:rsidRPr="004D4425">
        <w:t xml:space="preserve"> </w:t>
      </w:r>
      <w:r w:rsidR="005B1080">
        <w:t>b</w:t>
      </w:r>
      <w:r w:rsidR="005B1080" w:rsidRPr="004D4425">
        <w:t>iotech</w:t>
      </w:r>
      <w:r w:rsidR="005B1080">
        <w:t xml:space="preserve">nology </w:t>
      </w:r>
      <w:r w:rsidR="004D4425">
        <w:t xml:space="preserve">(15), and </w:t>
      </w:r>
      <w:r w:rsidR="005B1080">
        <w:t>p</w:t>
      </w:r>
      <w:r w:rsidR="005B1080" w:rsidRPr="004D4425">
        <w:t>harma</w:t>
      </w:r>
      <w:r w:rsidR="005B1080">
        <w:t xml:space="preserve">ceuticals </w:t>
      </w:r>
      <w:r w:rsidR="004D4425">
        <w:t>(16), as are US resident inventors</w:t>
      </w:r>
      <w:r w:rsidR="00EA66FC">
        <w:t xml:space="preserve">.  </w:t>
      </w:r>
      <w:r w:rsidR="004D4425">
        <w:t xml:space="preserve">International US-China spillovers in these fields </w:t>
      </w:r>
      <w:r>
        <w:t xml:space="preserve">may therefore be </w:t>
      </w:r>
      <w:r w:rsidR="004D4425">
        <w:t>less likely</w:t>
      </w:r>
      <w:r w:rsidR="00EA66FC">
        <w:t xml:space="preserve">.  </w:t>
      </w:r>
      <w:r>
        <w:t>In the case of India,</w:t>
      </w:r>
      <w:r w:rsidR="004D4425">
        <w:t xml:space="preserve"> </w:t>
      </w:r>
      <w:r>
        <w:t xml:space="preserve">the scope of </w:t>
      </w:r>
      <w:r w:rsidR="004D4425">
        <w:t xml:space="preserve">spillovers in </w:t>
      </w:r>
      <w:r w:rsidR="005B1080">
        <w:t>o</w:t>
      </w:r>
      <w:r w:rsidR="005B1080" w:rsidRPr="004D4425">
        <w:t xml:space="preserve">rganic </w:t>
      </w:r>
      <w:r w:rsidR="004D4425" w:rsidRPr="004D4425">
        <w:t>fine chemistry</w:t>
      </w:r>
      <w:r w:rsidR="004D4425">
        <w:t xml:space="preserve"> (14),</w:t>
      </w:r>
      <w:r w:rsidR="004D4425" w:rsidRPr="004D4425">
        <w:t xml:space="preserve"> </w:t>
      </w:r>
      <w:r w:rsidR="005B1080">
        <w:t>b</w:t>
      </w:r>
      <w:r w:rsidR="005B1080" w:rsidRPr="004D4425">
        <w:t>iotech</w:t>
      </w:r>
      <w:r w:rsidR="005B1080">
        <w:t xml:space="preserve">nology </w:t>
      </w:r>
      <w:r w:rsidR="004D4425">
        <w:t xml:space="preserve">(15), and </w:t>
      </w:r>
      <w:r w:rsidR="005B1080">
        <w:t>p</w:t>
      </w:r>
      <w:r w:rsidR="005B1080" w:rsidRPr="004D4425">
        <w:t>harma</w:t>
      </w:r>
      <w:r w:rsidR="005B1080">
        <w:t xml:space="preserve">ceuticals </w:t>
      </w:r>
      <w:r w:rsidR="004D4425">
        <w:t xml:space="preserve">(16) </w:t>
      </w:r>
      <w:r>
        <w:t>seems comparatively stronger</w:t>
      </w:r>
      <w:r w:rsidR="00EA66FC">
        <w:t xml:space="preserve">.  </w:t>
      </w:r>
    </w:p>
    <w:p w:rsidR="006C416D" w:rsidRDefault="006C416D" w:rsidP="000F4923">
      <w:pPr>
        <w:pStyle w:val="Text"/>
      </w:pPr>
    </w:p>
    <w:p w:rsidR="000F4923" w:rsidRDefault="006C416D" w:rsidP="000F4923">
      <w:pPr>
        <w:pStyle w:val="Text"/>
      </w:pPr>
      <w:r>
        <w:t>In the case of Africa, w</w:t>
      </w:r>
      <w:r w:rsidR="004D4425">
        <w:t xml:space="preserve">hile the </w:t>
      </w:r>
      <w:r>
        <w:t xml:space="preserve">technology specialization of African </w:t>
      </w:r>
      <w:r w:rsidR="004D4425">
        <w:t>emigrant</w:t>
      </w:r>
      <w:r>
        <w:t>s</w:t>
      </w:r>
      <w:r w:rsidR="004D4425">
        <w:t xml:space="preserve"> in the US </w:t>
      </w:r>
      <w:r>
        <w:t>shows similarity to</w:t>
      </w:r>
      <w:r w:rsidR="004D4425">
        <w:t xml:space="preserve"> </w:t>
      </w:r>
      <w:r>
        <w:t xml:space="preserve">that of </w:t>
      </w:r>
      <w:r w:rsidR="004D4425">
        <w:t>US residents, the</w:t>
      </w:r>
      <w:r>
        <w:t>re is little</w:t>
      </w:r>
      <w:r w:rsidR="004D4425">
        <w:t xml:space="preserve"> similarity with African inventors in Africa, </w:t>
      </w:r>
      <w:r>
        <w:t xml:space="preserve">possibly </w:t>
      </w:r>
      <w:r w:rsidR="004D4425">
        <w:t xml:space="preserve">limiting the </w:t>
      </w:r>
      <w:r>
        <w:t xml:space="preserve">scope </w:t>
      </w:r>
      <w:r w:rsidR="004D4425">
        <w:t>for spillovers</w:t>
      </w:r>
      <w:r w:rsidR="00EA66FC">
        <w:t xml:space="preserve">.  </w:t>
      </w:r>
      <w:r>
        <w:t>Finally</w:t>
      </w:r>
      <w:r w:rsidR="004D4425">
        <w:t xml:space="preserve">, the Latin American </w:t>
      </w:r>
      <w:r>
        <w:t xml:space="preserve">inventor </w:t>
      </w:r>
      <w:r w:rsidR="004D4425">
        <w:t xml:space="preserve">diaspora in the US is more likely to </w:t>
      </w:r>
      <w:r>
        <w:t xml:space="preserve">channel </w:t>
      </w:r>
      <w:r w:rsidR="004D4425">
        <w:t xml:space="preserve">knowledge back to their origin countries, as can be inferred from the similar pattern of specialization of Latin American inventors in the US and Latin American inventors </w:t>
      </w:r>
      <w:r>
        <w:t>at home</w:t>
      </w:r>
      <w:r w:rsidR="004D4425">
        <w:t>.</w:t>
      </w:r>
    </w:p>
    <w:p w:rsidR="000F4923" w:rsidRDefault="000F4923" w:rsidP="00694D92">
      <w:pPr>
        <w:pStyle w:val="Text"/>
      </w:pPr>
    </w:p>
    <w:p w:rsidR="000F4923" w:rsidRDefault="000F4923">
      <w:pPr>
        <w:spacing w:after="0" w:line="240" w:lineRule="auto"/>
        <w:rPr>
          <w:rFonts w:ascii="Arial" w:hAnsi="Arial"/>
          <w:b/>
        </w:rPr>
      </w:pPr>
      <w:r>
        <w:br w:type="page"/>
      </w:r>
    </w:p>
    <w:p w:rsidR="000238E9" w:rsidRPr="00E10647" w:rsidRDefault="000238E9" w:rsidP="00242AF3">
      <w:pPr>
        <w:pStyle w:val="Figura"/>
      </w:pPr>
      <w:bookmarkStart w:id="165" w:name="_Toc368414059"/>
      <w:r w:rsidRPr="00E10647">
        <w:t xml:space="preserve">Figure </w:t>
      </w:r>
      <w:r w:rsidR="00186E4A" w:rsidRPr="00E10647">
        <w:t>3</w:t>
      </w:r>
      <w:r w:rsidR="00186E4A">
        <w:t>2</w:t>
      </w:r>
      <w:r w:rsidRPr="00E10647">
        <w:t>: Similarity between origin country, emigrant stocks, and host</w:t>
      </w:r>
      <w:r w:rsidR="006D5DB0">
        <w:t xml:space="preserve"> </w:t>
      </w:r>
      <w:r w:rsidRPr="00E10647">
        <w:t>country</w:t>
      </w:r>
      <w:r w:rsidR="006D5DB0">
        <w:t xml:space="preserve"> (US)</w:t>
      </w:r>
      <w:r w:rsidR="000E644A">
        <w:t xml:space="preserve">, in percentage </w:t>
      </w:r>
      <w:r w:rsidR="002E567F">
        <w:t>across technologies</w:t>
      </w:r>
      <w:r w:rsidR="000E644A">
        <w:t xml:space="preserve"> (in logarithmic scale)</w:t>
      </w:r>
      <w:bookmarkEnd w:id="165"/>
    </w:p>
    <w:p w:rsidR="000238E9" w:rsidRPr="00E10647" w:rsidRDefault="00242AF3" w:rsidP="000F4923">
      <w:pPr>
        <w:spacing w:after="0" w:line="240" w:lineRule="auto"/>
        <w:jc w:val="center"/>
        <w:rPr>
          <w:rFonts w:ascii="Arial" w:hAnsi="Arial" w:cs="Arial"/>
        </w:rPr>
      </w:pPr>
      <w:r w:rsidRPr="00242AF3">
        <w:rPr>
          <w:noProof/>
        </w:rPr>
        <w:drawing>
          <wp:inline distT="0" distB="0" distL="0" distR="0" wp14:anchorId="048BB403" wp14:editId="7E858BC3">
            <wp:extent cx="2801793" cy="24860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01793" cy="2486025"/>
                    </a:xfrm>
                    <a:prstGeom prst="rect">
                      <a:avLst/>
                    </a:prstGeom>
                    <a:noFill/>
                    <a:ln>
                      <a:noFill/>
                    </a:ln>
                  </pic:spPr>
                </pic:pic>
              </a:graphicData>
            </a:graphic>
          </wp:inline>
        </w:drawing>
      </w:r>
      <w:r w:rsidRPr="00242AF3">
        <w:rPr>
          <w:noProof/>
        </w:rPr>
        <w:drawing>
          <wp:inline distT="0" distB="0" distL="0" distR="0" wp14:anchorId="644FAC47" wp14:editId="5F91041F">
            <wp:extent cx="2801790" cy="24860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01790" cy="2486025"/>
                    </a:xfrm>
                    <a:prstGeom prst="rect">
                      <a:avLst/>
                    </a:prstGeom>
                    <a:noFill/>
                    <a:ln>
                      <a:noFill/>
                    </a:ln>
                  </pic:spPr>
                </pic:pic>
              </a:graphicData>
            </a:graphic>
          </wp:inline>
        </w:drawing>
      </w:r>
    </w:p>
    <w:p w:rsidR="000238E9" w:rsidRPr="00E10647" w:rsidRDefault="00242AF3" w:rsidP="000F4923">
      <w:pPr>
        <w:spacing w:after="0" w:line="240" w:lineRule="auto"/>
        <w:jc w:val="center"/>
        <w:rPr>
          <w:rFonts w:ascii="Arial" w:hAnsi="Arial" w:cs="Arial"/>
        </w:rPr>
      </w:pPr>
      <w:r w:rsidRPr="00242AF3">
        <w:rPr>
          <w:noProof/>
        </w:rPr>
        <w:drawing>
          <wp:inline distT="0" distB="0" distL="0" distR="0" wp14:anchorId="5957FB6B" wp14:editId="1F550FC4">
            <wp:extent cx="2791056" cy="24765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93262" cy="2478457"/>
                    </a:xfrm>
                    <a:prstGeom prst="rect">
                      <a:avLst/>
                    </a:prstGeom>
                    <a:noFill/>
                    <a:ln>
                      <a:noFill/>
                    </a:ln>
                  </pic:spPr>
                </pic:pic>
              </a:graphicData>
            </a:graphic>
          </wp:inline>
        </w:drawing>
      </w:r>
      <w:r w:rsidRPr="00242AF3">
        <w:rPr>
          <w:noProof/>
        </w:rPr>
        <w:drawing>
          <wp:inline distT="0" distB="0" distL="0" distR="0" wp14:anchorId="1D4A8827" wp14:editId="4F56119D">
            <wp:extent cx="2800350" cy="248474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00350" cy="2484747"/>
                    </a:xfrm>
                    <a:prstGeom prst="rect">
                      <a:avLst/>
                    </a:prstGeom>
                    <a:noFill/>
                    <a:ln>
                      <a:noFill/>
                    </a:ln>
                  </pic:spPr>
                </pic:pic>
              </a:graphicData>
            </a:graphic>
          </wp:inline>
        </w:drawing>
      </w:r>
    </w:p>
    <w:p w:rsidR="000238E9" w:rsidRPr="00E10647" w:rsidRDefault="00242AF3" w:rsidP="000F4923">
      <w:pPr>
        <w:spacing w:after="0" w:line="240" w:lineRule="auto"/>
        <w:jc w:val="center"/>
        <w:rPr>
          <w:rFonts w:ascii="Arial" w:hAnsi="Arial" w:cs="Arial"/>
        </w:rPr>
      </w:pPr>
      <w:r w:rsidRPr="00242AF3">
        <w:rPr>
          <w:noProof/>
        </w:rPr>
        <w:drawing>
          <wp:inline distT="0" distB="0" distL="0" distR="0" wp14:anchorId="33EE9EE2" wp14:editId="64521EB0">
            <wp:extent cx="2809875" cy="2493199"/>
            <wp:effectExtent l="0" t="0" r="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12097" cy="2495170"/>
                    </a:xfrm>
                    <a:prstGeom prst="rect">
                      <a:avLst/>
                    </a:prstGeom>
                    <a:noFill/>
                    <a:ln>
                      <a:noFill/>
                    </a:ln>
                  </pic:spPr>
                </pic:pic>
              </a:graphicData>
            </a:graphic>
          </wp:inline>
        </w:drawing>
      </w:r>
      <w:r w:rsidR="00F80AB9" w:rsidRPr="00F80AB9">
        <w:rPr>
          <w:noProof/>
        </w:rPr>
        <w:drawing>
          <wp:inline distT="0" distB="0" distL="0" distR="0" wp14:anchorId="3D7036EE" wp14:editId="14F81F02">
            <wp:extent cx="2838298" cy="2518494"/>
            <wp:effectExtent l="0" t="0" r="63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34008" cy="2514688"/>
                    </a:xfrm>
                    <a:prstGeom prst="rect">
                      <a:avLst/>
                    </a:prstGeom>
                    <a:noFill/>
                    <a:ln>
                      <a:noFill/>
                    </a:ln>
                  </pic:spPr>
                </pic:pic>
              </a:graphicData>
            </a:graphic>
          </wp:inline>
        </w:drawing>
      </w:r>
    </w:p>
    <w:p w:rsidR="00817798" w:rsidRDefault="00242AF3" w:rsidP="00817798">
      <w:pPr>
        <w:pStyle w:val="Text"/>
        <w:rPr>
          <w:sz w:val="18"/>
          <w:szCs w:val="18"/>
        </w:rPr>
      </w:pPr>
      <w:r w:rsidRPr="000F4923">
        <w:rPr>
          <w:b/>
          <w:sz w:val="18"/>
          <w:szCs w:val="18"/>
        </w:rPr>
        <w:t xml:space="preserve">Note: </w:t>
      </w:r>
      <w:r w:rsidRPr="000F4923">
        <w:rPr>
          <w:sz w:val="18"/>
          <w:szCs w:val="18"/>
        </w:rPr>
        <w:t>1: Elec</w:t>
      </w:r>
      <w:r w:rsidR="000F4923">
        <w:rPr>
          <w:sz w:val="18"/>
          <w:szCs w:val="18"/>
        </w:rPr>
        <w:t>.</w:t>
      </w:r>
      <w:r w:rsidRPr="000F4923">
        <w:rPr>
          <w:sz w:val="18"/>
          <w:szCs w:val="18"/>
        </w:rPr>
        <w:t xml:space="preserve"> machinery, energy; 2: Audio-visual tech</w:t>
      </w:r>
      <w:r w:rsidR="000F4923">
        <w:rPr>
          <w:sz w:val="18"/>
          <w:szCs w:val="18"/>
        </w:rPr>
        <w:t>.</w:t>
      </w:r>
      <w:r w:rsidRPr="000F4923">
        <w:rPr>
          <w:sz w:val="18"/>
          <w:szCs w:val="18"/>
        </w:rPr>
        <w:t>; 3: Telecommunications; 4: Digital communication; 5: Basic communication processes; 6: Computer tech</w:t>
      </w:r>
      <w:r w:rsidR="000F4923">
        <w:rPr>
          <w:sz w:val="18"/>
          <w:szCs w:val="18"/>
        </w:rPr>
        <w:t>.</w:t>
      </w:r>
      <w:r w:rsidRPr="000F4923">
        <w:rPr>
          <w:sz w:val="18"/>
          <w:szCs w:val="18"/>
        </w:rPr>
        <w:t>; 7: IT methods for management; 8: Semiconductors; 9: Optics; 10: Measurement; 11: Analysis of bio materials; 12: Control apparatus; 13: Medical technology; 14: Organic fine chemistry; 15: Biotech</w:t>
      </w:r>
      <w:r w:rsidR="000F4923">
        <w:rPr>
          <w:sz w:val="18"/>
          <w:szCs w:val="18"/>
        </w:rPr>
        <w:t>.</w:t>
      </w:r>
      <w:r w:rsidRPr="000F4923">
        <w:rPr>
          <w:sz w:val="18"/>
          <w:szCs w:val="18"/>
        </w:rPr>
        <w:t xml:space="preserve">; 16: </w:t>
      </w:r>
      <w:proofErr w:type="spellStart"/>
      <w:r w:rsidRPr="000F4923">
        <w:rPr>
          <w:sz w:val="18"/>
          <w:szCs w:val="18"/>
        </w:rPr>
        <w:t>Pharma</w:t>
      </w:r>
      <w:proofErr w:type="spellEnd"/>
      <w:r w:rsidR="000F4923">
        <w:rPr>
          <w:sz w:val="18"/>
          <w:szCs w:val="18"/>
        </w:rPr>
        <w:t>.</w:t>
      </w:r>
      <w:r w:rsidRPr="000F4923">
        <w:rPr>
          <w:sz w:val="18"/>
          <w:szCs w:val="18"/>
        </w:rPr>
        <w:t xml:space="preserve">; 17: Macromolecular chemistry; 18: Food chemistry; 19: Basic materials chemistry; 20: Materials metallurgy; 21: Surface tech coating; 22: Micro-structure and </w:t>
      </w:r>
      <w:proofErr w:type="spellStart"/>
      <w:r w:rsidRPr="000F4923">
        <w:rPr>
          <w:sz w:val="18"/>
          <w:szCs w:val="18"/>
        </w:rPr>
        <w:t>nano</w:t>
      </w:r>
      <w:proofErr w:type="spellEnd"/>
      <w:r w:rsidRPr="000F4923">
        <w:rPr>
          <w:sz w:val="18"/>
          <w:szCs w:val="18"/>
        </w:rPr>
        <w:t>-technology; 23: Chemical engineering; 24: Environmental technology; 25: Handling; 26: Machine tools; 27: Engines, pumps, turbines; 28: Textile and paper; 29: Other spec machines; 30: Thermal processes and apparatus; 31: Mechanical elements; 32: Transport; 33: Furniture, games; 34: Other cons</w:t>
      </w:r>
      <w:r w:rsidR="00FA6B31">
        <w:rPr>
          <w:sz w:val="18"/>
          <w:szCs w:val="18"/>
        </w:rPr>
        <w:t>umer</w:t>
      </w:r>
      <w:r w:rsidRPr="000F4923">
        <w:rPr>
          <w:sz w:val="18"/>
          <w:szCs w:val="18"/>
        </w:rPr>
        <w:t xml:space="preserve"> goods; 35: Civil engineering;</w:t>
      </w:r>
    </w:p>
    <w:p w:rsidR="00A3584A" w:rsidRDefault="00A3584A" w:rsidP="00A3584A">
      <w:pPr>
        <w:pStyle w:val="Section"/>
      </w:pPr>
      <w:bookmarkStart w:id="166" w:name="_Toc368494081"/>
      <w:r>
        <w:t xml:space="preserve">A CLOSER LOOK </w:t>
      </w:r>
      <w:r w:rsidR="005B1080">
        <w:t xml:space="preserve">AT </w:t>
      </w:r>
      <w:r>
        <w:t xml:space="preserve">WORLD </w:t>
      </w:r>
      <w:r w:rsidR="005B1080">
        <w:t>REGIONS</w:t>
      </w:r>
      <w:bookmarkEnd w:id="166"/>
    </w:p>
    <w:p w:rsidR="00A3584A" w:rsidRDefault="00A3584A" w:rsidP="00A3584A">
      <w:pPr>
        <w:pStyle w:val="Text"/>
      </w:pPr>
    </w:p>
    <w:p w:rsidR="00D2480B" w:rsidRPr="00D2480B" w:rsidRDefault="00D2480B" w:rsidP="00D2480B">
      <w:pPr>
        <w:pStyle w:val="ListParagraph"/>
        <w:numPr>
          <w:ilvl w:val="0"/>
          <w:numId w:val="16"/>
        </w:numPr>
        <w:spacing w:after="0" w:line="240" w:lineRule="auto"/>
        <w:contextualSpacing w:val="0"/>
        <w:outlineLvl w:val="1"/>
        <w:rPr>
          <w:rStyle w:val="Strong"/>
          <w:rFonts w:ascii="Arial" w:hAnsi="Arial"/>
          <w:vanish/>
          <w:szCs w:val="26"/>
        </w:rPr>
      </w:pPr>
      <w:bookmarkStart w:id="167" w:name="_Toc366501313"/>
      <w:bookmarkStart w:id="168" w:name="_Toc366664142"/>
      <w:bookmarkStart w:id="169" w:name="_Toc367955694"/>
      <w:bookmarkStart w:id="170" w:name="_Toc367973754"/>
      <w:bookmarkStart w:id="171" w:name="_Toc368066768"/>
      <w:bookmarkStart w:id="172" w:name="_Toc368073053"/>
      <w:bookmarkStart w:id="173" w:name="_Toc368408428"/>
      <w:bookmarkStart w:id="174" w:name="_Toc368408694"/>
      <w:bookmarkStart w:id="175" w:name="_Toc368408786"/>
      <w:bookmarkStart w:id="176" w:name="_Toc368408832"/>
      <w:bookmarkStart w:id="177" w:name="_Toc368408878"/>
      <w:bookmarkStart w:id="178" w:name="_Toc368408924"/>
      <w:bookmarkStart w:id="179" w:name="_Toc368409282"/>
      <w:bookmarkStart w:id="180" w:name="_Toc368409328"/>
      <w:bookmarkStart w:id="181" w:name="_Toc368409373"/>
      <w:bookmarkStart w:id="182" w:name="_Toc368411612"/>
      <w:bookmarkStart w:id="183" w:name="_Toc368412831"/>
      <w:bookmarkStart w:id="184" w:name="_Toc368413961"/>
      <w:bookmarkStart w:id="185" w:name="_Toc368494082"/>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D2480B" w:rsidRPr="00D2480B" w:rsidRDefault="00D2480B" w:rsidP="00D2480B">
      <w:pPr>
        <w:pStyle w:val="ListParagraph"/>
        <w:numPr>
          <w:ilvl w:val="0"/>
          <w:numId w:val="16"/>
        </w:numPr>
        <w:spacing w:after="0" w:line="240" w:lineRule="auto"/>
        <w:contextualSpacing w:val="0"/>
        <w:outlineLvl w:val="1"/>
        <w:rPr>
          <w:rStyle w:val="Strong"/>
          <w:rFonts w:ascii="Arial" w:hAnsi="Arial"/>
          <w:vanish/>
          <w:szCs w:val="26"/>
        </w:rPr>
      </w:pPr>
      <w:bookmarkStart w:id="186" w:name="_Toc366501314"/>
      <w:bookmarkStart w:id="187" w:name="_Toc366664143"/>
      <w:bookmarkStart w:id="188" w:name="_Toc367955695"/>
      <w:bookmarkStart w:id="189" w:name="_Toc367973755"/>
      <w:bookmarkStart w:id="190" w:name="_Toc368066769"/>
      <w:bookmarkStart w:id="191" w:name="_Toc368073054"/>
      <w:bookmarkStart w:id="192" w:name="_Toc368408429"/>
      <w:bookmarkStart w:id="193" w:name="_Toc368408695"/>
      <w:bookmarkStart w:id="194" w:name="_Toc368408787"/>
      <w:bookmarkStart w:id="195" w:name="_Toc368408833"/>
      <w:bookmarkStart w:id="196" w:name="_Toc368408879"/>
      <w:bookmarkStart w:id="197" w:name="_Toc368408925"/>
      <w:bookmarkStart w:id="198" w:name="_Toc368409283"/>
      <w:bookmarkStart w:id="199" w:name="_Toc368409329"/>
      <w:bookmarkStart w:id="200" w:name="_Toc368409374"/>
      <w:bookmarkStart w:id="201" w:name="_Toc368411613"/>
      <w:bookmarkStart w:id="202" w:name="_Toc368412832"/>
      <w:bookmarkStart w:id="203" w:name="_Toc368413962"/>
      <w:bookmarkStart w:id="204" w:name="_Toc368494083"/>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B603C5" w:rsidRPr="00EA66FC" w:rsidRDefault="006B07AE" w:rsidP="00EA66FC">
      <w:pPr>
        <w:pStyle w:val="Subsection"/>
        <w:numPr>
          <w:ilvl w:val="1"/>
          <w:numId w:val="16"/>
        </w:numPr>
        <w:rPr>
          <w:rStyle w:val="Strong"/>
          <w:b/>
          <w:bCs/>
        </w:rPr>
      </w:pPr>
      <w:bookmarkStart w:id="205" w:name="_Toc368494084"/>
      <w:r w:rsidRPr="00EA66FC">
        <w:rPr>
          <w:rStyle w:val="Strong"/>
          <w:b/>
          <w:bCs/>
        </w:rPr>
        <w:t xml:space="preserve">A closer look </w:t>
      </w:r>
      <w:r w:rsidR="0049379F" w:rsidRPr="00EA66FC">
        <w:rPr>
          <w:rStyle w:val="Strong"/>
          <w:b/>
          <w:bCs/>
        </w:rPr>
        <w:t xml:space="preserve">at </w:t>
      </w:r>
      <w:r w:rsidRPr="00EA66FC">
        <w:rPr>
          <w:rStyle w:val="Strong"/>
          <w:b/>
          <w:bCs/>
        </w:rPr>
        <w:t>Africa</w:t>
      </w:r>
      <w:bookmarkEnd w:id="205"/>
    </w:p>
    <w:p w:rsidR="006B07AE" w:rsidRDefault="006B07AE" w:rsidP="000C01B7">
      <w:pPr>
        <w:pStyle w:val="Text"/>
        <w:rPr>
          <w:rStyle w:val="Strong"/>
          <w:b w:val="0"/>
          <w:bCs w:val="0"/>
        </w:rPr>
      </w:pPr>
    </w:p>
    <w:p w:rsidR="000C01B7" w:rsidRDefault="00721EB3" w:rsidP="000C01B7">
      <w:pPr>
        <w:pStyle w:val="Text"/>
      </w:pPr>
      <w:r>
        <w:rPr>
          <w:rStyle w:val="Strong"/>
          <w:b w:val="0"/>
          <w:bCs w:val="0"/>
        </w:rPr>
        <w:t>T</w:t>
      </w:r>
      <w:r w:rsidR="000C01B7">
        <w:rPr>
          <w:rStyle w:val="Strong"/>
          <w:b w:val="0"/>
          <w:bCs w:val="0"/>
        </w:rPr>
        <w:t>his section and the following one</w:t>
      </w:r>
      <w:r w:rsidR="00840B7A">
        <w:rPr>
          <w:rStyle w:val="Strong"/>
          <w:b w:val="0"/>
          <w:bCs w:val="0"/>
        </w:rPr>
        <w:t>s</w:t>
      </w:r>
      <w:r w:rsidR="00BF52A2">
        <w:rPr>
          <w:rStyle w:val="Strong"/>
          <w:b w:val="0"/>
          <w:bCs w:val="0"/>
        </w:rPr>
        <w:t xml:space="preserve"> </w:t>
      </w:r>
      <w:r w:rsidR="000C01B7">
        <w:t>take a closer look at the spe</w:t>
      </w:r>
      <w:r w:rsidR="00EA197D">
        <w:t xml:space="preserve">cific case of African economies, </w:t>
      </w:r>
      <w:r w:rsidR="000C01B7">
        <w:t xml:space="preserve">countries from </w:t>
      </w:r>
      <w:r w:rsidR="0002237A">
        <w:t>the LAC region</w:t>
      </w:r>
      <w:r w:rsidR="00EA197D">
        <w:t xml:space="preserve">, countries from </w:t>
      </w:r>
      <w:r>
        <w:t xml:space="preserve">the </w:t>
      </w:r>
      <w:r w:rsidR="00EA197D">
        <w:t xml:space="preserve">Middle East, South and East Asia and </w:t>
      </w:r>
      <w:r w:rsidR="00DB748F">
        <w:t xml:space="preserve">Oceania and </w:t>
      </w:r>
      <w:r w:rsidR="00EA197D">
        <w:t xml:space="preserve">the Pacific, and finally </w:t>
      </w:r>
      <w:r>
        <w:t>countries</w:t>
      </w:r>
      <w:r w:rsidR="00EA197D">
        <w:t xml:space="preserve"> from Europe and Central Asia</w:t>
      </w:r>
      <w:r w:rsidR="00EA66FC">
        <w:t xml:space="preserve">.  </w:t>
      </w:r>
      <w:r>
        <w:t>G</w:t>
      </w:r>
      <w:r w:rsidR="000C01B7">
        <w:t>iven th</w:t>
      </w:r>
      <w:r w:rsidR="00840B7A">
        <w:t>e</w:t>
      </w:r>
      <w:r w:rsidR="000C01B7">
        <w:t xml:space="preserve"> relatively small </w:t>
      </w:r>
      <w:r>
        <w:t xml:space="preserve">volume of patent filings in </w:t>
      </w:r>
      <w:r w:rsidR="00840B7A">
        <w:t>some of these countries</w:t>
      </w:r>
      <w:r w:rsidR="000C01B7">
        <w:t xml:space="preserve">, </w:t>
      </w:r>
      <w:r w:rsidR="00840B7A">
        <w:t>they</w:t>
      </w:r>
      <w:r w:rsidR="000C01B7">
        <w:t xml:space="preserve"> </w:t>
      </w:r>
      <w:r>
        <w:t xml:space="preserve">often </w:t>
      </w:r>
      <w:r w:rsidR="000C01B7">
        <w:t xml:space="preserve">do not appear in the </w:t>
      </w:r>
      <w:r>
        <w:t>tables and figures presented in the previous sections</w:t>
      </w:r>
      <w:r w:rsidR="00EA66FC">
        <w:t xml:space="preserve">.  </w:t>
      </w:r>
      <w:r>
        <w:t xml:space="preserve">It is </w:t>
      </w:r>
      <w:r w:rsidR="00BF52A2">
        <w:t xml:space="preserve">therefore </w:t>
      </w:r>
      <w:r>
        <w:t>insightful to explore the key patterns and trends on a region-by-region basis</w:t>
      </w:r>
      <w:r w:rsidR="00BF52A2">
        <w:t>.</w:t>
      </w:r>
    </w:p>
    <w:p w:rsidR="00BF52A2" w:rsidRDefault="00BF52A2" w:rsidP="002420CD">
      <w:pPr>
        <w:pStyle w:val="Text"/>
      </w:pPr>
    </w:p>
    <w:p w:rsidR="0002237A" w:rsidRDefault="00BF52A2" w:rsidP="0002237A">
      <w:pPr>
        <w:pStyle w:val="Text"/>
      </w:pPr>
      <w:r>
        <w:t xml:space="preserve">Figure </w:t>
      </w:r>
      <w:r w:rsidR="00186E4A">
        <w:t xml:space="preserve">33 </w:t>
      </w:r>
      <w:r>
        <w:t>depicts the brain drain of inventors in African countries, for the two time periods under analysis</w:t>
      </w:r>
      <w:r w:rsidR="00EA66FC">
        <w:t xml:space="preserve">.  </w:t>
      </w:r>
      <w:r w:rsidR="002420CD">
        <w:t xml:space="preserve">The maps show that an important number of African countries </w:t>
      </w:r>
      <w:r w:rsidR="00721EB3">
        <w:t xml:space="preserve">show </w:t>
      </w:r>
      <w:r w:rsidR="002420CD">
        <w:t xml:space="preserve">brain drain rates </w:t>
      </w:r>
      <w:r w:rsidR="00721EB3">
        <w:t xml:space="preserve">above </w:t>
      </w:r>
      <w:r w:rsidR="002420CD">
        <w:t>64</w:t>
      </w:r>
      <w:r w:rsidR="003C2958">
        <w:t xml:space="preserve"> percent</w:t>
      </w:r>
      <w:r w:rsidR="00EA66FC">
        <w:t xml:space="preserve">.  </w:t>
      </w:r>
      <w:r w:rsidR="002420CD">
        <w:t xml:space="preserve">These large emigration rates of inventors </w:t>
      </w:r>
      <w:r w:rsidR="00721EB3">
        <w:t>resemble</w:t>
      </w:r>
      <w:r w:rsidR="002420CD">
        <w:t xml:space="preserve"> previous finding</w:t>
      </w:r>
      <w:r w:rsidR="00721EB3">
        <w:t>s</w:t>
      </w:r>
      <w:r w:rsidR="002420CD">
        <w:t xml:space="preserve"> on the brain drain of African college graduates</w:t>
      </w:r>
      <w:r w:rsidR="003C2958">
        <w:t xml:space="preserve"> </w:t>
      </w:r>
      <w:r w:rsidR="003C2958">
        <w:fldChar w:fldCharType="begin"/>
      </w:r>
      <w:r w:rsidR="003C2958">
        <w:instrText xml:space="preserve"> ADDIN ZOTERO_ITEM CSL_CITATION {"citationID":"7ccFqypU","properties":{"formattedCitation":"(Capuano and Marfouk 2013)","plainCitation":"(Capuano and Marfouk 2013)"},"citationItems":[{"id":386,"uris":["http://zotero.org/users/1555720/items/49G6PR4H"],"uri":["http://zotero.org/users/1555720/items/49G6PR4H"],"itemData":{"id":386,"type":"article-journal","title":"African Brain Drain and Its Impact on Source Countries: What Do We Know and What Do We Need to Know?","container-title":"Journal of Comparative Policy Analysis: Research and Practice","page":"1-18","volume":"0","issue":"0","source":"Taylor and Francis+NEJM","abstract":"Abstract While there appears to be deep and growing concern for the brain drain from Africa, lack of adequate data has so far prevented a comprehensive analysis of its magnitude and its impact on source countries. Using original datasets on international migration, this paper addresses both issues. It shows that many African economies lost a considerable part of their highly skilled labor force due to migration to developed countries. The article also highlights that significant effort is still needed, in terms of data collection and empirical analysis, before drawing clear conclusions on the effects of the brain drain on Africa.","DOI":"10.1080/13876988.2013.813122","ISSN":"1387-6988","shortTitle":"African Brain Drain and Its Impact on Source Countries","author":[{"family":"Capuano","given":"Stella"},{"family":"Marfouk","given":"Abdeslam"}],"issued":{"date-parts":[["2013"]]},"accessed":{"date-parts":[["2013",9,11]]}}}],"schema":"https://github.com/citation-style-language/schema/raw/master/csl-citation.json"} </w:instrText>
      </w:r>
      <w:r w:rsidR="003C2958">
        <w:fldChar w:fldCharType="separate"/>
      </w:r>
      <w:r w:rsidR="003C2958" w:rsidRPr="003C2958">
        <w:rPr>
          <w:rFonts w:cs="Arial"/>
        </w:rPr>
        <w:t xml:space="preserve">(Capuano and </w:t>
      </w:r>
      <w:proofErr w:type="spellStart"/>
      <w:r w:rsidR="003C2958" w:rsidRPr="003C2958">
        <w:rPr>
          <w:rFonts w:cs="Arial"/>
        </w:rPr>
        <w:t>Marfouk</w:t>
      </w:r>
      <w:proofErr w:type="spellEnd"/>
      <w:r w:rsidR="003C2958" w:rsidRPr="003C2958">
        <w:rPr>
          <w:rFonts w:cs="Arial"/>
        </w:rPr>
        <w:t xml:space="preserve"> 2013)</w:t>
      </w:r>
      <w:r w:rsidR="003C2958">
        <w:fldChar w:fldCharType="end"/>
      </w:r>
      <w:r w:rsidR="00EA66FC">
        <w:t xml:space="preserve">.  </w:t>
      </w:r>
      <w:r w:rsidR="00B93399">
        <w:t xml:space="preserve">Some countries – </w:t>
      </w:r>
      <w:r w:rsidR="002420CD">
        <w:t>in particular</w:t>
      </w:r>
      <w:r w:rsidR="00B93399">
        <w:t>,</w:t>
      </w:r>
      <w:r w:rsidR="002420CD">
        <w:t xml:space="preserve"> Mauritania, Ethiopia, Eritrea, Niger, Nigeria, Uganda or Mozambique</w:t>
      </w:r>
      <w:r w:rsidR="00721EB3">
        <w:t xml:space="preserve"> </w:t>
      </w:r>
      <w:r w:rsidR="00F01256">
        <w:t>– s</w:t>
      </w:r>
      <w:r w:rsidR="00721EB3">
        <w:t xml:space="preserve">how </w:t>
      </w:r>
      <w:r w:rsidR="002420CD">
        <w:t>emigrat</w:t>
      </w:r>
      <w:r w:rsidR="008A5E47">
        <w:t>ion rates of inventors above 90 percent</w:t>
      </w:r>
      <w:r w:rsidR="00EA66FC">
        <w:t xml:space="preserve">.  </w:t>
      </w:r>
      <w:r w:rsidR="00DF3541">
        <w:t>Thus</w:t>
      </w:r>
      <w:r w:rsidR="002420CD">
        <w:t xml:space="preserve">, inventors’ brain drain </w:t>
      </w:r>
      <w:r w:rsidR="00721EB3">
        <w:t xml:space="preserve">appears to be </w:t>
      </w:r>
      <w:r w:rsidR="00EA197D">
        <w:t>disproportionally large</w:t>
      </w:r>
      <w:r w:rsidR="002420CD">
        <w:t xml:space="preserve"> in Africa</w:t>
      </w:r>
      <w:r w:rsidR="00721EB3">
        <w:t xml:space="preserve"> and more pronounced than </w:t>
      </w:r>
      <w:r w:rsidR="002420CD">
        <w:t>tertiary educated emigration rates</w:t>
      </w:r>
      <w:r w:rsidR="00EA66FC">
        <w:t xml:space="preserve">.  </w:t>
      </w:r>
      <w:r w:rsidR="002420CD">
        <w:t>Conversely, countries such as South Africa, Botswana and Nam</w:t>
      </w:r>
      <w:r w:rsidR="00EA197D">
        <w:t>i</w:t>
      </w:r>
      <w:r w:rsidR="002420CD">
        <w:t>bia seem to suffer less from the brain drain of inventors</w:t>
      </w:r>
      <w:r w:rsidR="00EA66FC">
        <w:t xml:space="preserve">.  </w:t>
      </w:r>
      <w:r w:rsidR="0002237A">
        <w:t xml:space="preserve">As pointed out in subsection 5.2, one has to keep in mind that </w:t>
      </w:r>
      <w:r w:rsidR="0002237A" w:rsidRPr="00C534B3">
        <w:t>some of these countries actually have very few resident inventors</w:t>
      </w:r>
      <w:r w:rsidR="0002237A">
        <w:t xml:space="preserve"> at home</w:t>
      </w:r>
      <w:r w:rsidR="00EA66FC">
        <w:t xml:space="preserve">.  </w:t>
      </w:r>
      <w:r w:rsidR="0002237A" w:rsidRPr="00C534B3">
        <w:t>Given that the number of inventors enters the denominator of the brain drain rate, some of these countries present high emigration rates while there are, in fact, only few inventors abroad</w:t>
      </w:r>
      <w:r w:rsidR="00EA66FC">
        <w:t xml:space="preserve">.  </w:t>
      </w:r>
    </w:p>
    <w:p w:rsidR="000C01B7" w:rsidRPr="000C01B7" w:rsidRDefault="000C01B7" w:rsidP="002420CD">
      <w:pPr>
        <w:pStyle w:val="Text"/>
        <w:rPr>
          <w:rStyle w:val="Strong"/>
          <w:b w:val="0"/>
          <w:bCs w:val="0"/>
        </w:rPr>
      </w:pPr>
    </w:p>
    <w:p w:rsidR="006B07AE" w:rsidRPr="00517DA5" w:rsidRDefault="006B07AE" w:rsidP="00517DA5">
      <w:pPr>
        <w:pStyle w:val="Figura"/>
        <w:rPr>
          <w:rStyle w:val="Strong"/>
          <w:b/>
          <w:bCs w:val="0"/>
        </w:rPr>
      </w:pPr>
      <w:bookmarkStart w:id="206" w:name="_Toc368414060"/>
      <w:r w:rsidRPr="00517DA5">
        <w:rPr>
          <w:rStyle w:val="Strong"/>
          <w:b/>
          <w:bCs w:val="0"/>
        </w:rPr>
        <w:t xml:space="preserve">Figure </w:t>
      </w:r>
      <w:r w:rsidR="00186E4A" w:rsidRPr="00517DA5">
        <w:rPr>
          <w:rStyle w:val="Strong"/>
          <w:b/>
          <w:bCs w:val="0"/>
        </w:rPr>
        <w:t>3</w:t>
      </w:r>
      <w:r w:rsidR="00186E4A">
        <w:rPr>
          <w:rStyle w:val="Strong"/>
          <w:b/>
          <w:bCs w:val="0"/>
        </w:rPr>
        <w:t>3</w:t>
      </w:r>
      <w:r w:rsidRPr="00517DA5">
        <w:rPr>
          <w:rStyle w:val="Strong"/>
          <w:b/>
          <w:bCs w:val="0"/>
        </w:rPr>
        <w:t>:</w:t>
      </w:r>
      <w:r w:rsidR="00B56F5C" w:rsidRPr="00517DA5">
        <w:rPr>
          <w:rStyle w:val="Strong"/>
          <w:b/>
          <w:bCs w:val="0"/>
        </w:rPr>
        <w:t xml:space="preserve"> Brain drain in Africa, 1991-2000 and 2001-2010</w:t>
      </w:r>
      <w:bookmarkEnd w:id="206"/>
    </w:p>
    <w:tbl>
      <w:tblPr>
        <w:tblW w:w="0" w:type="auto"/>
        <w:tblLook w:val="04A0" w:firstRow="1" w:lastRow="0" w:firstColumn="1" w:lastColumn="0" w:noHBand="0" w:noVBand="1"/>
      </w:tblPr>
      <w:tblGrid>
        <w:gridCol w:w="4615"/>
        <w:gridCol w:w="4651"/>
      </w:tblGrid>
      <w:tr w:rsidR="006B07AE" w:rsidRPr="004553A0" w:rsidTr="004553A0">
        <w:tc>
          <w:tcPr>
            <w:tcW w:w="4644" w:type="dxa"/>
            <w:shd w:val="clear" w:color="auto" w:fill="auto"/>
            <w:vAlign w:val="center"/>
          </w:tcPr>
          <w:p w:rsidR="006B07AE" w:rsidRPr="004553A0" w:rsidRDefault="00031C17" w:rsidP="004553A0">
            <w:pPr>
              <w:pStyle w:val="Text"/>
              <w:jc w:val="center"/>
              <w:rPr>
                <w:rStyle w:val="Strong"/>
                <w:b w:val="0"/>
              </w:rPr>
            </w:pPr>
            <w:r>
              <w:rPr>
                <w:b/>
                <w:noProof/>
              </w:rPr>
              <w:drawing>
                <wp:inline distT="0" distB="0" distL="0" distR="0" wp14:anchorId="0DCA3B57" wp14:editId="22532125">
                  <wp:extent cx="2773680" cy="2606040"/>
                  <wp:effectExtent l="19050" t="0" r="7620" b="0"/>
                  <wp:docPr id="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srcRect l="14040" t="9450" r="21385" b="4347"/>
                          <a:stretch>
                            <a:fillRect/>
                          </a:stretch>
                        </pic:blipFill>
                        <pic:spPr bwMode="auto">
                          <a:xfrm>
                            <a:off x="0" y="0"/>
                            <a:ext cx="2773680" cy="2606040"/>
                          </a:xfrm>
                          <a:prstGeom prst="rect">
                            <a:avLst/>
                          </a:prstGeom>
                          <a:noFill/>
                          <a:ln w="9525">
                            <a:noFill/>
                            <a:miter lim="800000"/>
                            <a:headEnd/>
                            <a:tailEnd/>
                          </a:ln>
                        </pic:spPr>
                      </pic:pic>
                    </a:graphicData>
                  </a:graphic>
                </wp:inline>
              </w:drawing>
            </w:r>
          </w:p>
        </w:tc>
        <w:tc>
          <w:tcPr>
            <w:tcW w:w="4645" w:type="dxa"/>
            <w:shd w:val="clear" w:color="auto" w:fill="auto"/>
            <w:vAlign w:val="center"/>
          </w:tcPr>
          <w:p w:rsidR="006B07AE" w:rsidRPr="004553A0" w:rsidRDefault="00031C17" w:rsidP="004553A0">
            <w:pPr>
              <w:pStyle w:val="Text"/>
              <w:jc w:val="center"/>
              <w:rPr>
                <w:rStyle w:val="Strong"/>
                <w:b w:val="0"/>
              </w:rPr>
            </w:pPr>
            <w:r>
              <w:rPr>
                <w:b/>
                <w:noProof/>
              </w:rPr>
              <w:drawing>
                <wp:inline distT="0" distB="0" distL="0" distR="0" wp14:anchorId="6A2B462E" wp14:editId="19304654">
                  <wp:extent cx="2804160" cy="2636520"/>
                  <wp:effectExtent l="19050" t="0" r="0" b="0"/>
                  <wp:docPr id="4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srcRect l="14145" t="9450" r="21120" b="4152"/>
                          <a:stretch>
                            <a:fillRect/>
                          </a:stretch>
                        </pic:blipFill>
                        <pic:spPr bwMode="auto">
                          <a:xfrm>
                            <a:off x="0" y="0"/>
                            <a:ext cx="2804160" cy="2636520"/>
                          </a:xfrm>
                          <a:prstGeom prst="rect">
                            <a:avLst/>
                          </a:prstGeom>
                          <a:noFill/>
                          <a:ln w="9525">
                            <a:noFill/>
                            <a:miter lim="800000"/>
                            <a:headEnd/>
                            <a:tailEnd/>
                          </a:ln>
                        </pic:spPr>
                      </pic:pic>
                    </a:graphicData>
                  </a:graphic>
                </wp:inline>
              </w:drawing>
            </w:r>
          </w:p>
        </w:tc>
      </w:tr>
      <w:tr w:rsidR="000C75B5" w:rsidRPr="004553A0" w:rsidTr="004553A0">
        <w:tc>
          <w:tcPr>
            <w:tcW w:w="4644" w:type="dxa"/>
            <w:shd w:val="clear" w:color="auto" w:fill="auto"/>
          </w:tcPr>
          <w:p w:rsidR="000C75B5" w:rsidRPr="004553A0" w:rsidRDefault="000C75B5" w:rsidP="00186E4A">
            <w:pPr>
              <w:pStyle w:val="Text"/>
              <w:jc w:val="center"/>
              <w:rPr>
                <w:rStyle w:val="Strong"/>
              </w:rPr>
            </w:pPr>
            <w:r w:rsidRPr="004553A0">
              <w:rPr>
                <w:rStyle w:val="Strong"/>
              </w:rPr>
              <w:t xml:space="preserve">Figure </w:t>
            </w:r>
            <w:r w:rsidR="00186E4A" w:rsidRPr="004553A0">
              <w:rPr>
                <w:rStyle w:val="Strong"/>
              </w:rPr>
              <w:t>3</w:t>
            </w:r>
            <w:r w:rsidR="00186E4A">
              <w:rPr>
                <w:rStyle w:val="Strong"/>
              </w:rPr>
              <w:t>3</w:t>
            </w:r>
            <w:r w:rsidR="00186E4A" w:rsidRPr="004553A0">
              <w:rPr>
                <w:rStyle w:val="Strong"/>
              </w:rPr>
              <w:t>a</w:t>
            </w:r>
            <w:r w:rsidRPr="004553A0">
              <w:rPr>
                <w:rStyle w:val="Strong"/>
              </w:rPr>
              <w:t>: Brain drain, 1991-2000</w:t>
            </w:r>
          </w:p>
        </w:tc>
        <w:tc>
          <w:tcPr>
            <w:tcW w:w="4645" w:type="dxa"/>
            <w:shd w:val="clear" w:color="auto" w:fill="auto"/>
          </w:tcPr>
          <w:p w:rsidR="000C75B5" w:rsidRPr="004553A0" w:rsidRDefault="000C75B5" w:rsidP="00186E4A">
            <w:pPr>
              <w:pStyle w:val="Text"/>
              <w:jc w:val="center"/>
              <w:rPr>
                <w:rStyle w:val="Strong"/>
              </w:rPr>
            </w:pPr>
            <w:r w:rsidRPr="004553A0">
              <w:rPr>
                <w:rStyle w:val="Strong"/>
              </w:rPr>
              <w:t xml:space="preserve">Figure </w:t>
            </w:r>
            <w:r w:rsidR="00186E4A" w:rsidRPr="004553A0">
              <w:rPr>
                <w:rStyle w:val="Strong"/>
              </w:rPr>
              <w:t>3</w:t>
            </w:r>
            <w:r w:rsidR="00186E4A">
              <w:rPr>
                <w:rStyle w:val="Strong"/>
              </w:rPr>
              <w:t>3</w:t>
            </w:r>
            <w:r w:rsidR="00186E4A" w:rsidRPr="004553A0">
              <w:rPr>
                <w:rStyle w:val="Strong"/>
              </w:rPr>
              <w:t>b</w:t>
            </w:r>
            <w:r w:rsidRPr="004553A0">
              <w:rPr>
                <w:rStyle w:val="Strong"/>
              </w:rPr>
              <w:t>: Brain drain, 2001-2010</w:t>
            </w:r>
          </w:p>
        </w:tc>
      </w:tr>
    </w:tbl>
    <w:p w:rsidR="006B07AE" w:rsidRDefault="006B07AE" w:rsidP="006B07AE">
      <w:pPr>
        <w:pStyle w:val="Text"/>
        <w:rPr>
          <w:rStyle w:val="Strong"/>
          <w:b w:val="0"/>
        </w:rPr>
      </w:pPr>
    </w:p>
    <w:p w:rsidR="0010659C" w:rsidRDefault="0027711C" w:rsidP="006B07AE">
      <w:pPr>
        <w:pStyle w:val="Text"/>
        <w:rPr>
          <w:rStyle w:val="Strong"/>
          <w:b w:val="0"/>
        </w:rPr>
      </w:pPr>
      <w:r>
        <w:rPr>
          <w:rStyle w:val="Strong"/>
          <w:b w:val="0"/>
        </w:rPr>
        <w:t xml:space="preserve">African inventor emigrants mainly </w:t>
      </w:r>
      <w:r w:rsidR="00721EB3">
        <w:rPr>
          <w:rStyle w:val="Strong"/>
          <w:b w:val="0"/>
        </w:rPr>
        <w:t xml:space="preserve">reside </w:t>
      </w:r>
      <w:r>
        <w:rPr>
          <w:rStyle w:val="Strong"/>
          <w:b w:val="0"/>
        </w:rPr>
        <w:t xml:space="preserve">in the US and in Europe (Figure </w:t>
      </w:r>
      <w:r w:rsidR="00186E4A">
        <w:rPr>
          <w:rStyle w:val="Strong"/>
          <w:b w:val="0"/>
        </w:rPr>
        <w:t>34</w:t>
      </w:r>
      <w:r>
        <w:rPr>
          <w:rStyle w:val="Strong"/>
          <w:b w:val="0"/>
        </w:rPr>
        <w:t>)</w:t>
      </w:r>
      <w:r w:rsidR="00EA66FC">
        <w:rPr>
          <w:rStyle w:val="Strong"/>
          <w:b w:val="0"/>
        </w:rPr>
        <w:t xml:space="preserve">.  </w:t>
      </w:r>
      <w:r w:rsidR="00721EB3">
        <w:rPr>
          <w:rStyle w:val="Strong"/>
          <w:b w:val="0"/>
        </w:rPr>
        <w:t xml:space="preserve">During </w:t>
      </w:r>
    </w:p>
    <w:p w:rsidR="0027711C" w:rsidRDefault="00721EB3" w:rsidP="006B07AE">
      <w:pPr>
        <w:pStyle w:val="Text"/>
        <w:rPr>
          <w:rStyle w:val="Strong"/>
          <w:b w:val="0"/>
        </w:rPr>
      </w:pPr>
      <w:r>
        <w:rPr>
          <w:rStyle w:val="Strong"/>
          <w:b w:val="0"/>
        </w:rPr>
        <w:t>2001-2010, t</w:t>
      </w:r>
      <w:r w:rsidR="008A5E47">
        <w:rPr>
          <w:rStyle w:val="Strong"/>
          <w:b w:val="0"/>
        </w:rPr>
        <w:t>hey</w:t>
      </w:r>
      <w:r w:rsidR="00127EE6">
        <w:rPr>
          <w:rStyle w:val="Strong"/>
          <w:b w:val="0"/>
        </w:rPr>
        <w:t xml:space="preserve"> represent</w:t>
      </w:r>
      <w:r>
        <w:rPr>
          <w:rStyle w:val="Strong"/>
          <w:b w:val="0"/>
        </w:rPr>
        <w:t>ed</w:t>
      </w:r>
      <w:r w:rsidR="00127EE6">
        <w:rPr>
          <w:rStyle w:val="Strong"/>
          <w:b w:val="0"/>
        </w:rPr>
        <w:t xml:space="preserve"> 1.53</w:t>
      </w:r>
      <w:r w:rsidR="003C2958">
        <w:rPr>
          <w:rStyle w:val="Strong"/>
          <w:b w:val="0"/>
        </w:rPr>
        <w:t xml:space="preserve"> percent</w:t>
      </w:r>
      <w:r w:rsidR="00127EE6">
        <w:rPr>
          <w:rStyle w:val="Strong"/>
          <w:b w:val="0"/>
        </w:rPr>
        <w:t xml:space="preserve"> of all migrants going to</w:t>
      </w:r>
      <w:r w:rsidR="003C2958">
        <w:rPr>
          <w:rStyle w:val="Strong"/>
          <w:b w:val="0"/>
        </w:rPr>
        <w:t xml:space="preserve"> the US and 2.15 percent</w:t>
      </w:r>
      <w:r w:rsidR="00127EE6">
        <w:rPr>
          <w:rStyle w:val="Strong"/>
          <w:b w:val="0"/>
        </w:rPr>
        <w:t xml:space="preserve"> of all migrants in Europe</w:t>
      </w:r>
      <w:r w:rsidR="00EA66FC">
        <w:rPr>
          <w:rStyle w:val="Strong"/>
          <w:b w:val="0"/>
        </w:rPr>
        <w:t xml:space="preserve">.  </w:t>
      </w:r>
      <w:r w:rsidR="0027711C">
        <w:rPr>
          <w:rStyle w:val="Strong"/>
          <w:b w:val="0"/>
        </w:rPr>
        <w:t>Within Europ</w:t>
      </w:r>
      <w:r w:rsidR="003C2958">
        <w:rPr>
          <w:rStyle w:val="Strong"/>
          <w:b w:val="0"/>
        </w:rPr>
        <w:t xml:space="preserve">e, France </w:t>
      </w:r>
      <w:r>
        <w:rPr>
          <w:rStyle w:val="Strong"/>
          <w:b w:val="0"/>
        </w:rPr>
        <w:t xml:space="preserve">hosted </w:t>
      </w:r>
      <w:r w:rsidR="003C2958">
        <w:rPr>
          <w:rStyle w:val="Strong"/>
          <w:b w:val="0"/>
        </w:rPr>
        <w:t>up to 37 percent</w:t>
      </w:r>
      <w:r w:rsidR="0027711C">
        <w:rPr>
          <w:rStyle w:val="Strong"/>
          <w:b w:val="0"/>
        </w:rPr>
        <w:t xml:space="preserve"> of all African inventors residing in the continent </w:t>
      </w:r>
      <w:r>
        <w:rPr>
          <w:rStyle w:val="Strong"/>
          <w:b w:val="0"/>
        </w:rPr>
        <w:t xml:space="preserve">during </w:t>
      </w:r>
      <w:r w:rsidR="0027711C">
        <w:rPr>
          <w:rStyle w:val="Strong"/>
          <w:b w:val="0"/>
        </w:rPr>
        <w:t>2001-2010</w:t>
      </w:r>
      <w:r>
        <w:rPr>
          <w:rStyle w:val="Strong"/>
          <w:b w:val="0"/>
        </w:rPr>
        <w:t>, most likely reflecting a shared language and past colonial ties</w:t>
      </w:r>
      <w:r w:rsidR="0027711C">
        <w:rPr>
          <w:rStyle w:val="Strong"/>
          <w:b w:val="0"/>
        </w:rPr>
        <w:t>.</w:t>
      </w:r>
    </w:p>
    <w:p w:rsidR="0027711C" w:rsidRDefault="0027711C" w:rsidP="006B07AE">
      <w:pPr>
        <w:pStyle w:val="Text"/>
        <w:rPr>
          <w:rStyle w:val="Strong"/>
          <w:b w:val="0"/>
        </w:rPr>
      </w:pPr>
    </w:p>
    <w:p w:rsidR="0027711C" w:rsidRDefault="0027711C" w:rsidP="006B07AE">
      <w:pPr>
        <w:pStyle w:val="Text"/>
        <w:rPr>
          <w:rStyle w:val="Strong"/>
          <w:b w:val="0"/>
        </w:rPr>
      </w:pPr>
      <w:r>
        <w:rPr>
          <w:rStyle w:val="Strong"/>
          <w:b w:val="0"/>
        </w:rPr>
        <w:t xml:space="preserve">After the US and Europe, other countries such as Canada, Australia, Japan </w:t>
      </w:r>
      <w:r w:rsidR="00DB1B05">
        <w:rPr>
          <w:rStyle w:val="Strong"/>
          <w:b w:val="0"/>
        </w:rPr>
        <w:t xml:space="preserve">and </w:t>
      </w:r>
      <w:r>
        <w:rPr>
          <w:rStyle w:val="Strong"/>
          <w:b w:val="0"/>
        </w:rPr>
        <w:t>Saudi Arabia also host African inventors</w:t>
      </w:r>
      <w:r w:rsidR="00EA66FC">
        <w:rPr>
          <w:rStyle w:val="Strong"/>
          <w:b w:val="0"/>
        </w:rPr>
        <w:t xml:space="preserve">.  </w:t>
      </w:r>
      <w:r>
        <w:rPr>
          <w:rStyle w:val="Strong"/>
          <w:b w:val="0"/>
        </w:rPr>
        <w:t xml:space="preserve">Interestingly, South Africa seems to be a regional </w:t>
      </w:r>
      <w:r w:rsidR="00DB1B05">
        <w:rPr>
          <w:rStyle w:val="Strong"/>
          <w:b w:val="0"/>
        </w:rPr>
        <w:t xml:space="preserve">hub </w:t>
      </w:r>
      <w:r>
        <w:rPr>
          <w:rStyle w:val="Strong"/>
          <w:b w:val="0"/>
        </w:rPr>
        <w:t>in attracting talent from within the continent.</w:t>
      </w:r>
    </w:p>
    <w:p w:rsidR="006B07AE" w:rsidRDefault="006B07AE" w:rsidP="006B07AE">
      <w:pPr>
        <w:pStyle w:val="Text"/>
        <w:rPr>
          <w:b/>
          <w:noProof/>
        </w:rPr>
      </w:pPr>
    </w:p>
    <w:p w:rsidR="00B56F5C" w:rsidRPr="00517DA5" w:rsidRDefault="0027711C" w:rsidP="00517DA5">
      <w:pPr>
        <w:pStyle w:val="Figura"/>
        <w:rPr>
          <w:rStyle w:val="Strong"/>
          <w:b/>
          <w:bCs w:val="0"/>
        </w:rPr>
      </w:pPr>
      <w:r>
        <w:rPr>
          <w:rStyle w:val="Strong"/>
          <w:b/>
          <w:bCs w:val="0"/>
        </w:rPr>
        <w:br w:type="page"/>
      </w:r>
      <w:bookmarkStart w:id="207" w:name="_Toc368414061"/>
      <w:r w:rsidR="00B56F5C" w:rsidRPr="00517DA5">
        <w:rPr>
          <w:rStyle w:val="Strong"/>
          <w:b/>
          <w:bCs w:val="0"/>
        </w:rPr>
        <w:t xml:space="preserve">Figure </w:t>
      </w:r>
      <w:r w:rsidR="00186E4A" w:rsidRPr="00517DA5">
        <w:rPr>
          <w:rStyle w:val="Strong"/>
          <w:b/>
          <w:bCs w:val="0"/>
        </w:rPr>
        <w:t>3</w:t>
      </w:r>
      <w:r w:rsidR="00186E4A">
        <w:rPr>
          <w:rStyle w:val="Strong"/>
          <w:b/>
          <w:bCs w:val="0"/>
        </w:rPr>
        <w:t>4</w:t>
      </w:r>
      <w:r w:rsidR="00B56F5C" w:rsidRPr="00517DA5">
        <w:rPr>
          <w:rStyle w:val="Strong"/>
          <w:b/>
          <w:bCs w:val="0"/>
        </w:rPr>
        <w:t>: Where do African inventors go?</w:t>
      </w:r>
      <w:bookmarkEnd w:id="207"/>
    </w:p>
    <w:p w:rsidR="00B56F5C" w:rsidRPr="00B56F5C" w:rsidRDefault="00031C17" w:rsidP="00B56F5C">
      <w:pPr>
        <w:pStyle w:val="Text"/>
        <w:rPr>
          <w:rStyle w:val="Strong"/>
        </w:rPr>
      </w:pPr>
      <w:r>
        <w:rPr>
          <w:b/>
          <w:noProof/>
        </w:rPr>
        <w:drawing>
          <wp:inline distT="0" distB="0" distL="0" distR="0" wp14:anchorId="6C06C267" wp14:editId="5A5CEAF8">
            <wp:extent cx="5760720" cy="3329940"/>
            <wp:effectExtent l="19050" t="0" r="0" b="0"/>
            <wp:docPr id="4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5760720" cy="3329940"/>
                    </a:xfrm>
                    <a:prstGeom prst="rect">
                      <a:avLst/>
                    </a:prstGeom>
                    <a:noFill/>
                    <a:ln w="9525">
                      <a:noFill/>
                      <a:miter lim="800000"/>
                      <a:headEnd/>
                      <a:tailEnd/>
                    </a:ln>
                  </pic:spPr>
                </pic:pic>
              </a:graphicData>
            </a:graphic>
          </wp:inline>
        </w:drawing>
      </w:r>
    </w:p>
    <w:p w:rsidR="0027711C" w:rsidRDefault="0027711C" w:rsidP="0027711C">
      <w:pPr>
        <w:pStyle w:val="Text"/>
      </w:pPr>
    </w:p>
    <w:p w:rsidR="0027711C" w:rsidRDefault="0027711C" w:rsidP="0027711C">
      <w:pPr>
        <w:pStyle w:val="Text"/>
      </w:pPr>
      <w:r>
        <w:t xml:space="preserve">Figure </w:t>
      </w:r>
      <w:r w:rsidR="00186E4A">
        <w:t xml:space="preserve">35 </w:t>
      </w:r>
      <w:r>
        <w:t>depicts, for a small selection of African economies, their most popular destinations as shares of all their inventors abroad</w:t>
      </w:r>
      <w:r w:rsidR="00EA66FC">
        <w:t xml:space="preserve">.  </w:t>
      </w:r>
      <w:r w:rsidR="004830E7">
        <w:t xml:space="preserve">As we showed in </w:t>
      </w:r>
      <w:r w:rsidR="0002237A">
        <w:t>sub</w:t>
      </w:r>
      <w:r w:rsidR="004830E7">
        <w:t>section 5.2, the US clearly dominates this graph</w:t>
      </w:r>
      <w:r w:rsidR="00EA66FC">
        <w:t xml:space="preserve">.  </w:t>
      </w:r>
      <w:r w:rsidR="004830E7">
        <w:t>However, because of geographical proximity</w:t>
      </w:r>
      <w:r w:rsidR="00DB1B05">
        <w:t>, shared languages</w:t>
      </w:r>
      <w:r w:rsidR="004830E7">
        <w:t xml:space="preserve"> and historical linkages, European countries </w:t>
      </w:r>
      <w:r w:rsidR="00DB1B05">
        <w:t xml:space="preserve">attract considerable </w:t>
      </w:r>
      <w:r w:rsidR="004830E7">
        <w:t>talent from Africa</w:t>
      </w:r>
      <w:r w:rsidR="00EA197D">
        <w:t xml:space="preserve"> </w:t>
      </w:r>
      <w:r w:rsidR="00DB1B05">
        <w:t>as well</w:t>
      </w:r>
      <w:r w:rsidR="00EA66FC">
        <w:t xml:space="preserve">.  </w:t>
      </w:r>
      <w:r w:rsidR="004830E7">
        <w:t xml:space="preserve">For instance, France ranks first or second in </w:t>
      </w:r>
      <w:r w:rsidR="00DB1B05">
        <w:t xml:space="preserve">four </w:t>
      </w:r>
      <w:r w:rsidR="004830E7">
        <w:t xml:space="preserve">out of the </w:t>
      </w:r>
      <w:r w:rsidR="00DB1B05">
        <w:t xml:space="preserve">six </w:t>
      </w:r>
      <w:r w:rsidR="004830E7">
        <w:t>countries depicted</w:t>
      </w:r>
      <w:r w:rsidR="00EA66FC">
        <w:t xml:space="preserve">.  </w:t>
      </w:r>
      <w:r w:rsidR="00DB1B05">
        <w:t>Similarly</w:t>
      </w:r>
      <w:r w:rsidR="004830E7">
        <w:t>, Denmark ranks second in attracting talent from Ethiopia.</w:t>
      </w:r>
    </w:p>
    <w:p w:rsidR="0027711C" w:rsidRDefault="0027711C" w:rsidP="0027711C">
      <w:pPr>
        <w:pStyle w:val="Text"/>
      </w:pPr>
    </w:p>
    <w:p w:rsidR="00517DA5" w:rsidRDefault="00517DA5" w:rsidP="00517DA5">
      <w:pPr>
        <w:pStyle w:val="Figura"/>
      </w:pPr>
      <w:bookmarkStart w:id="208" w:name="_Toc368414062"/>
      <w:r>
        <w:t xml:space="preserve">Figure </w:t>
      </w:r>
      <w:r w:rsidR="00186E4A">
        <w:t>35</w:t>
      </w:r>
      <w:r>
        <w:t>:</w:t>
      </w:r>
      <w:r w:rsidR="00BF52A2">
        <w:t xml:space="preserve"> Most popular destinations of African inventors, selected countries</w:t>
      </w:r>
      <w:bookmarkEnd w:id="208"/>
    </w:p>
    <w:p w:rsidR="00BB7088" w:rsidRDefault="00031C17" w:rsidP="00B56F5C">
      <w:pPr>
        <w:pStyle w:val="Text"/>
      </w:pPr>
      <w:r>
        <w:rPr>
          <w:noProof/>
        </w:rPr>
        <w:drawing>
          <wp:inline distT="0" distB="0" distL="0" distR="0" wp14:anchorId="39AF082E" wp14:editId="0AD9AF9F">
            <wp:extent cx="5760720" cy="3322320"/>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srcRect/>
                    <a:stretch>
                      <a:fillRect/>
                    </a:stretch>
                  </pic:blipFill>
                  <pic:spPr bwMode="auto">
                    <a:xfrm>
                      <a:off x="0" y="0"/>
                      <a:ext cx="5760720" cy="3322320"/>
                    </a:xfrm>
                    <a:prstGeom prst="rect">
                      <a:avLst/>
                    </a:prstGeom>
                    <a:noFill/>
                    <a:ln w="9525">
                      <a:noFill/>
                      <a:miter lim="800000"/>
                      <a:headEnd/>
                      <a:tailEnd/>
                    </a:ln>
                  </pic:spPr>
                </pic:pic>
              </a:graphicData>
            </a:graphic>
          </wp:inline>
        </w:drawing>
      </w:r>
    </w:p>
    <w:p w:rsidR="00517DA5" w:rsidRPr="003F2684" w:rsidRDefault="00CC4130" w:rsidP="00B56F5C">
      <w:pPr>
        <w:pStyle w:val="Text"/>
        <w:rPr>
          <w:sz w:val="18"/>
          <w:szCs w:val="18"/>
        </w:rPr>
      </w:pPr>
      <w:r>
        <w:rPr>
          <w:b/>
          <w:sz w:val="18"/>
          <w:szCs w:val="18"/>
        </w:rPr>
        <w:t>Note:</w:t>
      </w:r>
      <w:r w:rsidRPr="001D4110">
        <w:rPr>
          <w:sz w:val="18"/>
          <w:szCs w:val="18"/>
        </w:rPr>
        <w:t xml:space="preserve"> Country codes in the vertical axes </w:t>
      </w:r>
      <w:r>
        <w:rPr>
          <w:sz w:val="18"/>
          <w:szCs w:val="18"/>
        </w:rPr>
        <w:t>are</w:t>
      </w:r>
      <w:r w:rsidR="00DB748F" w:rsidRPr="003F2684">
        <w:rPr>
          <w:sz w:val="18"/>
          <w:szCs w:val="18"/>
        </w:rPr>
        <w:t xml:space="preserve"> AT</w:t>
      </w:r>
      <w:r w:rsidR="003F2684">
        <w:rPr>
          <w:sz w:val="18"/>
          <w:szCs w:val="18"/>
        </w:rPr>
        <w:t>: Austria,</w:t>
      </w:r>
      <w:r w:rsidR="00DB748F" w:rsidRPr="003F2684">
        <w:rPr>
          <w:sz w:val="18"/>
          <w:szCs w:val="18"/>
        </w:rPr>
        <w:t xml:space="preserve"> AU</w:t>
      </w:r>
      <w:r w:rsidR="003F2684">
        <w:rPr>
          <w:sz w:val="18"/>
          <w:szCs w:val="18"/>
        </w:rPr>
        <w:t>: Australia,</w:t>
      </w:r>
      <w:r w:rsidR="00DB748F" w:rsidRPr="003F2684">
        <w:rPr>
          <w:sz w:val="18"/>
          <w:szCs w:val="18"/>
        </w:rPr>
        <w:t xml:space="preserve"> BE</w:t>
      </w:r>
      <w:r w:rsidR="003F2684">
        <w:rPr>
          <w:sz w:val="18"/>
          <w:szCs w:val="18"/>
        </w:rPr>
        <w:t>: Belgium,</w:t>
      </w:r>
      <w:r w:rsidR="00DB748F" w:rsidRPr="003F2684">
        <w:rPr>
          <w:sz w:val="18"/>
          <w:szCs w:val="18"/>
        </w:rPr>
        <w:t xml:space="preserve"> BI</w:t>
      </w:r>
      <w:r w:rsidR="003F2684">
        <w:rPr>
          <w:sz w:val="18"/>
          <w:szCs w:val="18"/>
        </w:rPr>
        <w:t>: Burundi,</w:t>
      </w:r>
      <w:r w:rsidR="00DB748F" w:rsidRPr="003F2684">
        <w:rPr>
          <w:sz w:val="18"/>
          <w:szCs w:val="18"/>
        </w:rPr>
        <w:t xml:space="preserve"> CA</w:t>
      </w:r>
      <w:r w:rsidR="003F2684">
        <w:rPr>
          <w:sz w:val="18"/>
          <w:szCs w:val="18"/>
        </w:rPr>
        <w:t>: Canada,</w:t>
      </w:r>
      <w:r w:rsidR="00DB748F" w:rsidRPr="003F2684">
        <w:rPr>
          <w:sz w:val="18"/>
          <w:szCs w:val="18"/>
        </w:rPr>
        <w:t xml:space="preserve"> CH</w:t>
      </w:r>
      <w:r w:rsidR="003F2684">
        <w:rPr>
          <w:sz w:val="18"/>
          <w:szCs w:val="18"/>
        </w:rPr>
        <w:t>: Switzerland,</w:t>
      </w:r>
      <w:r w:rsidR="00DB748F" w:rsidRPr="003F2684">
        <w:rPr>
          <w:sz w:val="18"/>
          <w:szCs w:val="18"/>
        </w:rPr>
        <w:t xml:space="preserve"> DE</w:t>
      </w:r>
      <w:r w:rsidR="003F2684">
        <w:rPr>
          <w:sz w:val="18"/>
          <w:szCs w:val="18"/>
        </w:rPr>
        <w:t>: Germany,</w:t>
      </w:r>
      <w:r w:rsidR="00DB748F" w:rsidRPr="003F2684">
        <w:rPr>
          <w:sz w:val="18"/>
          <w:szCs w:val="18"/>
        </w:rPr>
        <w:t xml:space="preserve"> DK</w:t>
      </w:r>
      <w:r w:rsidR="003F2684">
        <w:rPr>
          <w:sz w:val="18"/>
          <w:szCs w:val="18"/>
        </w:rPr>
        <w:t>: Denmark,</w:t>
      </w:r>
      <w:r w:rsidR="00DB748F" w:rsidRPr="003F2684">
        <w:rPr>
          <w:sz w:val="18"/>
          <w:szCs w:val="18"/>
        </w:rPr>
        <w:t xml:space="preserve"> ES</w:t>
      </w:r>
      <w:r w:rsidR="003F2684">
        <w:rPr>
          <w:sz w:val="18"/>
          <w:szCs w:val="18"/>
        </w:rPr>
        <w:t>: Spain,</w:t>
      </w:r>
      <w:r w:rsidR="00DB748F" w:rsidRPr="003F2684">
        <w:rPr>
          <w:sz w:val="18"/>
          <w:szCs w:val="18"/>
        </w:rPr>
        <w:t xml:space="preserve"> FI</w:t>
      </w:r>
      <w:r w:rsidR="003F2684">
        <w:rPr>
          <w:sz w:val="18"/>
          <w:szCs w:val="18"/>
        </w:rPr>
        <w:t>: Finland,</w:t>
      </w:r>
      <w:r w:rsidR="00DB748F" w:rsidRPr="003F2684">
        <w:rPr>
          <w:sz w:val="18"/>
          <w:szCs w:val="18"/>
        </w:rPr>
        <w:t xml:space="preserve"> FR</w:t>
      </w:r>
      <w:r w:rsidR="003F2684">
        <w:rPr>
          <w:sz w:val="18"/>
          <w:szCs w:val="18"/>
        </w:rPr>
        <w:t>: France,</w:t>
      </w:r>
      <w:r w:rsidR="00DB748F" w:rsidRPr="003F2684">
        <w:rPr>
          <w:sz w:val="18"/>
          <w:szCs w:val="18"/>
        </w:rPr>
        <w:t xml:space="preserve"> GA</w:t>
      </w:r>
      <w:r w:rsidR="003F2684">
        <w:rPr>
          <w:sz w:val="18"/>
          <w:szCs w:val="18"/>
        </w:rPr>
        <w:t>: Gabon,</w:t>
      </w:r>
      <w:r w:rsidR="00DB748F" w:rsidRPr="003F2684">
        <w:rPr>
          <w:sz w:val="18"/>
          <w:szCs w:val="18"/>
        </w:rPr>
        <w:t xml:space="preserve"> GB</w:t>
      </w:r>
      <w:r w:rsidR="003F2684">
        <w:rPr>
          <w:sz w:val="18"/>
          <w:szCs w:val="18"/>
        </w:rPr>
        <w:t>: United Kingdom,</w:t>
      </w:r>
      <w:r w:rsidR="00DB748F" w:rsidRPr="003F2684">
        <w:rPr>
          <w:sz w:val="18"/>
          <w:szCs w:val="18"/>
        </w:rPr>
        <w:t xml:space="preserve"> IT</w:t>
      </w:r>
      <w:r w:rsidR="003F2684">
        <w:rPr>
          <w:sz w:val="18"/>
          <w:szCs w:val="18"/>
        </w:rPr>
        <w:t>: Italy,</w:t>
      </w:r>
      <w:r w:rsidR="00DB748F" w:rsidRPr="003F2684">
        <w:rPr>
          <w:sz w:val="18"/>
          <w:szCs w:val="18"/>
        </w:rPr>
        <w:t xml:space="preserve"> JP</w:t>
      </w:r>
      <w:r w:rsidR="003F2684">
        <w:rPr>
          <w:sz w:val="18"/>
          <w:szCs w:val="18"/>
        </w:rPr>
        <w:t>: Japan,</w:t>
      </w:r>
      <w:r w:rsidR="00DB748F" w:rsidRPr="003F2684">
        <w:rPr>
          <w:sz w:val="18"/>
          <w:szCs w:val="18"/>
        </w:rPr>
        <w:t xml:space="preserve"> KE</w:t>
      </w:r>
      <w:r w:rsidR="003F2684">
        <w:rPr>
          <w:sz w:val="18"/>
          <w:szCs w:val="18"/>
        </w:rPr>
        <w:t>: Kenya,</w:t>
      </w:r>
      <w:r w:rsidR="00DB748F" w:rsidRPr="003F2684">
        <w:rPr>
          <w:sz w:val="18"/>
          <w:szCs w:val="18"/>
        </w:rPr>
        <w:t xml:space="preserve"> MY</w:t>
      </w:r>
      <w:r w:rsidR="003F2684">
        <w:rPr>
          <w:sz w:val="18"/>
          <w:szCs w:val="18"/>
        </w:rPr>
        <w:t>: Malaysia,</w:t>
      </w:r>
      <w:r w:rsidR="00DB748F" w:rsidRPr="003F2684">
        <w:rPr>
          <w:sz w:val="18"/>
          <w:szCs w:val="18"/>
        </w:rPr>
        <w:t xml:space="preserve"> NL</w:t>
      </w:r>
      <w:r w:rsidR="003F2684">
        <w:rPr>
          <w:sz w:val="18"/>
          <w:szCs w:val="18"/>
        </w:rPr>
        <w:t>: the Netherlands,</w:t>
      </w:r>
      <w:r w:rsidR="00DB748F" w:rsidRPr="003F2684">
        <w:rPr>
          <w:sz w:val="18"/>
          <w:szCs w:val="18"/>
        </w:rPr>
        <w:t xml:space="preserve"> SA</w:t>
      </w:r>
      <w:r w:rsidR="003F2684">
        <w:rPr>
          <w:sz w:val="18"/>
          <w:szCs w:val="18"/>
        </w:rPr>
        <w:t>: Saudi Arabia,</w:t>
      </w:r>
      <w:r w:rsidR="00DB748F" w:rsidRPr="003F2684">
        <w:rPr>
          <w:sz w:val="18"/>
          <w:szCs w:val="18"/>
        </w:rPr>
        <w:t xml:space="preserve"> SE</w:t>
      </w:r>
      <w:r w:rsidR="003F2684">
        <w:rPr>
          <w:sz w:val="18"/>
          <w:szCs w:val="18"/>
        </w:rPr>
        <w:t>: Sweden,</w:t>
      </w:r>
      <w:r w:rsidR="00DB748F" w:rsidRPr="003F2684">
        <w:rPr>
          <w:sz w:val="18"/>
          <w:szCs w:val="18"/>
        </w:rPr>
        <w:t xml:space="preserve"> US</w:t>
      </w:r>
      <w:r w:rsidR="003F2684">
        <w:rPr>
          <w:sz w:val="18"/>
          <w:szCs w:val="18"/>
        </w:rPr>
        <w:t>: United States, and</w:t>
      </w:r>
      <w:r w:rsidR="00DB748F" w:rsidRPr="003F2684">
        <w:rPr>
          <w:sz w:val="18"/>
          <w:szCs w:val="18"/>
        </w:rPr>
        <w:t xml:space="preserve"> ZA</w:t>
      </w:r>
      <w:r w:rsidR="003F2684">
        <w:rPr>
          <w:sz w:val="18"/>
          <w:szCs w:val="18"/>
        </w:rPr>
        <w:t>: South Africa.</w:t>
      </w:r>
    </w:p>
    <w:p w:rsidR="00517DA5" w:rsidRDefault="004830E7" w:rsidP="00517DA5">
      <w:pPr>
        <w:pStyle w:val="Text"/>
      </w:pPr>
      <w:r>
        <w:t xml:space="preserve">In order to explore further the main destinations of African inventors, </w:t>
      </w:r>
      <w:r w:rsidR="00517DA5">
        <w:t xml:space="preserve">Table </w:t>
      </w:r>
      <w:r w:rsidR="00186E4A">
        <w:t xml:space="preserve">21 </w:t>
      </w:r>
      <w:r w:rsidR="00517DA5">
        <w:t>shows the largest migration corridors originating from African countries</w:t>
      </w:r>
      <w:r w:rsidR="00EA66FC">
        <w:t xml:space="preserve">.  </w:t>
      </w:r>
      <w:r w:rsidR="00C95FF9">
        <w:t xml:space="preserve">As advanced before, the US and France </w:t>
      </w:r>
      <w:r w:rsidR="00DB1B05">
        <w:t xml:space="preserve">dominate </w:t>
      </w:r>
      <w:r w:rsidR="00C95FF9">
        <w:t>the majority of the top-30 bilateral corridors originating from Africa, in both periods.</w:t>
      </w:r>
    </w:p>
    <w:p w:rsidR="004830E7" w:rsidRDefault="004830E7" w:rsidP="00517DA5">
      <w:pPr>
        <w:pStyle w:val="Taules"/>
      </w:pPr>
    </w:p>
    <w:p w:rsidR="00B56F5C" w:rsidRPr="00B56F5C" w:rsidRDefault="00B56F5C" w:rsidP="00517DA5">
      <w:pPr>
        <w:pStyle w:val="Taules"/>
      </w:pPr>
      <w:bookmarkStart w:id="209" w:name="_Toc368413997"/>
      <w:r w:rsidRPr="00B56F5C">
        <w:t xml:space="preserve">Table </w:t>
      </w:r>
      <w:r w:rsidR="00186E4A">
        <w:t>21</w:t>
      </w:r>
      <w:r w:rsidRPr="00B56F5C">
        <w:t>: Largest inventor migration corridors from African countries</w:t>
      </w:r>
      <w:bookmarkEnd w:id="209"/>
    </w:p>
    <w:tbl>
      <w:tblPr>
        <w:tblW w:w="0" w:type="auto"/>
        <w:tblLook w:val="01E0" w:firstRow="1" w:lastRow="1" w:firstColumn="1" w:lastColumn="1" w:noHBand="0" w:noVBand="0"/>
      </w:tblPr>
      <w:tblGrid>
        <w:gridCol w:w="1544"/>
        <w:gridCol w:w="1546"/>
        <w:gridCol w:w="1542"/>
        <w:gridCol w:w="1545"/>
        <w:gridCol w:w="1546"/>
        <w:gridCol w:w="1543"/>
      </w:tblGrid>
      <w:tr w:rsidR="00B56F5C" w:rsidRPr="004553A0" w:rsidTr="0002237A">
        <w:tc>
          <w:tcPr>
            <w:tcW w:w="4632" w:type="dxa"/>
            <w:gridSpan w:val="3"/>
            <w:tcBorders>
              <w:top w:val="single" w:sz="12" w:space="0" w:color="auto"/>
              <w:bottom w:val="single" w:sz="2" w:space="0" w:color="auto"/>
            </w:tcBorders>
            <w:shd w:val="clear" w:color="auto" w:fill="auto"/>
            <w:vAlign w:val="center"/>
          </w:tcPr>
          <w:p w:rsidR="00242AE7" w:rsidRDefault="00B56F5C" w:rsidP="00B56F5C">
            <w:pPr>
              <w:pStyle w:val="Text"/>
              <w:rPr>
                <w:rFonts w:cs="Arial"/>
              </w:rPr>
            </w:pPr>
            <w:r w:rsidRPr="004553A0">
              <w:rPr>
                <w:rFonts w:cs="Arial"/>
              </w:rPr>
              <w:t xml:space="preserve">Largest inventor migration corridors, </w:t>
            </w:r>
          </w:p>
          <w:p w:rsidR="00B56F5C" w:rsidRPr="004553A0" w:rsidRDefault="00B56F5C" w:rsidP="00B56F5C">
            <w:pPr>
              <w:pStyle w:val="Text"/>
              <w:rPr>
                <w:rFonts w:cs="Arial"/>
              </w:rPr>
            </w:pPr>
            <w:r w:rsidRPr="004553A0">
              <w:rPr>
                <w:rFonts w:cs="Arial"/>
              </w:rPr>
              <w:t>1991-2000</w:t>
            </w:r>
          </w:p>
        </w:tc>
        <w:tc>
          <w:tcPr>
            <w:tcW w:w="4634" w:type="dxa"/>
            <w:gridSpan w:val="3"/>
            <w:tcBorders>
              <w:top w:val="single" w:sz="12" w:space="0" w:color="auto"/>
              <w:bottom w:val="single" w:sz="2" w:space="0" w:color="auto"/>
            </w:tcBorders>
            <w:shd w:val="clear" w:color="auto" w:fill="auto"/>
            <w:vAlign w:val="center"/>
          </w:tcPr>
          <w:p w:rsidR="00242AE7" w:rsidRDefault="00B56F5C" w:rsidP="00B56F5C">
            <w:pPr>
              <w:pStyle w:val="Text"/>
              <w:rPr>
                <w:rFonts w:cs="Arial"/>
              </w:rPr>
            </w:pPr>
            <w:r w:rsidRPr="004553A0">
              <w:rPr>
                <w:rFonts w:cs="Arial"/>
              </w:rPr>
              <w:t xml:space="preserve">Largest inventor migration corridors </w:t>
            </w:r>
          </w:p>
          <w:p w:rsidR="00B56F5C" w:rsidRPr="004553A0" w:rsidRDefault="00B56F5C" w:rsidP="00B56F5C">
            <w:pPr>
              <w:pStyle w:val="Text"/>
              <w:rPr>
                <w:rFonts w:cs="Arial"/>
              </w:rPr>
            </w:pPr>
            <w:r w:rsidRPr="004553A0">
              <w:rPr>
                <w:rFonts w:cs="Arial"/>
              </w:rPr>
              <w:t>2001-2010</w:t>
            </w:r>
          </w:p>
        </w:tc>
      </w:tr>
      <w:tr w:rsidR="00B56F5C" w:rsidRPr="004553A0" w:rsidTr="0002237A">
        <w:tc>
          <w:tcPr>
            <w:tcW w:w="1544" w:type="dxa"/>
            <w:tcBorders>
              <w:top w:val="single" w:sz="2" w:space="0" w:color="auto"/>
              <w:bottom w:val="single" w:sz="2" w:space="0" w:color="auto"/>
            </w:tcBorders>
            <w:shd w:val="clear" w:color="auto" w:fill="auto"/>
            <w:vAlign w:val="bottom"/>
          </w:tcPr>
          <w:p w:rsidR="00B56F5C" w:rsidRPr="004553A0" w:rsidRDefault="00B56F5C" w:rsidP="00B56F5C">
            <w:pPr>
              <w:pStyle w:val="Text"/>
              <w:rPr>
                <w:rFonts w:cs="Arial"/>
              </w:rPr>
            </w:pPr>
            <w:r w:rsidRPr="004553A0">
              <w:rPr>
                <w:rFonts w:cs="Arial"/>
              </w:rPr>
              <w:t xml:space="preserve">Origin </w:t>
            </w:r>
          </w:p>
        </w:tc>
        <w:tc>
          <w:tcPr>
            <w:tcW w:w="1546" w:type="dxa"/>
            <w:tcBorders>
              <w:top w:val="single" w:sz="2" w:space="0" w:color="auto"/>
              <w:bottom w:val="single" w:sz="2" w:space="0" w:color="auto"/>
            </w:tcBorders>
            <w:shd w:val="clear" w:color="auto" w:fill="auto"/>
            <w:vAlign w:val="bottom"/>
          </w:tcPr>
          <w:p w:rsidR="00B56F5C" w:rsidRPr="004553A0" w:rsidRDefault="00B56F5C" w:rsidP="00B56F5C">
            <w:pPr>
              <w:pStyle w:val="Text"/>
              <w:rPr>
                <w:rFonts w:cs="Arial"/>
              </w:rPr>
            </w:pPr>
            <w:r w:rsidRPr="004553A0">
              <w:rPr>
                <w:rFonts w:cs="Arial"/>
              </w:rPr>
              <w:t>Destination</w:t>
            </w:r>
          </w:p>
        </w:tc>
        <w:tc>
          <w:tcPr>
            <w:tcW w:w="1542" w:type="dxa"/>
            <w:tcBorders>
              <w:top w:val="single" w:sz="2" w:space="0" w:color="auto"/>
              <w:bottom w:val="single" w:sz="2" w:space="0" w:color="auto"/>
            </w:tcBorders>
            <w:shd w:val="clear" w:color="auto" w:fill="auto"/>
            <w:vAlign w:val="bottom"/>
          </w:tcPr>
          <w:p w:rsidR="00B56F5C" w:rsidRPr="004553A0" w:rsidRDefault="00B56F5C" w:rsidP="0002237A">
            <w:pPr>
              <w:pStyle w:val="Text"/>
              <w:jc w:val="center"/>
              <w:rPr>
                <w:rFonts w:cs="Arial"/>
              </w:rPr>
            </w:pPr>
            <w:r w:rsidRPr="004553A0">
              <w:rPr>
                <w:rFonts w:cs="Arial"/>
              </w:rPr>
              <w:t>Counts</w:t>
            </w:r>
          </w:p>
        </w:tc>
        <w:tc>
          <w:tcPr>
            <w:tcW w:w="1545" w:type="dxa"/>
            <w:tcBorders>
              <w:top w:val="single" w:sz="2" w:space="0" w:color="auto"/>
              <w:bottom w:val="single" w:sz="2" w:space="0" w:color="auto"/>
            </w:tcBorders>
            <w:shd w:val="clear" w:color="auto" w:fill="auto"/>
            <w:vAlign w:val="bottom"/>
          </w:tcPr>
          <w:p w:rsidR="00B56F5C" w:rsidRPr="004553A0" w:rsidRDefault="00B56F5C" w:rsidP="00B56F5C">
            <w:pPr>
              <w:pStyle w:val="Text"/>
              <w:rPr>
                <w:rFonts w:cs="Arial"/>
              </w:rPr>
            </w:pPr>
            <w:r w:rsidRPr="004553A0">
              <w:rPr>
                <w:rFonts w:cs="Arial"/>
              </w:rPr>
              <w:t xml:space="preserve">Origin </w:t>
            </w:r>
          </w:p>
        </w:tc>
        <w:tc>
          <w:tcPr>
            <w:tcW w:w="1546" w:type="dxa"/>
            <w:tcBorders>
              <w:top w:val="single" w:sz="2" w:space="0" w:color="auto"/>
              <w:bottom w:val="single" w:sz="2" w:space="0" w:color="auto"/>
            </w:tcBorders>
            <w:shd w:val="clear" w:color="auto" w:fill="auto"/>
            <w:vAlign w:val="bottom"/>
          </w:tcPr>
          <w:p w:rsidR="00B56F5C" w:rsidRPr="004553A0" w:rsidRDefault="00B56F5C" w:rsidP="00B56F5C">
            <w:pPr>
              <w:pStyle w:val="Text"/>
              <w:rPr>
                <w:rFonts w:cs="Arial"/>
              </w:rPr>
            </w:pPr>
            <w:r w:rsidRPr="004553A0">
              <w:rPr>
                <w:rFonts w:cs="Arial"/>
              </w:rPr>
              <w:t>Destination</w:t>
            </w:r>
          </w:p>
        </w:tc>
        <w:tc>
          <w:tcPr>
            <w:tcW w:w="1543" w:type="dxa"/>
            <w:tcBorders>
              <w:top w:val="single" w:sz="2" w:space="0" w:color="auto"/>
              <w:bottom w:val="single" w:sz="2" w:space="0" w:color="auto"/>
            </w:tcBorders>
            <w:shd w:val="clear" w:color="auto" w:fill="auto"/>
            <w:vAlign w:val="bottom"/>
          </w:tcPr>
          <w:p w:rsidR="00B56F5C" w:rsidRPr="004553A0" w:rsidRDefault="00B56F5C" w:rsidP="0002237A">
            <w:pPr>
              <w:pStyle w:val="Text"/>
              <w:jc w:val="center"/>
              <w:rPr>
                <w:rFonts w:cs="Arial"/>
              </w:rPr>
            </w:pPr>
            <w:r w:rsidRPr="004553A0">
              <w:rPr>
                <w:rFonts w:cs="Arial"/>
              </w:rPr>
              <w:t>Counts</w:t>
            </w:r>
          </w:p>
        </w:tc>
      </w:tr>
      <w:tr w:rsidR="0002237A" w:rsidRPr="004553A0" w:rsidTr="0002237A">
        <w:tc>
          <w:tcPr>
            <w:tcW w:w="1544" w:type="dxa"/>
            <w:tcBorders>
              <w:top w:val="single" w:sz="2" w:space="0" w:color="auto"/>
            </w:tcBorders>
            <w:shd w:val="clear" w:color="auto" w:fill="auto"/>
            <w:vAlign w:val="bottom"/>
          </w:tcPr>
          <w:p w:rsidR="0002237A" w:rsidRPr="004553A0" w:rsidRDefault="0002237A" w:rsidP="00B56F5C">
            <w:pPr>
              <w:pStyle w:val="Text"/>
              <w:rPr>
                <w:rFonts w:cs="Arial"/>
              </w:rPr>
            </w:pPr>
            <w:r w:rsidRPr="004553A0">
              <w:rPr>
                <w:rFonts w:cs="Arial"/>
              </w:rPr>
              <w:t>Tunisia</w:t>
            </w:r>
          </w:p>
        </w:tc>
        <w:tc>
          <w:tcPr>
            <w:tcW w:w="1546" w:type="dxa"/>
            <w:tcBorders>
              <w:top w:val="single" w:sz="2" w:space="0" w:color="auto"/>
            </w:tcBorders>
            <w:shd w:val="clear" w:color="auto" w:fill="auto"/>
            <w:vAlign w:val="bottom"/>
          </w:tcPr>
          <w:p w:rsidR="0002237A" w:rsidRPr="004553A0" w:rsidRDefault="0002237A" w:rsidP="00B56F5C">
            <w:pPr>
              <w:pStyle w:val="Text"/>
              <w:rPr>
                <w:rFonts w:cs="Arial"/>
              </w:rPr>
            </w:pPr>
            <w:r w:rsidRPr="004553A0">
              <w:rPr>
                <w:rFonts w:cs="Arial"/>
              </w:rPr>
              <w:t>France</w:t>
            </w:r>
          </w:p>
        </w:tc>
        <w:tc>
          <w:tcPr>
            <w:tcW w:w="1542" w:type="dxa"/>
            <w:tcBorders>
              <w:top w:val="single" w:sz="2" w:space="0" w:color="auto"/>
            </w:tcBorders>
            <w:shd w:val="clear" w:color="auto" w:fill="auto"/>
            <w:vAlign w:val="bottom"/>
          </w:tcPr>
          <w:p w:rsidR="0002237A" w:rsidRPr="004553A0" w:rsidRDefault="0002237A" w:rsidP="0002237A">
            <w:pPr>
              <w:pStyle w:val="Text"/>
              <w:jc w:val="center"/>
              <w:rPr>
                <w:rFonts w:cs="Arial"/>
              </w:rPr>
            </w:pPr>
            <w:r w:rsidRPr="004553A0">
              <w:rPr>
                <w:rFonts w:cs="Arial"/>
              </w:rPr>
              <w:t>94</w:t>
            </w:r>
          </w:p>
        </w:tc>
        <w:tc>
          <w:tcPr>
            <w:tcW w:w="1545" w:type="dxa"/>
            <w:tcBorders>
              <w:top w:val="single" w:sz="2" w:space="0" w:color="auto"/>
            </w:tcBorders>
            <w:shd w:val="clear" w:color="auto" w:fill="auto"/>
            <w:vAlign w:val="bottom"/>
          </w:tcPr>
          <w:p w:rsidR="0002237A" w:rsidRPr="004553A0" w:rsidRDefault="0002237A" w:rsidP="00B56F5C">
            <w:pPr>
              <w:pStyle w:val="Text"/>
              <w:rPr>
                <w:rFonts w:cs="Arial"/>
              </w:rPr>
            </w:pPr>
            <w:r w:rsidRPr="004553A0">
              <w:rPr>
                <w:rFonts w:cs="Arial"/>
              </w:rPr>
              <w:t>South Africa</w:t>
            </w:r>
          </w:p>
        </w:tc>
        <w:tc>
          <w:tcPr>
            <w:tcW w:w="1546" w:type="dxa"/>
            <w:tcBorders>
              <w:top w:val="single" w:sz="2" w:space="0" w:color="auto"/>
            </w:tcBorders>
            <w:shd w:val="clear" w:color="auto" w:fill="auto"/>
          </w:tcPr>
          <w:p w:rsidR="0002237A" w:rsidRPr="004553A0" w:rsidRDefault="0002237A" w:rsidP="00B56F5C">
            <w:pPr>
              <w:pStyle w:val="Text"/>
              <w:rPr>
                <w:rFonts w:cs="Arial"/>
              </w:rPr>
            </w:pPr>
            <w:r w:rsidRPr="002C76DD">
              <w:rPr>
                <w:rFonts w:cs="Arial"/>
              </w:rPr>
              <w:t>US</w:t>
            </w:r>
          </w:p>
        </w:tc>
        <w:tc>
          <w:tcPr>
            <w:tcW w:w="1543" w:type="dxa"/>
            <w:tcBorders>
              <w:top w:val="single" w:sz="2" w:space="0" w:color="auto"/>
            </w:tcBorders>
            <w:shd w:val="clear" w:color="auto" w:fill="auto"/>
            <w:vAlign w:val="bottom"/>
          </w:tcPr>
          <w:p w:rsidR="0002237A" w:rsidRPr="004553A0" w:rsidRDefault="0002237A" w:rsidP="00B56F5C">
            <w:pPr>
              <w:pStyle w:val="Text"/>
              <w:jc w:val="center"/>
              <w:rPr>
                <w:rFonts w:cs="Arial"/>
              </w:rPr>
            </w:pPr>
            <w:r w:rsidRPr="004553A0">
              <w:rPr>
                <w:rFonts w:cs="Arial"/>
              </w:rPr>
              <w:t>719</w:t>
            </w:r>
          </w:p>
        </w:tc>
      </w:tr>
      <w:tr w:rsidR="0002237A" w:rsidRPr="004553A0" w:rsidTr="0002237A">
        <w:tc>
          <w:tcPr>
            <w:tcW w:w="1544" w:type="dxa"/>
            <w:shd w:val="clear" w:color="auto" w:fill="auto"/>
            <w:vAlign w:val="bottom"/>
          </w:tcPr>
          <w:p w:rsidR="0002237A" w:rsidRPr="004553A0" w:rsidRDefault="0002237A" w:rsidP="00B56F5C">
            <w:pPr>
              <w:pStyle w:val="Text"/>
              <w:rPr>
                <w:rFonts w:cs="Arial"/>
              </w:rPr>
            </w:pPr>
            <w:r w:rsidRPr="004553A0">
              <w:rPr>
                <w:rFonts w:cs="Arial"/>
              </w:rPr>
              <w:t>South Africa</w:t>
            </w:r>
          </w:p>
        </w:tc>
        <w:tc>
          <w:tcPr>
            <w:tcW w:w="1546" w:type="dxa"/>
            <w:shd w:val="clear" w:color="auto" w:fill="auto"/>
            <w:vAlign w:val="bottom"/>
          </w:tcPr>
          <w:p w:rsidR="0002237A" w:rsidRPr="004553A0" w:rsidRDefault="0002237A" w:rsidP="00B56F5C">
            <w:pPr>
              <w:pStyle w:val="Text"/>
              <w:rPr>
                <w:rFonts w:cs="Arial"/>
              </w:rPr>
            </w:pPr>
            <w:r>
              <w:rPr>
                <w:rFonts w:cs="Arial"/>
              </w:rPr>
              <w:t>US</w:t>
            </w:r>
          </w:p>
        </w:tc>
        <w:tc>
          <w:tcPr>
            <w:tcW w:w="1542" w:type="dxa"/>
            <w:shd w:val="clear" w:color="auto" w:fill="auto"/>
            <w:vAlign w:val="bottom"/>
          </w:tcPr>
          <w:p w:rsidR="0002237A" w:rsidRPr="004553A0" w:rsidRDefault="0002237A" w:rsidP="0002237A">
            <w:pPr>
              <w:pStyle w:val="Text"/>
              <w:jc w:val="center"/>
              <w:rPr>
                <w:rFonts w:cs="Arial"/>
              </w:rPr>
            </w:pPr>
            <w:r w:rsidRPr="004553A0">
              <w:rPr>
                <w:rFonts w:cs="Arial"/>
              </w:rPr>
              <w:t>83</w:t>
            </w:r>
          </w:p>
        </w:tc>
        <w:tc>
          <w:tcPr>
            <w:tcW w:w="1545" w:type="dxa"/>
            <w:shd w:val="clear" w:color="auto" w:fill="auto"/>
            <w:vAlign w:val="bottom"/>
          </w:tcPr>
          <w:p w:rsidR="0002237A" w:rsidRPr="004553A0" w:rsidRDefault="0002237A" w:rsidP="00B56F5C">
            <w:pPr>
              <w:pStyle w:val="Text"/>
              <w:rPr>
                <w:rFonts w:cs="Arial"/>
              </w:rPr>
            </w:pPr>
            <w:r w:rsidRPr="004553A0">
              <w:rPr>
                <w:rFonts w:cs="Arial"/>
              </w:rPr>
              <w:t>Egypt</w:t>
            </w:r>
          </w:p>
        </w:tc>
        <w:tc>
          <w:tcPr>
            <w:tcW w:w="1546" w:type="dxa"/>
            <w:shd w:val="clear" w:color="auto" w:fill="auto"/>
          </w:tcPr>
          <w:p w:rsidR="0002237A" w:rsidRPr="004553A0" w:rsidRDefault="0002237A" w:rsidP="00B56F5C">
            <w:pPr>
              <w:pStyle w:val="Text"/>
              <w:rPr>
                <w:rFonts w:cs="Arial"/>
              </w:rPr>
            </w:pPr>
            <w:r w:rsidRPr="002C76DD">
              <w:rPr>
                <w:rFonts w:cs="Arial"/>
              </w:rPr>
              <w:t>US</w:t>
            </w:r>
          </w:p>
        </w:tc>
        <w:tc>
          <w:tcPr>
            <w:tcW w:w="1543" w:type="dxa"/>
            <w:shd w:val="clear" w:color="auto" w:fill="auto"/>
            <w:vAlign w:val="bottom"/>
          </w:tcPr>
          <w:p w:rsidR="0002237A" w:rsidRPr="004553A0" w:rsidRDefault="0002237A" w:rsidP="00B56F5C">
            <w:pPr>
              <w:pStyle w:val="Text"/>
              <w:jc w:val="center"/>
              <w:rPr>
                <w:rFonts w:cs="Arial"/>
              </w:rPr>
            </w:pPr>
            <w:r w:rsidRPr="004553A0">
              <w:rPr>
                <w:rFonts w:cs="Arial"/>
              </w:rPr>
              <w:t>667</w:t>
            </w:r>
          </w:p>
        </w:tc>
      </w:tr>
      <w:tr w:rsidR="0002237A" w:rsidRPr="004553A0" w:rsidTr="0002237A">
        <w:tc>
          <w:tcPr>
            <w:tcW w:w="1544" w:type="dxa"/>
            <w:shd w:val="clear" w:color="auto" w:fill="auto"/>
            <w:vAlign w:val="bottom"/>
          </w:tcPr>
          <w:p w:rsidR="0002237A" w:rsidRPr="004553A0" w:rsidRDefault="0002237A" w:rsidP="00B56F5C">
            <w:pPr>
              <w:pStyle w:val="Text"/>
              <w:rPr>
                <w:rFonts w:cs="Arial"/>
              </w:rPr>
            </w:pPr>
            <w:r w:rsidRPr="004553A0">
              <w:rPr>
                <w:rFonts w:cs="Arial"/>
              </w:rPr>
              <w:t>Egypt</w:t>
            </w:r>
          </w:p>
        </w:tc>
        <w:tc>
          <w:tcPr>
            <w:tcW w:w="1546" w:type="dxa"/>
            <w:shd w:val="clear" w:color="auto" w:fill="auto"/>
          </w:tcPr>
          <w:p w:rsidR="0002237A" w:rsidRPr="004553A0" w:rsidRDefault="0002237A" w:rsidP="00B56F5C">
            <w:pPr>
              <w:pStyle w:val="Text"/>
              <w:rPr>
                <w:rFonts w:cs="Arial"/>
              </w:rPr>
            </w:pPr>
            <w:r w:rsidRPr="00E26902">
              <w:rPr>
                <w:rFonts w:cs="Arial"/>
              </w:rPr>
              <w:t>US</w:t>
            </w:r>
          </w:p>
        </w:tc>
        <w:tc>
          <w:tcPr>
            <w:tcW w:w="1542" w:type="dxa"/>
            <w:shd w:val="clear" w:color="auto" w:fill="auto"/>
            <w:vAlign w:val="bottom"/>
          </w:tcPr>
          <w:p w:rsidR="0002237A" w:rsidRPr="004553A0" w:rsidRDefault="0002237A" w:rsidP="0002237A">
            <w:pPr>
              <w:pStyle w:val="Text"/>
              <w:jc w:val="center"/>
              <w:rPr>
                <w:rFonts w:cs="Arial"/>
              </w:rPr>
            </w:pPr>
            <w:r w:rsidRPr="004553A0">
              <w:rPr>
                <w:rFonts w:cs="Arial"/>
              </w:rPr>
              <w:t>77</w:t>
            </w:r>
          </w:p>
        </w:tc>
        <w:tc>
          <w:tcPr>
            <w:tcW w:w="1545" w:type="dxa"/>
            <w:shd w:val="clear" w:color="auto" w:fill="auto"/>
            <w:vAlign w:val="bottom"/>
          </w:tcPr>
          <w:p w:rsidR="0002237A" w:rsidRPr="004553A0" w:rsidRDefault="0002237A" w:rsidP="00B56F5C">
            <w:pPr>
              <w:pStyle w:val="Text"/>
              <w:rPr>
                <w:rFonts w:cs="Arial"/>
              </w:rPr>
            </w:pPr>
            <w:r w:rsidRPr="004553A0">
              <w:rPr>
                <w:rFonts w:cs="Arial"/>
              </w:rPr>
              <w:t>Tunisia</w:t>
            </w:r>
          </w:p>
        </w:tc>
        <w:tc>
          <w:tcPr>
            <w:tcW w:w="1546" w:type="dxa"/>
            <w:shd w:val="clear" w:color="auto" w:fill="auto"/>
            <w:vAlign w:val="bottom"/>
          </w:tcPr>
          <w:p w:rsidR="0002237A" w:rsidRPr="004553A0" w:rsidRDefault="0002237A" w:rsidP="00B56F5C">
            <w:pPr>
              <w:pStyle w:val="Text"/>
              <w:rPr>
                <w:rFonts w:cs="Arial"/>
              </w:rPr>
            </w:pPr>
            <w:r w:rsidRPr="004553A0">
              <w:rPr>
                <w:rFonts w:cs="Arial"/>
              </w:rPr>
              <w:t>France</w:t>
            </w:r>
          </w:p>
        </w:tc>
        <w:tc>
          <w:tcPr>
            <w:tcW w:w="1543" w:type="dxa"/>
            <w:shd w:val="clear" w:color="auto" w:fill="auto"/>
            <w:vAlign w:val="bottom"/>
          </w:tcPr>
          <w:p w:rsidR="0002237A" w:rsidRPr="004553A0" w:rsidRDefault="0002237A" w:rsidP="00B56F5C">
            <w:pPr>
              <w:pStyle w:val="Text"/>
              <w:jc w:val="center"/>
              <w:rPr>
                <w:rFonts w:cs="Arial"/>
              </w:rPr>
            </w:pPr>
            <w:r w:rsidRPr="004553A0">
              <w:rPr>
                <w:rFonts w:cs="Arial"/>
              </w:rPr>
              <w:t>257</w:t>
            </w:r>
          </w:p>
        </w:tc>
      </w:tr>
      <w:tr w:rsidR="0002237A" w:rsidRPr="004553A0" w:rsidTr="0002237A">
        <w:tc>
          <w:tcPr>
            <w:tcW w:w="1544" w:type="dxa"/>
            <w:shd w:val="clear" w:color="auto" w:fill="auto"/>
            <w:vAlign w:val="bottom"/>
          </w:tcPr>
          <w:p w:rsidR="0002237A" w:rsidRPr="004553A0" w:rsidRDefault="0002237A" w:rsidP="00B56F5C">
            <w:pPr>
              <w:pStyle w:val="Text"/>
              <w:rPr>
                <w:rFonts w:cs="Arial"/>
              </w:rPr>
            </w:pPr>
            <w:r w:rsidRPr="004553A0">
              <w:rPr>
                <w:rFonts w:cs="Arial"/>
              </w:rPr>
              <w:t>Nigeria</w:t>
            </w:r>
          </w:p>
        </w:tc>
        <w:tc>
          <w:tcPr>
            <w:tcW w:w="1546" w:type="dxa"/>
            <w:shd w:val="clear" w:color="auto" w:fill="auto"/>
          </w:tcPr>
          <w:p w:rsidR="0002237A" w:rsidRPr="004553A0" w:rsidRDefault="0002237A" w:rsidP="00B56F5C">
            <w:pPr>
              <w:pStyle w:val="Text"/>
              <w:rPr>
                <w:rFonts w:cs="Arial"/>
              </w:rPr>
            </w:pPr>
            <w:r w:rsidRPr="00E26902">
              <w:rPr>
                <w:rFonts w:cs="Arial"/>
              </w:rPr>
              <w:t>US</w:t>
            </w:r>
          </w:p>
        </w:tc>
        <w:tc>
          <w:tcPr>
            <w:tcW w:w="1542" w:type="dxa"/>
            <w:shd w:val="clear" w:color="auto" w:fill="auto"/>
            <w:vAlign w:val="bottom"/>
          </w:tcPr>
          <w:p w:rsidR="0002237A" w:rsidRPr="004553A0" w:rsidRDefault="0002237A" w:rsidP="0002237A">
            <w:pPr>
              <w:pStyle w:val="Text"/>
              <w:jc w:val="center"/>
              <w:rPr>
                <w:rFonts w:cs="Arial"/>
              </w:rPr>
            </w:pPr>
            <w:r w:rsidRPr="004553A0">
              <w:rPr>
                <w:rFonts w:cs="Arial"/>
              </w:rPr>
              <w:t>76</w:t>
            </w:r>
          </w:p>
        </w:tc>
        <w:tc>
          <w:tcPr>
            <w:tcW w:w="1545" w:type="dxa"/>
            <w:shd w:val="clear" w:color="auto" w:fill="auto"/>
            <w:vAlign w:val="bottom"/>
          </w:tcPr>
          <w:p w:rsidR="0002237A" w:rsidRPr="004553A0" w:rsidRDefault="0002237A" w:rsidP="00B56F5C">
            <w:pPr>
              <w:pStyle w:val="Text"/>
              <w:rPr>
                <w:rFonts w:cs="Arial"/>
              </w:rPr>
            </w:pPr>
            <w:r w:rsidRPr="004553A0">
              <w:rPr>
                <w:rFonts w:cs="Arial"/>
              </w:rPr>
              <w:t>Nigeria</w:t>
            </w:r>
          </w:p>
        </w:tc>
        <w:tc>
          <w:tcPr>
            <w:tcW w:w="1546" w:type="dxa"/>
            <w:shd w:val="clear" w:color="auto" w:fill="auto"/>
            <w:vAlign w:val="bottom"/>
          </w:tcPr>
          <w:p w:rsidR="0002237A" w:rsidRPr="004553A0" w:rsidRDefault="0002237A" w:rsidP="00B56F5C">
            <w:pPr>
              <w:pStyle w:val="Text"/>
              <w:rPr>
                <w:rFonts w:cs="Arial"/>
              </w:rPr>
            </w:pPr>
            <w:r>
              <w:rPr>
                <w:rFonts w:cs="Arial"/>
              </w:rPr>
              <w:t>US</w:t>
            </w:r>
          </w:p>
        </w:tc>
        <w:tc>
          <w:tcPr>
            <w:tcW w:w="1543" w:type="dxa"/>
            <w:shd w:val="clear" w:color="auto" w:fill="auto"/>
            <w:vAlign w:val="bottom"/>
          </w:tcPr>
          <w:p w:rsidR="0002237A" w:rsidRPr="004553A0" w:rsidRDefault="0002237A" w:rsidP="00B56F5C">
            <w:pPr>
              <w:pStyle w:val="Text"/>
              <w:jc w:val="center"/>
              <w:rPr>
                <w:rFonts w:cs="Arial"/>
              </w:rPr>
            </w:pPr>
            <w:r w:rsidRPr="004553A0">
              <w:rPr>
                <w:rFonts w:cs="Arial"/>
              </w:rPr>
              <w:t>247</w:t>
            </w:r>
          </w:p>
        </w:tc>
      </w:tr>
      <w:tr w:rsidR="00B56F5C" w:rsidRPr="004553A0" w:rsidTr="0002237A">
        <w:tc>
          <w:tcPr>
            <w:tcW w:w="1544" w:type="dxa"/>
            <w:shd w:val="clear" w:color="auto" w:fill="auto"/>
            <w:vAlign w:val="bottom"/>
          </w:tcPr>
          <w:p w:rsidR="00B56F5C" w:rsidRPr="004553A0" w:rsidRDefault="00B56F5C" w:rsidP="00B56F5C">
            <w:pPr>
              <w:pStyle w:val="Text"/>
              <w:rPr>
                <w:rFonts w:cs="Arial"/>
              </w:rPr>
            </w:pPr>
            <w:r w:rsidRPr="004553A0">
              <w:rPr>
                <w:rFonts w:cs="Arial"/>
              </w:rPr>
              <w:t>Morocco</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France</w:t>
            </w:r>
          </w:p>
        </w:tc>
        <w:tc>
          <w:tcPr>
            <w:tcW w:w="1542" w:type="dxa"/>
            <w:shd w:val="clear" w:color="auto" w:fill="auto"/>
            <w:vAlign w:val="bottom"/>
          </w:tcPr>
          <w:p w:rsidR="00B56F5C" w:rsidRPr="004553A0" w:rsidRDefault="00B56F5C" w:rsidP="0002237A">
            <w:pPr>
              <w:pStyle w:val="Text"/>
              <w:jc w:val="center"/>
              <w:rPr>
                <w:rFonts w:cs="Arial"/>
              </w:rPr>
            </w:pPr>
            <w:r w:rsidRPr="004553A0">
              <w:rPr>
                <w:rFonts w:cs="Arial"/>
              </w:rPr>
              <w:t>68</w:t>
            </w:r>
          </w:p>
        </w:tc>
        <w:tc>
          <w:tcPr>
            <w:tcW w:w="1545" w:type="dxa"/>
            <w:shd w:val="clear" w:color="auto" w:fill="auto"/>
            <w:vAlign w:val="bottom"/>
          </w:tcPr>
          <w:p w:rsidR="00B56F5C" w:rsidRPr="004553A0" w:rsidRDefault="00B56F5C" w:rsidP="00B56F5C">
            <w:pPr>
              <w:pStyle w:val="Text"/>
              <w:rPr>
                <w:rFonts w:cs="Arial"/>
              </w:rPr>
            </w:pPr>
            <w:r w:rsidRPr="004553A0">
              <w:rPr>
                <w:rFonts w:cs="Arial"/>
              </w:rPr>
              <w:t>Morocco</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France</w:t>
            </w:r>
          </w:p>
        </w:tc>
        <w:tc>
          <w:tcPr>
            <w:tcW w:w="1543" w:type="dxa"/>
            <w:shd w:val="clear" w:color="auto" w:fill="auto"/>
            <w:vAlign w:val="bottom"/>
          </w:tcPr>
          <w:p w:rsidR="00B56F5C" w:rsidRPr="004553A0" w:rsidRDefault="00B56F5C" w:rsidP="00B56F5C">
            <w:pPr>
              <w:pStyle w:val="Text"/>
              <w:jc w:val="center"/>
              <w:rPr>
                <w:rFonts w:cs="Arial"/>
              </w:rPr>
            </w:pPr>
            <w:r w:rsidRPr="004553A0">
              <w:rPr>
                <w:rFonts w:cs="Arial"/>
              </w:rPr>
              <w:t>239</w:t>
            </w:r>
          </w:p>
        </w:tc>
      </w:tr>
      <w:tr w:rsidR="00B56F5C" w:rsidRPr="004553A0" w:rsidTr="0002237A">
        <w:tc>
          <w:tcPr>
            <w:tcW w:w="1544" w:type="dxa"/>
            <w:shd w:val="clear" w:color="auto" w:fill="auto"/>
            <w:vAlign w:val="bottom"/>
          </w:tcPr>
          <w:p w:rsidR="00B56F5C" w:rsidRPr="004553A0" w:rsidRDefault="00B56F5C" w:rsidP="00B56F5C">
            <w:pPr>
              <w:pStyle w:val="Text"/>
              <w:rPr>
                <w:rFonts w:cs="Arial"/>
              </w:rPr>
            </w:pPr>
            <w:r w:rsidRPr="004553A0">
              <w:rPr>
                <w:rFonts w:cs="Arial"/>
              </w:rPr>
              <w:t>Algeria</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France</w:t>
            </w:r>
          </w:p>
        </w:tc>
        <w:tc>
          <w:tcPr>
            <w:tcW w:w="1542" w:type="dxa"/>
            <w:shd w:val="clear" w:color="auto" w:fill="auto"/>
            <w:vAlign w:val="bottom"/>
          </w:tcPr>
          <w:p w:rsidR="00B56F5C" w:rsidRPr="004553A0" w:rsidRDefault="00B56F5C" w:rsidP="0002237A">
            <w:pPr>
              <w:pStyle w:val="Text"/>
              <w:jc w:val="center"/>
              <w:rPr>
                <w:rFonts w:cs="Arial"/>
              </w:rPr>
            </w:pPr>
            <w:r w:rsidRPr="004553A0">
              <w:rPr>
                <w:rFonts w:cs="Arial"/>
              </w:rPr>
              <w:t>57</w:t>
            </w:r>
          </w:p>
        </w:tc>
        <w:tc>
          <w:tcPr>
            <w:tcW w:w="1545" w:type="dxa"/>
            <w:shd w:val="clear" w:color="auto" w:fill="auto"/>
            <w:vAlign w:val="bottom"/>
          </w:tcPr>
          <w:p w:rsidR="00B56F5C" w:rsidRPr="004553A0" w:rsidRDefault="00B56F5C" w:rsidP="00B56F5C">
            <w:pPr>
              <w:pStyle w:val="Text"/>
              <w:rPr>
                <w:rFonts w:cs="Arial"/>
              </w:rPr>
            </w:pPr>
            <w:r w:rsidRPr="004553A0">
              <w:rPr>
                <w:rFonts w:cs="Arial"/>
              </w:rPr>
              <w:t>Algeria</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France</w:t>
            </w:r>
          </w:p>
        </w:tc>
        <w:tc>
          <w:tcPr>
            <w:tcW w:w="1543" w:type="dxa"/>
            <w:shd w:val="clear" w:color="auto" w:fill="auto"/>
            <w:vAlign w:val="bottom"/>
          </w:tcPr>
          <w:p w:rsidR="00B56F5C" w:rsidRPr="004553A0" w:rsidRDefault="00B56F5C" w:rsidP="00B56F5C">
            <w:pPr>
              <w:pStyle w:val="Text"/>
              <w:jc w:val="center"/>
              <w:rPr>
                <w:rFonts w:cs="Arial"/>
              </w:rPr>
            </w:pPr>
            <w:r w:rsidRPr="004553A0">
              <w:rPr>
                <w:rFonts w:cs="Arial"/>
              </w:rPr>
              <w:t>195</w:t>
            </w:r>
          </w:p>
        </w:tc>
      </w:tr>
      <w:tr w:rsidR="00B56F5C" w:rsidRPr="004553A0" w:rsidTr="0002237A">
        <w:tc>
          <w:tcPr>
            <w:tcW w:w="1544" w:type="dxa"/>
            <w:shd w:val="clear" w:color="auto" w:fill="auto"/>
            <w:vAlign w:val="bottom"/>
          </w:tcPr>
          <w:p w:rsidR="00B56F5C" w:rsidRPr="004553A0" w:rsidRDefault="00B56F5C" w:rsidP="00B56F5C">
            <w:pPr>
              <w:pStyle w:val="Text"/>
              <w:rPr>
                <w:rFonts w:cs="Arial"/>
              </w:rPr>
            </w:pPr>
            <w:r w:rsidRPr="004553A0">
              <w:rPr>
                <w:rFonts w:cs="Arial"/>
              </w:rPr>
              <w:t>South Africa</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UK</w:t>
            </w:r>
          </w:p>
        </w:tc>
        <w:tc>
          <w:tcPr>
            <w:tcW w:w="1542" w:type="dxa"/>
            <w:shd w:val="clear" w:color="auto" w:fill="auto"/>
            <w:vAlign w:val="bottom"/>
          </w:tcPr>
          <w:p w:rsidR="00B56F5C" w:rsidRPr="004553A0" w:rsidRDefault="00B56F5C" w:rsidP="0002237A">
            <w:pPr>
              <w:pStyle w:val="Text"/>
              <w:jc w:val="center"/>
              <w:rPr>
                <w:rFonts w:cs="Arial"/>
              </w:rPr>
            </w:pPr>
            <w:r w:rsidRPr="004553A0">
              <w:rPr>
                <w:rFonts w:cs="Arial"/>
              </w:rPr>
              <w:t>52</w:t>
            </w:r>
          </w:p>
        </w:tc>
        <w:tc>
          <w:tcPr>
            <w:tcW w:w="1545" w:type="dxa"/>
            <w:shd w:val="clear" w:color="auto" w:fill="auto"/>
            <w:vAlign w:val="bottom"/>
          </w:tcPr>
          <w:p w:rsidR="00B56F5C" w:rsidRPr="004553A0" w:rsidRDefault="00B56F5C" w:rsidP="00B56F5C">
            <w:pPr>
              <w:pStyle w:val="Text"/>
              <w:rPr>
                <w:rFonts w:cs="Arial"/>
              </w:rPr>
            </w:pPr>
            <w:r w:rsidRPr="004553A0">
              <w:rPr>
                <w:rFonts w:cs="Arial"/>
              </w:rPr>
              <w:t>Ethiopia</w:t>
            </w:r>
          </w:p>
        </w:tc>
        <w:tc>
          <w:tcPr>
            <w:tcW w:w="1546" w:type="dxa"/>
            <w:shd w:val="clear" w:color="auto" w:fill="auto"/>
            <w:vAlign w:val="bottom"/>
          </w:tcPr>
          <w:p w:rsidR="00B56F5C" w:rsidRPr="004553A0" w:rsidRDefault="0002237A" w:rsidP="00B56F5C">
            <w:pPr>
              <w:pStyle w:val="Text"/>
              <w:rPr>
                <w:rFonts w:cs="Arial"/>
              </w:rPr>
            </w:pPr>
            <w:r>
              <w:rPr>
                <w:rFonts w:cs="Arial"/>
              </w:rPr>
              <w:t>US</w:t>
            </w:r>
          </w:p>
        </w:tc>
        <w:tc>
          <w:tcPr>
            <w:tcW w:w="1543" w:type="dxa"/>
            <w:shd w:val="clear" w:color="auto" w:fill="auto"/>
            <w:vAlign w:val="bottom"/>
          </w:tcPr>
          <w:p w:rsidR="00B56F5C" w:rsidRPr="004553A0" w:rsidRDefault="00B56F5C" w:rsidP="00B56F5C">
            <w:pPr>
              <w:pStyle w:val="Text"/>
              <w:jc w:val="center"/>
              <w:rPr>
                <w:rFonts w:cs="Arial"/>
              </w:rPr>
            </w:pPr>
            <w:r w:rsidRPr="004553A0">
              <w:rPr>
                <w:rFonts w:cs="Arial"/>
              </w:rPr>
              <w:t>178</w:t>
            </w:r>
          </w:p>
        </w:tc>
      </w:tr>
      <w:tr w:rsidR="00B56F5C" w:rsidRPr="004553A0" w:rsidTr="0002237A">
        <w:tc>
          <w:tcPr>
            <w:tcW w:w="1544" w:type="dxa"/>
            <w:shd w:val="clear" w:color="auto" w:fill="auto"/>
            <w:vAlign w:val="bottom"/>
          </w:tcPr>
          <w:p w:rsidR="00B56F5C" w:rsidRPr="004553A0" w:rsidRDefault="00B56F5C" w:rsidP="00B56F5C">
            <w:pPr>
              <w:pStyle w:val="Text"/>
              <w:rPr>
                <w:rFonts w:cs="Arial"/>
              </w:rPr>
            </w:pPr>
            <w:r w:rsidRPr="004553A0">
              <w:rPr>
                <w:rFonts w:cs="Arial"/>
              </w:rPr>
              <w:t>South Africa</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Germany</w:t>
            </w:r>
          </w:p>
        </w:tc>
        <w:tc>
          <w:tcPr>
            <w:tcW w:w="1542" w:type="dxa"/>
            <w:shd w:val="clear" w:color="auto" w:fill="auto"/>
            <w:vAlign w:val="bottom"/>
          </w:tcPr>
          <w:p w:rsidR="00B56F5C" w:rsidRPr="004553A0" w:rsidRDefault="00B56F5C" w:rsidP="0002237A">
            <w:pPr>
              <w:pStyle w:val="Text"/>
              <w:jc w:val="center"/>
              <w:rPr>
                <w:rFonts w:cs="Arial"/>
              </w:rPr>
            </w:pPr>
            <w:r w:rsidRPr="004553A0">
              <w:rPr>
                <w:rFonts w:cs="Arial"/>
              </w:rPr>
              <w:t>42</w:t>
            </w:r>
          </w:p>
        </w:tc>
        <w:tc>
          <w:tcPr>
            <w:tcW w:w="1545" w:type="dxa"/>
            <w:shd w:val="clear" w:color="auto" w:fill="auto"/>
            <w:vAlign w:val="bottom"/>
          </w:tcPr>
          <w:p w:rsidR="00B56F5C" w:rsidRPr="004553A0" w:rsidRDefault="00B56F5C" w:rsidP="00B56F5C">
            <w:pPr>
              <w:pStyle w:val="Text"/>
              <w:rPr>
                <w:rFonts w:cs="Arial"/>
              </w:rPr>
            </w:pPr>
            <w:r w:rsidRPr="004553A0">
              <w:rPr>
                <w:rFonts w:cs="Arial"/>
              </w:rPr>
              <w:t>South Africa</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UK</w:t>
            </w:r>
          </w:p>
        </w:tc>
        <w:tc>
          <w:tcPr>
            <w:tcW w:w="1543" w:type="dxa"/>
            <w:shd w:val="clear" w:color="auto" w:fill="auto"/>
            <w:vAlign w:val="bottom"/>
          </w:tcPr>
          <w:p w:rsidR="00B56F5C" w:rsidRPr="004553A0" w:rsidRDefault="00B56F5C" w:rsidP="00B56F5C">
            <w:pPr>
              <w:pStyle w:val="Text"/>
              <w:jc w:val="center"/>
              <w:rPr>
                <w:rFonts w:cs="Arial"/>
              </w:rPr>
            </w:pPr>
            <w:r w:rsidRPr="004553A0">
              <w:rPr>
                <w:rFonts w:cs="Arial"/>
              </w:rPr>
              <w:t>172</w:t>
            </w:r>
          </w:p>
        </w:tc>
      </w:tr>
      <w:tr w:rsidR="0002237A" w:rsidRPr="004553A0" w:rsidTr="0002237A">
        <w:tc>
          <w:tcPr>
            <w:tcW w:w="1544" w:type="dxa"/>
            <w:shd w:val="clear" w:color="auto" w:fill="auto"/>
            <w:vAlign w:val="bottom"/>
          </w:tcPr>
          <w:p w:rsidR="0002237A" w:rsidRPr="004553A0" w:rsidRDefault="0002237A" w:rsidP="00B56F5C">
            <w:pPr>
              <w:pStyle w:val="Text"/>
              <w:rPr>
                <w:rFonts w:cs="Arial"/>
              </w:rPr>
            </w:pPr>
            <w:r w:rsidRPr="004553A0">
              <w:rPr>
                <w:rFonts w:cs="Arial"/>
              </w:rPr>
              <w:t>Algeria</w:t>
            </w:r>
          </w:p>
        </w:tc>
        <w:tc>
          <w:tcPr>
            <w:tcW w:w="1546" w:type="dxa"/>
            <w:shd w:val="clear" w:color="auto" w:fill="auto"/>
          </w:tcPr>
          <w:p w:rsidR="0002237A" w:rsidRPr="004553A0" w:rsidRDefault="0002237A" w:rsidP="00B56F5C">
            <w:pPr>
              <w:pStyle w:val="Text"/>
              <w:rPr>
                <w:rFonts w:cs="Arial"/>
              </w:rPr>
            </w:pPr>
            <w:r w:rsidRPr="00071512">
              <w:rPr>
                <w:rFonts w:cs="Arial"/>
              </w:rPr>
              <w:t>US</w:t>
            </w:r>
          </w:p>
        </w:tc>
        <w:tc>
          <w:tcPr>
            <w:tcW w:w="1542" w:type="dxa"/>
            <w:shd w:val="clear" w:color="auto" w:fill="auto"/>
            <w:vAlign w:val="bottom"/>
          </w:tcPr>
          <w:p w:rsidR="0002237A" w:rsidRPr="004553A0" w:rsidRDefault="0002237A" w:rsidP="0002237A">
            <w:pPr>
              <w:pStyle w:val="Text"/>
              <w:jc w:val="center"/>
              <w:rPr>
                <w:rFonts w:cs="Arial"/>
              </w:rPr>
            </w:pPr>
            <w:r w:rsidRPr="004553A0">
              <w:rPr>
                <w:rFonts w:cs="Arial"/>
              </w:rPr>
              <w:t>38</w:t>
            </w:r>
          </w:p>
        </w:tc>
        <w:tc>
          <w:tcPr>
            <w:tcW w:w="1545" w:type="dxa"/>
            <w:shd w:val="clear" w:color="auto" w:fill="auto"/>
            <w:vAlign w:val="bottom"/>
          </w:tcPr>
          <w:p w:rsidR="0002237A" w:rsidRPr="004553A0" w:rsidRDefault="0002237A" w:rsidP="00B56F5C">
            <w:pPr>
              <w:pStyle w:val="Text"/>
              <w:rPr>
                <w:rFonts w:cs="Arial"/>
              </w:rPr>
            </w:pPr>
            <w:r w:rsidRPr="004553A0">
              <w:rPr>
                <w:rFonts w:cs="Arial"/>
              </w:rPr>
              <w:t>Kenya</w:t>
            </w:r>
          </w:p>
        </w:tc>
        <w:tc>
          <w:tcPr>
            <w:tcW w:w="1546" w:type="dxa"/>
            <w:shd w:val="clear" w:color="auto" w:fill="auto"/>
          </w:tcPr>
          <w:p w:rsidR="0002237A" w:rsidRPr="004553A0" w:rsidRDefault="0002237A" w:rsidP="00B56F5C">
            <w:pPr>
              <w:pStyle w:val="Text"/>
              <w:rPr>
                <w:rFonts w:cs="Arial"/>
              </w:rPr>
            </w:pPr>
            <w:r w:rsidRPr="00B54B88">
              <w:rPr>
                <w:rFonts w:cs="Arial"/>
              </w:rPr>
              <w:t>US</w:t>
            </w:r>
          </w:p>
        </w:tc>
        <w:tc>
          <w:tcPr>
            <w:tcW w:w="1543" w:type="dxa"/>
            <w:shd w:val="clear" w:color="auto" w:fill="auto"/>
            <w:vAlign w:val="bottom"/>
          </w:tcPr>
          <w:p w:rsidR="0002237A" w:rsidRPr="004553A0" w:rsidRDefault="0002237A" w:rsidP="00B56F5C">
            <w:pPr>
              <w:pStyle w:val="Text"/>
              <w:jc w:val="center"/>
              <w:rPr>
                <w:rFonts w:cs="Arial"/>
              </w:rPr>
            </w:pPr>
            <w:r w:rsidRPr="004553A0">
              <w:rPr>
                <w:rFonts w:cs="Arial"/>
              </w:rPr>
              <w:t>147</w:t>
            </w:r>
          </w:p>
        </w:tc>
      </w:tr>
      <w:tr w:rsidR="0002237A" w:rsidRPr="004553A0" w:rsidTr="0002237A">
        <w:tc>
          <w:tcPr>
            <w:tcW w:w="1544" w:type="dxa"/>
            <w:shd w:val="clear" w:color="auto" w:fill="auto"/>
            <w:vAlign w:val="bottom"/>
          </w:tcPr>
          <w:p w:rsidR="0002237A" w:rsidRPr="004553A0" w:rsidRDefault="0002237A" w:rsidP="00B56F5C">
            <w:pPr>
              <w:pStyle w:val="Text"/>
              <w:rPr>
                <w:rFonts w:cs="Arial"/>
              </w:rPr>
            </w:pPr>
            <w:r w:rsidRPr="004553A0">
              <w:rPr>
                <w:rFonts w:cs="Arial"/>
              </w:rPr>
              <w:t>Morocco</w:t>
            </w:r>
          </w:p>
        </w:tc>
        <w:tc>
          <w:tcPr>
            <w:tcW w:w="1546" w:type="dxa"/>
            <w:shd w:val="clear" w:color="auto" w:fill="auto"/>
          </w:tcPr>
          <w:p w:rsidR="0002237A" w:rsidRPr="004553A0" w:rsidRDefault="0002237A" w:rsidP="00B56F5C">
            <w:pPr>
              <w:pStyle w:val="Text"/>
              <w:rPr>
                <w:rFonts w:cs="Arial"/>
              </w:rPr>
            </w:pPr>
            <w:r w:rsidRPr="00071512">
              <w:rPr>
                <w:rFonts w:cs="Arial"/>
              </w:rPr>
              <w:t>US</w:t>
            </w:r>
          </w:p>
        </w:tc>
        <w:tc>
          <w:tcPr>
            <w:tcW w:w="1542" w:type="dxa"/>
            <w:shd w:val="clear" w:color="auto" w:fill="auto"/>
            <w:vAlign w:val="bottom"/>
          </w:tcPr>
          <w:p w:rsidR="0002237A" w:rsidRPr="004553A0" w:rsidRDefault="0002237A" w:rsidP="0002237A">
            <w:pPr>
              <w:pStyle w:val="Text"/>
              <w:jc w:val="center"/>
              <w:rPr>
                <w:rFonts w:cs="Arial"/>
              </w:rPr>
            </w:pPr>
            <w:r w:rsidRPr="004553A0">
              <w:rPr>
                <w:rFonts w:cs="Arial"/>
              </w:rPr>
              <w:t>38</w:t>
            </w:r>
          </w:p>
        </w:tc>
        <w:tc>
          <w:tcPr>
            <w:tcW w:w="1545" w:type="dxa"/>
            <w:shd w:val="clear" w:color="auto" w:fill="auto"/>
            <w:vAlign w:val="bottom"/>
          </w:tcPr>
          <w:p w:rsidR="0002237A" w:rsidRPr="004553A0" w:rsidRDefault="0002237A" w:rsidP="00B56F5C">
            <w:pPr>
              <w:pStyle w:val="Text"/>
              <w:rPr>
                <w:rFonts w:cs="Arial"/>
              </w:rPr>
            </w:pPr>
            <w:r w:rsidRPr="004553A0">
              <w:rPr>
                <w:rFonts w:cs="Arial"/>
              </w:rPr>
              <w:t>Morocco</w:t>
            </w:r>
          </w:p>
        </w:tc>
        <w:tc>
          <w:tcPr>
            <w:tcW w:w="1546" w:type="dxa"/>
            <w:shd w:val="clear" w:color="auto" w:fill="auto"/>
          </w:tcPr>
          <w:p w:rsidR="0002237A" w:rsidRPr="004553A0" w:rsidRDefault="0002237A" w:rsidP="00B56F5C">
            <w:pPr>
              <w:pStyle w:val="Text"/>
              <w:rPr>
                <w:rFonts w:cs="Arial"/>
              </w:rPr>
            </w:pPr>
            <w:r w:rsidRPr="00B54B88">
              <w:rPr>
                <w:rFonts w:cs="Arial"/>
              </w:rPr>
              <w:t>US</w:t>
            </w:r>
          </w:p>
        </w:tc>
        <w:tc>
          <w:tcPr>
            <w:tcW w:w="1543" w:type="dxa"/>
            <w:shd w:val="clear" w:color="auto" w:fill="auto"/>
            <w:vAlign w:val="bottom"/>
          </w:tcPr>
          <w:p w:rsidR="0002237A" w:rsidRPr="004553A0" w:rsidRDefault="0002237A" w:rsidP="00B56F5C">
            <w:pPr>
              <w:pStyle w:val="Text"/>
              <w:jc w:val="center"/>
              <w:rPr>
                <w:rFonts w:cs="Arial"/>
              </w:rPr>
            </w:pPr>
            <w:r w:rsidRPr="004553A0">
              <w:rPr>
                <w:rFonts w:cs="Arial"/>
              </w:rPr>
              <w:t>137</w:t>
            </w:r>
          </w:p>
        </w:tc>
      </w:tr>
      <w:tr w:rsidR="0002237A" w:rsidRPr="004553A0" w:rsidTr="0002237A">
        <w:tc>
          <w:tcPr>
            <w:tcW w:w="1544" w:type="dxa"/>
            <w:shd w:val="clear" w:color="auto" w:fill="auto"/>
            <w:vAlign w:val="bottom"/>
          </w:tcPr>
          <w:p w:rsidR="0002237A" w:rsidRPr="004553A0" w:rsidRDefault="0002237A" w:rsidP="00B56F5C">
            <w:pPr>
              <w:pStyle w:val="Text"/>
              <w:rPr>
                <w:rFonts w:cs="Arial"/>
              </w:rPr>
            </w:pPr>
            <w:r w:rsidRPr="004553A0">
              <w:rPr>
                <w:rFonts w:cs="Arial"/>
              </w:rPr>
              <w:t>Ghana</w:t>
            </w:r>
          </w:p>
        </w:tc>
        <w:tc>
          <w:tcPr>
            <w:tcW w:w="1546" w:type="dxa"/>
            <w:shd w:val="clear" w:color="auto" w:fill="auto"/>
          </w:tcPr>
          <w:p w:rsidR="0002237A" w:rsidRPr="004553A0" w:rsidRDefault="0002237A" w:rsidP="00B56F5C">
            <w:pPr>
              <w:pStyle w:val="Text"/>
              <w:rPr>
                <w:rFonts w:cs="Arial"/>
              </w:rPr>
            </w:pPr>
            <w:r w:rsidRPr="00071512">
              <w:rPr>
                <w:rFonts w:cs="Arial"/>
              </w:rPr>
              <w:t>US</w:t>
            </w:r>
          </w:p>
        </w:tc>
        <w:tc>
          <w:tcPr>
            <w:tcW w:w="1542" w:type="dxa"/>
            <w:shd w:val="clear" w:color="auto" w:fill="auto"/>
            <w:vAlign w:val="bottom"/>
          </w:tcPr>
          <w:p w:rsidR="0002237A" w:rsidRPr="004553A0" w:rsidRDefault="0002237A" w:rsidP="0002237A">
            <w:pPr>
              <w:pStyle w:val="Text"/>
              <w:jc w:val="center"/>
              <w:rPr>
                <w:rFonts w:cs="Arial"/>
              </w:rPr>
            </w:pPr>
            <w:r w:rsidRPr="004553A0">
              <w:rPr>
                <w:rFonts w:cs="Arial"/>
              </w:rPr>
              <w:t>38</w:t>
            </w:r>
          </w:p>
        </w:tc>
        <w:tc>
          <w:tcPr>
            <w:tcW w:w="1545" w:type="dxa"/>
            <w:shd w:val="clear" w:color="auto" w:fill="auto"/>
            <w:vAlign w:val="bottom"/>
          </w:tcPr>
          <w:p w:rsidR="0002237A" w:rsidRPr="004553A0" w:rsidRDefault="0002237A" w:rsidP="00B56F5C">
            <w:pPr>
              <w:pStyle w:val="Text"/>
              <w:rPr>
                <w:rFonts w:cs="Arial"/>
              </w:rPr>
            </w:pPr>
            <w:r w:rsidRPr="004553A0">
              <w:rPr>
                <w:rFonts w:cs="Arial"/>
              </w:rPr>
              <w:t>Tunisia</w:t>
            </w:r>
          </w:p>
        </w:tc>
        <w:tc>
          <w:tcPr>
            <w:tcW w:w="1546" w:type="dxa"/>
            <w:shd w:val="clear" w:color="auto" w:fill="auto"/>
          </w:tcPr>
          <w:p w:rsidR="0002237A" w:rsidRPr="004553A0" w:rsidRDefault="0002237A" w:rsidP="00B56F5C">
            <w:pPr>
              <w:pStyle w:val="Text"/>
              <w:rPr>
                <w:rFonts w:cs="Arial"/>
              </w:rPr>
            </w:pPr>
            <w:r w:rsidRPr="00B54B88">
              <w:rPr>
                <w:rFonts w:cs="Arial"/>
              </w:rPr>
              <w:t>US</w:t>
            </w:r>
          </w:p>
        </w:tc>
        <w:tc>
          <w:tcPr>
            <w:tcW w:w="1543" w:type="dxa"/>
            <w:shd w:val="clear" w:color="auto" w:fill="auto"/>
            <w:vAlign w:val="bottom"/>
          </w:tcPr>
          <w:p w:rsidR="0002237A" w:rsidRPr="004553A0" w:rsidRDefault="0002237A" w:rsidP="00B56F5C">
            <w:pPr>
              <w:pStyle w:val="Text"/>
              <w:jc w:val="center"/>
              <w:rPr>
                <w:rFonts w:cs="Arial"/>
              </w:rPr>
            </w:pPr>
            <w:r w:rsidRPr="004553A0">
              <w:rPr>
                <w:rFonts w:cs="Arial"/>
              </w:rPr>
              <w:t>124</w:t>
            </w:r>
          </w:p>
        </w:tc>
      </w:tr>
      <w:tr w:rsidR="0002237A" w:rsidRPr="004553A0" w:rsidTr="0002237A">
        <w:tc>
          <w:tcPr>
            <w:tcW w:w="1544" w:type="dxa"/>
            <w:shd w:val="clear" w:color="auto" w:fill="auto"/>
            <w:vAlign w:val="bottom"/>
          </w:tcPr>
          <w:p w:rsidR="0002237A" w:rsidRPr="004553A0" w:rsidRDefault="0002237A" w:rsidP="00B56F5C">
            <w:pPr>
              <w:pStyle w:val="Text"/>
              <w:rPr>
                <w:rFonts w:cs="Arial"/>
              </w:rPr>
            </w:pPr>
            <w:r w:rsidRPr="004553A0">
              <w:rPr>
                <w:rFonts w:cs="Arial"/>
              </w:rPr>
              <w:t>Morocco</w:t>
            </w:r>
          </w:p>
        </w:tc>
        <w:tc>
          <w:tcPr>
            <w:tcW w:w="1546" w:type="dxa"/>
            <w:shd w:val="clear" w:color="auto" w:fill="auto"/>
            <w:vAlign w:val="bottom"/>
          </w:tcPr>
          <w:p w:rsidR="0002237A" w:rsidRPr="004553A0" w:rsidRDefault="0002237A" w:rsidP="00B56F5C">
            <w:pPr>
              <w:pStyle w:val="Text"/>
              <w:rPr>
                <w:rFonts w:cs="Arial"/>
              </w:rPr>
            </w:pPr>
            <w:r w:rsidRPr="004553A0">
              <w:rPr>
                <w:rFonts w:cs="Arial"/>
              </w:rPr>
              <w:t>UK</w:t>
            </w:r>
          </w:p>
        </w:tc>
        <w:tc>
          <w:tcPr>
            <w:tcW w:w="1542" w:type="dxa"/>
            <w:shd w:val="clear" w:color="auto" w:fill="auto"/>
            <w:vAlign w:val="bottom"/>
          </w:tcPr>
          <w:p w:rsidR="0002237A" w:rsidRPr="004553A0" w:rsidRDefault="0002237A" w:rsidP="0002237A">
            <w:pPr>
              <w:pStyle w:val="Text"/>
              <w:jc w:val="center"/>
              <w:rPr>
                <w:rFonts w:cs="Arial"/>
              </w:rPr>
            </w:pPr>
            <w:r w:rsidRPr="004553A0">
              <w:rPr>
                <w:rFonts w:cs="Arial"/>
              </w:rPr>
              <w:t>31</w:t>
            </w:r>
          </w:p>
        </w:tc>
        <w:tc>
          <w:tcPr>
            <w:tcW w:w="1545" w:type="dxa"/>
            <w:shd w:val="clear" w:color="auto" w:fill="auto"/>
            <w:vAlign w:val="bottom"/>
          </w:tcPr>
          <w:p w:rsidR="0002237A" w:rsidRPr="004553A0" w:rsidRDefault="0002237A" w:rsidP="00B56F5C">
            <w:pPr>
              <w:pStyle w:val="Text"/>
              <w:rPr>
                <w:rFonts w:cs="Arial"/>
              </w:rPr>
            </w:pPr>
            <w:r w:rsidRPr="004553A0">
              <w:rPr>
                <w:rFonts w:cs="Arial"/>
              </w:rPr>
              <w:t>Algeria</w:t>
            </w:r>
          </w:p>
        </w:tc>
        <w:tc>
          <w:tcPr>
            <w:tcW w:w="1546" w:type="dxa"/>
            <w:shd w:val="clear" w:color="auto" w:fill="auto"/>
          </w:tcPr>
          <w:p w:rsidR="0002237A" w:rsidRPr="004553A0" w:rsidRDefault="0002237A" w:rsidP="00B56F5C">
            <w:pPr>
              <w:pStyle w:val="Text"/>
              <w:rPr>
                <w:rFonts w:cs="Arial"/>
              </w:rPr>
            </w:pPr>
            <w:r w:rsidRPr="00B54B88">
              <w:rPr>
                <w:rFonts w:cs="Arial"/>
              </w:rPr>
              <w:t>US</w:t>
            </w:r>
          </w:p>
        </w:tc>
        <w:tc>
          <w:tcPr>
            <w:tcW w:w="1543" w:type="dxa"/>
            <w:shd w:val="clear" w:color="auto" w:fill="auto"/>
            <w:vAlign w:val="bottom"/>
          </w:tcPr>
          <w:p w:rsidR="0002237A" w:rsidRPr="004553A0" w:rsidRDefault="0002237A" w:rsidP="00B56F5C">
            <w:pPr>
              <w:pStyle w:val="Text"/>
              <w:jc w:val="center"/>
              <w:rPr>
                <w:rFonts w:cs="Arial"/>
              </w:rPr>
            </w:pPr>
            <w:r w:rsidRPr="004553A0">
              <w:rPr>
                <w:rFonts w:cs="Arial"/>
              </w:rPr>
              <w:t>107</w:t>
            </w:r>
          </w:p>
        </w:tc>
      </w:tr>
      <w:tr w:rsidR="0002237A" w:rsidRPr="004553A0" w:rsidTr="0002237A">
        <w:tc>
          <w:tcPr>
            <w:tcW w:w="1544" w:type="dxa"/>
            <w:shd w:val="clear" w:color="auto" w:fill="auto"/>
            <w:vAlign w:val="bottom"/>
          </w:tcPr>
          <w:p w:rsidR="0002237A" w:rsidRPr="004553A0" w:rsidRDefault="0002237A" w:rsidP="00B56F5C">
            <w:pPr>
              <w:pStyle w:val="Text"/>
              <w:rPr>
                <w:rFonts w:cs="Arial"/>
              </w:rPr>
            </w:pPr>
            <w:r w:rsidRPr="004553A0">
              <w:rPr>
                <w:rFonts w:cs="Arial"/>
              </w:rPr>
              <w:t>Cameroon</w:t>
            </w:r>
          </w:p>
        </w:tc>
        <w:tc>
          <w:tcPr>
            <w:tcW w:w="1546" w:type="dxa"/>
            <w:shd w:val="clear" w:color="auto" w:fill="auto"/>
            <w:vAlign w:val="bottom"/>
          </w:tcPr>
          <w:p w:rsidR="0002237A" w:rsidRPr="004553A0" w:rsidRDefault="0002237A" w:rsidP="00B56F5C">
            <w:pPr>
              <w:pStyle w:val="Text"/>
              <w:rPr>
                <w:rFonts w:cs="Arial"/>
              </w:rPr>
            </w:pPr>
            <w:r w:rsidRPr="004553A0">
              <w:rPr>
                <w:rFonts w:cs="Arial"/>
              </w:rPr>
              <w:t>Germany</w:t>
            </w:r>
          </w:p>
        </w:tc>
        <w:tc>
          <w:tcPr>
            <w:tcW w:w="1542" w:type="dxa"/>
            <w:shd w:val="clear" w:color="auto" w:fill="auto"/>
            <w:vAlign w:val="bottom"/>
          </w:tcPr>
          <w:p w:rsidR="0002237A" w:rsidRPr="004553A0" w:rsidRDefault="0002237A" w:rsidP="0002237A">
            <w:pPr>
              <w:pStyle w:val="Text"/>
              <w:jc w:val="center"/>
              <w:rPr>
                <w:rFonts w:cs="Arial"/>
              </w:rPr>
            </w:pPr>
            <w:r w:rsidRPr="004553A0">
              <w:rPr>
                <w:rFonts w:cs="Arial"/>
              </w:rPr>
              <w:t>29</w:t>
            </w:r>
          </w:p>
        </w:tc>
        <w:tc>
          <w:tcPr>
            <w:tcW w:w="1545" w:type="dxa"/>
            <w:shd w:val="clear" w:color="auto" w:fill="auto"/>
            <w:vAlign w:val="bottom"/>
          </w:tcPr>
          <w:p w:rsidR="0002237A" w:rsidRPr="004553A0" w:rsidRDefault="0002237A" w:rsidP="00B56F5C">
            <w:pPr>
              <w:pStyle w:val="Text"/>
              <w:rPr>
                <w:rFonts w:cs="Arial"/>
              </w:rPr>
            </w:pPr>
            <w:r w:rsidRPr="004553A0">
              <w:rPr>
                <w:rFonts w:cs="Arial"/>
              </w:rPr>
              <w:t>Ghana</w:t>
            </w:r>
          </w:p>
        </w:tc>
        <w:tc>
          <w:tcPr>
            <w:tcW w:w="1546" w:type="dxa"/>
            <w:shd w:val="clear" w:color="auto" w:fill="auto"/>
          </w:tcPr>
          <w:p w:rsidR="0002237A" w:rsidRPr="004553A0" w:rsidRDefault="0002237A" w:rsidP="00B56F5C">
            <w:pPr>
              <w:pStyle w:val="Text"/>
              <w:rPr>
                <w:rFonts w:cs="Arial"/>
              </w:rPr>
            </w:pPr>
            <w:r w:rsidRPr="00B54B88">
              <w:rPr>
                <w:rFonts w:cs="Arial"/>
              </w:rPr>
              <w:t>US</w:t>
            </w:r>
          </w:p>
        </w:tc>
        <w:tc>
          <w:tcPr>
            <w:tcW w:w="1543" w:type="dxa"/>
            <w:shd w:val="clear" w:color="auto" w:fill="auto"/>
            <w:vAlign w:val="bottom"/>
          </w:tcPr>
          <w:p w:rsidR="0002237A" w:rsidRPr="004553A0" w:rsidRDefault="0002237A" w:rsidP="00B56F5C">
            <w:pPr>
              <w:pStyle w:val="Text"/>
              <w:jc w:val="center"/>
              <w:rPr>
                <w:rFonts w:cs="Arial"/>
              </w:rPr>
            </w:pPr>
            <w:r w:rsidRPr="004553A0">
              <w:rPr>
                <w:rFonts w:cs="Arial"/>
              </w:rPr>
              <w:t>105</w:t>
            </w:r>
          </w:p>
        </w:tc>
      </w:tr>
      <w:tr w:rsidR="00B56F5C" w:rsidRPr="004553A0" w:rsidTr="0002237A">
        <w:tc>
          <w:tcPr>
            <w:tcW w:w="1544" w:type="dxa"/>
            <w:shd w:val="clear" w:color="auto" w:fill="auto"/>
            <w:vAlign w:val="bottom"/>
          </w:tcPr>
          <w:p w:rsidR="00B56F5C" w:rsidRPr="004553A0" w:rsidRDefault="00B56F5C" w:rsidP="00B56F5C">
            <w:pPr>
              <w:pStyle w:val="Text"/>
              <w:rPr>
                <w:rFonts w:cs="Arial"/>
              </w:rPr>
            </w:pPr>
            <w:r w:rsidRPr="004553A0">
              <w:rPr>
                <w:rFonts w:cs="Arial"/>
              </w:rPr>
              <w:t>Algeria</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UK</w:t>
            </w:r>
          </w:p>
        </w:tc>
        <w:tc>
          <w:tcPr>
            <w:tcW w:w="1542" w:type="dxa"/>
            <w:shd w:val="clear" w:color="auto" w:fill="auto"/>
            <w:vAlign w:val="bottom"/>
          </w:tcPr>
          <w:p w:rsidR="00B56F5C" w:rsidRPr="004553A0" w:rsidRDefault="00B56F5C" w:rsidP="0002237A">
            <w:pPr>
              <w:pStyle w:val="Text"/>
              <w:jc w:val="center"/>
              <w:rPr>
                <w:rFonts w:cs="Arial"/>
              </w:rPr>
            </w:pPr>
            <w:r w:rsidRPr="004553A0">
              <w:rPr>
                <w:rFonts w:cs="Arial"/>
              </w:rPr>
              <w:t>22</w:t>
            </w:r>
          </w:p>
        </w:tc>
        <w:tc>
          <w:tcPr>
            <w:tcW w:w="1545" w:type="dxa"/>
            <w:shd w:val="clear" w:color="auto" w:fill="auto"/>
            <w:vAlign w:val="bottom"/>
          </w:tcPr>
          <w:p w:rsidR="00B56F5C" w:rsidRPr="004553A0" w:rsidRDefault="00B56F5C" w:rsidP="00B56F5C">
            <w:pPr>
              <w:pStyle w:val="Text"/>
              <w:rPr>
                <w:rFonts w:cs="Arial"/>
              </w:rPr>
            </w:pPr>
            <w:r w:rsidRPr="004553A0">
              <w:rPr>
                <w:rFonts w:cs="Arial"/>
              </w:rPr>
              <w:t>South Africa</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Australia</w:t>
            </w:r>
          </w:p>
        </w:tc>
        <w:tc>
          <w:tcPr>
            <w:tcW w:w="1543" w:type="dxa"/>
            <w:shd w:val="clear" w:color="auto" w:fill="auto"/>
            <w:vAlign w:val="bottom"/>
          </w:tcPr>
          <w:p w:rsidR="00B56F5C" w:rsidRPr="004553A0" w:rsidRDefault="00B56F5C" w:rsidP="00B56F5C">
            <w:pPr>
              <w:pStyle w:val="Text"/>
              <w:jc w:val="center"/>
              <w:rPr>
                <w:rFonts w:cs="Arial"/>
              </w:rPr>
            </w:pPr>
            <w:r w:rsidRPr="004553A0">
              <w:rPr>
                <w:rFonts w:cs="Arial"/>
              </w:rPr>
              <w:t>77</w:t>
            </w:r>
          </w:p>
        </w:tc>
      </w:tr>
      <w:tr w:rsidR="00B56F5C" w:rsidRPr="004553A0" w:rsidTr="0002237A">
        <w:tc>
          <w:tcPr>
            <w:tcW w:w="1544" w:type="dxa"/>
            <w:shd w:val="clear" w:color="auto" w:fill="auto"/>
            <w:vAlign w:val="bottom"/>
          </w:tcPr>
          <w:p w:rsidR="00B56F5C" w:rsidRPr="004553A0" w:rsidRDefault="00B56F5C" w:rsidP="00B56F5C">
            <w:pPr>
              <w:pStyle w:val="Text"/>
              <w:rPr>
                <w:rFonts w:cs="Arial"/>
              </w:rPr>
            </w:pPr>
            <w:r w:rsidRPr="004553A0">
              <w:rPr>
                <w:rFonts w:cs="Arial"/>
              </w:rPr>
              <w:t>Nigeria</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UK</w:t>
            </w:r>
          </w:p>
        </w:tc>
        <w:tc>
          <w:tcPr>
            <w:tcW w:w="1542" w:type="dxa"/>
            <w:shd w:val="clear" w:color="auto" w:fill="auto"/>
            <w:vAlign w:val="bottom"/>
          </w:tcPr>
          <w:p w:rsidR="00B56F5C" w:rsidRPr="004553A0" w:rsidRDefault="00B56F5C" w:rsidP="0002237A">
            <w:pPr>
              <w:pStyle w:val="Text"/>
              <w:jc w:val="center"/>
              <w:rPr>
                <w:rFonts w:cs="Arial"/>
              </w:rPr>
            </w:pPr>
            <w:r w:rsidRPr="004553A0">
              <w:rPr>
                <w:rFonts w:cs="Arial"/>
              </w:rPr>
              <w:t>21</w:t>
            </w:r>
          </w:p>
        </w:tc>
        <w:tc>
          <w:tcPr>
            <w:tcW w:w="1545" w:type="dxa"/>
            <w:shd w:val="clear" w:color="auto" w:fill="auto"/>
            <w:vAlign w:val="bottom"/>
          </w:tcPr>
          <w:p w:rsidR="00B56F5C" w:rsidRPr="004553A0" w:rsidRDefault="00B56F5C" w:rsidP="00B56F5C">
            <w:pPr>
              <w:pStyle w:val="Text"/>
              <w:rPr>
                <w:rFonts w:cs="Arial"/>
              </w:rPr>
            </w:pPr>
            <w:r w:rsidRPr="004553A0">
              <w:rPr>
                <w:rFonts w:cs="Arial"/>
              </w:rPr>
              <w:t>Mauritius</w:t>
            </w:r>
          </w:p>
        </w:tc>
        <w:tc>
          <w:tcPr>
            <w:tcW w:w="1546" w:type="dxa"/>
            <w:shd w:val="clear" w:color="auto" w:fill="auto"/>
            <w:vAlign w:val="bottom"/>
          </w:tcPr>
          <w:p w:rsidR="00B56F5C" w:rsidRPr="004553A0" w:rsidRDefault="0002237A" w:rsidP="00B56F5C">
            <w:pPr>
              <w:pStyle w:val="Text"/>
              <w:rPr>
                <w:rFonts w:cs="Arial"/>
              </w:rPr>
            </w:pPr>
            <w:r>
              <w:rPr>
                <w:rFonts w:cs="Arial"/>
              </w:rPr>
              <w:t>US</w:t>
            </w:r>
          </w:p>
        </w:tc>
        <w:tc>
          <w:tcPr>
            <w:tcW w:w="1543" w:type="dxa"/>
            <w:shd w:val="clear" w:color="auto" w:fill="auto"/>
            <w:vAlign w:val="bottom"/>
          </w:tcPr>
          <w:p w:rsidR="00B56F5C" w:rsidRPr="004553A0" w:rsidRDefault="00B56F5C" w:rsidP="00B56F5C">
            <w:pPr>
              <w:pStyle w:val="Text"/>
              <w:jc w:val="center"/>
              <w:rPr>
                <w:rFonts w:cs="Arial"/>
              </w:rPr>
            </w:pPr>
            <w:r w:rsidRPr="004553A0">
              <w:rPr>
                <w:rFonts w:cs="Arial"/>
              </w:rPr>
              <w:t>76</w:t>
            </w:r>
          </w:p>
        </w:tc>
      </w:tr>
      <w:tr w:rsidR="00B56F5C" w:rsidRPr="004553A0" w:rsidTr="0002237A">
        <w:tc>
          <w:tcPr>
            <w:tcW w:w="1544" w:type="dxa"/>
            <w:shd w:val="clear" w:color="auto" w:fill="auto"/>
            <w:vAlign w:val="bottom"/>
          </w:tcPr>
          <w:p w:rsidR="00B56F5C" w:rsidRPr="004553A0" w:rsidRDefault="00B56F5C" w:rsidP="00B56F5C">
            <w:pPr>
              <w:pStyle w:val="Text"/>
              <w:rPr>
                <w:rFonts w:cs="Arial"/>
              </w:rPr>
            </w:pPr>
            <w:r w:rsidRPr="004553A0">
              <w:rPr>
                <w:rFonts w:cs="Arial"/>
              </w:rPr>
              <w:t>Tunisia</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Belgium</w:t>
            </w:r>
          </w:p>
        </w:tc>
        <w:tc>
          <w:tcPr>
            <w:tcW w:w="1542" w:type="dxa"/>
            <w:shd w:val="clear" w:color="auto" w:fill="auto"/>
            <w:vAlign w:val="bottom"/>
          </w:tcPr>
          <w:p w:rsidR="00B56F5C" w:rsidRPr="004553A0" w:rsidRDefault="00B56F5C" w:rsidP="0002237A">
            <w:pPr>
              <w:pStyle w:val="Text"/>
              <w:jc w:val="center"/>
              <w:rPr>
                <w:rFonts w:cs="Arial"/>
              </w:rPr>
            </w:pPr>
            <w:r w:rsidRPr="004553A0">
              <w:rPr>
                <w:rFonts w:cs="Arial"/>
              </w:rPr>
              <w:t>19</w:t>
            </w:r>
          </w:p>
        </w:tc>
        <w:tc>
          <w:tcPr>
            <w:tcW w:w="1545" w:type="dxa"/>
            <w:shd w:val="clear" w:color="auto" w:fill="auto"/>
            <w:vAlign w:val="bottom"/>
          </w:tcPr>
          <w:p w:rsidR="00B56F5C" w:rsidRPr="004553A0" w:rsidRDefault="00B56F5C" w:rsidP="00B56F5C">
            <w:pPr>
              <w:pStyle w:val="Text"/>
              <w:rPr>
                <w:rFonts w:cs="Arial"/>
              </w:rPr>
            </w:pPr>
            <w:r w:rsidRPr="004553A0">
              <w:rPr>
                <w:rFonts w:cs="Arial"/>
              </w:rPr>
              <w:t>Egypt</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Canada</w:t>
            </w:r>
          </w:p>
        </w:tc>
        <w:tc>
          <w:tcPr>
            <w:tcW w:w="1543" w:type="dxa"/>
            <w:shd w:val="clear" w:color="auto" w:fill="auto"/>
            <w:vAlign w:val="bottom"/>
          </w:tcPr>
          <w:p w:rsidR="00B56F5C" w:rsidRPr="004553A0" w:rsidRDefault="00B56F5C" w:rsidP="00B56F5C">
            <w:pPr>
              <w:pStyle w:val="Text"/>
              <w:jc w:val="center"/>
              <w:rPr>
                <w:rFonts w:cs="Arial"/>
              </w:rPr>
            </w:pPr>
            <w:r w:rsidRPr="004553A0">
              <w:rPr>
                <w:rFonts w:cs="Arial"/>
              </w:rPr>
              <w:t>69</w:t>
            </w:r>
          </w:p>
        </w:tc>
      </w:tr>
      <w:tr w:rsidR="00B56F5C" w:rsidRPr="004553A0" w:rsidTr="0002237A">
        <w:tc>
          <w:tcPr>
            <w:tcW w:w="1544" w:type="dxa"/>
            <w:shd w:val="clear" w:color="auto" w:fill="auto"/>
            <w:vAlign w:val="bottom"/>
          </w:tcPr>
          <w:p w:rsidR="00B56F5C" w:rsidRPr="004553A0" w:rsidRDefault="00B56F5C" w:rsidP="00B56F5C">
            <w:pPr>
              <w:pStyle w:val="Text"/>
              <w:rPr>
                <w:rFonts w:cs="Arial"/>
              </w:rPr>
            </w:pPr>
            <w:r w:rsidRPr="004553A0">
              <w:rPr>
                <w:rFonts w:cs="Arial"/>
              </w:rPr>
              <w:t>South Africa</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Australia</w:t>
            </w:r>
          </w:p>
        </w:tc>
        <w:tc>
          <w:tcPr>
            <w:tcW w:w="1542" w:type="dxa"/>
            <w:shd w:val="clear" w:color="auto" w:fill="auto"/>
            <w:vAlign w:val="bottom"/>
          </w:tcPr>
          <w:p w:rsidR="00B56F5C" w:rsidRPr="004553A0" w:rsidRDefault="00B56F5C" w:rsidP="0002237A">
            <w:pPr>
              <w:pStyle w:val="Text"/>
              <w:jc w:val="center"/>
              <w:rPr>
                <w:rFonts w:cs="Arial"/>
              </w:rPr>
            </w:pPr>
            <w:r w:rsidRPr="004553A0">
              <w:rPr>
                <w:rFonts w:cs="Arial"/>
              </w:rPr>
              <w:t>18</w:t>
            </w:r>
          </w:p>
        </w:tc>
        <w:tc>
          <w:tcPr>
            <w:tcW w:w="1545" w:type="dxa"/>
            <w:shd w:val="clear" w:color="auto" w:fill="auto"/>
            <w:vAlign w:val="bottom"/>
          </w:tcPr>
          <w:p w:rsidR="00B56F5C" w:rsidRPr="004553A0" w:rsidRDefault="00B56F5C" w:rsidP="00B56F5C">
            <w:pPr>
              <w:pStyle w:val="Text"/>
              <w:rPr>
                <w:rFonts w:cs="Arial"/>
              </w:rPr>
            </w:pPr>
            <w:r w:rsidRPr="004553A0">
              <w:rPr>
                <w:rFonts w:cs="Arial"/>
              </w:rPr>
              <w:t>South Africa</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Germany</w:t>
            </w:r>
          </w:p>
        </w:tc>
        <w:tc>
          <w:tcPr>
            <w:tcW w:w="1543" w:type="dxa"/>
            <w:shd w:val="clear" w:color="auto" w:fill="auto"/>
            <w:vAlign w:val="bottom"/>
          </w:tcPr>
          <w:p w:rsidR="00B56F5C" w:rsidRPr="004553A0" w:rsidRDefault="00B56F5C" w:rsidP="00B56F5C">
            <w:pPr>
              <w:pStyle w:val="Text"/>
              <w:jc w:val="center"/>
              <w:rPr>
                <w:rFonts w:cs="Arial"/>
              </w:rPr>
            </w:pPr>
            <w:r w:rsidRPr="004553A0">
              <w:rPr>
                <w:rFonts w:cs="Arial"/>
              </w:rPr>
              <w:t>67</w:t>
            </w:r>
          </w:p>
        </w:tc>
      </w:tr>
      <w:tr w:rsidR="00B56F5C" w:rsidRPr="004553A0" w:rsidTr="0002237A">
        <w:tc>
          <w:tcPr>
            <w:tcW w:w="1544" w:type="dxa"/>
            <w:shd w:val="clear" w:color="auto" w:fill="auto"/>
            <w:vAlign w:val="bottom"/>
          </w:tcPr>
          <w:p w:rsidR="00B56F5C" w:rsidRPr="004553A0" w:rsidRDefault="00B56F5C" w:rsidP="00B56F5C">
            <w:pPr>
              <w:pStyle w:val="Text"/>
              <w:rPr>
                <w:rFonts w:cs="Arial"/>
              </w:rPr>
            </w:pPr>
            <w:r w:rsidRPr="004553A0">
              <w:rPr>
                <w:rFonts w:cs="Arial"/>
              </w:rPr>
              <w:t>Morocco</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Switzerland</w:t>
            </w:r>
          </w:p>
        </w:tc>
        <w:tc>
          <w:tcPr>
            <w:tcW w:w="1542" w:type="dxa"/>
            <w:shd w:val="clear" w:color="auto" w:fill="auto"/>
            <w:vAlign w:val="bottom"/>
          </w:tcPr>
          <w:p w:rsidR="00B56F5C" w:rsidRPr="004553A0" w:rsidRDefault="00B56F5C" w:rsidP="0002237A">
            <w:pPr>
              <w:pStyle w:val="Text"/>
              <w:jc w:val="center"/>
              <w:rPr>
                <w:rFonts w:cs="Arial"/>
              </w:rPr>
            </w:pPr>
            <w:r w:rsidRPr="004553A0">
              <w:rPr>
                <w:rFonts w:cs="Arial"/>
              </w:rPr>
              <w:t>17</w:t>
            </w:r>
          </w:p>
        </w:tc>
        <w:tc>
          <w:tcPr>
            <w:tcW w:w="1545" w:type="dxa"/>
            <w:shd w:val="clear" w:color="auto" w:fill="auto"/>
            <w:vAlign w:val="bottom"/>
          </w:tcPr>
          <w:p w:rsidR="00B56F5C" w:rsidRPr="004553A0" w:rsidRDefault="00B56F5C" w:rsidP="00B56F5C">
            <w:pPr>
              <w:pStyle w:val="Text"/>
              <w:rPr>
                <w:rFonts w:cs="Arial"/>
              </w:rPr>
            </w:pPr>
            <w:r w:rsidRPr="004553A0">
              <w:rPr>
                <w:rFonts w:cs="Arial"/>
              </w:rPr>
              <w:t>Cameroon</w:t>
            </w:r>
          </w:p>
        </w:tc>
        <w:tc>
          <w:tcPr>
            <w:tcW w:w="1546" w:type="dxa"/>
            <w:shd w:val="clear" w:color="auto" w:fill="auto"/>
            <w:vAlign w:val="bottom"/>
          </w:tcPr>
          <w:p w:rsidR="00B56F5C" w:rsidRPr="004553A0" w:rsidRDefault="0002237A" w:rsidP="00B56F5C">
            <w:pPr>
              <w:pStyle w:val="Text"/>
              <w:rPr>
                <w:rFonts w:cs="Arial"/>
              </w:rPr>
            </w:pPr>
            <w:r>
              <w:rPr>
                <w:rFonts w:cs="Arial"/>
              </w:rPr>
              <w:t>US</w:t>
            </w:r>
          </w:p>
        </w:tc>
        <w:tc>
          <w:tcPr>
            <w:tcW w:w="1543" w:type="dxa"/>
            <w:shd w:val="clear" w:color="auto" w:fill="auto"/>
            <w:vAlign w:val="bottom"/>
          </w:tcPr>
          <w:p w:rsidR="00B56F5C" w:rsidRPr="004553A0" w:rsidRDefault="00B56F5C" w:rsidP="00B56F5C">
            <w:pPr>
              <w:pStyle w:val="Text"/>
              <w:jc w:val="center"/>
              <w:rPr>
                <w:rFonts w:cs="Arial"/>
              </w:rPr>
            </w:pPr>
            <w:r w:rsidRPr="004553A0">
              <w:rPr>
                <w:rFonts w:cs="Arial"/>
              </w:rPr>
              <w:t>60</w:t>
            </w:r>
          </w:p>
        </w:tc>
      </w:tr>
      <w:tr w:rsidR="00B56F5C" w:rsidRPr="004553A0" w:rsidTr="0002237A">
        <w:tc>
          <w:tcPr>
            <w:tcW w:w="1544" w:type="dxa"/>
            <w:shd w:val="clear" w:color="auto" w:fill="auto"/>
            <w:vAlign w:val="bottom"/>
          </w:tcPr>
          <w:p w:rsidR="00B56F5C" w:rsidRPr="004553A0" w:rsidRDefault="00B56F5C" w:rsidP="00B56F5C">
            <w:pPr>
              <w:pStyle w:val="Text"/>
              <w:rPr>
                <w:rFonts w:cs="Arial"/>
              </w:rPr>
            </w:pPr>
            <w:r w:rsidRPr="004553A0">
              <w:rPr>
                <w:rFonts w:cs="Arial"/>
              </w:rPr>
              <w:t>Kenya</w:t>
            </w:r>
          </w:p>
        </w:tc>
        <w:tc>
          <w:tcPr>
            <w:tcW w:w="1546" w:type="dxa"/>
            <w:shd w:val="clear" w:color="auto" w:fill="auto"/>
            <w:vAlign w:val="bottom"/>
          </w:tcPr>
          <w:p w:rsidR="00B56F5C" w:rsidRPr="004553A0" w:rsidRDefault="0002237A" w:rsidP="00B56F5C">
            <w:pPr>
              <w:pStyle w:val="Text"/>
              <w:rPr>
                <w:rFonts w:cs="Arial"/>
              </w:rPr>
            </w:pPr>
            <w:r>
              <w:rPr>
                <w:rFonts w:cs="Arial"/>
              </w:rPr>
              <w:t>US</w:t>
            </w:r>
          </w:p>
        </w:tc>
        <w:tc>
          <w:tcPr>
            <w:tcW w:w="1542" w:type="dxa"/>
            <w:shd w:val="clear" w:color="auto" w:fill="auto"/>
            <w:vAlign w:val="bottom"/>
          </w:tcPr>
          <w:p w:rsidR="00B56F5C" w:rsidRPr="004553A0" w:rsidRDefault="00B56F5C" w:rsidP="0002237A">
            <w:pPr>
              <w:pStyle w:val="Text"/>
              <w:jc w:val="center"/>
              <w:rPr>
                <w:rFonts w:cs="Arial"/>
              </w:rPr>
            </w:pPr>
            <w:r w:rsidRPr="004553A0">
              <w:rPr>
                <w:rFonts w:cs="Arial"/>
              </w:rPr>
              <w:t>16</w:t>
            </w:r>
          </w:p>
        </w:tc>
        <w:tc>
          <w:tcPr>
            <w:tcW w:w="1545" w:type="dxa"/>
            <w:shd w:val="clear" w:color="auto" w:fill="auto"/>
            <w:vAlign w:val="bottom"/>
          </w:tcPr>
          <w:p w:rsidR="00B56F5C" w:rsidRPr="004553A0" w:rsidRDefault="00B56F5C" w:rsidP="00B56F5C">
            <w:pPr>
              <w:pStyle w:val="Text"/>
              <w:rPr>
                <w:rFonts w:cs="Arial"/>
              </w:rPr>
            </w:pPr>
            <w:r w:rsidRPr="004553A0">
              <w:rPr>
                <w:rFonts w:cs="Arial"/>
              </w:rPr>
              <w:t>Tunisia</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Finland</w:t>
            </w:r>
          </w:p>
        </w:tc>
        <w:tc>
          <w:tcPr>
            <w:tcW w:w="1543" w:type="dxa"/>
            <w:shd w:val="clear" w:color="auto" w:fill="auto"/>
            <w:vAlign w:val="bottom"/>
          </w:tcPr>
          <w:p w:rsidR="00B56F5C" w:rsidRPr="004553A0" w:rsidRDefault="00B56F5C" w:rsidP="00B56F5C">
            <w:pPr>
              <w:pStyle w:val="Text"/>
              <w:jc w:val="center"/>
              <w:rPr>
                <w:rFonts w:cs="Arial"/>
              </w:rPr>
            </w:pPr>
            <w:r w:rsidRPr="004553A0">
              <w:rPr>
                <w:rFonts w:cs="Arial"/>
              </w:rPr>
              <w:t>58</w:t>
            </w:r>
          </w:p>
        </w:tc>
      </w:tr>
      <w:tr w:rsidR="00B56F5C" w:rsidRPr="004553A0" w:rsidTr="0002237A">
        <w:tc>
          <w:tcPr>
            <w:tcW w:w="1544" w:type="dxa"/>
            <w:shd w:val="clear" w:color="auto" w:fill="auto"/>
            <w:vAlign w:val="bottom"/>
          </w:tcPr>
          <w:p w:rsidR="00B56F5C" w:rsidRPr="004553A0" w:rsidRDefault="00B56F5C" w:rsidP="00B56F5C">
            <w:pPr>
              <w:pStyle w:val="Text"/>
              <w:rPr>
                <w:rFonts w:cs="Arial"/>
              </w:rPr>
            </w:pPr>
            <w:r w:rsidRPr="004553A0">
              <w:rPr>
                <w:rFonts w:cs="Arial"/>
              </w:rPr>
              <w:t>Egypt</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UK</w:t>
            </w:r>
          </w:p>
        </w:tc>
        <w:tc>
          <w:tcPr>
            <w:tcW w:w="1542" w:type="dxa"/>
            <w:shd w:val="clear" w:color="auto" w:fill="auto"/>
            <w:vAlign w:val="bottom"/>
          </w:tcPr>
          <w:p w:rsidR="00B56F5C" w:rsidRPr="004553A0" w:rsidRDefault="00B56F5C" w:rsidP="0002237A">
            <w:pPr>
              <w:pStyle w:val="Text"/>
              <w:jc w:val="center"/>
              <w:rPr>
                <w:rFonts w:cs="Arial"/>
              </w:rPr>
            </w:pPr>
            <w:r w:rsidRPr="004553A0">
              <w:rPr>
                <w:rFonts w:cs="Arial"/>
              </w:rPr>
              <w:t>15</w:t>
            </w:r>
          </w:p>
        </w:tc>
        <w:tc>
          <w:tcPr>
            <w:tcW w:w="1545" w:type="dxa"/>
            <w:shd w:val="clear" w:color="auto" w:fill="auto"/>
            <w:vAlign w:val="bottom"/>
          </w:tcPr>
          <w:p w:rsidR="00B56F5C" w:rsidRPr="004553A0" w:rsidRDefault="00B56F5C" w:rsidP="00B56F5C">
            <w:pPr>
              <w:pStyle w:val="Text"/>
              <w:rPr>
                <w:rFonts w:cs="Arial"/>
              </w:rPr>
            </w:pPr>
            <w:r w:rsidRPr="004553A0">
              <w:rPr>
                <w:rFonts w:cs="Arial"/>
              </w:rPr>
              <w:t>Tunisia</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Germany</w:t>
            </w:r>
          </w:p>
        </w:tc>
        <w:tc>
          <w:tcPr>
            <w:tcW w:w="1543" w:type="dxa"/>
            <w:shd w:val="clear" w:color="auto" w:fill="auto"/>
            <w:vAlign w:val="bottom"/>
          </w:tcPr>
          <w:p w:rsidR="00B56F5C" w:rsidRPr="004553A0" w:rsidRDefault="00B56F5C" w:rsidP="00B56F5C">
            <w:pPr>
              <w:pStyle w:val="Text"/>
              <w:jc w:val="center"/>
              <w:rPr>
                <w:rFonts w:cs="Arial"/>
              </w:rPr>
            </w:pPr>
            <w:r w:rsidRPr="004553A0">
              <w:rPr>
                <w:rFonts w:cs="Arial"/>
              </w:rPr>
              <w:t>57</w:t>
            </w:r>
          </w:p>
        </w:tc>
      </w:tr>
      <w:tr w:rsidR="00B56F5C" w:rsidRPr="004553A0" w:rsidTr="0002237A">
        <w:tc>
          <w:tcPr>
            <w:tcW w:w="1544" w:type="dxa"/>
            <w:shd w:val="clear" w:color="auto" w:fill="auto"/>
            <w:vAlign w:val="bottom"/>
          </w:tcPr>
          <w:p w:rsidR="00B56F5C" w:rsidRPr="004553A0" w:rsidRDefault="00B56F5C" w:rsidP="00B56F5C">
            <w:pPr>
              <w:pStyle w:val="Text"/>
              <w:rPr>
                <w:rFonts w:cs="Arial"/>
              </w:rPr>
            </w:pPr>
            <w:r w:rsidRPr="004553A0">
              <w:rPr>
                <w:rFonts w:cs="Arial"/>
              </w:rPr>
              <w:t>Morocco</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Germany</w:t>
            </w:r>
          </w:p>
        </w:tc>
        <w:tc>
          <w:tcPr>
            <w:tcW w:w="1542" w:type="dxa"/>
            <w:shd w:val="clear" w:color="auto" w:fill="auto"/>
            <w:vAlign w:val="bottom"/>
          </w:tcPr>
          <w:p w:rsidR="00B56F5C" w:rsidRPr="004553A0" w:rsidRDefault="00B56F5C" w:rsidP="0002237A">
            <w:pPr>
              <w:pStyle w:val="Text"/>
              <w:jc w:val="center"/>
              <w:rPr>
                <w:rFonts w:cs="Arial"/>
              </w:rPr>
            </w:pPr>
            <w:r w:rsidRPr="004553A0">
              <w:rPr>
                <w:rFonts w:cs="Arial"/>
              </w:rPr>
              <w:t>14</w:t>
            </w:r>
          </w:p>
        </w:tc>
        <w:tc>
          <w:tcPr>
            <w:tcW w:w="1545" w:type="dxa"/>
            <w:shd w:val="clear" w:color="auto" w:fill="auto"/>
            <w:vAlign w:val="bottom"/>
          </w:tcPr>
          <w:p w:rsidR="00B56F5C" w:rsidRPr="004553A0" w:rsidRDefault="00B56F5C" w:rsidP="00B56F5C">
            <w:pPr>
              <w:pStyle w:val="Text"/>
              <w:rPr>
                <w:rFonts w:cs="Arial"/>
              </w:rPr>
            </w:pPr>
            <w:r w:rsidRPr="004553A0">
              <w:rPr>
                <w:rFonts w:cs="Arial"/>
              </w:rPr>
              <w:t>Tanzania</w:t>
            </w:r>
          </w:p>
        </w:tc>
        <w:tc>
          <w:tcPr>
            <w:tcW w:w="1546" w:type="dxa"/>
            <w:shd w:val="clear" w:color="auto" w:fill="auto"/>
            <w:vAlign w:val="bottom"/>
          </w:tcPr>
          <w:p w:rsidR="00B56F5C" w:rsidRPr="004553A0" w:rsidRDefault="0002237A" w:rsidP="00B56F5C">
            <w:pPr>
              <w:pStyle w:val="Text"/>
              <w:rPr>
                <w:rFonts w:cs="Arial"/>
              </w:rPr>
            </w:pPr>
            <w:r>
              <w:rPr>
                <w:rFonts w:cs="Arial"/>
              </w:rPr>
              <w:t>US</w:t>
            </w:r>
          </w:p>
        </w:tc>
        <w:tc>
          <w:tcPr>
            <w:tcW w:w="1543" w:type="dxa"/>
            <w:shd w:val="clear" w:color="auto" w:fill="auto"/>
            <w:vAlign w:val="bottom"/>
          </w:tcPr>
          <w:p w:rsidR="00B56F5C" w:rsidRPr="004553A0" w:rsidRDefault="00B56F5C" w:rsidP="00B56F5C">
            <w:pPr>
              <w:pStyle w:val="Text"/>
              <w:jc w:val="center"/>
              <w:rPr>
                <w:rFonts w:cs="Arial"/>
              </w:rPr>
            </w:pPr>
            <w:r w:rsidRPr="004553A0">
              <w:rPr>
                <w:rFonts w:cs="Arial"/>
              </w:rPr>
              <w:t>56</w:t>
            </w:r>
          </w:p>
        </w:tc>
      </w:tr>
      <w:tr w:rsidR="00B56F5C" w:rsidRPr="004553A0" w:rsidTr="0002237A">
        <w:tc>
          <w:tcPr>
            <w:tcW w:w="1544" w:type="dxa"/>
            <w:shd w:val="clear" w:color="auto" w:fill="auto"/>
            <w:vAlign w:val="bottom"/>
          </w:tcPr>
          <w:p w:rsidR="00B56F5C" w:rsidRPr="004553A0" w:rsidRDefault="00B56F5C" w:rsidP="00B56F5C">
            <w:pPr>
              <w:pStyle w:val="Text"/>
              <w:rPr>
                <w:rFonts w:cs="Arial"/>
              </w:rPr>
            </w:pPr>
            <w:r w:rsidRPr="004553A0">
              <w:rPr>
                <w:rFonts w:cs="Arial"/>
              </w:rPr>
              <w:t>Ethiopia</w:t>
            </w:r>
          </w:p>
        </w:tc>
        <w:tc>
          <w:tcPr>
            <w:tcW w:w="1546" w:type="dxa"/>
            <w:shd w:val="clear" w:color="auto" w:fill="auto"/>
            <w:vAlign w:val="bottom"/>
          </w:tcPr>
          <w:p w:rsidR="00B56F5C" w:rsidRPr="004553A0" w:rsidRDefault="0002237A" w:rsidP="00B56F5C">
            <w:pPr>
              <w:pStyle w:val="Text"/>
              <w:rPr>
                <w:rFonts w:cs="Arial"/>
              </w:rPr>
            </w:pPr>
            <w:r>
              <w:rPr>
                <w:rFonts w:cs="Arial"/>
              </w:rPr>
              <w:t>US</w:t>
            </w:r>
          </w:p>
        </w:tc>
        <w:tc>
          <w:tcPr>
            <w:tcW w:w="1542" w:type="dxa"/>
            <w:shd w:val="clear" w:color="auto" w:fill="auto"/>
            <w:vAlign w:val="bottom"/>
          </w:tcPr>
          <w:p w:rsidR="00B56F5C" w:rsidRPr="004553A0" w:rsidRDefault="00B56F5C" w:rsidP="0002237A">
            <w:pPr>
              <w:pStyle w:val="Text"/>
              <w:jc w:val="center"/>
              <w:rPr>
                <w:rFonts w:cs="Arial"/>
              </w:rPr>
            </w:pPr>
            <w:r w:rsidRPr="004553A0">
              <w:rPr>
                <w:rFonts w:cs="Arial"/>
              </w:rPr>
              <w:t>14</w:t>
            </w:r>
          </w:p>
        </w:tc>
        <w:tc>
          <w:tcPr>
            <w:tcW w:w="1545" w:type="dxa"/>
            <w:shd w:val="clear" w:color="auto" w:fill="auto"/>
            <w:vAlign w:val="bottom"/>
          </w:tcPr>
          <w:p w:rsidR="00B56F5C" w:rsidRPr="004553A0" w:rsidRDefault="00B56F5C" w:rsidP="00B56F5C">
            <w:pPr>
              <w:pStyle w:val="Text"/>
              <w:rPr>
                <w:rFonts w:cs="Arial"/>
              </w:rPr>
            </w:pPr>
            <w:r w:rsidRPr="004553A0">
              <w:rPr>
                <w:rFonts w:cs="Arial"/>
              </w:rPr>
              <w:t>Morocco</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Switzerland</w:t>
            </w:r>
          </w:p>
        </w:tc>
        <w:tc>
          <w:tcPr>
            <w:tcW w:w="1543" w:type="dxa"/>
            <w:shd w:val="clear" w:color="auto" w:fill="auto"/>
            <w:vAlign w:val="bottom"/>
          </w:tcPr>
          <w:p w:rsidR="00B56F5C" w:rsidRPr="004553A0" w:rsidRDefault="00B56F5C" w:rsidP="00B56F5C">
            <w:pPr>
              <w:pStyle w:val="Text"/>
              <w:jc w:val="center"/>
              <w:rPr>
                <w:rFonts w:cs="Arial"/>
              </w:rPr>
            </w:pPr>
            <w:r w:rsidRPr="004553A0">
              <w:rPr>
                <w:rFonts w:cs="Arial"/>
              </w:rPr>
              <w:t>53</w:t>
            </w:r>
          </w:p>
        </w:tc>
      </w:tr>
      <w:tr w:rsidR="00B56F5C" w:rsidRPr="004553A0" w:rsidTr="0002237A">
        <w:tc>
          <w:tcPr>
            <w:tcW w:w="1544" w:type="dxa"/>
            <w:shd w:val="clear" w:color="auto" w:fill="auto"/>
            <w:vAlign w:val="bottom"/>
          </w:tcPr>
          <w:p w:rsidR="00B56F5C" w:rsidRPr="004553A0" w:rsidRDefault="00B56F5C" w:rsidP="00B56F5C">
            <w:pPr>
              <w:pStyle w:val="Text"/>
              <w:rPr>
                <w:rFonts w:cs="Arial"/>
              </w:rPr>
            </w:pPr>
            <w:r w:rsidRPr="004553A0">
              <w:rPr>
                <w:rFonts w:cs="Arial"/>
              </w:rPr>
              <w:t>Tunisia</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Germany</w:t>
            </w:r>
          </w:p>
        </w:tc>
        <w:tc>
          <w:tcPr>
            <w:tcW w:w="1542" w:type="dxa"/>
            <w:shd w:val="clear" w:color="auto" w:fill="auto"/>
            <w:vAlign w:val="bottom"/>
          </w:tcPr>
          <w:p w:rsidR="00B56F5C" w:rsidRPr="004553A0" w:rsidRDefault="00B56F5C" w:rsidP="0002237A">
            <w:pPr>
              <w:pStyle w:val="Text"/>
              <w:jc w:val="center"/>
              <w:rPr>
                <w:rFonts w:cs="Arial"/>
              </w:rPr>
            </w:pPr>
            <w:r w:rsidRPr="004553A0">
              <w:rPr>
                <w:rFonts w:cs="Arial"/>
              </w:rPr>
              <w:t>13</w:t>
            </w:r>
          </w:p>
        </w:tc>
        <w:tc>
          <w:tcPr>
            <w:tcW w:w="1545" w:type="dxa"/>
            <w:shd w:val="clear" w:color="auto" w:fill="auto"/>
            <w:vAlign w:val="bottom"/>
          </w:tcPr>
          <w:p w:rsidR="00B56F5C" w:rsidRPr="004553A0" w:rsidRDefault="00B56F5C" w:rsidP="00B56F5C">
            <w:pPr>
              <w:pStyle w:val="Text"/>
              <w:rPr>
                <w:rFonts w:cs="Arial"/>
              </w:rPr>
            </w:pPr>
            <w:r w:rsidRPr="004553A0">
              <w:rPr>
                <w:rFonts w:cs="Arial"/>
              </w:rPr>
              <w:t>Uganda</w:t>
            </w:r>
          </w:p>
        </w:tc>
        <w:tc>
          <w:tcPr>
            <w:tcW w:w="1546" w:type="dxa"/>
            <w:shd w:val="clear" w:color="auto" w:fill="auto"/>
            <w:vAlign w:val="bottom"/>
          </w:tcPr>
          <w:p w:rsidR="00B56F5C" w:rsidRPr="004553A0" w:rsidRDefault="0002237A" w:rsidP="00B56F5C">
            <w:pPr>
              <w:pStyle w:val="Text"/>
              <w:rPr>
                <w:rFonts w:cs="Arial"/>
              </w:rPr>
            </w:pPr>
            <w:r>
              <w:rPr>
                <w:rFonts w:cs="Arial"/>
              </w:rPr>
              <w:t>US</w:t>
            </w:r>
          </w:p>
        </w:tc>
        <w:tc>
          <w:tcPr>
            <w:tcW w:w="1543" w:type="dxa"/>
            <w:shd w:val="clear" w:color="auto" w:fill="auto"/>
            <w:vAlign w:val="bottom"/>
          </w:tcPr>
          <w:p w:rsidR="00B56F5C" w:rsidRPr="004553A0" w:rsidRDefault="00B56F5C" w:rsidP="00B56F5C">
            <w:pPr>
              <w:pStyle w:val="Text"/>
              <w:jc w:val="center"/>
              <w:rPr>
                <w:rFonts w:cs="Arial"/>
              </w:rPr>
            </w:pPr>
            <w:r w:rsidRPr="004553A0">
              <w:rPr>
                <w:rFonts w:cs="Arial"/>
              </w:rPr>
              <w:t>52</w:t>
            </w:r>
          </w:p>
        </w:tc>
      </w:tr>
      <w:tr w:rsidR="00B56F5C" w:rsidRPr="004553A0" w:rsidTr="0002237A">
        <w:tc>
          <w:tcPr>
            <w:tcW w:w="1544" w:type="dxa"/>
            <w:shd w:val="clear" w:color="auto" w:fill="auto"/>
            <w:vAlign w:val="bottom"/>
          </w:tcPr>
          <w:p w:rsidR="00B56F5C" w:rsidRPr="004553A0" w:rsidRDefault="00B56F5C" w:rsidP="00B56F5C">
            <w:pPr>
              <w:pStyle w:val="Text"/>
              <w:rPr>
                <w:rFonts w:cs="Arial"/>
              </w:rPr>
            </w:pPr>
            <w:r w:rsidRPr="004553A0">
              <w:rPr>
                <w:rFonts w:cs="Arial"/>
              </w:rPr>
              <w:t>Sudan</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UK</w:t>
            </w:r>
          </w:p>
        </w:tc>
        <w:tc>
          <w:tcPr>
            <w:tcW w:w="1542" w:type="dxa"/>
            <w:shd w:val="clear" w:color="auto" w:fill="auto"/>
            <w:vAlign w:val="bottom"/>
          </w:tcPr>
          <w:p w:rsidR="00B56F5C" w:rsidRPr="004553A0" w:rsidRDefault="00B56F5C" w:rsidP="0002237A">
            <w:pPr>
              <w:pStyle w:val="Text"/>
              <w:jc w:val="center"/>
              <w:rPr>
                <w:rFonts w:cs="Arial"/>
              </w:rPr>
            </w:pPr>
            <w:r w:rsidRPr="004553A0">
              <w:rPr>
                <w:rFonts w:cs="Arial"/>
              </w:rPr>
              <w:t>13</w:t>
            </w:r>
          </w:p>
        </w:tc>
        <w:tc>
          <w:tcPr>
            <w:tcW w:w="1545" w:type="dxa"/>
            <w:shd w:val="clear" w:color="auto" w:fill="auto"/>
            <w:vAlign w:val="bottom"/>
          </w:tcPr>
          <w:p w:rsidR="00B56F5C" w:rsidRPr="004553A0" w:rsidRDefault="00B56F5C" w:rsidP="00B56F5C">
            <w:pPr>
              <w:pStyle w:val="Text"/>
              <w:rPr>
                <w:rFonts w:cs="Arial"/>
              </w:rPr>
            </w:pPr>
            <w:r w:rsidRPr="004553A0">
              <w:rPr>
                <w:rFonts w:cs="Arial"/>
              </w:rPr>
              <w:t>Nigeria</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UK</w:t>
            </w:r>
          </w:p>
        </w:tc>
        <w:tc>
          <w:tcPr>
            <w:tcW w:w="1543" w:type="dxa"/>
            <w:shd w:val="clear" w:color="auto" w:fill="auto"/>
            <w:vAlign w:val="bottom"/>
          </w:tcPr>
          <w:p w:rsidR="00B56F5C" w:rsidRPr="004553A0" w:rsidRDefault="00B56F5C" w:rsidP="00B56F5C">
            <w:pPr>
              <w:pStyle w:val="Text"/>
              <w:jc w:val="center"/>
              <w:rPr>
                <w:rFonts w:cs="Arial"/>
              </w:rPr>
            </w:pPr>
            <w:r w:rsidRPr="004553A0">
              <w:rPr>
                <w:rFonts w:cs="Arial"/>
              </w:rPr>
              <w:t>49</w:t>
            </w:r>
          </w:p>
        </w:tc>
      </w:tr>
      <w:tr w:rsidR="00B56F5C" w:rsidRPr="004553A0" w:rsidTr="0002237A">
        <w:tc>
          <w:tcPr>
            <w:tcW w:w="1544" w:type="dxa"/>
            <w:shd w:val="clear" w:color="auto" w:fill="auto"/>
            <w:vAlign w:val="bottom"/>
          </w:tcPr>
          <w:p w:rsidR="00B56F5C" w:rsidRPr="004553A0" w:rsidRDefault="00B56F5C" w:rsidP="00B56F5C">
            <w:pPr>
              <w:pStyle w:val="Text"/>
              <w:rPr>
                <w:rFonts w:cs="Arial"/>
              </w:rPr>
            </w:pPr>
            <w:r w:rsidRPr="004553A0">
              <w:rPr>
                <w:rFonts w:cs="Arial"/>
              </w:rPr>
              <w:t>Morocco</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Belgium</w:t>
            </w:r>
          </w:p>
        </w:tc>
        <w:tc>
          <w:tcPr>
            <w:tcW w:w="1542" w:type="dxa"/>
            <w:shd w:val="clear" w:color="auto" w:fill="auto"/>
            <w:vAlign w:val="bottom"/>
          </w:tcPr>
          <w:p w:rsidR="00B56F5C" w:rsidRPr="004553A0" w:rsidRDefault="00B56F5C" w:rsidP="0002237A">
            <w:pPr>
              <w:pStyle w:val="Text"/>
              <w:jc w:val="center"/>
              <w:rPr>
                <w:rFonts w:cs="Arial"/>
              </w:rPr>
            </w:pPr>
            <w:r w:rsidRPr="004553A0">
              <w:rPr>
                <w:rFonts w:cs="Arial"/>
              </w:rPr>
              <w:t>13</w:t>
            </w:r>
          </w:p>
        </w:tc>
        <w:tc>
          <w:tcPr>
            <w:tcW w:w="1545" w:type="dxa"/>
            <w:shd w:val="clear" w:color="auto" w:fill="auto"/>
            <w:vAlign w:val="bottom"/>
          </w:tcPr>
          <w:p w:rsidR="00B56F5C" w:rsidRPr="004553A0" w:rsidRDefault="00B56F5C" w:rsidP="00B56F5C">
            <w:pPr>
              <w:pStyle w:val="Text"/>
              <w:rPr>
                <w:rFonts w:cs="Arial"/>
              </w:rPr>
            </w:pPr>
            <w:r w:rsidRPr="004553A0">
              <w:rPr>
                <w:rFonts w:cs="Arial"/>
              </w:rPr>
              <w:t>South Africa</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Switzerland</w:t>
            </w:r>
          </w:p>
        </w:tc>
        <w:tc>
          <w:tcPr>
            <w:tcW w:w="1543" w:type="dxa"/>
            <w:shd w:val="clear" w:color="auto" w:fill="auto"/>
            <w:vAlign w:val="bottom"/>
          </w:tcPr>
          <w:p w:rsidR="00B56F5C" w:rsidRPr="004553A0" w:rsidRDefault="00B56F5C" w:rsidP="00B56F5C">
            <w:pPr>
              <w:pStyle w:val="Text"/>
              <w:jc w:val="center"/>
              <w:rPr>
                <w:rFonts w:cs="Arial"/>
              </w:rPr>
            </w:pPr>
            <w:r w:rsidRPr="004553A0">
              <w:rPr>
                <w:rFonts w:cs="Arial"/>
              </w:rPr>
              <w:t>42</w:t>
            </w:r>
          </w:p>
        </w:tc>
      </w:tr>
      <w:tr w:rsidR="00B56F5C" w:rsidRPr="004553A0" w:rsidTr="0002237A">
        <w:tc>
          <w:tcPr>
            <w:tcW w:w="1544" w:type="dxa"/>
            <w:shd w:val="clear" w:color="auto" w:fill="auto"/>
            <w:vAlign w:val="bottom"/>
          </w:tcPr>
          <w:p w:rsidR="00B56F5C" w:rsidRPr="004553A0" w:rsidRDefault="00B56F5C" w:rsidP="00B56F5C">
            <w:pPr>
              <w:pStyle w:val="Text"/>
              <w:rPr>
                <w:rFonts w:cs="Arial"/>
              </w:rPr>
            </w:pPr>
            <w:r w:rsidRPr="004553A0">
              <w:rPr>
                <w:rFonts w:cs="Arial"/>
              </w:rPr>
              <w:t>Egypt</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Germany</w:t>
            </w:r>
          </w:p>
        </w:tc>
        <w:tc>
          <w:tcPr>
            <w:tcW w:w="1542" w:type="dxa"/>
            <w:shd w:val="clear" w:color="auto" w:fill="auto"/>
            <w:vAlign w:val="bottom"/>
          </w:tcPr>
          <w:p w:rsidR="00B56F5C" w:rsidRPr="004553A0" w:rsidRDefault="00B56F5C" w:rsidP="0002237A">
            <w:pPr>
              <w:pStyle w:val="Text"/>
              <w:jc w:val="center"/>
              <w:rPr>
                <w:rFonts w:cs="Arial"/>
              </w:rPr>
            </w:pPr>
            <w:r w:rsidRPr="004553A0">
              <w:rPr>
                <w:rFonts w:cs="Arial"/>
              </w:rPr>
              <w:t>12</w:t>
            </w:r>
          </w:p>
        </w:tc>
        <w:tc>
          <w:tcPr>
            <w:tcW w:w="1545" w:type="dxa"/>
            <w:shd w:val="clear" w:color="auto" w:fill="auto"/>
            <w:vAlign w:val="bottom"/>
          </w:tcPr>
          <w:p w:rsidR="00B56F5C" w:rsidRPr="004553A0" w:rsidRDefault="00B56F5C" w:rsidP="00B56F5C">
            <w:pPr>
              <w:pStyle w:val="Text"/>
              <w:rPr>
                <w:rFonts w:cs="Arial"/>
              </w:rPr>
            </w:pPr>
            <w:r w:rsidRPr="004553A0">
              <w:rPr>
                <w:rFonts w:cs="Arial"/>
              </w:rPr>
              <w:t>Morocco</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Germany</w:t>
            </w:r>
          </w:p>
        </w:tc>
        <w:tc>
          <w:tcPr>
            <w:tcW w:w="1543" w:type="dxa"/>
            <w:shd w:val="clear" w:color="auto" w:fill="auto"/>
            <w:vAlign w:val="bottom"/>
          </w:tcPr>
          <w:p w:rsidR="00B56F5C" w:rsidRPr="004553A0" w:rsidRDefault="00B56F5C" w:rsidP="00B56F5C">
            <w:pPr>
              <w:pStyle w:val="Text"/>
              <w:jc w:val="center"/>
              <w:rPr>
                <w:rFonts w:cs="Arial"/>
              </w:rPr>
            </w:pPr>
            <w:r w:rsidRPr="004553A0">
              <w:rPr>
                <w:rFonts w:cs="Arial"/>
              </w:rPr>
              <w:t>41</w:t>
            </w:r>
          </w:p>
        </w:tc>
      </w:tr>
      <w:tr w:rsidR="00B56F5C" w:rsidRPr="004553A0" w:rsidTr="0002237A">
        <w:tc>
          <w:tcPr>
            <w:tcW w:w="1544" w:type="dxa"/>
            <w:shd w:val="clear" w:color="auto" w:fill="auto"/>
            <w:vAlign w:val="bottom"/>
          </w:tcPr>
          <w:p w:rsidR="00B56F5C" w:rsidRPr="004553A0" w:rsidRDefault="00B56F5C" w:rsidP="00B56F5C">
            <w:pPr>
              <w:pStyle w:val="Text"/>
              <w:rPr>
                <w:rFonts w:cs="Arial"/>
              </w:rPr>
            </w:pPr>
            <w:r w:rsidRPr="004553A0">
              <w:rPr>
                <w:rFonts w:cs="Arial"/>
              </w:rPr>
              <w:t>Mauritius</w:t>
            </w:r>
          </w:p>
        </w:tc>
        <w:tc>
          <w:tcPr>
            <w:tcW w:w="1546" w:type="dxa"/>
            <w:shd w:val="clear" w:color="auto" w:fill="auto"/>
            <w:vAlign w:val="bottom"/>
          </w:tcPr>
          <w:p w:rsidR="00B56F5C" w:rsidRPr="004553A0" w:rsidRDefault="0002237A" w:rsidP="00B56F5C">
            <w:pPr>
              <w:pStyle w:val="Text"/>
              <w:rPr>
                <w:rFonts w:cs="Arial"/>
              </w:rPr>
            </w:pPr>
            <w:r>
              <w:rPr>
                <w:rFonts w:cs="Arial"/>
              </w:rPr>
              <w:t>US</w:t>
            </w:r>
          </w:p>
        </w:tc>
        <w:tc>
          <w:tcPr>
            <w:tcW w:w="1542" w:type="dxa"/>
            <w:shd w:val="clear" w:color="auto" w:fill="auto"/>
            <w:vAlign w:val="bottom"/>
          </w:tcPr>
          <w:p w:rsidR="00B56F5C" w:rsidRPr="004553A0" w:rsidRDefault="00B56F5C" w:rsidP="0002237A">
            <w:pPr>
              <w:pStyle w:val="Text"/>
              <w:jc w:val="center"/>
              <w:rPr>
                <w:rFonts w:cs="Arial"/>
              </w:rPr>
            </w:pPr>
            <w:r w:rsidRPr="004553A0">
              <w:rPr>
                <w:rFonts w:cs="Arial"/>
              </w:rPr>
              <w:t>12</w:t>
            </w:r>
          </w:p>
        </w:tc>
        <w:tc>
          <w:tcPr>
            <w:tcW w:w="1545" w:type="dxa"/>
            <w:shd w:val="clear" w:color="auto" w:fill="auto"/>
            <w:vAlign w:val="bottom"/>
          </w:tcPr>
          <w:p w:rsidR="00B56F5C" w:rsidRPr="004553A0" w:rsidRDefault="00B56F5C" w:rsidP="00B56F5C">
            <w:pPr>
              <w:pStyle w:val="Text"/>
              <w:rPr>
                <w:rFonts w:cs="Arial"/>
              </w:rPr>
            </w:pPr>
            <w:r w:rsidRPr="004553A0">
              <w:rPr>
                <w:rFonts w:cs="Arial"/>
              </w:rPr>
              <w:t>Mauritius</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UK</w:t>
            </w:r>
          </w:p>
        </w:tc>
        <w:tc>
          <w:tcPr>
            <w:tcW w:w="1543" w:type="dxa"/>
            <w:shd w:val="clear" w:color="auto" w:fill="auto"/>
            <w:vAlign w:val="bottom"/>
          </w:tcPr>
          <w:p w:rsidR="00B56F5C" w:rsidRPr="004553A0" w:rsidRDefault="00B56F5C" w:rsidP="00B56F5C">
            <w:pPr>
              <w:pStyle w:val="Text"/>
              <w:jc w:val="center"/>
              <w:rPr>
                <w:rFonts w:cs="Arial"/>
              </w:rPr>
            </w:pPr>
            <w:r w:rsidRPr="004553A0">
              <w:rPr>
                <w:rFonts w:cs="Arial"/>
              </w:rPr>
              <w:t>41</w:t>
            </w:r>
          </w:p>
        </w:tc>
      </w:tr>
      <w:tr w:rsidR="00B56F5C" w:rsidRPr="004553A0" w:rsidTr="0002237A">
        <w:tc>
          <w:tcPr>
            <w:tcW w:w="1544" w:type="dxa"/>
            <w:shd w:val="clear" w:color="auto" w:fill="auto"/>
            <w:vAlign w:val="bottom"/>
          </w:tcPr>
          <w:p w:rsidR="00B56F5C" w:rsidRPr="004553A0" w:rsidRDefault="00B56F5C" w:rsidP="00B56F5C">
            <w:pPr>
              <w:pStyle w:val="Text"/>
              <w:rPr>
                <w:rFonts w:cs="Arial"/>
              </w:rPr>
            </w:pPr>
            <w:r w:rsidRPr="004553A0">
              <w:rPr>
                <w:rFonts w:cs="Arial"/>
              </w:rPr>
              <w:t>Libya</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UK</w:t>
            </w:r>
          </w:p>
        </w:tc>
        <w:tc>
          <w:tcPr>
            <w:tcW w:w="1542" w:type="dxa"/>
            <w:shd w:val="clear" w:color="auto" w:fill="auto"/>
            <w:vAlign w:val="bottom"/>
          </w:tcPr>
          <w:p w:rsidR="00B56F5C" w:rsidRPr="004553A0" w:rsidRDefault="00B56F5C" w:rsidP="0002237A">
            <w:pPr>
              <w:pStyle w:val="Text"/>
              <w:jc w:val="center"/>
              <w:rPr>
                <w:rFonts w:cs="Arial"/>
              </w:rPr>
            </w:pPr>
            <w:r w:rsidRPr="004553A0">
              <w:rPr>
                <w:rFonts w:cs="Arial"/>
              </w:rPr>
              <w:t>12</w:t>
            </w:r>
          </w:p>
        </w:tc>
        <w:tc>
          <w:tcPr>
            <w:tcW w:w="1545" w:type="dxa"/>
            <w:shd w:val="clear" w:color="auto" w:fill="auto"/>
            <w:vAlign w:val="bottom"/>
          </w:tcPr>
          <w:p w:rsidR="00B56F5C" w:rsidRPr="004553A0" w:rsidRDefault="00B56F5C" w:rsidP="00B56F5C">
            <w:pPr>
              <w:pStyle w:val="Text"/>
              <w:rPr>
                <w:rFonts w:cs="Arial"/>
              </w:rPr>
            </w:pPr>
            <w:r w:rsidRPr="004553A0">
              <w:rPr>
                <w:rFonts w:cs="Arial"/>
              </w:rPr>
              <w:t>Egypt</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Germany</w:t>
            </w:r>
          </w:p>
        </w:tc>
        <w:tc>
          <w:tcPr>
            <w:tcW w:w="1543" w:type="dxa"/>
            <w:shd w:val="clear" w:color="auto" w:fill="auto"/>
            <w:vAlign w:val="bottom"/>
          </w:tcPr>
          <w:p w:rsidR="00B56F5C" w:rsidRPr="004553A0" w:rsidRDefault="00B56F5C" w:rsidP="00B56F5C">
            <w:pPr>
              <w:pStyle w:val="Text"/>
              <w:jc w:val="center"/>
              <w:rPr>
                <w:rFonts w:cs="Arial"/>
              </w:rPr>
            </w:pPr>
            <w:r w:rsidRPr="004553A0">
              <w:rPr>
                <w:rFonts w:cs="Arial"/>
              </w:rPr>
              <w:t>41</w:t>
            </w:r>
          </w:p>
        </w:tc>
      </w:tr>
      <w:tr w:rsidR="00B56F5C" w:rsidRPr="004553A0" w:rsidTr="0002237A">
        <w:tc>
          <w:tcPr>
            <w:tcW w:w="1544" w:type="dxa"/>
            <w:shd w:val="clear" w:color="auto" w:fill="auto"/>
            <w:vAlign w:val="bottom"/>
          </w:tcPr>
          <w:p w:rsidR="00B56F5C" w:rsidRPr="004553A0" w:rsidRDefault="00B56F5C" w:rsidP="00B56F5C">
            <w:pPr>
              <w:pStyle w:val="Text"/>
              <w:rPr>
                <w:rFonts w:cs="Arial"/>
              </w:rPr>
            </w:pPr>
            <w:r w:rsidRPr="004553A0">
              <w:rPr>
                <w:rFonts w:cs="Arial"/>
              </w:rPr>
              <w:t>Mauritius</w:t>
            </w:r>
          </w:p>
        </w:tc>
        <w:tc>
          <w:tcPr>
            <w:tcW w:w="1546" w:type="dxa"/>
            <w:shd w:val="clear" w:color="auto" w:fill="auto"/>
            <w:vAlign w:val="bottom"/>
          </w:tcPr>
          <w:p w:rsidR="00B56F5C" w:rsidRPr="004553A0" w:rsidRDefault="00B56F5C" w:rsidP="00B56F5C">
            <w:pPr>
              <w:pStyle w:val="Text"/>
              <w:rPr>
                <w:rFonts w:cs="Arial"/>
              </w:rPr>
            </w:pPr>
            <w:r w:rsidRPr="004553A0">
              <w:rPr>
                <w:rFonts w:cs="Arial"/>
              </w:rPr>
              <w:t>France</w:t>
            </w:r>
          </w:p>
        </w:tc>
        <w:tc>
          <w:tcPr>
            <w:tcW w:w="1542" w:type="dxa"/>
            <w:shd w:val="clear" w:color="auto" w:fill="auto"/>
            <w:vAlign w:val="bottom"/>
          </w:tcPr>
          <w:p w:rsidR="00B56F5C" w:rsidRPr="004553A0" w:rsidRDefault="00B56F5C" w:rsidP="0002237A">
            <w:pPr>
              <w:pStyle w:val="Text"/>
              <w:jc w:val="center"/>
              <w:rPr>
                <w:rFonts w:cs="Arial"/>
              </w:rPr>
            </w:pPr>
            <w:r w:rsidRPr="004553A0">
              <w:rPr>
                <w:rFonts w:cs="Arial"/>
              </w:rPr>
              <w:t>11</w:t>
            </w:r>
          </w:p>
        </w:tc>
        <w:tc>
          <w:tcPr>
            <w:tcW w:w="1545" w:type="dxa"/>
            <w:shd w:val="clear" w:color="auto" w:fill="auto"/>
            <w:vAlign w:val="bottom"/>
          </w:tcPr>
          <w:p w:rsidR="00B56F5C" w:rsidRPr="004553A0" w:rsidRDefault="00B56F5C" w:rsidP="00B56F5C">
            <w:pPr>
              <w:pStyle w:val="Text"/>
              <w:rPr>
                <w:rFonts w:cs="Arial"/>
              </w:rPr>
            </w:pPr>
            <w:r w:rsidRPr="004553A0">
              <w:rPr>
                <w:rFonts w:cs="Arial"/>
              </w:rPr>
              <w:t>Zimbabwe</w:t>
            </w:r>
          </w:p>
        </w:tc>
        <w:tc>
          <w:tcPr>
            <w:tcW w:w="1546" w:type="dxa"/>
            <w:shd w:val="clear" w:color="auto" w:fill="auto"/>
            <w:vAlign w:val="bottom"/>
          </w:tcPr>
          <w:p w:rsidR="00B56F5C" w:rsidRPr="004553A0" w:rsidRDefault="0002237A" w:rsidP="00B56F5C">
            <w:pPr>
              <w:pStyle w:val="Text"/>
              <w:rPr>
                <w:rFonts w:cs="Arial"/>
              </w:rPr>
            </w:pPr>
            <w:r>
              <w:rPr>
                <w:rFonts w:cs="Arial"/>
              </w:rPr>
              <w:t>US</w:t>
            </w:r>
          </w:p>
        </w:tc>
        <w:tc>
          <w:tcPr>
            <w:tcW w:w="1543" w:type="dxa"/>
            <w:shd w:val="clear" w:color="auto" w:fill="auto"/>
            <w:vAlign w:val="bottom"/>
          </w:tcPr>
          <w:p w:rsidR="00B56F5C" w:rsidRPr="004553A0" w:rsidRDefault="00B56F5C" w:rsidP="00B56F5C">
            <w:pPr>
              <w:pStyle w:val="Text"/>
              <w:jc w:val="center"/>
              <w:rPr>
                <w:rFonts w:cs="Arial"/>
              </w:rPr>
            </w:pPr>
            <w:r w:rsidRPr="004553A0">
              <w:rPr>
                <w:rFonts w:cs="Arial"/>
              </w:rPr>
              <w:t>37</w:t>
            </w:r>
          </w:p>
        </w:tc>
      </w:tr>
      <w:tr w:rsidR="00B56F5C" w:rsidRPr="004553A0" w:rsidTr="0002237A">
        <w:tc>
          <w:tcPr>
            <w:tcW w:w="1544" w:type="dxa"/>
            <w:tcBorders>
              <w:bottom w:val="single" w:sz="12" w:space="0" w:color="auto"/>
            </w:tcBorders>
            <w:shd w:val="clear" w:color="auto" w:fill="auto"/>
            <w:vAlign w:val="bottom"/>
          </w:tcPr>
          <w:p w:rsidR="00B56F5C" w:rsidRPr="004553A0" w:rsidRDefault="00B56F5C" w:rsidP="00B56F5C">
            <w:pPr>
              <w:pStyle w:val="Text"/>
              <w:rPr>
                <w:rFonts w:cs="Arial"/>
              </w:rPr>
            </w:pPr>
            <w:r w:rsidRPr="004553A0">
              <w:rPr>
                <w:rFonts w:cs="Arial"/>
              </w:rPr>
              <w:t>Togo</w:t>
            </w:r>
          </w:p>
        </w:tc>
        <w:tc>
          <w:tcPr>
            <w:tcW w:w="1546" w:type="dxa"/>
            <w:tcBorders>
              <w:bottom w:val="single" w:sz="12" w:space="0" w:color="auto"/>
            </w:tcBorders>
            <w:shd w:val="clear" w:color="auto" w:fill="auto"/>
            <w:vAlign w:val="bottom"/>
          </w:tcPr>
          <w:p w:rsidR="00B56F5C" w:rsidRPr="004553A0" w:rsidRDefault="00B56F5C" w:rsidP="00B56F5C">
            <w:pPr>
              <w:pStyle w:val="Text"/>
              <w:rPr>
                <w:rFonts w:cs="Arial"/>
              </w:rPr>
            </w:pPr>
            <w:r w:rsidRPr="004553A0">
              <w:rPr>
                <w:rFonts w:cs="Arial"/>
              </w:rPr>
              <w:t>France</w:t>
            </w:r>
          </w:p>
        </w:tc>
        <w:tc>
          <w:tcPr>
            <w:tcW w:w="1542" w:type="dxa"/>
            <w:tcBorders>
              <w:bottom w:val="single" w:sz="12" w:space="0" w:color="auto"/>
            </w:tcBorders>
            <w:shd w:val="clear" w:color="auto" w:fill="auto"/>
            <w:vAlign w:val="bottom"/>
          </w:tcPr>
          <w:p w:rsidR="00B56F5C" w:rsidRPr="004553A0" w:rsidRDefault="00B56F5C" w:rsidP="0002237A">
            <w:pPr>
              <w:pStyle w:val="Text"/>
              <w:jc w:val="center"/>
              <w:rPr>
                <w:rFonts w:cs="Arial"/>
              </w:rPr>
            </w:pPr>
            <w:r w:rsidRPr="004553A0">
              <w:rPr>
                <w:rFonts w:cs="Arial"/>
              </w:rPr>
              <w:t>11</w:t>
            </w:r>
          </w:p>
        </w:tc>
        <w:tc>
          <w:tcPr>
            <w:tcW w:w="1545" w:type="dxa"/>
            <w:tcBorders>
              <w:bottom w:val="single" w:sz="12" w:space="0" w:color="auto"/>
            </w:tcBorders>
            <w:shd w:val="clear" w:color="auto" w:fill="auto"/>
            <w:vAlign w:val="bottom"/>
          </w:tcPr>
          <w:p w:rsidR="00B56F5C" w:rsidRPr="004553A0" w:rsidRDefault="00B56F5C" w:rsidP="00B56F5C">
            <w:pPr>
              <w:pStyle w:val="Text"/>
              <w:rPr>
                <w:rFonts w:cs="Arial"/>
              </w:rPr>
            </w:pPr>
            <w:r w:rsidRPr="004553A0">
              <w:rPr>
                <w:rFonts w:cs="Arial"/>
              </w:rPr>
              <w:t>South Africa</w:t>
            </w:r>
          </w:p>
        </w:tc>
        <w:tc>
          <w:tcPr>
            <w:tcW w:w="1546" w:type="dxa"/>
            <w:tcBorders>
              <w:bottom w:val="single" w:sz="12" w:space="0" w:color="auto"/>
            </w:tcBorders>
            <w:shd w:val="clear" w:color="auto" w:fill="auto"/>
            <w:vAlign w:val="bottom"/>
          </w:tcPr>
          <w:p w:rsidR="00B56F5C" w:rsidRPr="004553A0" w:rsidRDefault="00B56F5C" w:rsidP="00B56F5C">
            <w:pPr>
              <w:pStyle w:val="Text"/>
              <w:rPr>
                <w:rFonts w:cs="Arial"/>
              </w:rPr>
            </w:pPr>
            <w:r w:rsidRPr="004553A0">
              <w:rPr>
                <w:rFonts w:cs="Arial"/>
              </w:rPr>
              <w:t>Ireland</w:t>
            </w:r>
          </w:p>
        </w:tc>
        <w:tc>
          <w:tcPr>
            <w:tcW w:w="1543" w:type="dxa"/>
            <w:tcBorders>
              <w:bottom w:val="single" w:sz="12" w:space="0" w:color="auto"/>
            </w:tcBorders>
            <w:shd w:val="clear" w:color="auto" w:fill="auto"/>
            <w:vAlign w:val="bottom"/>
          </w:tcPr>
          <w:p w:rsidR="00B56F5C" w:rsidRPr="004553A0" w:rsidRDefault="00B56F5C" w:rsidP="00B56F5C">
            <w:pPr>
              <w:pStyle w:val="Text"/>
              <w:jc w:val="center"/>
              <w:rPr>
                <w:rFonts w:cs="Arial"/>
              </w:rPr>
            </w:pPr>
            <w:r w:rsidRPr="004553A0">
              <w:rPr>
                <w:rFonts w:cs="Arial"/>
              </w:rPr>
              <w:t>36</w:t>
            </w:r>
          </w:p>
        </w:tc>
      </w:tr>
    </w:tbl>
    <w:p w:rsidR="00B56F5C" w:rsidRDefault="00B56F5C" w:rsidP="00B56F5C">
      <w:pPr>
        <w:pStyle w:val="Text"/>
        <w:rPr>
          <w:rStyle w:val="Strong"/>
          <w:rFonts w:cs="Arial"/>
          <w:u w:val="single"/>
        </w:rPr>
      </w:pPr>
    </w:p>
    <w:p w:rsidR="00B43E69" w:rsidRDefault="00B43E69" w:rsidP="00B56F5C">
      <w:pPr>
        <w:pStyle w:val="Text"/>
        <w:rPr>
          <w:rFonts w:cs="Arial"/>
        </w:rPr>
      </w:pPr>
      <w:r>
        <w:rPr>
          <w:rFonts w:cs="Arial"/>
        </w:rPr>
        <w:t xml:space="preserve">Although </w:t>
      </w:r>
      <w:r w:rsidR="00DB1B05">
        <w:rPr>
          <w:rFonts w:cs="Arial"/>
        </w:rPr>
        <w:t>small in numbers</w:t>
      </w:r>
      <w:r>
        <w:rPr>
          <w:rFonts w:cs="Arial"/>
        </w:rPr>
        <w:t>, it is also worth looking at intra-African inventor migration</w:t>
      </w:r>
      <w:r w:rsidR="00EA66FC">
        <w:rPr>
          <w:rFonts w:cs="Arial"/>
        </w:rPr>
        <w:t xml:space="preserve">.  </w:t>
      </w:r>
      <w:r>
        <w:rPr>
          <w:rFonts w:cs="Arial"/>
        </w:rPr>
        <w:t xml:space="preserve">Table </w:t>
      </w:r>
      <w:r w:rsidR="00186E4A">
        <w:rPr>
          <w:rFonts w:cs="Arial"/>
        </w:rPr>
        <w:t xml:space="preserve">22 </w:t>
      </w:r>
      <w:r>
        <w:rPr>
          <w:rFonts w:cs="Arial"/>
        </w:rPr>
        <w:t xml:space="preserve">lists the top-10 most populated corridors, </w:t>
      </w:r>
      <w:r w:rsidR="00DB1B05">
        <w:rPr>
          <w:rFonts w:cs="Arial"/>
        </w:rPr>
        <w:t xml:space="preserve">for which </w:t>
      </w:r>
      <w:r>
        <w:rPr>
          <w:rFonts w:cs="Arial"/>
        </w:rPr>
        <w:t xml:space="preserve">both origin and destination countries are </w:t>
      </w:r>
      <w:r w:rsidR="00DB1B05">
        <w:rPr>
          <w:rFonts w:cs="Arial"/>
        </w:rPr>
        <w:t xml:space="preserve">in </w:t>
      </w:r>
      <w:r>
        <w:rPr>
          <w:rFonts w:cs="Arial"/>
        </w:rPr>
        <w:t>Africa</w:t>
      </w:r>
      <w:r w:rsidR="00EA66FC">
        <w:rPr>
          <w:rFonts w:cs="Arial"/>
        </w:rPr>
        <w:t xml:space="preserve">.  </w:t>
      </w:r>
      <w:r w:rsidR="00DB1B05">
        <w:rPr>
          <w:rFonts w:cs="Arial"/>
        </w:rPr>
        <w:t>As mentioned above</w:t>
      </w:r>
      <w:r>
        <w:rPr>
          <w:rFonts w:cs="Arial"/>
        </w:rPr>
        <w:t xml:space="preserve">, South Africa emerges as a regional </w:t>
      </w:r>
      <w:r w:rsidR="00DB1B05">
        <w:rPr>
          <w:rFonts w:cs="Arial"/>
        </w:rPr>
        <w:t>hub</w:t>
      </w:r>
      <w:r>
        <w:rPr>
          <w:rFonts w:cs="Arial"/>
        </w:rPr>
        <w:t xml:space="preserve"> in attracting talent from other African economies</w:t>
      </w:r>
      <w:r w:rsidR="00DB1B05">
        <w:rPr>
          <w:rFonts w:cs="Arial"/>
        </w:rPr>
        <w:t>, hosting the continent’s largest stock of immigrants</w:t>
      </w:r>
      <w:r w:rsidR="00C95FF9">
        <w:rPr>
          <w:rFonts w:cs="Arial"/>
        </w:rPr>
        <w:t>.</w:t>
      </w:r>
    </w:p>
    <w:p w:rsidR="00C95FF9" w:rsidRDefault="00C95FF9" w:rsidP="00B56F5C">
      <w:pPr>
        <w:pStyle w:val="Text"/>
        <w:rPr>
          <w:rFonts w:cs="Arial"/>
        </w:rPr>
      </w:pPr>
    </w:p>
    <w:p w:rsidR="0011649C" w:rsidRDefault="00DB1B05" w:rsidP="00C95FF9">
      <w:pPr>
        <w:pStyle w:val="Text"/>
      </w:pPr>
      <w:r>
        <w:t>At the same time</w:t>
      </w:r>
      <w:r w:rsidR="00C95FF9">
        <w:t xml:space="preserve">, South Africa </w:t>
      </w:r>
      <w:r>
        <w:t xml:space="preserve">sees </w:t>
      </w:r>
      <w:r w:rsidR="00C95FF9">
        <w:t xml:space="preserve">a large number of inventors </w:t>
      </w:r>
      <w:r>
        <w:t xml:space="preserve">migrating </w:t>
      </w:r>
      <w:r w:rsidR="00C95FF9">
        <w:t>abroad, becoming the African country with the bigge</w:t>
      </w:r>
      <w:r>
        <w:t>st</w:t>
      </w:r>
      <w:r w:rsidR="00C95FF9">
        <w:t xml:space="preserve"> </w:t>
      </w:r>
      <w:r w:rsidR="003C2958">
        <w:t>emigrant stock</w:t>
      </w:r>
      <w:r w:rsidR="00C95FF9">
        <w:t xml:space="preserve"> (Table </w:t>
      </w:r>
      <w:r w:rsidR="00186E4A">
        <w:t>23</w:t>
      </w:r>
      <w:r w:rsidR="00C95FF9">
        <w:t>)</w:t>
      </w:r>
      <w:r w:rsidR="00EA66FC">
        <w:t xml:space="preserve">.  </w:t>
      </w:r>
      <w:r w:rsidR="00644674">
        <w:t>D</w:t>
      </w:r>
      <w:r w:rsidR="0011649C">
        <w:t>ue to this duality</w:t>
      </w:r>
      <w:r>
        <w:t>,</w:t>
      </w:r>
      <w:r w:rsidR="0011649C">
        <w:t xml:space="preserve"> South Africa’s </w:t>
      </w:r>
      <w:r>
        <w:t xml:space="preserve">inventor </w:t>
      </w:r>
      <w:r w:rsidR="0011649C">
        <w:t xml:space="preserve">brain drain rate remains relatively low as compared to </w:t>
      </w:r>
      <w:r>
        <w:t xml:space="preserve">its </w:t>
      </w:r>
      <w:r w:rsidR="0011649C">
        <w:t>continental neighbors</w:t>
      </w:r>
      <w:r w:rsidR="0002237A">
        <w:t>.</w:t>
      </w:r>
      <w:r w:rsidR="0002237A">
        <w:rPr>
          <w:rStyle w:val="FootnoteReference"/>
        </w:rPr>
        <w:footnoteReference w:id="37"/>
      </w:r>
      <w:r w:rsidR="0011649C">
        <w:t xml:space="preserve"> </w:t>
      </w:r>
    </w:p>
    <w:p w:rsidR="0011649C" w:rsidRDefault="0011649C" w:rsidP="00C95FF9">
      <w:pPr>
        <w:pStyle w:val="Text"/>
      </w:pPr>
    </w:p>
    <w:p w:rsidR="00B43E69" w:rsidRPr="00B43E69" w:rsidRDefault="0011649C" w:rsidP="00517DA5">
      <w:pPr>
        <w:pStyle w:val="Taules"/>
      </w:pPr>
      <w:r>
        <w:br w:type="page"/>
      </w:r>
      <w:bookmarkStart w:id="210" w:name="_Toc368413998"/>
      <w:r w:rsidR="00B43E69" w:rsidRPr="00B43E69">
        <w:t xml:space="preserve">Table </w:t>
      </w:r>
      <w:r w:rsidR="00186E4A">
        <w:t>22</w:t>
      </w:r>
      <w:r w:rsidR="00B43E69" w:rsidRPr="00B43E69">
        <w:t>: Largest inventor migration corridors among African countries</w:t>
      </w:r>
      <w:bookmarkEnd w:id="210"/>
    </w:p>
    <w:tbl>
      <w:tblPr>
        <w:tblW w:w="0" w:type="auto"/>
        <w:tblLook w:val="01E0" w:firstRow="1" w:lastRow="1" w:firstColumn="1" w:lastColumn="1" w:noHBand="0" w:noVBand="0"/>
      </w:tblPr>
      <w:tblGrid>
        <w:gridCol w:w="1544"/>
        <w:gridCol w:w="1546"/>
        <w:gridCol w:w="1542"/>
        <w:gridCol w:w="1545"/>
        <w:gridCol w:w="1546"/>
        <w:gridCol w:w="1543"/>
      </w:tblGrid>
      <w:tr w:rsidR="00B43E69" w:rsidRPr="004553A0" w:rsidTr="004553A0">
        <w:tc>
          <w:tcPr>
            <w:tcW w:w="4644" w:type="dxa"/>
            <w:gridSpan w:val="3"/>
            <w:tcBorders>
              <w:top w:val="single" w:sz="12" w:space="0" w:color="auto"/>
              <w:bottom w:val="single" w:sz="2" w:space="0" w:color="auto"/>
            </w:tcBorders>
            <w:shd w:val="clear" w:color="auto" w:fill="auto"/>
            <w:vAlign w:val="center"/>
          </w:tcPr>
          <w:p w:rsidR="000A3BFA" w:rsidRDefault="00B43E69" w:rsidP="004553A0">
            <w:pPr>
              <w:pStyle w:val="NoSpacing"/>
              <w:rPr>
                <w:rFonts w:ascii="Arial" w:hAnsi="Arial" w:cs="Arial"/>
              </w:rPr>
            </w:pPr>
            <w:r w:rsidRPr="004553A0">
              <w:rPr>
                <w:rFonts w:ascii="Arial" w:hAnsi="Arial" w:cs="Arial"/>
              </w:rPr>
              <w:t xml:space="preserve">Largest inventor migration corridors, </w:t>
            </w:r>
          </w:p>
          <w:p w:rsidR="00B43E69" w:rsidRPr="004553A0" w:rsidRDefault="00B43E69" w:rsidP="004553A0">
            <w:pPr>
              <w:pStyle w:val="NoSpacing"/>
              <w:rPr>
                <w:rFonts w:ascii="Arial" w:hAnsi="Arial" w:cs="Arial"/>
              </w:rPr>
            </w:pPr>
            <w:r w:rsidRPr="004553A0">
              <w:rPr>
                <w:rFonts w:ascii="Arial" w:hAnsi="Arial" w:cs="Arial"/>
              </w:rPr>
              <w:t>1991-2000</w:t>
            </w:r>
          </w:p>
        </w:tc>
        <w:tc>
          <w:tcPr>
            <w:tcW w:w="4645" w:type="dxa"/>
            <w:gridSpan w:val="3"/>
            <w:tcBorders>
              <w:top w:val="single" w:sz="12" w:space="0" w:color="auto"/>
              <w:bottom w:val="single" w:sz="2" w:space="0" w:color="auto"/>
            </w:tcBorders>
            <w:shd w:val="clear" w:color="auto" w:fill="auto"/>
            <w:vAlign w:val="center"/>
          </w:tcPr>
          <w:p w:rsidR="000A3BFA" w:rsidRDefault="00B43E69" w:rsidP="004553A0">
            <w:pPr>
              <w:pStyle w:val="NoSpacing"/>
              <w:rPr>
                <w:rFonts w:ascii="Arial" w:hAnsi="Arial" w:cs="Arial"/>
              </w:rPr>
            </w:pPr>
            <w:r w:rsidRPr="004553A0">
              <w:rPr>
                <w:rFonts w:ascii="Arial" w:hAnsi="Arial" w:cs="Arial"/>
              </w:rPr>
              <w:t>Largest inventor migration corridors</w:t>
            </w:r>
            <w:r w:rsidR="000A3BFA">
              <w:rPr>
                <w:rFonts w:ascii="Arial" w:hAnsi="Arial" w:cs="Arial"/>
              </w:rPr>
              <w:t>,</w:t>
            </w:r>
          </w:p>
          <w:p w:rsidR="00B43E69" w:rsidRPr="004553A0" w:rsidRDefault="00B43E69" w:rsidP="004553A0">
            <w:pPr>
              <w:pStyle w:val="NoSpacing"/>
              <w:rPr>
                <w:rFonts w:ascii="Arial" w:hAnsi="Arial" w:cs="Arial"/>
              </w:rPr>
            </w:pPr>
            <w:r w:rsidRPr="004553A0">
              <w:rPr>
                <w:rFonts w:ascii="Arial" w:hAnsi="Arial" w:cs="Arial"/>
              </w:rPr>
              <w:t>2001-2010</w:t>
            </w:r>
          </w:p>
        </w:tc>
      </w:tr>
      <w:tr w:rsidR="00B43E69" w:rsidRPr="004553A0" w:rsidTr="004553A0">
        <w:tc>
          <w:tcPr>
            <w:tcW w:w="1548" w:type="dxa"/>
            <w:tcBorders>
              <w:top w:val="single" w:sz="2" w:space="0" w:color="auto"/>
              <w:bottom w:val="single" w:sz="2" w:space="0" w:color="auto"/>
            </w:tcBorders>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 xml:space="preserve">Origin </w:t>
            </w:r>
          </w:p>
        </w:tc>
        <w:tc>
          <w:tcPr>
            <w:tcW w:w="1548" w:type="dxa"/>
            <w:tcBorders>
              <w:top w:val="single" w:sz="2" w:space="0" w:color="auto"/>
              <w:bottom w:val="single" w:sz="2" w:space="0" w:color="auto"/>
            </w:tcBorders>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Destination</w:t>
            </w:r>
          </w:p>
        </w:tc>
        <w:tc>
          <w:tcPr>
            <w:tcW w:w="1548" w:type="dxa"/>
            <w:tcBorders>
              <w:top w:val="single" w:sz="2" w:space="0" w:color="auto"/>
              <w:bottom w:val="single" w:sz="2" w:space="0" w:color="auto"/>
            </w:tcBorders>
            <w:shd w:val="clear" w:color="auto" w:fill="auto"/>
            <w:vAlign w:val="bottom"/>
          </w:tcPr>
          <w:p w:rsidR="00B43E69" w:rsidRPr="004553A0" w:rsidRDefault="00B43E69" w:rsidP="003546C9">
            <w:pPr>
              <w:pStyle w:val="NoSpacing"/>
              <w:jc w:val="center"/>
              <w:rPr>
                <w:rFonts w:ascii="Arial" w:hAnsi="Arial" w:cs="Arial"/>
              </w:rPr>
            </w:pPr>
            <w:r w:rsidRPr="004553A0">
              <w:rPr>
                <w:rFonts w:ascii="Arial" w:hAnsi="Arial" w:cs="Arial"/>
              </w:rPr>
              <w:t>Counts</w:t>
            </w:r>
          </w:p>
        </w:tc>
        <w:tc>
          <w:tcPr>
            <w:tcW w:w="1548" w:type="dxa"/>
            <w:tcBorders>
              <w:top w:val="single" w:sz="2" w:space="0" w:color="auto"/>
              <w:bottom w:val="single" w:sz="2" w:space="0" w:color="auto"/>
            </w:tcBorders>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 xml:space="preserve">Origin </w:t>
            </w:r>
          </w:p>
        </w:tc>
        <w:tc>
          <w:tcPr>
            <w:tcW w:w="1548" w:type="dxa"/>
            <w:tcBorders>
              <w:top w:val="single" w:sz="2" w:space="0" w:color="auto"/>
              <w:bottom w:val="single" w:sz="2" w:space="0" w:color="auto"/>
            </w:tcBorders>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Destination</w:t>
            </w:r>
          </w:p>
        </w:tc>
        <w:tc>
          <w:tcPr>
            <w:tcW w:w="1549" w:type="dxa"/>
            <w:tcBorders>
              <w:top w:val="single" w:sz="2" w:space="0" w:color="auto"/>
              <w:bottom w:val="single" w:sz="2" w:space="0" w:color="auto"/>
            </w:tcBorders>
            <w:shd w:val="clear" w:color="auto" w:fill="auto"/>
            <w:vAlign w:val="bottom"/>
          </w:tcPr>
          <w:p w:rsidR="00B43E69" w:rsidRPr="004553A0" w:rsidRDefault="00B43E69" w:rsidP="003546C9">
            <w:pPr>
              <w:pStyle w:val="NoSpacing"/>
              <w:jc w:val="center"/>
              <w:rPr>
                <w:rFonts w:ascii="Arial" w:hAnsi="Arial" w:cs="Arial"/>
              </w:rPr>
            </w:pPr>
            <w:r w:rsidRPr="004553A0">
              <w:rPr>
                <w:rFonts w:ascii="Arial" w:hAnsi="Arial" w:cs="Arial"/>
              </w:rPr>
              <w:t>Counts</w:t>
            </w:r>
          </w:p>
        </w:tc>
      </w:tr>
      <w:tr w:rsidR="00B43E69" w:rsidRPr="004553A0" w:rsidTr="004553A0">
        <w:tc>
          <w:tcPr>
            <w:tcW w:w="1548" w:type="dxa"/>
            <w:tcBorders>
              <w:top w:val="single" w:sz="2" w:space="0" w:color="auto"/>
            </w:tcBorders>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Zimbabwe</w:t>
            </w:r>
          </w:p>
        </w:tc>
        <w:tc>
          <w:tcPr>
            <w:tcW w:w="1548" w:type="dxa"/>
            <w:tcBorders>
              <w:top w:val="single" w:sz="2" w:space="0" w:color="auto"/>
            </w:tcBorders>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South Africa</w:t>
            </w:r>
          </w:p>
        </w:tc>
        <w:tc>
          <w:tcPr>
            <w:tcW w:w="1548" w:type="dxa"/>
            <w:tcBorders>
              <w:top w:val="single" w:sz="2" w:space="0" w:color="auto"/>
            </w:tcBorders>
            <w:shd w:val="clear" w:color="auto" w:fill="auto"/>
            <w:vAlign w:val="bottom"/>
          </w:tcPr>
          <w:p w:rsidR="00B43E69" w:rsidRPr="004553A0" w:rsidRDefault="00B43E69" w:rsidP="003546C9">
            <w:pPr>
              <w:pStyle w:val="NoSpacing"/>
              <w:jc w:val="center"/>
              <w:rPr>
                <w:rFonts w:ascii="Arial" w:hAnsi="Arial" w:cs="Arial"/>
              </w:rPr>
            </w:pPr>
            <w:r w:rsidRPr="004553A0">
              <w:rPr>
                <w:rFonts w:ascii="Arial" w:hAnsi="Arial" w:cs="Arial"/>
              </w:rPr>
              <w:t>5</w:t>
            </w:r>
          </w:p>
        </w:tc>
        <w:tc>
          <w:tcPr>
            <w:tcW w:w="1548" w:type="dxa"/>
            <w:tcBorders>
              <w:top w:val="single" w:sz="2" w:space="0" w:color="auto"/>
            </w:tcBorders>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Zimbabwe</w:t>
            </w:r>
          </w:p>
        </w:tc>
        <w:tc>
          <w:tcPr>
            <w:tcW w:w="1548" w:type="dxa"/>
            <w:tcBorders>
              <w:top w:val="single" w:sz="2" w:space="0" w:color="auto"/>
            </w:tcBorders>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South Africa</w:t>
            </w:r>
          </w:p>
        </w:tc>
        <w:tc>
          <w:tcPr>
            <w:tcW w:w="1549" w:type="dxa"/>
            <w:tcBorders>
              <w:top w:val="single" w:sz="2" w:space="0" w:color="auto"/>
            </w:tcBorders>
            <w:shd w:val="clear" w:color="auto" w:fill="auto"/>
            <w:vAlign w:val="bottom"/>
          </w:tcPr>
          <w:p w:rsidR="00B43E69" w:rsidRPr="004553A0" w:rsidRDefault="00B43E69" w:rsidP="003546C9">
            <w:pPr>
              <w:pStyle w:val="NoSpacing"/>
              <w:jc w:val="center"/>
              <w:rPr>
                <w:rFonts w:ascii="Arial" w:hAnsi="Arial" w:cs="Arial"/>
              </w:rPr>
            </w:pPr>
            <w:r w:rsidRPr="004553A0">
              <w:rPr>
                <w:rFonts w:ascii="Arial" w:hAnsi="Arial" w:cs="Arial"/>
              </w:rPr>
              <w:t>13</w:t>
            </w:r>
          </w:p>
        </w:tc>
      </w:tr>
      <w:tr w:rsidR="00B43E69" w:rsidRPr="004553A0" w:rsidTr="004553A0">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Tanzania</w:t>
            </w:r>
          </w:p>
        </w:tc>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Kenya</w:t>
            </w:r>
          </w:p>
        </w:tc>
        <w:tc>
          <w:tcPr>
            <w:tcW w:w="1548" w:type="dxa"/>
            <w:shd w:val="clear" w:color="auto" w:fill="auto"/>
            <w:vAlign w:val="bottom"/>
          </w:tcPr>
          <w:p w:rsidR="00B43E69" w:rsidRPr="004553A0" w:rsidRDefault="00B43E69" w:rsidP="003546C9">
            <w:pPr>
              <w:pStyle w:val="NoSpacing"/>
              <w:jc w:val="center"/>
              <w:rPr>
                <w:rFonts w:ascii="Arial" w:hAnsi="Arial" w:cs="Arial"/>
              </w:rPr>
            </w:pPr>
            <w:r w:rsidRPr="004553A0">
              <w:rPr>
                <w:rFonts w:ascii="Arial" w:hAnsi="Arial" w:cs="Arial"/>
              </w:rPr>
              <w:t>2</w:t>
            </w:r>
          </w:p>
        </w:tc>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Zambia</w:t>
            </w:r>
          </w:p>
        </w:tc>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South Africa</w:t>
            </w:r>
          </w:p>
        </w:tc>
        <w:tc>
          <w:tcPr>
            <w:tcW w:w="1549" w:type="dxa"/>
            <w:shd w:val="clear" w:color="auto" w:fill="auto"/>
            <w:vAlign w:val="bottom"/>
          </w:tcPr>
          <w:p w:rsidR="00B43E69" w:rsidRPr="004553A0" w:rsidRDefault="00B43E69" w:rsidP="003546C9">
            <w:pPr>
              <w:pStyle w:val="NoSpacing"/>
              <w:jc w:val="center"/>
              <w:rPr>
                <w:rFonts w:ascii="Arial" w:hAnsi="Arial" w:cs="Arial"/>
              </w:rPr>
            </w:pPr>
            <w:r w:rsidRPr="004553A0">
              <w:rPr>
                <w:rFonts w:ascii="Arial" w:hAnsi="Arial" w:cs="Arial"/>
              </w:rPr>
              <w:t>5</w:t>
            </w:r>
          </w:p>
        </w:tc>
      </w:tr>
      <w:tr w:rsidR="00B43E69" w:rsidRPr="004553A0" w:rsidTr="004553A0">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Mauritius</w:t>
            </w:r>
          </w:p>
        </w:tc>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South Africa</w:t>
            </w:r>
          </w:p>
        </w:tc>
        <w:tc>
          <w:tcPr>
            <w:tcW w:w="1548" w:type="dxa"/>
            <w:shd w:val="clear" w:color="auto" w:fill="auto"/>
            <w:vAlign w:val="bottom"/>
          </w:tcPr>
          <w:p w:rsidR="00B43E69" w:rsidRPr="004553A0" w:rsidRDefault="00B43E69" w:rsidP="003546C9">
            <w:pPr>
              <w:pStyle w:val="NoSpacing"/>
              <w:jc w:val="center"/>
              <w:rPr>
                <w:rFonts w:ascii="Arial" w:hAnsi="Arial" w:cs="Arial"/>
              </w:rPr>
            </w:pPr>
            <w:r w:rsidRPr="004553A0">
              <w:rPr>
                <w:rFonts w:ascii="Arial" w:hAnsi="Arial" w:cs="Arial"/>
              </w:rPr>
              <w:t>2</w:t>
            </w:r>
          </w:p>
        </w:tc>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Nigeria</w:t>
            </w:r>
          </w:p>
        </w:tc>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South Africa</w:t>
            </w:r>
          </w:p>
        </w:tc>
        <w:tc>
          <w:tcPr>
            <w:tcW w:w="1549" w:type="dxa"/>
            <w:shd w:val="clear" w:color="auto" w:fill="auto"/>
            <w:vAlign w:val="bottom"/>
          </w:tcPr>
          <w:p w:rsidR="00B43E69" w:rsidRPr="004553A0" w:rsidRDefault="00B43E69" w:rsidP="003546C9">
            <w:pPr>
              <w:pStyle w:val="NoSpacing"/>
              <w:jc w:val="center"/>
              <w:rPr>
                <w:rFonts w:ascii="Arial" w:hAnsi="Arial" w:cs="Arial"/>
              </w:rPr>
            </w:pPr>
            <w:r w:rsidRPr="004553A0">
              <w:rPr>
                <w:rFonts w:ascii="Arial" w:hAnsi="Arial" w:cs="Arial"/>
              </w:rPr>
              <w:t>5</w:t>
            </w:r>
          </w:p>
        </w:tc>
      </w:tr>
      <w:tr w:rsidR="00B43E69" w:rsidRPr="004553A0" w:rsidTr="004553A0">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Zimbabwe</w:t>
            </w:r>
          </w:p>
        </w:tc>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Malawi</w:t>
            </w:r>
          </w:p>
        </w:tc>
        <w:tc>
          <w:tcPr>
            <w:tcW w:w="1548" w:type="dxa"/>
            <w:shd w:val="clear" w:color="auto" w:fill="auto"/>
            <w:vAlign w:val="bottom"/>
          </w:tcPr>
          <w:p w:rsidR="00B43E69" w:rsidRPr="004553A0" w:rsidRDefault="00B43E69" w:rsidP="003546C9">
            <w:pPr>
              <w:pStyle w:val="NoSpacing"/>
              <w:jc w:val="center"/>
              <w:rPr>
                <w:rFonts w:ascii="Arial" w:hAnsi="Arial" w:cs="Arial"/>
              </w:rPr>
            </w:pPr>
            <w:r w:rsidRPr="004553A0">
              <w:rPr>
                <w:rFonts w:ascii="Arial" w:hAnsi="Arial" w:cs="Arial"/>
              </w:rPr>
              <w:t>2</w:t>
            </w:r>
          </w:p>
        </w:tc>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South Africa</w:t>
            </w:r>
          </w:p>
        </w:tc>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Namibia</w:t>
            </w:r>
          </w:p>
        </w:tc>
        <w:tc>
          <w:tcPr>
            <w:tcW w:w="1549" w:type="dxa"/>
            <w:shd w:val="clear" w:color="auto" w:fill="auto"/>
            <w:vAlign w:val="bottom"/>
          </w:tcPr>
          <w:p w:rsidR="00B43E69" w:rsidRPr="004553A0" w:rsidRDefault="00B43E69" w:rsidP="003546C9">
            <w:pPr>
              <w:pStyle w:val="NoSpacing"/>
              <w:jc w:val="center"/>
              <w:rPr>
                <w:rFonts w:ascii="Arial" w:hAnsi="Arial" w:cs="Arial"/>
              </w:rPr>
            </w:pPr>
            <w:r w:rsidRPr="004553A0">
              <w:rPr>
                <w:rFonts w:ascii="Arial" w:hAnsi="Arial" w:cs="Arial"/>
              </w:rPr>
              <w:t>5</w:t>
            </w:r>
          </w:p>
        </w:tc>
      </w:tr>
      <w:tr w:rsidR="00B43E69" w:rsidRPr="004553A0" w:rsidTr="004553A0">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Nigeria</w:t>
            </w:r>
          </w:p>
        </w:tc>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South Africa</w:t>
            </w:r>
          </w:p>
        </w:tc>
        <w:tc>
          <w:tcPr>
            <w:tcW w:w="1548" w:type="dxa"/>
            <w:shd w:val="clear" w:color="auto" w:fill="auto"/>
            <w:vAlign w:val="bottom"/>
          </w:tcPr>
          <w:p w:rsidR="00B43E69" w:rsidRPr="004553A0" w:rsidRDefault="00B43E69" w:rsidP="003546C9">
            <w:pPr>
              <w:pStyle w:val="NoSpacing"/>
              <w:jc w:val="center"/>
              <w:rPr>
                <w:rFonts w:ascii="Arial" w:hAnsi="Arial" w:cs="Arial"/>
              </w:rPr>
            </w:pPr>
            <w:r w:rsidRPr="004553A0">
              <w:rPr>
                <w:rFonts w:ascii="Arial" w:hAnsi="Arial" w:cs="Arial"/>
              </w:rPr>
              <w:t>1</w:t>
            </w:r>
          </w:p>
        </w:tc>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Ghana</w:t>
            </w:r>
          </w:p>
        </w:tc>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South Africa</w:t>
            </w:r>
          </w:p>
        </w:tc>
        <w:tc>
          <w:tcPr>
            <w:tcW w:w="1549" w:type="dxa"/>
            <w:shd w:val="clear" w:color="auto" w:fill="auto"/>
            <w:vAlign w:val="bottom"/>
          </w:tcPr>
          <w:p w:rsidR="00B43E69" w:rsidRPr="004553A0" w:rsidRDefault="00B43E69" w:rsidP="003546C9">
            <w:pPr>
              <w:pStyle w:val="NoSpacing"/>
              <w:jc w:val="center"/>
              <w:rPr>
                <w:rFonts w:ascii="Arial" w:hAnsi="Arial" w:cs="Arial"/>
              </w:rPr>
            </w:pPr>
            <w:r w:rsidRPr="004553A0">
              <w:rPr>
                <w:rFonts w:ascii="Arial" w:hAnsi="Arial" w:cs="Arial"/>
              </w:rPr>
              <w:t>4</w:t>
            </w:r>
          </w:p>
        </w:tc>
      </w:tr>
      <w:tr w:rsidR="00B43E69" w:rsidRPr="004553A0" w:rsidTr="004553A0">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Namibia</w:t>
            </w:r>
          </w:p>
        </w:tc>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South Africa</w:t>
            </w:r>
          </w:p>
        </w:tc>
        <w:tc>
          <w:tcPr>
            <w:tcW w:w="1548" w:type="dxa"/>
            <w:shd w:val="clear" w:color="auto" w:fill="auto"/>
            <w:vAlign w:val="bottom"/>
          </w:tcPr>
          <w:p w:rsidR="00B43E69" w:rsidRPr="004553A0" w:rsidRDefault="00B43E69" w:rsidP="003546C9">
            <w:pPr>
              <w:pStyle w:val="NoSpacing"/>
              <w:jc w:val="center"/>
              <w:rPr>
                <w:rFonts w:ascii="Arial" w:hAnsi="Arial" w:cs="Arial"/>
              </w:rPr>
            </w:pPr>
            <w:r w:rsidRPr="004553A0">
              <w:rPr>
                <w:rFonts w:ascii="Arial" w:hAnsi="Arial" w:cs="Arial"/>
              </w:rPr>
              <w:t>1</w:t>
            </w:r>
          </w:p>
        </w:tc>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D. R. Congo</w:t>
            </w:r>
          </w:p>
        </w:tc>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South Africa</w:t>
            </w:r>
          </w:p>
        </w:tc>
        <w:tc>
          <w:tcPr>
            <w:tcW w:w="1549" w:type="dxa"/>
            <w:shd w:val="clear" w:color="auto" w:fill="auto"/>
            <w:vAlign w:val="bottom"/>
          </w:tcPr>
          <w:p w:rsidR="00B43E69" w:rsidRPr="004553A0" w:rsidRDefault="00B43E69" w:rsidP="003546C9">
            <w:pPr>
              <w:pStyle w:val="NoSpacing"/>
              <w:jc w:val="center"/>
              <w:rPr>
                <w:rFonts w:ascii="Arial" w:hAnsi="Arial" w:cs="Arial"/>
              </w:rPr>
            </w:pPr>
            <w:r w:rsidRPr="004553A0">
              <w:rPr>
                <w:rFonts w:ascii="Arial" w:hAnsi="Arial" w:cs="Arial"/>
              </w:rPr>
              <w:t>4</w:t>
            </w:r>
          </w:p>
        </w:tc>
      </w:tr>
      <w:tr w:rsidR="00B43E69" w:rsidRPr="004553A0" w:rsidTr="004553A0">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Congo</w:t>
            </w:r>
          </w:p>
        </w:tc>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South Africa</w:t>
            </w:r>
          </w:p>
        </w:tc>
        <w:tc>
          <w:tcPr>
            <w:tcW w:w="1548" w:type="dxa"/>
            <w:shd w:val="clear" w:color="auto" w:fill="auto"/>
            <w:vAlign w:val="bottom"/>
          </w:tcPr>
          <w:p w:rsidR="00B43E69" w:rsidRPr="004553A0" w:rsidRDefault="00B43E69" w:rsidP="003546C9">
            <w:pPr>
              <w:pStyle w:val="NoSpacing"/>
              <w:jc w:val="center"/>
              <w:rPr>
                <w:rFonts w:ascii="Arial" w:hAnsi="Arial" w:cs="Arial"/>
              </w:rPr>
            </w:pPr>
            <w:r w:rsidRPr="004553A0">
              <w:rPr>
                <w:rFonts w:ascii="Arial" w:hAnsi="Arial" w:cs="Arial"/>
              </w:rPr>
              <w:t>1</w:t>
            </w:r>
          </w:p>
        </w:tc>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Senegal</w:t>
            </w:r>
          </w:p>
        </w:tc>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Cameroon</w:t>
            </w:r>
          </w:p>
        </w:tc>
        <w:tc>
          <w:tcPr>
            <w:tcW w:w="1549" w:type="dxa"/>
            <w:shd w:val="clear" w:color="auto" w:fill="auto"/>
            <w:vAlign w:val="bottom"/>
          </w:tcPr>
          <w:p w:rsidR="00B43E69" w:rsidRPr="004553A0" w:rsidRDefault="00B43E69" w:rsidP="003546C9">
            <w:pPr>
              <w:pStyle w:val="NoSpacing"/>
              <w:jc w:val="center"/>
              <w:rPr>
                <w:rFonts w:ascii="Arial" w:hAnsi="Arial" w:cs="Arial"/>
              </w:rPr>
            </w:pPr>
            <w:r w:rsidRPr="004553A0">
              <w:rPr>
                <w:rFonts w:ascii="Arial" w:hAnsi="Arial" w:cs="Arial"/>
              </w:rPr>
              <w:t>3</w:t>
            </w:r>
          </w:p>
        </w:tc>
      </w:tr>
      <w:tr w:rsidR="00B43E69" w:rsidRPr="004553A0" w:rsidTr="004553A0">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Ghana</w:t>
            </w:r>
          </w:p>
        </w:tc>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Kenya</w:t>
            </w:r>
          </w:p>
        </w:tc>
        <w:tc>
          <w:tcPr>
            <w:tcW w:w="1548" w:type="dxa"/>
            <w:shd w:val="clear" w:color="auto" w:fill="auto"/>
            <w:vAlign w:val="bottom"/>
          </w:tcPr>
          <w:p w:rsidR="00B43E69" w:rsidRPr="004553A0" w:rsidRDefault="00B43E69" w:rsidP="003546C9">
            <w:pPr>
              <w:pStyle w:val="NoSpacing"/>
              <w:jc w:val="center"/>
              <w:rPr>
                <w:rFonts w:ascii="Arial" w:hAnsi="Arial" w:cs="Arial"/>
              </w:rPr>
            </w:pPr>
            <w:r w:rsidRPr="004553A0">
              <w:rPr>
                <w:rFonts w:ascii="Arial" w:hAnsi="Arial" w:cs="Arial"/>
              </w:rPr>
              <w:t>1</w:t>
            </w:r>
          </w:p>
        </w:tc>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Kenya</w:t>
            </w:r>
          </w:p>
        </w:tc>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South Africa</w:t>
            </w:r>
          </w:p>
        </w:tc>
        <w:tc>
          <w:tcPr>
            <w:tcW w:w="1549" w:type="dxa"/>
            <w:shd w:val="clear" w:color="auto" w:fill="auto"/>
            <w:vAlign w:val="bottom"/>
          </w:tcPr>
          <w:p w:rsidR="00B43E69" w:rsidRPr="004553A0" w:rsidRDefault="00B43E69" w:rsidP="003546C9">
            <w:pPr>
              <w:pStyle w:val="NoSpacing"/>
              <w:jc w:val="center"/>
              <w:rPr>
                <w:rFonts w:ascii="Arial" w:hAnsi="Arial" w:cs="Arial"/>
              </w:rPr>
            </w:pPr>
            <w:r w:rsidRPr="004553A0">
              <w:rPr>
                <w:rFonts w:ascii="Arial" w:hAnsi="Arial" w:cs="Arial"/>
              </w:rPr>
              <w:t>3</w:t>
            </w:r>
          </w:p>
        </w:tc>
      </w:tr>
      <w:tr w:rsidR="00B43E69" w:rsidRPr="004553A0" w:rsidTr="003546C9">
        <w:trPr>
          <w:trHeight w:val="74"/>
        </w:trPr>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South Africa</w:t>
            </w:r>
          </w:p>
        </w:tc>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Zambia</w:t>
            </w:r>
          </w:p>
        </w:tc>
        <w:tc>
          <w:tcPr>
            <w:tcW w:w="1548" w:type="dxa"/>
            <w:shd w:val="clear" w:color="auto" w:fill="auto"/>
            <w:vAlign w:val="bottom"/>
          </w:tcPr>
          <w:p w:rsidR="00B43E69" w:rsidRPr="004553A0" w:rsidRDefault="00B43E69" w:rsidP="003546C9">
            <w:pPr>
              <w:pStyle w:val="NoSpacing"/>
              <w:jc w:val="center"/>
              <w:rPr>
                <w:rFonts w:ascii="Arial" w:hAnsi="Arial" w:cs="Arial"/>
              </w:rPr>
            </w:pPr>
            <w:r w:rsidRPr="004553A0">
              <w:rPr>
                <w:rFonts w:ascii="Arial" w:hAnsi="Arial" w:cs="Arial"/>
              </w:rPr>
              <w:t>1</w:t>
            </w:r>
          </w:p>
        </w:tc>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Malawi</w:t>
            </w:r>
          </w:p>
        </w:tc>
        <w:tc>
          <w:tcPr>
            <w:tcW w:w="1548"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South Africa</w:t>
            </w:r>
          </w:p>
        </w:tc>
        <w:tc>
          <w:tcPr>
            <w:tcW w:w="1549" w:type="dxa"/>
            <w:shd w:val="clear" w:color="auto" w:fill="auto"/>
            <w:vAlign w:val="bottom"/>
          </w:tcPr>
          <w:p w:rsidR="00B43E69" w:rsidRPr="004553A0" w:rsidRDefault="00B43E69" w:rsidP="003546C9">
            <w:pPr>
              <w:pStyle w:val="NoSpacing"/>
              <w:jc w:val="center"/>
              <w:rPr>
                <w:rFonts w:ascii="Arial" w:hAnsi="Arial" w:cs="Arial"/>
              </w:rPr>
            </w:pPr>
            <w:r w:rsidRPr="004553A0">
              <w:rPr>
                <w:rFonts w:ascii="Arial" w:hAnsi="Arial" w:cs="Arial"/>
              </w:rPr>
              <w:t>3</w:t>
            </w:r>
          </w:p>
        </w:tc>
      </w:tr>
      <w:tr w:rsidR="00B43E69" w:rsidRPr="004553A0" w:rsidTr="004553A0">
        <w:tc>
          <w:tcPr>
            <w:tcW w:w="1548" w:type="dxa"/>
            <w:tcBorders>
              <w:bottom w:val="single" w:sz="12" w:space="0" w:color="auto"/>
            </w:tcBorders>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Zambia</w:t>
            </w:r>
          </w:p>
        </w:tc>
        <w:tc>
          <w:tcPr>
            <w:tcW w:w="1548" w:type="dxa"/>
            <w:tcBorders>
              <w:bottom w:val="single" w:sz="12" w:space="0" w:color="auto"/>
            </w:tcBorders>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South Africa</w:t>
            </w:r>
          </w:p>
        </w:tc>
        <w:tc>
          <w:tcPr>
            <w:tcW w:w="1548" w:type="dxa"/>
            <w:tcBorders>
              <w:bottom w:val="single" w:sz="12" w:space="0" w:color="auto"/>
            </w:tcBorders>
            <w:shd w:val="clear" w:color="auto" w:fill="auto"/>
            <w:vAlign w:val="bottom"/>
          </w:tcPr>
          <w:p w:rsidR="00B43E69" w:rsidRPr="004553A0" w:rsidRDefault="00B43E69" w:rsidP="003546C9">
            <w:pPr>
              <w:pStyle w:val="NoSpacing"/>
              <w:jc w:val="center"/>
              <w:rPr>
                <w:rFonts w:ascii="Arial" w:hAnsi="Arial" w:cs="Arial"/>
              </w:rPr>
            </w:pPr>
            <w:r w:rsidRPr="004553A0">
              <w:rPr>
                <w:rFonts w:ascii="Arial" w:hAnsi="Arial" w:cs="Arial"/>
              </w:rPr>
              <w:t>1</w:t>
            </w:r>
          </w:p>
        </w:tc>
        <w:tc>
          <w:tcPr>
            <w:tcW w:w="1548" w:type="dxa"/>
            <w:tcBorders>
              <w:bottom w:val="single" w:sz="12" w:space="0" w:color="auto"/>
            </w:tcBorders>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Congo</w:t>
            </w:r>
          </w:p>
        </w:tc>
        <w:tc>
          <w:tcPr>
            <w:tcW w:w="1548" w:type="dxa"/>
            <w:tcBorders>
              <w:bottom w:val="single" w:sz="12" w:space="0" w:color="auto"/>
            </w:tcBorders>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Burundi</w:t>
            </w:r>
          </w:p>
        </w:tc>
        <w:tc>
          <w:tcPr>
            <w:tcW w:w="1549" w:type="dxa"/>
            <w:tcBorders>
              <w:bottom w:val="single" w:sz="12" w:space="0" w:color="auto"/>
            </w:tcBorders>
            <w:shd w:val="clear" w:color="auto" w:fill="auto"/>
            <w:vAlign w:val="bottom"/>
          </w:tcPr>
          <w:p w:rsidR="00B43E69" w:rsidRPr="004553A0" w:rsidRDefault="00B43E69" w:rsidP="003546C9">
            <w:pPr>
              <w:pStyle w:val="NoSpacing"/>
              <w:jc w:val="center"/>
              <w:rPr>
                <w:rFonts w:ascii="Arial" w:hAnsi="Arial" w:cs="Arial"/>
              </w:rPr>
            </w:pPr>
            <w:r w:rsidRPr="004553A0">
              <w:rPr>
                <w:rFonts w:ascii="Arial" w:hAnsi="Arial" w:cs="Arial"/>
              </w:rPr>
              <w:t>3</w:t>
            </w:r>
          </w:p>
        </w:tc>
      </w:tr>
    </w:tbl>
    <w:p w:rsidR="00B43E69" w:rsidRDefault="00B43E69" w:rsidP="00B56F5C">
      <w:pPr>
        <w:pStyle w:val="Text"/>
        <w:rPr>
          <w:rFonts w:cs="Arial"/>
          <w:b/>
        </w:rPr>
      </w:pPr>
    </w:p>
    <w:p w:rsidR="00B43E69" w:rsidRPr="00306606" w:rsidRDefault="00B43E69" w:rsidP="00517DA5">
      <w:pPr>
        <w:pStyle w:val="Taules"/>
      </w:pPr>
      <w:bookmarkStart w:id="211" w:name="_Toc368413999"/>
      <w:r w:rsidRPr="00B43E69">
        <w:t xml:space="preserve">Table </w:t>
      </w:r>
      <w:r w:rsidR="00186E4A">
        <w:t>23</w:t>
      </w:r>
      <w:r w:rsidR="00DD6F2C">
        <w:t>: Immigrant and emigrant</w:t>
      </w:r>
      <w:r w:rsidRPr="00B43E69">
        <w:t xml:space="preserve"> stocks, 2001-2010</w:t>
      </w:r>
      <w:bookmarkEnd w:id="211"/>
    </w:p>
    <w:tbl>
      <w:tblPr>
        <w:tblW w:w="9288" w:type="dxa"/>
        <w:tblLayout w:type="fixed"/>
        <w:tblLook w:val="01E0" w:firstRow="1" w:lastRow="1" w:firstColumn="1" w:lastColumn="1" w:noHBand="0" w:noVBand="0"/>
      </w:tblPr>
      <w:tblGrid>
        <w:gridCol w:w="2322"/>
        <w:gridCol w:w="2322"/>
        <w:gridCol w:w="2322"/>
        <w:gridCol w:w="2322"/>
      </w:tblGrid>
      <w:tr w:rsidR="00B43E69" w:rsidRPr="004553A0" w:rsidTr="004553A0">
        <w:tc>
          <w:tcPr>
            <w:tcW w:w="2322" w:type="dxa"/>
            <w:tcBorders>
              <w:top w:val="single" w:sz="12" w:space="0" w:color="auto"/>
              <w:bottom w:val="single" w:sz="2" w:space="0" w:color="auto"/>
            </w:tcBorders>
            <w:shd w:val="clear" w:color="auto" w:fill="auto"/>
            <w:vAlign w:val="center"/>
          </w:tcPr>
          <w:p w:rsidR="00B43E69" w:rsidRPr="004553A0" w:rsidRDefault="00B43E69" w:rsidP="004553A0">
            <w:pPr>
              <w:pStyle w:val="NoSpacing"/>
              <w:rPr>
                <w:rFonts w:ascii="Arial" w:hAnsi="Arial" w:cs="Arial"/>
              </w:rPr>
            </w:pPr>
            <w:r w:rsidRPr="004553A0">
              <w:rPr>
                <w:rFonts w:ascii="Arial" w:hAnsi="Arial" w:cs="Arial"/>
              </w:rPr>
              <w:t>Country/territory</w:t>
            </w:r>
          </w:p>
        </w:tc>
        <w:tc>
          <w:tcPr>
            <w:tcW w:w="2322" w:type="dxa"/>
            <w:tcBorders>
              <w:top w:val="single" w:sz="12" w:space="0" w:color="auto"/>
              <w:bottom w:val="single" w:sz="2" w:space="0" w:color="auto"/>
            </w:tcBorders>
            <w:shd w:val="clear" w:color="auto" w:fill="auto"/>
            <w:vAlign w:val="center"/>
          </w:tcPr>
          <w:p w:rsidR="00B43E69" w:rsidRPr="004553A0" w:rsidRDefault="00B43E69" w:rsidP="004553A0">
            <w:pPr>
              <w:pStyle w:val="NoSpacing"/>
              <w:jc w:val="center"/>
              <w:rPr>
                <w:rFonts w:ascii="Arial" w:hAnsi="Arial" w:cs="Arial"/>
              </w:rPr>
            </w:pPr>
            <w:r w:rsidRPr="004553A0">
              <w:rPr>
                <w:rFonts w:ascii="Arial" w:hAnsi="Arial" w:cs="Arial"/>
              </w:rPr>
              <w:t>Immigrant stocks</w:t>
            </w:r>
          </w:p>
        </w:tc>
        <w:tc>
          <w:tcPr>
            <w:tcW w:w="2322" w:type="dxa"/>
            <w:tcBorders>
              <w:top w:val="single" w:sz="12" w:space="0" w:color="auto"/>
              <w:bottom w:val="single" w:sz="2" w:space="0" w:color="auto"/>
            </w:tcBorders>
            <w:shd w:val="clear" w:color="auto" w:fill="auto"/>
            <w:vAlign w:val="center"/>
          </w:tcPr>
          <w:p w:rsidR="00B43E69" w:rsidRPr="004553A0" w:rsidRDefault="00B43E69" w:rsidP="004553A0">
            <w:pPr>
              <w:pStyle w:val="NoSpacing"/>
              <w:rPr>
                <w:rFonts w:ascii="Arial" w:hAnsi="Arial" w:cs="Arial"/>
              </w:rPr>
            </w:pPr>
            <w:r w:rsidRPr="004553A0">
              <w:rPr>
                <w:rFonts w:ascii="Arial" w:hAnsi="Arial" w:cs="Arial"/>
              </w:rPr>
              <w:t>Country/territory</w:t>
            </w:r>
          </w:p>
        </w:tc>
        <w:tc>
          <w:tcPr>
            <w:tcW w:w="2322" w:type="dxa"/>
            <w:tcBorders>
              <w:top w:val="single" w:sz="12" w:space="0" w:color="auto"/>
              <w:bottom w:val="single" w:sz="2" w:space="0" w:color="auto"/>
            </w:tcBorders>
            <w:shd w:val="clear" w:color="auto" w:fill="auto"/>
            <w:vAlign w:val="center"/>
          </w:tcPr>
          <w:p w:rsidR="00B43E69" w:rsidRPr="004553A0" w:rsidRDefault="00B43E69" w:rsidP="004553A0">
            <w:pPr>
              <w:pStyle w:val="NoSpacing"/>
              <w:jc w:val="center"/>
              <w:rPr>
                <w:rFonts w:ascii="Arial" w:hAnsi="Arial" w:cs="Arial"/>
              </w:rPr>
            </w:pPr>
            <w:r w:rsidRPr="004553A0">
              <w:rPr>
                <w:rFonts w:ascii="Arial" w:hAnsi="Arial" w:cs="Arial"/>
              </w:rPr>
              <w:t>Emigrant stocks</w:t>
            </w:r>
          </w:p>
        </w:tc>
      </w:tr>
      <w:tr w:rsidR="00B43E69" w:rsidRPr="004553A0" w:rsidTr="004553A0">
        <w:tc>
          <w:tcPr>
            <w:tcW w:w="2322" w:type="dxa"/>
            <w:tcBorders>
              <w:top w:val="single" w:sz="2" w:space="0" w:color="auto"/>
            </w:tcBorders>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South Africa</w:t>
            </w:r>
          </w:p>
        </w:tc>
        <w:tc>
          <w:tcPr>
            <w:tcW w:w="2322" w:type="dxa"/>
            <w:tcBorders>
              <w:top w:val="single" w:sz="2" w:space="0" w:color="auto"/>
            </w:tcBorders>
            <w:shd w:val="clear" w:color="auto" w:fill="auto"/>
            <w:vAlign w:val="bottom"/>
          </w:tcPr>
          <w:p w:rsidR="00B43E69" w:rsidRPr="004553A0" w:rsidRDefault="00B43E69" w:rsidP="004553A0">
            <w:pPr>
              <w:pStyle w:val="NoSpacing"/>
              <w:jc w:val="center"/>
              <w:rPr>
                <w:rFonts w:ascii="Arial" w:hAnsi="Arial" w:cs="Arial"/>
              </w:rPr>
            </w:pPr>
            <w:r w:rsidRPr="004553A0">
              <w:rPr>
                <w:rFonts w:ascii="Arial" w:hAnsi="Arial" w:cs="Arial"/>
              </w:rPr>
              <w:t>426</w:t>
            </w:r>
          </w:p>
        </w:tc>
        <w:tc>
          <w:tcPr>
            <w:tcW w:w="2322" w:type="dxa"/>
            <w:tcBorders>
              <w:top w:val="single" w:sz="2" w:space="0" w:color="auto"/>
            </w:tcBorders>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South Africa</w:t>
            </w:r>
          </w:p>
        </w:tc>
        <w:tc>
          <w:tcPr>
            <w:tcW w:w="2322" w:type="dxa"/>
            <w:tcBorders>
              <w:top w:val="single" w:sz="2" w:space="0" w:color="auto"/>
            </w:tcBorders>
            <w:shd w:val="clear" w:color="auto" w:fill="auto"/>
            <w:vAlign w:val="bottom"/>
          </w:tcPr>
          <w:p w:rsidR="00B43E69" w:rsidRPr="004553A0" w:rsidRDefault="00B43E69" w:rsidP="004553A0">
            <w:pPr>
              <w:pStyle w:val="NoSpacing"/>
              <w:jc w:val="center"/>
              <w:rPr>
                <w:rFonts w:ascii="Arial" w:hAnsi="Arial" w:cs="Arial"/>
              </w:rPr>
            </w:pPr>
            <w:r w:rsidRPr="004553A0">
              <w:rPr>
                <w:rFonts w:ascii="Arial" w:hAnsi="Arial" w:cs="Arial"/>
              </w:rPr>
              <w:t>1</w:t>
            </w:r>
            <w:r w:rsidR="00C014B5">
              <w:rPr>
                <w:rFonts w:ascii="Arial" w:hAnsi="Arial" w:cs="Arial"/>
              </w:rPr>
              <w:t>,</w:t>
            </w:r>
            <w:r w:rsidRPr="004553A0">
              <w:rPr>
                <w:rFonts w:ascii="Arial" w:hAnsi="Arial" w:cs="Arial"/>
              </w:rPr>
              <w:t>281</w:t>
            </w:r>
          </w:p>
        </w:tc>
      </w:tr>
      <w:tr w:rsidR="00B43E69" w:rsidRPr="004553A0" w:rsidTr="004553A0">
        <w:tc>
          <w:tcPr>
            <w:tcW w:w="2322"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Egypt</w:t>
            </w:r>
          </w:p>
        </w:tc>
        <w:tc>
          <w:tcPr>
            <w:tcW w:w="2322" w:type="dxa"/>
            <w:shd w:val="clear" w:color="auto" w:fill="auto"/>
            <w:vAlign w:val="bottom"/>
          </w:tcPr>
          <w:p w:rsidR="00B43E69" w:rsidRPr="004553A0" w:rsidRDefault="00B43E69" w:rsidP="004553A0">
            <w:pPr>
              <w:pStyle w:val="NoSpacing"/>
              <w:jc w:val="center"/>
              <w:rPr>
                <w:rFonts w:ascii="Arial" w:hAnsi="Arial" w:cs="Arial"/>
              </w:rPr>
            </w:pPr>
            <w:r w:rsidRPr="004553A0">
              <w:rPr>
                <w:rFonts w:ascii="Arial" w:hAnsi="Arial" w:cs="Arial"/>
              </w:rPr>
              <w:t>41</w:t>
            </w:r>
          </w:p>
        </w:tc>
        <w:tc>
          <w:tcPr>
            <w:tcW w:w="2322"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Egypt</w:t>
            </w:r>
          </w:p>
        </w:tc>
        <w:tc>
          <w:tcPr>
            <w:tcW w:w="2322" w:type="dxa"/>
            <w:shd w:val="clear" w:color="auto" w:fill="auto"/>
            <w:vAlign w:val="bottom"/>
          </w:tcPr>
          <w:p w:rsidR="00B43E69" w:rsidRPr="004553A0" w:rsidRDefault="00B43E69" w:rsidP="004553A0">
            <w:pPr>
              <w:pStyle w:val="NoSpacing"/>
              <w:jc w:val="center"/>
              <w:rPr>
                <w:rFonts w:ascii="Arial" w:hAnsi="Arial" w:cs="Arial"/>
              </w:rPr>
            </w:pPr>
            <w:r w:rsidRPr="004553A0">
              <w:rPr>
                <w:rFonts w:ascii="Arial" w:hAnsi="Arial" w:cs="Arial"/>
              </w:rPr>
              <w:t>913</w:t>
            </w:r>
          </w:p>
        </w:tc>
      </w:tr>
      <w:tr w:rsidR="00B43E69" w:rsidRPr="004553A0" w:rsidTr="004553A0">
        <w:tc>
          <w:tcPr>
            <w:tcW w:w="2322"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Kenya</w:t>
            </w:r>
          </w:p>
        </w:tc>
        <w:tc>
          <w:tcPr>
            <w:tcW w:w="2322" w:type="dxa"/>
            <w:shd w:val="clear" w:color="auto" w:fill="auto"/>
            <w:vAlign w:val="bottom"/>
          </w:tcPr>
          <w:p w:rsidR="00B43E69" w:rsidRPr="004553A0" w:rsidRDefault="00B43E69" w:rsidP="004553A0">
            <w:pPr>
              <w:pStyle w:val="NoSpacing"/>
              <w:jc w:val="center"/>
              <w:rPr>
                <w:rFonts w:ascii="Arial" w:hAnsi="Arial" w:cs="Arial"/>
              </w:rPr>
            </w:pPr>
            <w:r w:rsidRPr="004553A0">
              <w:rPr>
                <w:rFonts w:ascii="Arial" w:hAnsi="Arial" w:cs="Arial"/>
              </w:rPr>
              <w:t>32</w:t>
            </w:r>
          </w:p>
        </w:tc>
        <w:tc>
          <w:tcPr>
            <w:tcW w:w="2322"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Morocco</w:t>
            </w:r>
          </w:p>
        </w:tc>
        <w:tc>
          <w:tcPr>
            <w:tcW w:w="2322" w:type="dxa"/>
            <w:shd w:val="clear" w:color="auto" w:fill="auto"/>
            <w:vAlign w:val="bottom"/>
          </w:tcPr>
          <w:p w:rsidR="00B43E69" w:rsidRPr="004553A0" w:rsidRDefault="00B43E69" w:rsidP="004553A0">
            <w:pPr>
              <w:pStyle w:val="NoSpacing"/>
              <w:jc w:val="center"/>
              <w:rPr>
                <w:rFonts w:ascii="Arial" w:hAnsi="Arial" w:cs="Arial"/>
              </w:rPr>
            </w:pPr>
            <w:r w:rsidRPr="004553A0">
              <w:rPr>
                <w:rFonts w:ascii="Arial" w:hAnsi="Arial" w:cs="Arial"/>
              </w:rPr>
              <w:t>617</w:t>
            </w:r>
          </w:p>
        </w:tc>
      </w:tr>
      <w:tr w:rsidR="00B43E69" w:rsidRPr="004553A0" w:rsidTr="004553A0">
        <w:tc>
          <w:tcPr>
            <w:tcW w:w="2322"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Morocco</w:t>
            </w:r>
          </w:p>
        </w:tc>
        <w:tc>
          <w:tcPr>
            <w:tcW w:w="2322" w:type="dxa"/>
            <w:shd w:val="clear" w:color="auto" w:fill="auto"/>
            <w:vAlign w:val="bottom"/>
          </w:tcPr>
          <w:p w:rsidR="00B43E69" w:rsidRPr="004553A0" w:rsidRDefault="00B43E69" w:rsidP="004553A0">
            <w:pPr>
              <w:pStyle w:val="NoSpacing"/>
              <w:jc w:val="center"/>
              <w:rPr>
                <w:rFonts w:ascii="Arial" w:hAnsi="Arial" w:cs="Arial"/>
              </w:rPr>
            </w:pPr>
            <w:r w:rsidRPr="004553A0">
              <w:rPr>
                <w:rFonts w:ascii="Arial" w:hAnsi="Arial" w:cs="Arial"/>
              </w:rPr>
              <w:t>14</w:t>
            </w:r>
          </w:p>
        </w:tc>
        <w:tc>
          <w:tcPr>
            <w:tcW w:w="2322"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Tunisia</w:t>
            </w:r>
          </w:p>
        </w:tc>
        <w:tc>
          <w:tcPr>
            <w:tcW w:w="2322" w:type="dxa"/>
            <w:shd w:val="clear" w:color="auto" w:fill="auto"/>
            <w:vAlign w:val="bottom"/>
          </w:tcPr>
          <w:p w:rsidR="00B43E69" w:rsidRPr="004553A0" w:rsidRDefault="00B43E69" w:rsidP="004553A0">
            <w:pPr>
              <w:pStyle w:val="NoSpacing"/>
              <w:jc w:val="center"/>
              <w:rPr>
                <w:rFonts w:ascii="Arial" w:hAnsi="Arial" w:cs="Arial"/>
              </w:rPr>
            </w:pPr>
            <w:r w:rsidRPr="004553A0">
              <w:rPr>
                <w:rFonts w:ascii="Arial" w:hAnsi="Arial" w:cs="Arial"/>
              </w:rPr>
              <w:t>597</w:t>
            </w:r>
          </w:p>
        </w:tc>
      </w:tr>
      <w:tr w:rsidR="00B43E69" w:rsidRPr="004553A0" w:rsidTr="004553A0">
        <w:tc>
          <w:tcPr>
            <w:tcW w:w="2322"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Tunisia</w:t>
            </w:r>
          </w:p>
        </w:tc>
        <w:tc>
          <w:tcPr>
            <w:tcW w:w="2322" w:type="dxa"/>
            <w:shd w:val="clear" w:color="auto" w:fill="auto"/>
            <w:vAlign w:val="bottom"/>
          </w:tcPr>
          <w:p w:rsidR="00B43E69" w:rsidRPr="004553A0" w:rsidRDefault="00B43E69" w:rsidP="004553A0">
            <w:pPr>
              <w:pStyle w:val="NoSpacing"/>
              <w:jc w:val="center"/>
              <w:rPr>
                <w:rFonts w:ascii="Arial" w:hAnsi="Arial" w:cs="Arial"/>
              </w:rPr>
            </w:pPr>
            <w:r w:rsidRPr="004553A0">
              <w:rPr>
                <w:rFonts w:ascii="Arial" w:hAnsi="Arial" w:cs="Arial"/>
              </w:rPr>
              <w:t>11</w:t>
            </w:r>
          </w:p>
        </w:tc>
        <w:tc>
          <w:tcPr>
            <w:tcW w:w="2322"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Algeria</w:t>
            </w:r>
          </w:p>
        </w:tc>
        <w:tc>
          <w:tcPr>
            <w:tcW w:w="2322" w:type="dxa"/>
            <w:shd w:val="clear" w:color="auto" w:fill="auto"/>
            <w:vAlign w:val="bottom"/>
          </w:tcPr>
          <w:p w:rsidR="00B43E69" w:rsidRPr="004553A0" w:rsidRDefault="00B43E69" w:rsidP="004553A0">
            <w:pPr>
              <w:pStyle w:val="NoSpacing"/>
              <w:jc w:val="center"/>
              <w:rPr>
                <w:rFonts w:ascii="Arial" w:hAnsi="Arial" w:cs="Arial"/>
              </w:rPr>
            </w:pPr>
            <w:r w:rsidRPr="004553A0">
              <w:rPr>
                <w:rFonts w:ascii="Arial" w:hAnsi="Arial" w:cs="Arial"/>
              </w:rPr>
              <w:t>488</w:t>
            </w:r>
          </w:p>
        </w:tc>
      </w:tr>
      <w:tr w:rsidR="00B43E69" w:rsidRPr="004553A0" w:rsidTr="004553A0">
        <w:tc>
          <w:tcPr>
            <w:tcW w:w="2322"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Seychelles</w:t>
            </w:r>
          </w:p>
        </w:tc>
        <w:tc>
          <w:tcPr>
            <w:tcW w:w="2322" w:type="dxa"/>
            <w:shd w:val="clear" w:color="auto" w:fill="auto"/>
            <w:vAlign w:val="bottom"/>
          </w:tcPr>
          <w:p w:rsidR="00B43E69" w:rsidRPr="004553A0" w:rsidRDefault="00B43E69" w:rsidP="004553A0">
            <w:pPr>
              <w:pStyle w:val="NoSpacing"/>
              <w:jc w:val="center"/>
              <w:rPr>
                <w:rFonts w:ascii="Arial" w:hAnsi="Arial" w:cs="Arial"/>
              </w:rPr>
            </w:pPr>
            <w:r w:rsidRPr="004553A0">
              <w:rPr>
                <w:rFonts w:ascii="Arial" w:hAnsi="Arial" w:cs="Arial"/>
              </w:rPr>
              <w:t>9</w:t>
            </w:r>
          </w:p>
        </w:tc>
        <w:tc>
          <w:tcPr>
            <w:tcW w:w="2322"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Nigeria</w:t>
            </w:r>
          </w:p>
        </w:tc>
        <w:tc>
          <w:tcPr>
            <w:tcW w:w="2322" w:type="dxa"/>
            <w:shd w:val="clear" w:color="auto" w:fill="auto"/>
            <w:vAlign w:val="bottom"/>
          </w:tcPr>
          <w:p w:rsidR="00B43E69" w:rsidRPr="004553A0" w:rsidRDefault="00B43E69" w:rsidP="004553A0">
            <w:pPr>
              <w:pStyle w:val="NoSpacing"/>
              <w:jc w:val="center"/>
              <w:rPr>
                <w:rFonts w:ascii="Arial" w:hAnsi="Arial" w:cs="Arial"/>
              </w:rPr>
            </w:pPr>
            <w:r w:rsidRPr="004553A0">
              <w:rPr>
                <w:rFonts w:ascii="Arial" w:hAnsi="Arial" w:cs="Arial"/>
              </w:rPr>
              <w:t>345</w:t>
            </w:r>
          </w:p>
        </w:tc>
      </w:tr>
      <w:tr w:rsidR="00B43E69" w:rsidRPr="004553A0" w:rsidTr="004553A0">
        <w:tc>
          <w:tcPr>
            <w:tcW w:w="2322"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Nigeria</w:t>
            </w:r>
          </w:p>
        </w:tc>
        <w:tc>
          <w:tcPr>
            <w:tcW w:w="2322" w:type="dxa"/>
            <w:shd w:val="clear" w:color="auto" w:fill="auto"/>
            <w:vAlign w:val="bottom"/>
          </w:tcPr>
          <w:p w:rsidR="00B43E69" w:rsidRPr="004553A0" w:rsidRDefault="00B43E69" w:rsidP="004553A0">
            <w:pPr>
              <w:pStyle w:val="NoSpacing"/>
              <w:jc w:val="center"/>
              <w:rPr>
                <w:rFonts w:ascii="Arial" w:hAnsi="Arial" w:cs="Arial"/>
              </w:rPr>
            </w:pPr>
            <w:r w:rsidRPr="004553A0">
              <w:rPr>
                <w:rFonts w:ascii="Arial" w:hAnsi="Arial" w:cs="Arial"/>
              </w:rPr>
              <w:t>8</w:t>
            </w:r>
          </w:p>
        </w:tc>
        <w:tc>
          <w:tcPr>
            <w:tcW w:w="2322"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Ethiopia</w:t>
            </w:r>
          </w:p>
        </w:tc>
        <w:tc>
          <w:tcPr>
            <w:tcW w:w="2322" w:type="dxa"/>
            <w:shd w:val="clear" w:color="auto" w:fill="auto"/>
            <w:vAlign w:val="bottom"/>
          </w:tcPr>
          <w:p w:rsidR="00B43E69" w:rsidRPr="004553A0" w:rsidRDefault="00B43E69" w:rsidP="004553A0">
            <w:pPr>
              <w:pStyle w:val="NoSpacing"/>
              <w:jc w:val="center"/>
              <w:rPr>
                <w:rFonts w:ascii="Arial" w:hAnsi="Arial" w:cs="Arial"/>
              </w:rPr>
            </w:pPr>
            <w:r w:rsidRPr="004553A0">
              <w:rPr>
                <w:rFonts w:ascii="Arial" w:hAnsi="Arial" w:cs="Arial"/>
              </w:rPr>
              <w:t>228</w:t>
            </w:r>
          </w:p>
        </w:tc>
      </w:tr>
      <w:tr w:rsidR="00B43E69" w:rsidRPr="004553A0" w:rsidTr="004553A0">
        <w:tc>
          <w:tcPr>
            <w:tcW w:w="2322"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Namibia</w:t>
            </w:r>
          </w:p>
        </w:tc>
        <w:tc>
          <w:tcPr>
            <w:tcW w:w="2322" w:type="dxa"/>
            <w:shd w:val="clear" w:color="auto" w:fill="auto"/>
            <w:vAlign w:val="bottom"/>
          </w:tcPr>
          <w:p w:rsidR="00B43E69" w:rsidRPr="004553A0" w:rsidRDefault="00B43E69" w:rsidP="004553A0">
            <w:pPr>
              <w:pStyle w:val="NoSpacing"/>
              <w:jc w:val="center"/>
              <w:rPr>
                <w:rFonts w:ascii="Arial" w:hAnsi="Arial" w:cs="Arial"/>
              </w:rPr>
            </w:pPr>
            <w:r w:rsidRPr="004553A0">
              <w:rPr>
                <w:rFonts w:ascii="Arial" w:hAnsi="Arial" w:cs="Arial"/>
              </w:rPr>
              <w:t>8</w:t>
            </w:r>
          </w:p>
        </w:tc>
        <w:tc>
          <w:tcPr>
            <w:tcW w:w="2322"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Kenya</w:t>
            </w:r>
          </w:p>
        </w:tc>
        <w:tc>
          <w:tcPr>
            <w:tcW w:w="2322" w:type="dxa"/>
            <w:shd w:val="clear" w:color="auto" w:fill="auto"/>
            <w:vAlign w:val="bottom"/>
          </w:tcPr>
          <w:p w:rsidR="00B43E69" w:rsidRPr="004553A0" w:rsidRDefault="00B43E69" w:rsidP="004553A0">
            <w:pPr>
              <w:pStyle w:val="NoSpacing"/>
              <w:jc w:val="center"/>
              <w:rPr>
                <w:rFonts w:ascii="Arial" w:hAnsi="Arial" w:cs="Arial"/>
              </w:rPr>
            </w:pPr>
            <w:r w:rsidRPr="004553A0">
              <w:rPr>
                <w:rFonts w:ascii="Arial" w:hAnsi="Arial" w:cs="Arial"/>
              </w:rPr>
              <w:t>182</w:t>
            </w:r>
          </w:p>
        </w:tc>
      </w:tr>
      <w:tr w:rsidR="00B43E69" w:rsidRPr="004553A0" w:rsidTr="004553A0">
        <w:tc>
          <w:tcPr>
            <w:tcW w:w="2322"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Algeria</w:t>
            </w:r>
          </w:p>
        </w:tc>
        <w:tc>
          <w:tcPr>
            <w:tcW w:w="2322" w:type="dxa"/>
            <w:shd w:val="clear" w:color="auto" w:fill="auto"/>
            <w:vAlign w:val="bottom"/>
          </w:tcPr>
          <w:p w:rsidR="00B43E69" w:rsidRPr="004553A0" w:rsidRDefault="00B43E69" w:rsidP="004553A0">
            <w:pPr>
              <w:pStyle w:val="NoSpacing"/>
              <w:jc w:val="center"/>
              <w:rPr>
                <w:rFonts w:ascii="Arial" w:hAnsi="Arial" w:cs="Arial"/>
              </w:rPr>
            </w:pPr>
            <w:r w:rsidRPr="004553A0">
              <w:rPr>
                <w:rFonts w:ascii="Arial" w:hAnsi="Arial" w:cs="Arial"/>
              </w:rPr>
              <w:t>6</w:t>
            </w:r>
          </w:p>
        </w:tc>
        <w:tc>
          <w:tcPr>
            <w:tcW w:w="2322" w:type="dxa"/>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Cameroon</w:t>
            </w:r>
          </w:p>
        </w:tc>
        <w:tc>
          <w:tcPr>
            <w:tcW w:w="2322" w:type="dxa"/>
            <w:shd w:val="clear" w:color="auto" w:fill="auto"/>
            <w:vAlign w:val="bottom"/>
          </w:tcPr>
          <w:p w:rsidR="00B43E69" w:rsidRPr="004553A0" w:rsidRDefault="00B43E69" w:rsidP="004553A0">
            <w:pPr>
              <w:pStyle w:val="NoSpacing"/>
              <w:jc w:val="center"/>
              <w:rPr>
                <w:rFonts w:ascii="Arial" w:hAnsi="Arial" w:cs="Arial"/>
              </w:rPr>
            </w:pPr>
            <w:r w:rsidRPr="004553A0">
              <w:rPr>
                <w:rFonts w:ascii="Arial" w:hAnsi="Arial" w:cs="Arial"/>
              </w:rPr>
              <w:t>169</w:t>
            </w:r>
          </w:p>
        </w:tc>
      </w:tr>
      <w:tr w:rsidR="00B43E69" w:rsidRPr="004553A0" w:rsidTr="004553A0">
        <w:trPr>
          <w:trHeight w:val="190"/>
        </w:trPr>
        <w:tc>
          <w:tcPr>
            <w:tcW w:w="2322" w:type="dxa"/>
            <w:tcBorders>
              <w:bottom w:val="single" w:sz="12" w:space="0" w:color="auto"/>
            </w:tcBorders>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Ghana</w:t>
            </w:r>
          </w:p>
        </w:tc>
        <w:tc>
          <w:tcPr>
            <w:tcW w:w="2322" w:type="dxa"/>
            <w:tcBorders>
              <w:bottom w:val="single" w:sz="12" w:space="0" w:color="auto"/>
            </w:tcBorders>
            <w:shd w:val="clear" w:color="auto" w:fill="auto"/>
            <w:vAlign w:val="bottom"/>
          </w:tcPr>
          <w:p w:rsidR="00B43E69" w:rsidRPr="004553A0" w:rsidRDefault="00B43E69" w:rsidP="004553A0">
            <w:pPr>
              <w:pStyle w:val="NoSpacing"/>
              <w:jc w:val="center"/>
              <w:rPr>
                <w:rFonts w:ascii="Arial" w:hAnsi="Arial" w:cs="Arial"/>
              </w:rPr>
            </w:pPr>
            <w:r w:rsidRPr="004553A0">
              <w:rPr>
                <w:rFonts w:ascii="Arial" w:hAnsi="Arial" w:cs="Arial"/>
              </w:rPr>
              <w:t>5</w:t>
            </w:r>
          </w:p>
        </w:tc>
        <w:tc>
          <w:tcPr>
            <w:tcW w:w="2322" w:type="dxa"/>
            <w:tcBorders>
              <w:bottom w:val="single" w:sz="12" w:space="0" w:color="auto"/>
            </w:tcBorders>
            <w:shd w:val="clear" w:color="auto" w:fill="auto"/>
            <w:vAlign w:val="bottom"/>
          </w:tcPr>
          <w:p w:rsidR="00B43E69" w:rsidRPr="004553A0" w:rsidRDefault="00B43E69" w:rsidP="004553A0">
            <w:pPr>
              <w:pStyle w:val="NoSpacing"/>
              <w:rPr>
                <w:rFonts w:ascii="Arial" w:hAnsi="Arial" w:cs="Arial"/>
              </w:rPr>
            </w:pPr>
            <w:r w:rsidRPr="004553A0">
              <w:rPr>
                <w:rFonts w:ascii="Arial" w:hAnsi="Arial" w:cs="Arial"/>
              </w:rPr>
              <w:t>Ghana</w:t>
            </w:r>
          </w:p>
        </w:tc>
        <w:tc>
          <w:tcPr>
            <w:tcW w:w="2322" w:type="dxa"/>
            <w:tcBorders>
              <w:bottom w:val="single" w:sz="12" w:space="0" w:color="auto"/>
            </w:tcBorders>
            <w:shd w:val="clear" w:color="auto" w:fill="auto"/>
            <w:vAlign w:val="bottom"/>
          </w:tcPr>
          <w:p w:rsidR="00B43E69" w:rsidRPr="004553A0" w:rsidRDefault="00B43E69" w:rsidP="004553A0">
            <w:pPr>
              <w:pStyle w:val="NoSpacing"/>
              <w:jc w:val="center"/>
              <w:rPr>
                <w:rFonts w:ascii="Arial" w:hAnsi="Arial" w:cs="Arial"/>
              </w:rPr>
            </w:pPr>
            <w:r w:rsidRPr="004553A0">
              <w:rPr>
                <w:rFonts w:ascii="Arial" w:hAnsi="Arial" w:cs="Arial"/>
              </w:rPr>
              <w:t>152</w:t>
            </w:r>
          </w:p>
        </w:tc>
      </w:tr>
    </w:tbl>
    <w:p w:rsidR="00B43E69" w:rsidRDefault="00B43E69" w:rsidP="00B43E69">
      <w:pPr>
        <w:pStyle w:val="Text"/>
      </w:pPr>
    </w:p>
    <w:p w:rsidR="003E3149" w:rsidRDefault="003E3149" w:rsidP="00B43E69">
      <w:pPr>
        <w:pStyle w:val="Text"/>
      </w:pPr>
      <w:r>
        <w:t xml:space="preserve">Finally, Table </w:t>
      </w:r>
      <w:r w:rsidR="00186E4A">
        <w:t xml:space="preserve">24 </w:t>
      </w:r>
      <w:r>
        <w:t xml:space="preserve">compares the average citations received by national inventors residing in their home country </w:t>
      </w:r>
      <w:r w:rsidR="0049379F">
        <w:t xml:space="preserve">to those received by </w:t>
      </w:r>
      <w:r>
        <w:t>national inventors residing abroad</w:t>
      </w:r>
      <w:r w:rsidR="0049379F">
        <w:t>,</w:t>
      </w:r>
      <w:r>
        <w:t xml:space="preserve"> for the top-10 countries in terms of inventor</w:t>
      </w:r>
      <w:r w:rsidR="003C2958">
        <w:t xml:space="preserve"> emigrant stock</w:t>
      </w:r>
      <w:r>
        <w:t xml:space="preserve"> size</w:t>
      </w:r>
      <w:r w:rsidR="00EA66FC">
        <w:t xml:space="preserve">.  </w:t>
      </w:r>
      <w:r>
        <w:t xml:space="preserve">As we found before, emigrants seem to be more productive than </w:t>
      </w:r>
      <w:r w:rsidR="0049379F">
        <w:t>their co-</w:t>
      </w:r>
      <w:r>
        <w:t>national</w:t>
      </w:r>
      <w:r w:rsidR="0049379F">
        <w:t>s at home</w:t>
      </w:r>
      <w:r>
        <w:t>, as measure</w:t>
      </w:r>
      <w:r w:rsidR="00EA197D">
        <w:t>d</w:t>
      </w:r>
      <w:r>
        <w:t xml:space="preserve"> by the average </w:t>
      </w:r>
      <w:r w:rsidR="0049379F">
        <w:t xml:space="preserve">number of </w:t>
      </w:r>
      <w:r>
        <w:t xml:space="preserve">citations received within 5 years after </w:t>
      </w:r>
      <w:r w:rsidR="0049379F">
        <w:t xml:space="preserve">a patent’s </w:t>
      </w:r>
      <w:r w:rsidR="00127EE6">
        <w:t>application</w:t>
      </w:r>
      <w:r w:rsidR="00EA66FC">
        <w:t xml:space="preserve">.  </w:t>
      </w:r>
      <w:r>
        <w:t xml:space="preserve">However, contrary to </w:t>
      </w:r>
      <w:r w:rsidR="0049379F">
        <w:t xml:space="preserve">what subsection </w:t>
      </w:r>
      <w:r w:rsidR="00C014B5">
        <w:t xml:space="preserve">5.2 </w:t>
      </w:r>
      <w:r w:rsidR="0049379F">
        <w:t>reported</w:t>
      </w:r>
      <w:r>
        <w:t xml:space="preserve">, </w:t>
      </w:r>
      <w:r w:rsidR="00C96BA6">
        <w:t xml:space="preserve">the difference is not </w:t>
      </w:r>
      <w:r w:rsidR="0049379F">
        <w:t xml:space="preserve">statistically </w:t>
      </w:r>
      <w:r w:rsidR="00C96BA6">
        <w:t>significant</w:t>
      </w:r>
      <w:r w:rsidR="0049379F">
        <w:t xml:space="preserve"> in 4 out of 10 </w:t>
      </w:r>
      <w:proofErr w:type="gramStart"/>
      <w:r w:rsidR="0049379F">
        <w:t>case</w:t>
      </w:r>
      <w:proofErr w:type="gramEnd"/>
      <w:r w:rsidR="00EA66FC">
        <w:t xml:space="preserve">.  </w:t>
      </w:r>
      <w:r w:rsidR="0049379F">
        <w:t>However</w:t>
      </w:r>
      <w:r w:rsidR="00C96BA6">
        <w:t xml:space="preserve">, the sample of national-resident inventors in some of </w:t>
      </w:r>
      <w:r w:rsidR="0049379F">
        <w:t xml:space="preserve">the </w:t>
      </w:r>
      <w:r w:rsidR="00C96BA6">
        <w:t xml:space="preserve">countries </w:t>
      </w:r>
      <w:r w:rsidR="0049379F">
        <w:t xml:space="preserve">included </w:t>
      </w:r>
      <w:r w:rsidR="00C96BA6">
        <w:t xml:space="preserve">is </w:t>
      </w:r>
      <w:r w:rsidR="0049379F">
        <w:t xml:space="preserve">considerably smaller than in subsection </w:t>
      </w:r>
      <w:r w:rsidR="00C014B5">
        <w:t xml:space="preserve">5.2, </w:t>
      </w:r>
      <w:r w:rsidR="0049379F">
        <w:t>thus reducing statistical inference</w:t>
      </w:r>
      <w:r w:rsidR="00EA66FC">
        <w:t xml:space="preserve">.  </w:t>
      </w:r>
    </w:p>
    <w:p w:rsidR="00CE1621" w:rsidRDefault="00CE25C1" w:rsidP="00517DA5">
      <w:pPr>
        <w:pStyle w:val="Taules"/>
      </w:pPr>
      <w:r>
        <w:br w:type="page"/>
      </w:r>
      <w:bookmarkStart w:id="212" w:name="_Toc368414000"/>
      <w:r w:rsidR="00CE1621">
        <w:t xml:space="preserve">Table </w:t>
      </w:r>
      <w:r w:rsidR="00186E4A">
        <w:t>24</w:t>
      </w:r>
      <w:r w:rsidR="00CE1621" w:rsidRPr="00B43E69">
        <w:t>:</w:t>
      </w:r>
      <w:r w:rsidR="00BF52A2" w:rsidRPr="00BF52A2">
        <w:t xml:space="preserve"> </w:t>
      </w:r>
      <w:r w:rsidR="00BF52A2" w:rsidRPr="006B07AE">
        <w:t>Citations received by nationals-residents vs. diaspora</w:t>
      </w:r>
      <w:bookmarkEnd w:id="212"/>
    </w:p>
    <w:tbl>
      <w:tblPr>
        <w:tblW w:w="0" w:type="auto"/>
        <w:tblBorders>
          <w:top w:val="single" w:sz="12" w:space="0" w:color="auto"/>
          <w:bottom w:val="single" w:sz="12" w:space="0" w:color="auto"/>
        </w:tblBorders>
        <w:tblLook w:val="04A0" w:firstRow="1" w:lastRow="0" w:firstColumn="1" w:lastColumn="0" w:noHBand="0" w:noVBand="1"/>
      </w:tblPr>
      <w:tblGrid>
        <w:gridCol w:w="1696"/>
        <w:gridCol w:w="2750"/>
        <w:gridCol w:w="2175"/>
        <w:gridCol w:w="2645"/>
      </w:tblGrid>
      <w:tr w:rsidR="00CE1621" w:rsidRPr="00CE1621" w:rsidTr="008A62FD">
        <w:tc>
          <w:tcPr>
            <w:tcW w:w="1696" w:type="dxa"/>
            <w:tcBorders>
              <w:top w:val="single" w:sz="12" w:space="0" w:color="auto"/>
              <w:bottom w:val="single" w:sz="2" w:space="0" w:color="auto"/>
            </w:tcBorders>
            <w:shd w:val="clear" w:color="auto" w:fill="auto"/>
            <w:vAlign w:val="center"/>
          </w:tcPr>
          <w:p w:rsidR="00CE1621" w:rsidRPr="00F06CA1" w:rsidRDefault="00CE1621" w:rsidP="00CE1621">
            <w:pPr>
              <w:pStyle w:val="Text"/>
              <w:rPr>
                <w:rStyle w:val="Strong"/>
                <w:b w:val="0"/>
              </w:rPr>
            </w:pPr>
          </w:p>
        </w:tc>
        <w:tc>
          <w:tcPr>
            <w:tcW w:w="2750" w:type="dxa"/>
            <w:tcBorders>
              <w:top w:val="single" w:sz="12" w:space="0" w:color="auto"/>
              <w:bottom w:val="single" w:sz="2" w:space="0" w:color="auto"/>
            </w:tcBorders>
            <w:shd w:val="clear" w:color="auto" w:fill="auto"/>
            <w:vAlign w:val="center"/>
          </w:tcPr>
          <w:p w:rsidR="00CE1621" w:rsidRPr="00F06CA1" w:rsidRDefault="00CE1621" w:rsidP="00F06CA1">
            <w:pPr>
              <w:pStyle w:val="Text"/>
              <w:jc w:val="center"/>
              <w:rPr>
                <w:rStyle w:val="Strong"/>
                <w:b w:val="0"/>
              </w:rPr>
            </w:pPr>
            <w:r w:rsidRPr="00CE1621">
              <w:rPr>
                <w:rStyle w:val="Strong"/>
              </w:rPr>
              <w:t>Average citation received by nationals in home country</w:t>
            </w:r>
          </w:p>
        </w:tc>
        <w:tc>
          <w:tcPr>
            <w:tcW w:w="2175" w:type="dxa"/>
            <w:tcBorders>
              <w:top w:val="single" w:sz="12" w:space="0" w:color="auto"/>
              <w:bottom w:val="single" w:sz="2" w:space="0" w:color="auto"/>
            </w:tcBorders>
            <w:shd w:val="clear" w:color="auto" w:fill="auto"/>
            <w:vAlign w:val="center"/>
          </w:tcPr>
          <w:p w:rsidR="00CE1621" w:rsidRPr="00F06CA1" w:rsidRDefault="006E26FF" w:rsidP="00F06CA1">
            <w:pPr>
              <w:pStyle w:val="Text"/>
              <w:jc w:val="center"/>
              <w:rPr>
                <w:rStyle w:val="Strong"/>
                <w:b w:val="0"/>
              </w:rPr>
            </w:pPr>
            <w:r w:rsidRPr="006E26FF">
              <w:rPr>
                <w:rStyle w:val="Strong"/>
              </w:rPr>
              <w:t>Average citation</w:t>
            </w:r>
            <w:r w:rsidRPr="00D2480B">
              <w:rPr>
                <w:rStyle w:val="Strong"/>
              </w:rPr>
              <w:t>s received by emigrants</w:t>
            </w:r>
          </w:p>
        </w:tc>
        <w:tc>
          <w:tcPr>
            <w:tcW w:w="2645" w:type="dxa"/>
            <w:tcBorders>
              <w:top w:val="single" w:sz="12" w:space="0" w:color="auto"/>
              <w:bottom w:val="single" w:sz="2" w:space="0" w:color="auto"/>
            </w:tcBorders>
            <w:shd w:val="clear" w:color="auto" w:fill="auto"/>
            <w:vAlign w:val="center"/>
          </w:tcPr>
          <w:p w:rsidR="00CE1621" w:rsidRPr="00F06CA1" w:rsidRDefault="00CE1621" w:rsidP="00CE1621">
            <w:pPr>
              <w:pStyle w:val="Text"/>
              <w:rPr>
                <w:rStyle w:val="Strong"/>
                <w:b w:val="0"/>
              </w:rPr>
            </w:pPr>
            <w:r w:rsidRPr="00CE1621">
              <w:rPr>
                <w:rStyle w:val="Strong"/>
              </w:rPr>
              <w:t>Significance difference</w:t>
            </w:r>
          </w:p>
        </w:tc>
      </w:tr>
      <w:tr w:rsidR="00CE1621" w:rsidRPr="00CE1621" w:rsidTr="008A62FD">
        <w:tc>
          <w:tcPr>
            <w:tcW w:w="1696" w:type="dxa"/>
            <w:tcBorders>
              <w:top w:val="single" w:sz="2" w:space="0" w:color="auto"/>
            </w:tcBorders>
            <w:shd w:val="clear" w:color="auto" w:fill="auto"/>
            <w:vAlign w:val="center"/>
          </w:tcPr>
          <w:p w:rsidR="00CE1621" w:rsidRPr="00F06CA1" w:rsidRDefault="00CE1621" w:rsidP="00CE1621">
            <w:pPr>
              <w:pStyle w:val="Text"/>
              <w:rPr>
                <w:rStyle w:val="Strong"/>
                <w:b w:val="0"/>
              </w:rPr>
            </w:pPr>
            <w:r w:rsidRPr="00CE1621">
              <w:rPr>
                <w:rStyle w:val="Strong"/>
              </w:rPr>
              <w:t>South Africa</w:t>
            </w:r>
          </w:p>
        </w:tc>
        <w:tc>
          <w:tcPr>
            <w:tcW w:w="2750" w:type="dxa"/>
            <w:tcBorders>
              <w:top w:val="single" w:sz="2" w:space="0" w:color="auto"/>
            </w:tcBorders>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0.92</w:t>
            </w:r>
          </w:p>
        </w:tc>
        <w:tc>
          <w:tcPr>
            <w:tcW w:w="2175" w:type="dxa"/>
            <w:tcBorders>
              <w:top w:val="single" w:sz="2" w:space="0" w:color="auto"/>
            </w:tcBorders>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1.01</w:t>
            </w:r>
          </w:p>
        </w:tc>
        <w:tc>
          <w:tcPr>
            <w:tcW w:w="2645" w:type="dxa"/>
            <w:tcBorders>
              <w:top w:val="single" w:sz="2" w:space="0" w:color="auto"/>
            </w:tcBorders>
            <w:shd w:val="clear" w:color="auto" w:fill="auto"/>
            <w:vAlign w:val="bottom"/>
          </w:tcPr>
          <w:p w:rsidR="00CE1621" w:rsidRPr="00F06CA1" w:rsidRDefault="00CE1621" w:rsidP="00CE1621">
            <w:pPr>
              <w:pStyle w:val="Text"/>
              <w:rPr>
                <w:rFonts w:cs="Arial"/>
                <w:color w:val="000000"/>
              </w:rPr>
            </w:pPr>
            <w:r w:rsidRPr="00F06CA1">
              <w:rPr>
                <w:rFonts w:cs="Arial"/>
                <w:color w:val="000000"/>
              </w:rPr>
              <w:t>t-statistic=1.53</w:t>
            </w:r>
          </w:p>
          <w:p w:rsidR="00CE1621" w:rsidRPr="00F06CA1" w:rsidRDefault="00CE1621" w:rsidP="00CE1621">
            <w:pPr>
              <w:pStyle w:val="Text"/>
              <w:rPr>
                <w:rFonts w:cs="Arial"/>
                <w:color w:val="000000"/>
              </w:rPr>
            </w:pPr>
            <w:r w:rsidRPr="00F06CA1">
              <w:rPr>
                <w:rFonts w:cs="Arial"/>
                <w:color w:val="000000"/>
              </w:rPr>
              <w:t>p-value=0.126</w:t>
            </w:r>
          </w:p>
        </w:tc>
      </w:tr>
      <w:tr w:rsidR="00CE1621" w:rsidRPr="00CE1621" w:rsidTr="008A62FD">
        <w:tc>
          <w:tcPr>
            <w:tcW w:w="1696" w:type="dxa"/>
            <w:shd w:val="clear" w:color="auto" w:fill="auto"/>
            <w:vAlign w:val="center"/>
          </w:tcPr>
          <w:p w:rsidR="00CE1621" w:rsidRPr="00F06CA1" w:rsidRDefault="00CE1621" w:rsidP="00CE1621">
            <w:pPr>
              <w:pStyle w:val="Text"/>
              <w:rPr>
                <w:rStyle w:val="Strong"/>
                <w:b w:val="0"/>
              </w:rPr>
            </w:pPr>
            <w:r w:rsidRPr="00CE1621">
              <w:rPr>
                <w:rStyle w:val="Strong"/>
              </w:rPr>
              <w:t>Egypt</w:t>
            </w:r>
          </w:p>
        </w:tc>
        <w:tc>
          <w:tcPr>
            <w:tcW w:w="2750"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0.33</w:t>
            </w:r>
          </w:p>
        </w:tc>
        <w:tc>
          <w:tcPr>
            <w:tcW w:w="2175"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1.22</w:t>
            </w:r>
          </w:p>
        </w:tc>
        <w:tc>
          <w:tcPr>
            <w:tcW w:w="2645" w:type="dxa"/>
            <w:shd w:val="clear" w:color="auto" w:fill="auto"/>
            <w:vAlign w:val="bottom"/>
          </w:tcPr>
          <w:p w:rsidR="00CE1621" w:rsidRPr="00F06CA1" w:rsidRDefault="00CE1621" w:rsidP="00CE1621">
            <w:pPr>
              <w:pStyle w:val="Text"/>
              <w:rPr>
                <w:rFonts w:cs="Arial"/>
                <w:color w:val="000000"/>
              </w:rPr>
            </w:pPr>
            <w:r w:rsidRPr="00F06CA1">
              <w:rPr>
                <w:rFonts w:cs="Arial"/>
                <w:color w:val="000000"/>
              </w:rPr>
              <w:t>t-statistic=8.03***</w:t>
            </w:r>
          </w:p>
          <w:p w:rsidR="00CE1621" w:rsidRPr="00F06CA1" w:rsidRDefault="00CE1621" w:rsidP="00CE1621">
            <w:pPr>
              <w:pStyle w:val="Text"/>
              <w:rPr>
                <w:rFonts w:cs="Arial"/>
                <w:color w:val="000000"/>
              </w:rPr>
            </w:pPr>
            <w:r w:rsidRPr="00F06CA1">
              <w:rPr>
                <w:rFonts w:cs="Arial"/>
                <w:color w:val="000000"/>
              </w:rPr>
              <w:t>p-value=0.000</w:t>
            </w:r>
          </w:p>
        </w:tc>
      </w:tr>
      <w:tr w:rsidR="00CE1621" w:rsidRPr="00CE1621" w:rsidTr="008A62FD">
        <w:tc>
          <w:tcPr>
            <w:tcW w:w="1696" w:type="dxa"/>
            <w:shd w:val="clear" w:color="auto" w:fill="auto"/>
            <w:vAlign w:val="center"/>
          </w:tcPr>
          <w:p w:rsidR="00CE1621" w:rsidRPr="00F06CA1" w:rsidRDefault="00CE1621" w:rsidP="00CE1621">
            <w:pPr>
              <w:pStyle w:val="Text"/>
              <w:rPr>
                <w:rStyle w:val="Strong"/>
                <w:b w:val="0"/>
              </w:rPr>
            </w:pPr>
            <w:r w:rsidRPr="00CE1621">
              <w:rPr>
                <w:rStyle w:val="Strong"/>
              </w:rPr>
              <w:t>Morocco</w:t>
            </w:r>
          </w:p>
        </w:tc>
        <w:tc>
          <w:tcPr>
            <w:tcW w:w="2750"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0.32</w:t>
            </w:r>
          </w:p>
        </w:tc>
        <w:tc>
          <w:tcPr>
            <w:tcW w:w="2175"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1.22</w:t>
            </w:r>
          </w:p>
        </w:tc>
        <w:tc>
          <w:tcPr>
            <w:tcW w:w="2645" w:type="dxa"/>
            <w:shd w:val="clear" w:color="auto" w:fill="auto"/>
            <w:vAlign w:val="bottom"/>
          </w:tcPr>
          <w:p w:rsidR="00CE1621" w:rsidRPr="00F06CA1" w:rsidRDefault="00CE1621" w:rsidP="00CE1621">
            <w:pPr>
              <w:pStyle w:val="Text"/>
              <w:rPr>
                <w:rFonts w:cs="Arial"/>
                <w:color w:val="000000"/>
              </w:rPr>
            </w:pPr>
            <w:r w:rsidRPr="00F06CA1">
              <w:rPr>
                <w:rFonts w:cs="Arial"/>
                <w:color w:val="000000"/>
              </w:rPr>
              <w:t>t-statistic=5.72***</w:t>
            </w:r>
          </w:p>
          <w:p w:rsidR="00CE1621" w:rsidRPr="00F06CA1" w:rsidRDefault="00CE1621" w:rsidP="00CE1621">
            <w:pPr>
              <w:pStyle w:val="Text"/>
              <w:rPr>
                <w:rFonts w:cs="Arial"/>
                <w:color w:val="000000"/>
              </w:rPr>
            </w:pPr>
            <w:r w:rsidRPr="00F06CA1">
              <w:rPr>
                <w:rFonts w:cs="Arial"/>
                <w:color w:val="000000"/>
              </w:rPr>
              <w:t>p-value=0.000</w:t>
            </w:r>
          </w:p>
        </w:tc>
      </w:tr>
      <w:tr w:rsidR="00CE1621" w:rsidRPr="00CE1621" w:rsidTr="008A62FD">
        <w:tc>
          <w:tcPr>
            <w:tcW w:w="1696" w:type="dxa"/>
            <w:shd w:val="clear" w:color="auto" w:fill="auto"/>
            <w:vAlign w:val="center"/>
          </w:tcPr>
          <w:p w:rsidR="00CE1621" w:rsidRPr="00F06CA1" w:rsidRDefault="00CE1621" w:rsidP="00CE1621">
            <w:pPr>
              <w:pStyle w:val="Text"/>
              <w:rPr>
                <w:rStyle w:val="Strong"/>
                <w:b w:val="0"/>
              </w:rPr>
            </w:pPr>
            <w:r w:rsidRPr="00CE1621">
              <w:rPr>
                <w:rStyle w:val="Strong"/>
              </w:rPr>
              <w:t>Tunisia</w:t>
            </w:r>
          </w:p>
        </w:tc>
        <w:tc>
          <w:tcPr>
            <w:tcW w:w="2750"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0.49</w:t>
            </w:r>
          </w:p>
        </w:tc>
        <w:tc>
          <w:tcPr>
            <w:tcW w:w="2175"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1.02</w:t>
            </w:r>
          </w:p>
        </w:tc>
        <w:tc>
          <w:tcPr>
            <w:tcW w:w="2645" w:type="dxa"/>
            <w:shd w:val="clear" w:color="auto" w:fill="auto"/>
            <w:vAlign w:val="bottom"/>
          </w:tcPr>
          <w:p w:rsidR="00CE1621" w:rsidRPr="00F06CA1" w:rsidRDefault="00CE1621" w:rsidP="00CE1621">
            <w:pPr>
              <w:pStyle w:val="Text"/>
              <w:rPr>
                <w:rFonts w:cs="Arial"/>
                <w:color w:val="000000"/>
              </w:rPr>
            </w:pPr>
            <w:r w:rsidRPr="00F06CA1">
              <w:rPr>
                <w:rFonts w:cs="Arial"/>
                <w:color w:val="000000"/>
              </w:rPr>
              <w:t>t-statistic=2.74***</w:t>
            </w:r>
          </w:p>
          <w:p w:rsidR="00CE1621" w:rsidRPr="00F06CA1" w:rsidRDefault="00CE1621" w:rsidP="00CE1621">
            <w:pPr>
              <w:pStyle w:val="Text"/>
              <w:rPr>
                <w:rFonts w:cs="Arial"/>
                <w:color w:val="000000"/>
              </w:rPr>
            </w:pPr>
            <w:r w:rsidRPr="00F06CA1">
              <w:rPr>
                <w:rFonts w:cs="Arial"/>
                <w:color w:val="000000"/>
              </w:rPr>
              <w:t>p-value=0.001</w:t>
            </w:r>
          </w:p>
        </w:tc>
      </w:tr>
      <w:tr w:rsidR="00CE1621" w:rsidRPr="00CE1621" w:rsidTr="008A62FD">
        <w:tc>
          <w:tcPr>
            <w:tcW w:w="1696" w:type="dxa"/>
            <w:shd w:val="clear" w:color="auto" w:fill="auto"/>
            <w:vAlign w:val="center"/>
          </w:tcPr>
          <w:p w:rsidR="00CE1621" w:rsidRPr="00F06CA1" w:rsidRDefault="00CE1621" w:rsidP="00CE1621">
            <w:pPr>
              <w:pStyle w:val="Text"/>
              <w:rPr>
                <w:rStyle w:val="Strong"/>
                <w:b w:val="0"/>
              </w:rPr>
            </w:pPr>
            <w:r w:rsidRPr="00CE1621">
              <w:rPr>
                <w:rStyle w:val="Strong"/>
              </w:rPr>
              <w:t>Algeria</w:t>
            </w:r>
          </w:p>
        </w:tc>
        <w:tc>
          <w:tcPr>
            <w:tcW w:w="2750"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0.31</w:t>
            </w:r>
          </w:p>
        </w:tc>
        <w:tc>
          <w:tcPr>
            <w:tcW w:w="2175"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1.15</w:t>
            </w:r>
          </w:p>
        </w:tc>
        <w:tc>
          <w:tcPr>
            <w:tcW w:w="2645" w:type="dxa"/>
            <w:shd w:val="clear" w:color="auto" w:fill="auto"/>
            <w:vAlign w:val="bottom"/>
          </w:tcPr>
          <w:p w:rsidR="00CE1621" w:rsidRPr="00F06CA1" w:rsidRDefault="00CE1621" w:rsidP="00CE1621">
            <w:pPr>
              <w:pStyle w:val="Text"/>
              <w:rPr>
                <w:rFonts w:cs="Arial"/>
                <w:color w:val="000000"/>
              </w:rPr>
            </w:pPr>
            <w:r w:rsidRPr="00F06CA1">
              <w:rPr>
                <w:rFonts w:cs="Arial"/>
                <w:color w:val="000000"/>
              </w:rPr>
              <w:t>t-statistic=2.90***</w:t>
            </w:r>
          </w:p>
          <w:p w:rsidR="00CE1621" w:rsidRPr="00F06CA1" w:rsidRDefault="00CE1621" w:rsidP="00CE1621">
            <w:pPr>
              <w:pStyle w:val="Text"/>
              <w:rPr>
                <w:rFonts w:cs="Arial"/>
                <w:color w:val="000000"/>
              </w:rPr>
            </w:pPr>
            <w:r w:rsidRPr="00F06CA1">
              <w:rPr>
                <w:rFonts w:cs="Arial"/>
                <w:color w:val="000000"/>
              </w:rPr>
              <w:t>p-value=0.001</w:t>
            </w:r>
          </w:p>
        </w:tc>
      </w:tr>
      <w:tr w:rsidR="00CE1621" w:rsidRPr="00CE1621" w:rsidTr="008A62FD">
        <w:tc>
          <w:tcPr>
            <w:tcW w:w="1696" w:type="dxa"/>
            <w:shd w:val="clear" w:color="auto" w:fill="auto"/>
            <w:vAlign w:val="center"/>
          </w:tcPr>
          <w:p w:rsidR="00CE1621" w:rsidRPr="00F06CA1" w:rsidRDefault="00CE1621" w:rsidP="00CE1621">
            <w:pPr>
              <w:pStyle w:val="Text"/>
              <w:rPr>
                <w:rStyle w:val="Strong"/>
                <w:b w:val="0"/>
              </w:rPr>
            </w:pPr>
            <w:r w:rsidRPr="00CE1621">
              <w:rPr>
                <w:rStyle w:val="Strong"/>
              </w:rPr>
              <w:t>Nigeria</w:t>
            </w:r>
          </w:p>
        </w:tc>
        <w:tc>
          <w:tcPr>
            <w:tcW w:w="2750"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0.58</w:t>
            </w:r>
          </w:p>
        </w:tc>
        <w:tc>
          <w:tcPr>
            <w:tcW w:w="2175"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1.61</w:t>
            </w:r>
          </w:p>
        </w:tc>
        <w:tc>
          <w:tcPr>
            <w:tcW w:w="2645" w:type="dxa"/>
            <w:shd w:val="clear" w:color="auto" w:fill="auto"/>
            <w:vAlign w:val="bottom"/>
          </w:tcPr>
          <w:p w:rsidR="00CE1621" w:rsidRPr="00F06CA1" w:rsidRDefault="00CE1621" w:rsidP="00CE1621">
            <w:pPr>
              <w:pStyle w:val="Text"/>
              <w:rPr>
                <w:rFonts w:cs="Arial"/>
                <w:color w:val="000000"/>
              </w:rPr>
            </w:pPr>
            <w:r w:rsidRPr="00F06CA1">
              <w:rPr>
                <w:rFonts w:cs="Arial"/>
                <w:color w:val="000000"/>
              </w:rPr>
              <w:t>t-statistic=1.05</w:t>
            </w:r>
          </w:p>
          <w:p w:rsidR="00CE1621" w:rsidRPr="00F06CA1" w:rsidRDefault="00CE1621" w:rsidP="00CE1621">
            <w:pPr>
              <w:pStyle w:val="Text"/>
              <w:rPr>
                <w:rFonts w:cs="Arial"/>
                <w:color w:val="000000"/>
              </w:rPr>
            </w:pPr>
            <w:r w:rsidRPr="00F06CA1">
              <w:rPr>
                <w:rFonts w:cs="Arial"/>
                <w:color w:val="000000"/>
              </w:rPr>
              <w:t>p-value=</w:t>
            </w:r>
            <w:r w:rsidRPr="00CE1621">
              <w:t xml:space="preserve"> </w:t>
            </w:r>
            <w:r w:rsidRPr="00F06CA1">
              <w:rPr>
                <w:rFonts w:cs="Arial"/>
                <w:color w:val="000000"/>
              </w:rPr>
              <w:t>0.2924</w:t>
            </w:r>
          </w:p>
        </w:tc>
      </w:tr>
      <w:tr w:rsidR="00CE1621" w:rsidRPr="00CE1621" w:rsidTr="008A62FD">
        <w:tc>
          <w:tcPr>
            <w:tcW w:w="1696" w:type="dxa"/>
            <w:shd w:val="clear" w:color="auto" w:fill="auto"/>
            <w:vAlign w:val="center"/>
          </w:tcPr>
          <w:p w:rsidR="00CE1621" w:rsidRPr="00F06CA1" w:rsidRDefault="00CE1621" w:rsidP="00CE1621">
            <w:pPr>
              <w:pStyle w:val="Text"/>
              <w:rPr>
                <w:rStyle w:val="Strong"/>
                <w:b w:val="0"/>
              </w:rPr>
            </w:pPr>
            <w:r w:rsidRPr="00CE1621">
              <w:rPr>
                <w:rStyle w:val="Strong"/>
              </w:rPr>
              <w:t>Ethiopia</w:t>
            </w:r>
          </w:p>
        </w:tc>
        <w:tc>
          <w:tcPr>
            <w:tcW w:w="2750"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0.00</w:t>
            </w:r>
          </w:p>
        </w:tc>
        <w:tc>
          <w:tcPr>
            <w:tcW w:w="2175"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2.36</w:t>
            </w:r>
          </w:p>
        </w:tc>
        <w:tc>
          <w:tcPr>
            <w:tcW w:w="2645" w:type="dxa"/>
            <w:shd w:val="clear" w:color="auto" w:fill="auto"/>
            <w:vAlign w:val="bottom"/>
          </w:tcPr>
          <w:p w:rsidR="00CE1621" w:rsidRPr="00F06CA1" w:rsidRDefault="00CE1621" w:rsidP="00CE1621">
            <w:pPr>
              <w:pStyle w:val="Text"/>
              <w:rPr>
                <w:rFonts w:cs="Arial"/>
                <w:color w:val="000000"/>
              </w:rPr>
            </w:pPr>
            <w:r w:rsidRPr="00F06CA1">
              <w:rPr>
                <w:rFonts w:cs="Arial"/>
                <w:color w:val="000000"/>
              </w:rPr>
              <w:t>t-statistic=0.79</w:t>
            </w:r>
          </w:p>
          <w:p w:rsidR="00CE1621" w:rsidRPr="00F06CA1" w:rsidRDefault="00CE1621" w:rsidP="00CE1621">
            <w:pPr>
              <w:pStyle w:val="Text"/>
              <w:rPr>
                <w:rFonts w:cs="Arial"/>
                <w:color w:val="000000"/>
              </w:rPr>
            </w:pPr>
            <w:r w:rsidRPr="00F06CA1">
              <w:rPr>
                <w:rFonts w:cs="Arial"/>
                <w:color w:val="000000"/>
              </w:rPr>
              <w:t>p-value=</w:t>
            </w:r>
            <w:r w:rsidRPr="00CE1621">
              <w:t xml:space="preserve"> </w:t>
            </w:r>
            <w:r w:rsidRPr="00F06CA1">
              <w:rPr>
                <w:rFonts w:cs="Arial"/>
                <w:color w:val="000000"/>
              </w:rPr>
              <w:t>0.4283</w:t>
            </w:r>
          </w:p>
        </w:tc>
      </w:tr>
      <w:tr w:rsidR="00CE1621" w:rsidRPr="00CE1621" w:rsidTr="008A62FD">
        <w:tc>
          <w:tcPr>
            <w:tcW w:w="1696" w:type="dxa"/>
            <w:shd w:val="clear" w:color="auto" w:fill="auto"/>
            <w:vAlign w:val="center"/>
          </w:tcPr>
          <w:p w:rsidR="00CE1621" w:rsidRPr="00F06CA1" w:rsidRDefault="00CE1621" w:rsidP="00CE1621">
            <w:pPr>
              <w:pStyle w:val="Text"/>
              <w:rPr>
                <w:rStyle w:val="Strong"/>
                <w:b w:val="0"/>
              </w:rPr>
            </w:pPr>
            <w:r w:rsidRPr="00CE1621">
              <w:rPr>
                <w:rStyle w:val="Strong"/>
              </w:rPr>
              <w:t>Kenya</w:t>
            </w:r>
          </w:p>
        </w:tc>
        <w:tc>
          <w:tcPr>
            <w:tcW w:w="2750"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0.34</w:t>
            </w:r>
          </w:p>
        </w:tc>
        <w:tc>
          <w:tcPr>
            <w:tcW w:w="2175"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1.47</w:t>
            </w:r>
          </w:p>
        </w:tc>
        <w:tc>
          <w:tcPr>
            <w:tcW w:w="2645" w:type="dxa"/>
            <w:shd w:val="clear" w:color="auto" w:fill="auto"/>
            <w:vAlign w:val="bottom"/>
          </w:tcPr>
          <w:p w:rsidR="00CE1621" w:rsidRPr="00F06CA1" w:rsidRDefault="00CE1621" w:rsidP="00CE1621">
            <w:pPr>
              <w:pStyle w:val="Text"/>
              <w:rPr>
                <w:rFonts w:cs="Arial"/>
                <w:color w:val="000000"/>
              </w:rPr>
            </w:pPr>
            <w:r w:rsidRPr="00F06CA1">
              <w:rPr>
                <w:rFonts w:cs="Arial"/>
                <w:color w:val="000000"/>
              </w:rPr>
              <w:t>t-statistic=2.87***</w:t>
            </w:r>
          </w:p>
          <w:p w:rsidR="00CE1621" w:rsidRPr="00F06CA1" w:rsidRDefault="00CE1621" w:rsidP="00CE1621">
            <w:pPr>
              <w:pStyle w:val="Text"/>
              <w:rPr>
                <w:rFonts w:cs="Arial"/>
                <w:color w:val="000000"/>
              </w:rPr>
            </w:pPr>
            <w:r w:rsidRPr="00F06CA1">
              <w:rPr>
                <w:rFonts w:cs="Arial"/>
                <w:color w:val="000000"/>
              </w:rPr>
              <w:t>p-value=0.001</w:t>
            </w:r>
          </w:p>
        </w:tc>
      </w:tr>
      <w:tr w:rsidR="00CE1621" w:rsidRPr="00CE1621" w:rsidTr="008A62FD">
        <w:tc>
          <w:tcPr>
            <w:tcW w:w="1696" w:type="dxa"/>
            <w:shd w:val="clear" w:color="auto" w:fill="auto"/>
            <w:vAlign w:val="center"/>
          </w:tcPr>
          <w:p w:rsidR="00CE1621" w:rsidRPr="00F06CA1" w:rsidRDefault="00CE1621" w:rsidP="00CE1621">
            <w:pPr>
              <w:pStyle w:val="Text"/>
              <w:rPr>
                <w:rStyle w:val="Strong"/>
                <w:b w:val="0"/>
              </w:rPr>
            </w:pPr>
            <w:r w:rsidRPr="00CE1621">
              <w:rPr>
                <w:rStyle w:val="Strong"/>
              </w:rPr>
              <w:t>Cameroon</w:t>
            </w:r>
          </w:p>
        </w:tc>
        <w:tc>
          <w:tcPr>
            <w:tcW w:w="2750"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0.06</w:t>
            </w:r>
          </w:p>
        </w:tc>
        <w:tc>
          <w:tcPr>
            <w:tcW w:w="2175"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0.88</w:t>
            </w:r>
          </w:p>
        </w:tc>
        <w:tc>
          <w:tcPr>
            <w:tcW w:w="2645" w:type="dxa"/>
            <w:shd w:val="clear" w:color="auto" w:fill="auto"/>
            <w:vAlign w:val="bottom"/>
          </w:tcPr>
          <w:p w:rsidR="00CE1621" w:rsidRPr="00F06CA1" w:rsidRDefault="00CE1621" w:rsidP="00CE1621">
            <w:pPr>
              <w:pStyle w:val="Text"/>
              <w:rPr>
                <w:rFonts w:cs="Arial"/>
                <w:color w:val="000000"/>
              </w:rPr>
            </w:pPr>
            <w:r w:rsidRPr="00F06CA1">
              <w:rPr>
                <w:rFonts w:cs="Arial"/>
                <w:color w:val="000000"/>
              </w:rPr>
              <w:t>t-statistic=2.32**</w:t>
            </w:r>
          </w:p>
          <w:p w:rsidR="00CE1621" w:rsidRPr="00F06CA1" w:rsidRDefault="00CE1621" w:rsidP="00CE1621">
            <w:pPr>
              <w:pStyle w:val="Text"/>
              <w:rPr>
                <w:rFonts w:cs="Arial"/>
                <w:color w:val="000000"/>
              </w:rPr>
            </w:pPr>
            <w:r w:rsidRPr="00F06CA1">
              <w:rPr>
                <w:rFonts w:cs="Arial"/>
                <w:color w:val="000000"/>
              </w:rPr>
              <w:t>p-value=0.021</w:t>
            </w:r>
          </w:p>
        </w:tc>
      </w:tr>
      <w:tr w:rsidR="00CE1621" w:rsidRPr="00CE1621" w:rsidTr="008A62FD">
        <w:tc>
          <w:tcPr>
            <w:tcW w:w="1696" w:type="dxa"/>
            <w:shd w:val="clear" w:color="auto" w:fill="auto"/>
            <w:vAlign w:val="center"/>
          </w:tcPr>
          <w:p w:rsidR="00CE1621" w:rsidRPr="00F06CA1" w:rsidRDefault="00CE1621" w:rsidP="00CE1621">
            <w:pPr>
              <w:pStyle w:val="Text"/>
              <w:rPr>
                <w:rStyle w:val="Strong"/>
                <w:b w:val="0"/>
              </w:rPr>
            </w:pPr>
            <w:r w:rsidRPr="00CE1621">
              <w:rPr>
                <w:rStyle w:val="Strong"/>
              </w:rPr>
              <w:t>Ghana</w:t>
            </w:r>
          </w:p>
        </w:tc>
        <w:tc>
          <w:tcPr>
            <w:tcW w:w="2750"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0.61</w:t>
            </w:r>
          </w:p>
        </w:tc>
        <w:tc>
          <w:tcPr>
            <w:tcW w:w="2175"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1.48</w:t>
            </w:r>
          </w:p>
        </w:tc>
        <w:tc>
          <w:tcPr>
            <w:tcW w:w="2645" w:type="dxa"/>
            <w:shd w:val="clear" w:color="auto" w:fill="auto"/>
            <w:vAlign w:val="bottom"/>
          </w:tcPr>
          <w:p w:rsidR="00CE1621" w:rsidRPr="00F06CA1" w:rsidRDefault="00CE1621" w:rsidP="00CE1621">
            <w:pPr>
              <w:pStyle w:val="Text"/>
              <w:rPr>
                <w:rFonts w:cs="Arial"/>
                <w:color w:val="000000"/>
              </w:rPr>
            </w:pPr>
            <w:r w:rsidRPr="00F06CA1">
              <w:rPr>
                <w:rFonts w:cs="Arial"/>
                <w:color w:val="000000"/>
              </w:rPr>
              <w:t>t-statistic=1.55</w:t>
            </w:r>
          </w:p>
          <w:p w:rsidR="00CE1621" w:rsidRPr="00F06CA1" w:rsidRDefault="00CE1621" w:rsidP="00CE1621">
            <w:pPr>
              <w:pStyle w:val="Text"/>
              <w:rPr>
                <w:rFonts w:cs="Arial"/>
                <w:color w:val="000000"/>
              </w:rPr>
            </w:pPr>
            <w:r w:rsidRPr="00F06CA1">
              <w:rPr>
                <w:rFonts w:cs="Arial"/>
                <w:color w:val="000000"/>
              </w:rPr>
              <w:t>p-value=</w:t>
            </w:r>
            <w:r w:rsidRPr="00CE1621">
              <w:t xml:space="preserve"> </w:t>
            </w:r>
            <w:r w:rsidRPr="00F06CA1">
              <w:rPr>
                <w:rFonts w:cs="Arial"/>
                <w:color w:val="000000"/>
              </w:rPr>
              <w:t>0.122</w:t>
            </w:r>
          </w:p>
        </w:tc>
      </w:tr>
    </w:tbl>
    <w:p w:rsidR="00CE1621" w:rsidRDefault="008A62FD" w:rsidP="00B43E69">
      <w:pPr>
        <w:pStyle w:val="Text"/>
        <w:rPr>
          <w:sz w:val="18"/>
          <w:szCs w:val="18"/>
        </w:rPr>
      </w:pPr>
      <w:r>
        <w:rPr>
          <w:b/>
          <w:sz w:val="18"/>
          <w:szCs w:val="18"/>
        </w:rPr>
        <w:t xml:space="preserve">Note: </w:t>
      </w:r>
      <w:r w:rsidRPr="008A62FD">
        <w:rPr>
          <w:sz w:val="18"/>
          <w:szCs w:val="18"/>
        </w:rPr>
        <w:t>***, **,</w:t>
      </w:r>
      <w:r>
        <w:rPr>
          <w:sz w:val="18"/>
          <w:szCs w:val="18"/>
        </w:rPr>
        <w:t xml:space="preserve"> and</w:t>
      </w:r>
      <w:r w:rsidRPr="008A62FD">
        <w:rPr>
          <w:sz w:val="18"/>
          <w:szCs w:val="18"/>
        </w:rPr>
        <w:t xml:space="preserve"> * indicates significance at 1, 5, and 10 percent levels respectively.</w:t>
      </w:r>
    </w:p>
    <w:p w:rsidR="008A62FD" w:rsidRPr="00CE1621" w:rsidRDefault="008A62FD" w:rsidP="00B43E69">
      <w:pPr>
        <w:pStyle w:val="Text"/>
      </w:pPr>
    </w:p>
    <w:p w:rsidR="006B07AE" w:rsidRPr="005E0E25" w:rsidRDefault="006B07AE" w:rsidP="008239D2">
      <w:pPr>
        <w:pStyle w:val="Subsection"/>
        <w:rPr>
          <w:rStyle w:val="Strong"/>
          <w:b/>
          <w:bCs/>
        </w:rPr>
      </w:pPr>
      <w:bookmarkStart w:id="213" w:name="_Toc368494085"/>
      <w:r w:rsidRPr="005E0E25">
        <w:rPr>
          <w:rStyle w:val="Strong"/>
          <w:b/>
          <w:bCs/>
        </w:rPr>
        <w:t xml:space="preserve">A closer look </w:t>
      </w:r>
      <w:r w:rsidR="0049379F">
        <w:rPr>
          <w:rStyle w:val="Strong"/>
          <w:b/>
          <w:bCs/>
        </w:rPr>
        <w:t>at</w:t>
      </w:r>
      <w:r w:rsidR="0049379F" w:rsidRPr="005E0E25">
        <w:rPr>
          <w:rStyle w:val="Strong"/>
          <w:b/>
          <w:bCs/>
        </w:rPr>
        <w:t xml:space="preserve"> </w:t>
      </w:r>
      <w:r w:rsidRPr="005E0E25">
        <w:rPr>
          <w:rStyle w:val="Strong"/>
          <w:b/>
          <w:bCs/>
        </w:rPr>
        <w:t>Latin America and the Caribbean</w:t>
      </w:r>
      <w:bookmarkEnd w:id="213"/>
    </w:p>
    <w:p w:rsidR="000C75B5" w:rsidRDefault="000C75B5" w:rsidP="000C75B5">
      <w:pPr>
        <w:pStyle w:val="Text"/>
        <w:rPr>
          <w:rStyle w:val="Strong"/>
          <w:b w:val="0"/>
          <w:bCs w:val="0"/>
        </w:rPr>
      </w:pPr>
    </w:p>
    <w:p w:rsidR="00CE25C1" w:rsidRDefault="0049379F" w:rsidP="000C75B5">
      <w:pPr>
        <w:pStyle w:val="Text"/>
        <w:rPr>
          <w:rStyle w:val="Strong"/>
          <w:b w:val="0"/>
          <w:bCs w:val="0"/>
        </w:rPr>
      </w:pPr>
      <w:r>
        <w:rPr>
          <w:rStyle w:val="Strong"/>
          <w:b w:val="0"/>
          <w:bCs w:val="0"/>
        </w:rPr>
        <w:t>T</w:t>
      </w:r>
      <w:r w:rsidR="00CE25C1">
        <w:rPr>
          <w:rStyle w:val="Strong"/>
          <w:b w:val="0"/>
          <w:bCs w:val="0"/>
        </w:rPr>
        <w:t xml:space="preserve">his section </w:t>
      </w:r>
      <w:r>
        <w:rPr>
          <w:rStyle w:val="Strong"/>
          <w:b w:val="0"/>
          <w:bCs w:val="0"/>
        </w:rPr>
        <w:t>provides similar analysis for</w:t>
      </w:r>
      <w:r w:rsidR="00CE25C1">
        <w:rPr>
          <w:rStyle w:val="Strong"/>
          <w:b w:val="0"/>
          <w:bCs w:val="0"/>
        </w:rPr>
        <w:t xml:space="preserve"> countries </w:t>
      </w:r>
      <w:r>
        <w:rPr>
          <w:rStyle w:val="Strong"/>
          <w:b w:val="0"/>
          <w:bCs w:val="0"/>
        </w:rPr>
        <w:t xml:space="preserve">in the </w:t>
      </w:r>
      <w:r w:rsidR="00991557">
        <w:rPr>
          <w:rStyle w:val="Strong"/>
          <w:b w:val="0"/>
          <w:bCs w:val="0"/>
        </w:rPr>
        <w:t>LAC</w:t>
      </w:r>
      <w:r>
        <w:rPr>
          <w:rStyle w:val="Strong"/>
          <w:b w:val="0"/>
          <w:bCs w:val="0"/>
        </w:rPr>
        <w:t xml:space="preserve"> region</w:t>
      </w:r>
      <w:r w:rsidR="00CE25C1">
        <w:rPr>
          <w:rStyle w:val="Strong"/>
          <w:b w:val="0"/>
          <w:bCs w:val="0"/>
        </w:rPr>
        <w:t>.</w:t>
      </w:r>
    </w:p>
    <w:p w:rsidR="00CE25C1" w:rsidRDefault="00CE25C1" w:rsidP="000C75B5">
      <w:pPr>
        <w:pStyle w:val="Text"/>
        <w:rPr>
          <w:rStyle w:val="Strong"/>
          <w:b w:val="0"/>
          <w:bCs w:val="0"/>
        </w:rPr>
      </w:pPr>
    </w:p>
    <w:p w:rsidR="00CE25C1" w:rsidRDefault="00CE25C1" w:rsidP="000C75B5">
      <w:pPr>
        <w:pStyle w:val="Text"/>
        <w:rPr>
          <w:rStyle w:val="Strong"/>
          <w:b w:val="0"/>
          <w:bCs w:val="0"/>
        </w:rPr>
      </w:pPr>
      <w:r>
        <w:rPr>
          <w:rStyle w:val="Strong"/>
          <w:b w:val="0"/>
          <w:bCs w:val="0"/>
        </w:rPr>
        <w:t xml:space="preserve">Figure </w:t>
      </w:r>
      <w:r w:rsidR="00186E4A">
        <w:rPr>
          <w:rStyle w:val="Strong"/>
          <w:b w:val="0"/>
          <w:bCs w:val="0"/>
        </w:rPr>
        <w:t xml:space="preserve">36 </w:t>
      </w:r>
      <w:r>
        <w:rPr>
          <w:rStyle w:val="Strong"/>
          <w:b w:val="0"/>
          <w:bCs w:val="0"/>
        </w:rPr>
        <w:t>depicts the brain drain of inventors,</w:t>
      </w:r>
      <w:r w:rsidR="0049379F">
        <w:rPr>
          <w:rStyle w:val="Strong"/>
          <w:b w:val="0"/>
          <w:bCs w:val="0"/>
        </w:rPr>
        <w:t xml:space="preserve"> showing that </w:t>
      </w:r>
      <w:r>
        <w:rPr>
          <w:rStyle w:val="Strong"/>
          <w:b w:val="0"/>
          <w:bCs w:val="0"/>
        </w:rPr>
        <w:t xml:space="preserve">smaller states seem to suffer the most </w:t>
      </w:r>
      <w:r w:rsidR="0049379F">
        <w:rPr>
          <w:rStyle w:val="Strong"/>
          <w:b w:val="0"/>
          <w:bCs w:val="0"/>
        </w:rPr>
        <w:t>severe</w:t>
      </w:r>
      <w:r>
        <w:rPr>
          <w:rStyle w:val="Strong"/>
          <w:b w:val="0"/>
          <w:bCs w:val="0"/>
        </w:rPr>
        <w:t xml:space="preserve"> brain drain</w:t>
      </w:r>
      <w:r w:rsidR="00EA66FC">
        <w:rPr>
          <w:rStyle w:val="Strong"/>
          <w:b w:val="0"/>
          <w:bCs w:val="0"/>
        </w:rPr>
        <w:t xml:space="preserve">.  </w:t>
      </w:r>
      <w:r>
        <w:rPr>
          <w:rStyle w:val="Strong"/>
          <w:b w:val="0"/>
          <w:bCs w:val="0"/>
        </w:rPr>
        <w:t xml:space="preserve">Meanwhile, larger </w:t>
      </w:r>
      <w:r w:rsidR="00127EE6">
        <w:rPr>
          <w:rStyle w:val="Strong"/>
          <w:b w:val="0"/>
          <w:bCs w:val="0"/>
        </w:rPr>
        <w:t>countries</w:t>
      </w:r>
      <w:r>
        <w:rPr>
          <w:rStyle w:val="Strong"/>
          <w:b w:val="0"/>
          <w:bCs w:val="0"/>
        </w:rPr>
        <w:t xml:space="preserve"> like Brazil, </w:t>
      </w:r>
      <w:r w:rsidR="0049379F">
        <w:rPr>
          <w:rStyle w:val="Strong"/>
          <w:b w:val="0"/>
          <w:bCs w:val="0"/>
        </w:rPr>
        <w:t xml:space="preserve">Colombia, </w:t>
      </w:r>
      <w:r>
        <w:rPr>
          <w:rStyle w:val="Strong"/>
          <w:b w:val="0"/>
          <w:bCs w:val="0"/>
        </w:rPr>
        <w:t xml:space="preserve">Mexico, Chile </w:t>
      </w:r>
      <w:r w:rsidR="0049379F">
        <w:rPr>
          <w:rStyle w:val="Strong"/>
          <w:b w:val="0"/>
          <w:bCs w:val="0"/>
        </w:rPr>
        <w:t xml:space="preserve">and </w:t>
      </w:r>
      <w:r>
        <w:rPr>
          <w:rStyle w:val="Strong"/>
          <w:b w:val="0"/>
          <w:bCs w:val="0"/>
        </w:rPr>
        <w:t xml:space="preserve">Argentina </w:t>
      </w:r>
      <w:r w:rsidR="0049379F">
        <w:rPr>
          <w:rStyle w:val="Strong"/>
          <w:b w:val="0"/>
          <w:bCs w:val="0"/>
        </w:rPr>
        <w:t>are</w:t>
      </w:r>
      <w:r>
        <w:rPr>
          <w:rStyle w:val="Strong"/>
          <w:b w:val="0"/>
          <w:bCs w:val="0"/>
        </w:rPr>
        <w:t xml:space="preserve"> less affected.</w:t>
      </w:r>
    </w:p>
    <w:p w:rsidR="0049379F" w:rsidRPr="000C75B5" w:rsidRDefault="0049379F" w:rsidP="000C75B5">
      <w:pPr>
        <w:pStyle w:val="Text"/>
        <w:rPr>
          <w:rStyle w:val="Strong"/>
          <w:b w:val="0"/>
          <w:bCs w:val="0"/>
        </w:rPr>
      </w:pPr>
    </w:p>
    <w:p w:rsidR="000C75B5" w:rsidRPr="00517DA5" w:rsidRDefault="000C75B5" w:rsidP="00517DA5">
      <w:pPr>
        <w:pStyle w:val="Figura"/>
        <w:rPr>
          <w:rStyle w:val="Strong"/>
          <w:b/>
          <w:bCs w:val="0"/>
        </w:rPr>
      </w:pPr>
      <w:bookmarkStart w:id="214" w:name="_Toc368414063"/>
      <w:r w:rsidRPr="00517DA5">
        <w:rPr>
          <w:rStyle w:val="Strong"/>
          <w:b/>
          <w:bCs w:val="0"/>
        </w:rPr>
        <w:t xml:space="preserve">Figure </w:t>
      </w:r>
      <w:r w:rsidR="00186E4A">
        <w:rPr>
          <w:rStyle w:val="Strong"/>
          <w:b/>
          <w:bCs w:val="0"/>
        </w:rPr>
        <w:t>36</w:t>
      </w:r>
      <w:r w:rsidRPr="00517DA5">
        <w:rPr>
          <w:rStyle w:val="Strong"/>
          <w:b/>
          <w:bCs w:val="0"/>
        </w:rPr>
        <w:t xml:space="preserve">: Brain drain in </w:t>
      </w:r>
      <w:r w:rsidR="00485050">
        <w:rPr>
          <w:rStyle w:val="Strong"/>
          <w:b/>
          <w:bCs w:val="0"/>
        </w:rPr>
        <w:t>the LAC region</w:t>
      </w:r>
      <w:r w:rsidRPr="00517DA5">
        <w:rPr>
          <w:rStyle w:val="Strong"/>
          <w:b/>
          <w:bCs w:val="0"/>
        </w:rPr>
        <w:t>, 1991-2000 and 2001-2010</w:t>
      </w:r>
      <w:bookmarkEnd w:id="214"/>
    </w:p>
    <w:tbl>
      <w:tblPr>
        <w:tblW w:w="0" w:type="auto"/>
        <w:tblLook w:val="04A0" w:firstRow="1" w:lastRow="0" w:firstColumn="1" w:lastColumn="0" w:noHBand="0" w:noVBand="1"/>
      </w:tblPr>
      <w:tblGrid>
        <w:gridCol w:w="4638"/>
        <w:gridCol w:w="4628"/>
      </w:tblGrid>
      <w:tr w:rsidR="000C75B5" w:rsidRPr="004553A0" w:rsidTr="004553A0">
        <w:tc>
          <w:tcPr>
            <w:tcW w:w="4644" w:type="dxa"/>
            <w:shd w:val="clear" w:color="auto" w:fill="auto"/>
            <w:vAlign w:val="center"/>
          </w:tcPr>
          <w:p w:rsidR="000C75B5" w:rsidRPr="004553A0" w:rsidRDefault="00031C17" w:rsidP="004553A0">
            <w:pPr>
              <w:pStyle w:val="Text"/>
              <w:jc w:val="center"/>
              <w:rPr>
                <w:rStyle w:val="Strong"/>
                <w:b w:val="0"/>
              </w:rPr>
            </w:pPr>
            <w:r>
              <w:rPr>
                <w:b/>
                <w:noProof/>
              </w:rPr>
              <w:drawing>
                <wp:inline distT="0" distB="0" distL="0" distR="0" wp14:anchorId="5C33113F" wp14:editId="2E29775A">
                  <wp:extent cx="2773680" cy="2941320"/>
                  <wp:effectExtent l="19050" t="0" r="7620" b="0"/>
                  <wp:docPr id="4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srcRect l="27725" t="4111" r="8707"/>
                          <a:stretch>
                            <a:fillRect/>
                          </a:stretch>
                        </pic:blipFill>
                        <pic:spPr bwMode="auto">
                          <a:xfrm>
                            <a:off x="0" y="0"/>
                            <a:ext cx="2773680" cy="2941320"/>
                          </a:xfrm>
                          <a:prstGeom prst="rect">
                            <a:avLst/>
                          </a:prstGeom>
                          <a:noFill/>
                          <a:ln w="9525">
                            <a:noFill/>
                            <a:miter lim="800000"/>
                            <a:headEnd/>
                            <a:tailEnd/>
                          </a:ln>
                        </pic:spPr>
                      </pic:pic>
                    </a:graphicData>
                  </a:graphic>
                </wp:inline>
              </w:drawing>
            </w:r>
          </w:p>
        </w:tc>
        <w:tc>
          <w:tcPr>
            <w:tcW w:w="4645" w:type="dxa"/>
            <w:shd w:val="clear" w:color="auto" w:fill="auto"/>
            <w:vAlign w:val="center"/>
          </w:tcPr>
          <w:p w:rsidR="000C75B5" w:rsidRPr="004553A0" w:rsidRDefault="00031C17" w:rsidP="004553A0">
            <w:pPr>
              <w:pStyle w:val="Text"/>
              <w:jc w:val="center"/>
              <w:rPr>
                <w:rStyle w:val="Strong"/>
                <w:b w:val="0"/>
              </w:rPr>
            </w:pPr>
            <w:r>
              <w:rPr>
                <w:b/>
                <w:noProof/>
              </w:rPr>
              <w:drawing>
                <wp:inline distT="0" distB="0" distL="0" distR="0" wp14:anchorId="07D48CE4" wp14:editId="002DCE77">
                  <wp:extent cx="2758440" cy="2956560"/>
                  <wp:effectExtent l="19050" t="0" r="3810" b="0"/>
                  <wp:docPr id="4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srcRect l="27864" t="4111" r="8707"/>
                          <a:stretch>
                            <a:fillRect/>
                          </a:stretch>
                        </pic:blipFill>
                        <pic:spPr bwMode="auto">
                          <a:xfrm>
                            <a:off x="0" y="0"/>
                            <a:ext cx="2758440" cy="2956560"/>
                          </a:xfrm>
                          <a:prstGeom prst="rect">
                            <a:avLst/>
                          </a:prstGeom>
                          <a:noFill/>
                          <a:ln w="9525">
                            <a:noFill/>
                            <a:miter lim="800000"/>
                            <a:headEnd/>
                            <a:tailEnd/>
                          </a:ln>
                        </pic:spPr>
                      </pic:pic>
                    </a:graphicData>
                  </a:graphic>
                </wp:inline>
              </w:drawing>
            </w:r>
          </w:p>
        </w:tc>
      </w:tr>
      <w:tr w:rsidR="000C75B5" w:rsidRPr="004553A0" w:rsidTr="00455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4" w:type="dxa"/>
            <w:tcBorders>
              <w:top w:val="nil"/>
              <w:left w:val="nil"/>
              <w:bottom w:val="nil"/>
              <w:right w:val="nil"/>
            </w:tcBorders>
            <w:shd w:val="clear" w:color="auto" w:fill="auto"/>
          </w:tcPr>
          <w:p w:rsidR="000C75B5" w:rsidRPr="004553A0" w:rsidRDefault="000C75B5" w:rsidP="00186E4A">
            <w:pPr>
              <w:pStyle w:val="Text"/>
              <w:jc w:val="center"/>
              <w:rPr>
                <w:rStyle w:val="Strong"/>
              </w:rPr>
            </w:pPr>
            <w:r w:rsidRPr="004553A0">
              <w:rPr>
                <w:rStyle w:val="Strong"/>
              </w:rPr>
              <w:t xml:space="preserve">Figure </w:t>
            </w:r>
            <w:r w:rsidR="00186E4A">
              <w:rPr>
                <w:rStyle w:val="Strong"/>
              </w:rPr>
              <w:t>36</w:t>
            </w:r>
            <w:r w:rsidR="00186E4A" w:rsidRPr="004553A0">
              <w:rPr>
                <w:rStyle w:val="Strong"/>
              </w:rPr>
              <w:t>a</w:t>
            </w:r>
            <w:r w:rsidRPr="004553A0">
              <w:rPr>
                <w:rStyle w:val="Strong"/>
              </w:rPr>
              <w:t>: Brain drain, 1991-2000</w:t>
            </w:r>
          </w:p>
        </w:tc>
        <w:tc>
          <w:tcPr>
            <w:tcW w:w="4645" w:type="dxa"/>
            <w:tcBorders>
              <w:top w:val="nil"/>
              <w:left w:val="nil"/>
              <w:bottom w:val="nil"/>
              <w:right w:val="nil"/>
            </w:tcBorders>
            <w:shd w:val="clear" w:color="auto" w:fill="auto"/>
          </w:tcPr>
          <w:p w:rsidR="000C75B5" w:rsidRPr="004553A0" w:rsidRDefault="000C75B5" w:rsidP="00186E4A">
            <w:pPr>
              <w:pStyle w:val="Text"/>
              <w:jc w:val="center"/>
              <w:rPr>
                <w:rStyle w:val="Strong"/>
              </w:rPr>
            </w:pPr>
            <w:r w:rsidRPr="004553A0">
              <w:rPr>
                <w:rStyle w:val="Strong"/>
              </w:rPr>
              <w:t xml:space="preserve">Figure </w:t>
            </w:r>
            <w:r w:rsidR="00186E4A">
              <w:rPr>
                <w:rStyle w:val="Strong"/>
              </w:rPr>
              <w:t>36</w:t>
            </w:r>
            <w:r w:rsidR="00186E4A" w:rsidRPr="004553A0">
              <w:rPr>
                <w:rStyle w:val="Strong"/>
              </w:rPr>
              <w:t>b</w:t>
            </w:r>
            <w:r w:rsidRPr="004553A0">
              <w:rPr>
                <w:rStyle w:val="Strong"/>
              </w:rPr>
              <w:t>: Brain drain, 2001-2010</w:t>
            </w:r>
          </w:p>
        </w:tc>
      </w:tr>
    </w:tbl>
    <w:p w:rsidR="00205F42" w:rsidRDefault="00CE25C1" w:rsidP="00CE25C1">
      <w:pPr>
        <w:pStyle w:val="Text"/>
        <w:rPr>
          <w:rStyle w:val="Strong"/>
          <w:b w:val="0"/>
          <w:bCs w:val="0"/>
        </w:rPr>
      </w:pPr>
      <w:r>
        <w:rPr>
          <w:rStyle w:val="Strong"/>
          <w:b w:val="0"/>
          <w:bCs w:val="0"/>
        </w:rPr>
        <w:t xml:space="preserve">Figure </w:t>
      </w:r>
      <w:r w:rsidR="00186E4A">
        <w:rPr>
          <w:rStyle w:val="Strong"/>
          <w:b w:val="0"/>
          <w:bCs w:val="0"/>
        </w:rPr>
        <w:t xml:space="preserve">37 </w:t>
      </w:r>
      <w:r>
        <w:rPr>
          <w:rStyle w:val="Strong"/>
          <w:b w:val="0"/>
          <w:bCs w:val="0"/>
        </w:rPr>
        <w:t>depict</w:t>
      </w:r>
      <w:r w:rsidR="006739B1">
        <w:rPr>
          <w:rStyle w:val="Strong"/>
          <w:b w:val="0"/>
          <w:bCs w:val="0"/>
        </w:rPr>
        <w:t>s</w:t>
      </w:r>
      <w:r>
        <w:rPr>
          <w:rStyle w:val="Strong"/>
          <w:b w:val="0"/>
          <w:bCs w:val="0"/>
        </w:rPr>
        <w:t xml:space="preserve"> the top-10 most popular destinations of Latin American inventors</w:t>
      </w:r>
      <w:r w:rsidR="0049379F">
        <w:rPr>
          <w:rStyle w:val="Strong"/>
          <w:b w:val="0"/>
          <w:bCs w:val="0"/>
        </w:rPr>
        <w:t>, whereby</w:t>
      </w:r>
      <w:r w:rsidR="00854666">
        <w:rPr>
          <w:rStyle w:val="Strong"/>
          <w:b w:val="0"/>
          <w:bCs w:val="0"/>
        </w:rPr>
        <w:t xml:space="preserve"> </w:t>
      </w:r>
      <w:r>
        <w:rPr>
          <w:rStyle w:val="Strong"/>
          <w:b w:val="0"/>
          <w:bCs w:val="0"/>
        </w:rPr>
        <w:t>Europe is again treated as a whole</w:t>
      </w:r>
      <w:r w:rsidR="00EA66FC">
        <w:rPr>
          <w:rStyle w:val="Strong"/>
          <w:b w:val="0"/>
          <w:bCs w:val="0"/>
        </w:rPr>
        <w:t xml:space="preserve">.  </w:t>
      </w:r>
      <w:r w:rsidR="0049379F">
        <w:rPr>
          <w:rStyle w:val="Strong"/>
          <w:b w:val="0"/>
          <w:bCs w:val="0"/>
        </w:rPr>
        <w:t>As for African inventor emigrants</w:t>
      </w:r>
      <w:r w:rsidR="00205F42">
        <w:rPr>
          <w:rStyle w:val="Strong"/>
          <w:b w:val="0"/>
          <w:bCs w:val="0"/>
        </w:rPr>
        <w:t>, the US and Europe lead the ranking</w:t>
      </w:r>
      <w:r w:rsidR="00EA66FC">
        <w:rPr>
          <w:rStyle w:val="Strong"/>
          <w:b w:val="0"/>
          <w:bCs w:val="0"/>
        </w:rPr>
        <w:t xml:space="preserve">.  </w:t>
      </w:r>
      <w:r w:rsidR="00127EE6">
        <w:rPr>
          <w:rStyle w:val="Strong"/>
          <w:b w:val="0"/>
          <w:bCs w:val="0"/>
        </w:rPr>
        <w:t xml:space="preserve">In relative terms, </w:t>
      </w:r>
      <w:r w:rsidR="00F01256">
        <w:rPr>
          <w:rStyle w:val="Strong"/>
          <w:b w:val="0"/>
          <w:bCs w:val="0"/>
        </w:rPr>
        <w:t>LAC</w:t>
      </w:r>
      <w:r w:rsidR="00127EE6">
        <w:rPr>
          <w:rStyle w:val="Strong"/>
          <w:b w:val="0"/>
          <w:bCs w:val="0"/>
        </w:rPr>
        <w:t xml:space="preserve"> inventors account </w:t>
      </w:r>
      <w:r w:rsidR="00991557">
        <w:rPr>
          <w:rStyle w:val="Strong"/>
          <w:b w:val="0"/>
          <w:bCs w:val="0"/>
        </w:rPr>
        <w:t>for 3 percent</w:t>
      </w:r>
      <w:r w:rsidR="00127EE6">
        <w:rPr>
          <w:rStyle w:val="Strong"/>
          <w:b w:val="0"/>
          <w:bCs w:val="0"/>
        </w:rPr>
        <w:t xml:space="preserve"> of all im</w:t>
      </w:r>
      <w:r w:rsidR="00991557">
        <w:rPr>
          <w:rStyle w:val="Strong"/>
          <w:b w:val="0"/>
          <w:bCs w:val="0"/>
        </w:rPr>
        <w:t xml:space="preserve">migrants in the US and for </w:t>
      </w:r>
      <w:r w:rsidR="0049379F">
        <w:rPr>
          <w:rStyle w:val="Strong"/>
          <w:b w:val="0"/>
          <w:bCs w:val="0"/>
        </w:rPr>
        <w:t xml:space="preserve">around </w:t>
      </w:r>
      <w:r w:rsidR="00991557">
        <w:rPr>
          <w:rStyle w:val="Strong"/>
          <w:b w:val="0"/>
          <w:bCs w:val="0"/>
        </w:rPr>
        <w:t>2 percent</w:t>
      </w:r>
      <w:r w:rsidR="00127EE6">
        <w:rPr>
          <w:rStyle w:val="Strong"/>
          <w:b w:val="0"/>
          <w:bCs w:val="0"/>
        </w:rPr>
        <w:t xml:space="preserve"> of all immigrants in Europe</w:t>
      </w:r>
      <w:r w:rsidR="00EA66FC">
        <w:rPr>
          <w:rStyle w:val="Strong"/>
          <w:b w:val="0"/>
          <w:bCs w:val="0"/>
        </w:rPr>
        <w:t xml:space="preserve">.  </w:t>
      </w:r>
      <w:r w:rsidR="0049379F">
        <w:rPr>
          <w:rStyle w:val="Strong"/>
          <w:b w:val="0"/>
          <w:bCs w:val="0"/>
        </w:rPr>
        <w:t>H</w:t>
      </w:r>
      <w:r w:rsidR="00205F42">
        <w:rPr>
          <w:rStyle w:val="Strong"/>
          <w:b w:val="0"/>
          <w:bCs w:val="0"/>
        </w:rPr>
        <w:t xml:space="preserve">owever, the absolute number of Latin American migrant inventors going to the US </w:t>
      </w:r>
      <w:r w:rsidR="0049379F">
        <w:rPr>
          <w:rStyle w:val="Strong"/>
          <w:b w:val="0"/>
          <w:bCs w:val="0"/>
        </w:rPr>
        <w:t xml:space="preserve">is </w:t>
      </w:r>
      <w:r w:rsidR="00205F42">
        <w:rPr>
          <w:rStyle w:val="Strong"/>
          <w:b w:val="0"/>
          <w:bCs w:val="0"/>
        </w:rPr>
        <w:t>more than double</w:t>
      </w:r>
      <w:r w:rsidR="0049379F">
        <w:rPr>
          <w:rStyle w:val="Strong"/>
          <w:b w:val="0"/>
          <w:bCs w:val="0"/>
        </w:rPr>
        <w:t xml:space="preserve"> that of</w:t>
      </w:r>
      <w:r w:rsidR="00205F42">
        <w:rPr>
          <w:rStyle w:val="Strong"/>
          <w:b w:val="0"/>
          <w:bCs w:val="0"/>
        </w:rPr>
        <w:t xml:space="preserve"> </w:t>
      </w:r>
      <w:r w:rsidR="00E568B2">
        <w:rPr>
          <w:rStyle w:val="Strong"/>
          <w:b w:val="0"/>
          <w:bCs w:val="0"/>
        </w:rPr>
        <w:t xml:space="preserve">inventors </w:t>
      </w:r>
      <w:r w:rsidR="00205F42">
        <w:rPr>
          <w:rStyle w:val="Strong"/>
          <w:b w:val="0"/>
          <w:bCs w:val="0"/>
        </w:rPr>
        <w:t>going to Europe</w:t>
      </w:r>
      <w:r w:rsidR="00EA66FC">
        <w:rPr>
          <w:rStyle w:val="Strong"/>
          <w:b w:val="0"/>
          <w:bCs w:val="0"/>
        </w:rPr>
        <w:t xml:space="preserve">.  </w:t>
      </w:r>
      <w:r w:rsidR="00E568B2">
        <w:rPr>
          <w:rStyle w:val="Strong"/>
          <w:b w:val="0"/>
          <w:bCs w:val="0"/>
        </w:rPr>
        <w:t>Unlike for African inventors</w:t>
      </w:r>
      <w:r w:rsidR="00205F42">
        <w:rPr>
          <w:rStyle w:val="Strong"/>
          <w:b w:val="0"/>
          <w:bCs w:val="0"/>
        </w:rPr>
        <w:t>, France does not lead the ranking within Europe</w:t>
      </w:r>
      <w:r w:rsidR="00E568B2">
        <w:rPr>
          <w:rStyle w:val="Strong"/>
          <w:b w:val="0"/>
          <w:bCs w:val="0"/>
        </w:rPr>
        <w:t>;</w:t>
      </w:r>
      <w:r w:rsidR="00205F42">
        <w:rPr>
          <w:rStyle w:val="Strong"/>
          <w:b w:val="0"/>
          <w:bCs w:val="0"/>
        </w:rPr>
        <w:t xml:space="preserve"> Germany</w:t>
      </w:r>
      <w:r w:rsidR="00E568B2">
        <w:rPr>
          <w:rStyle w:val="Strong"/>
          <w:b w:val="0"/>
          <w:bCs w:val="0"/>
        </w:rPr>
        <w:t xml:space="preserve"> does so</w:t>
      </w:r>
      <w:r w:rsidR="00205F42">
        <w:rPr>
          <w:rStyle w:val="Strong"/>
          <w:b w:val="0"/>
          <w:bCs w:val="0"/>
        </w:rPr>
        <w:t>, followed by Switzerland, Spain and France</w:t>
      </w:r>
      <w:r w:rsidR="00EA66FC">
        <w:rPr>
          <w:rStyle w:val="Strong"/>
          <w:b w:val="0"/>
          <w:bCs w:val="0"/>
        </w:rPr>
        <w:t xml:space="preserve">.  </w:t>
      </w:r>
      <w:r w:rsidR="00E568B2">
        <w:rPr>
          <w:rStyle w:val="Strong"/>
          <w:b w:val="0"/>
          <w:bCs w:val="0"/>
        </w:rPr>
        <w:t>T</w:t>
      </w:r>
      <w:r w:rsidR="00205F42">
        <w:rPr>
          <w:rStyle w:val="Strong"/>
          <w:b w:val="0"/>
          <w:bCs w:val="0"/>
        </w:rPr>
        <w:t xml:space="preserve">he shared colonial past and common </w:t>
      </w:r>
      <w:proofErr w:type="gramStart"/>
      <w:r w:rsidR="00205F42">
        <w:rPr>
          <w:rStyle w:val="Strong"/>
          <w:b w:val="0"/>
          <w:bCs w:val="0"/>
        </w:rPr>
        <w:t>language explain</w:t>
      </w:r>
      <w:proofErr w:type="gramEnd"/>
      <w:r w:rsidR="00205F42">
        <w:rPr>
          <w:rStyle w:val="Strong"/>
          <w:b w:val="0"/>
          <w:bCs w:val="0"/>
        </w:rPr>
        <w:t xml:space="preserve"> </w:t>
      </w:r>
      <w:r w:rsidR="00E568B2">
        <w:rPr>
          <w:rStyle w:val="Strong"/>
          <w:b w:val="0"/>
          <w:bCs w:val="0"/>
        </w:rPr>
        <w:t xml:space="preserve">why </w:t>
      </w:r>
      <w:r w:rsidR="00205F42">
        <w:rPr>
          <w:rStyle w:val="Strong"/>
          <w:b w:val="0"/>
          <w:bCs w:val="0"/>
        </w:rPr>
        <w:t xml:space="preserve">Span </w:t>
      </w:r>
      <w:r w:rsidR="00E568B2">
        <w:rPr>
          <w:rStyle w:val="Strong"/>
          <w:b w:val="0"/>
          <w:bCs w:val="0"/>
        </w:rPr>
        <w:t>attracts considerable</w:t>
      </w:r>
      <w:r w:rsidR="00205F42">
        <w:rPr>
          <w:rStyle w:val="Strong"/>
          <w:b w:val="0"/>
          <w:bCs w:val="0"/>
        </w:rPr>
        <w:t xml:space="preserve"> talent from </w:t>
      </w:r>
      <w:r w:rsidR="00854666">
        <w:rPr>
          <w:rStyle w:val="Strong"/>
          <w:b w:val="0"/>
          <w:bCs w:val="0"/>
        </w:rPr>
        <w:t>LAC</w:t>
      </w:r>
      <w:r w:rsidR="00EA66FC">
        <w:rPr>
          <w:rStyle w:val="Strong"/>
          <w:b w:val="0"/>
          <w:bCs w:val="0"/>
        </w:rPr>
        <w:t xml:space="preserve">.  </w:t>
      </w:r>
      <w:r w:rsidR="00205F42">
        <w:rPr>
          <w:rStyle w:val="Strong"/>
          <w:b w:val="0"/>
          <w:bCs w:val="0"/>
        </w:rPr>
        <w:t xml:space="preserve">Interestingly, 3 out of 10 countries </w:t>
      </w:r>
      <w:r w:rsidR="00E568B2">
        <w:rPr>
          <w:rStyle w:val="Strong"/>
          <w:b w:val="0"/>
          <w:bCs w:val="0"/>
        </w:rPr>
        <w:t xml:space="preserve">in </w:t>
      </w:r>
      <w:r w:rsidR="00205F42">
        <w:rPr>
          <w:rStyle w:val="Strong"/>
          <w:b w:val="0"/>
          <w:bCs w:val="0"/>
        </w:rPr>
        <w:t xml:space="preserve">this ranking are </w:t>
      </w:r>
      <w:r w:rsidR="00E568B2">
        <w:rPr>
          <w:rStyle w:val="Strong"/>
          <w:b w:val="0"/>
          <w:bCs w:val="0"/>
        </w:rPr>
        <w:t xml:space="preserve">from </w:t>
      </w:r>
      <w:r w:rsidR="00854666">
        <w:rPr>
          <w:rStyle w:val="Strong"/>
          <w:b w:val="0"/>
          <w:bCs w:val="0"/>
        </w:rPr>
        <w:t>the region</w:t>
      </w:r>
      <w:r w:rsidR="00205F42">
        <w:rPr>
          <w:rStyle w:val="Strong"/>
          <w:b w:val="0"/>
          <w:bCs w:val="0"/>
        </w:rPr>
        <w:t xml:space="preserve"> </w:t>
      </w:r>
      <w:r w:rsidR="00E568B2">
        <w:rPr>
          <w:rStyle w:val="Strong"/>
          <w:b w:val="0"/>
          <w:bCs w:val="0"/>
        </w:rPr>
        <w:t xml:space="preserve">itself </w:t>
      </w:r>
      <w:r w:rsidR="00205F42">
        <w:rPr>
          <w:rStyle w:val="Strong"/>
          <w:b w:val="0"/>
          <w:bCs w:val="0"/>
        </w:rPr>
        <w:t>– Brazil, Mexico, and Chile</w:t>
      </w:r>
      <w:r w:rsidR="00EA66FC">
        <w:rPr>
          <w:rStyle w:val="Strong"/>
          <w:b w:val="0"/>
          <w:bCs w:val="0"/>
        </w:rPr>
        <w:t xml:space="preserve">.  </w:t>
      </w:r>
    </w:p>
    <w:p w:rsidR="00205F42" w:rsidRDefault="00205F42" w:rsidP="00CE25C1">
      <w:pPr>
        <w:pStyle w:val="Text"/>
        <w:rPr>
          <w:rStyle w:val="Strong"/>
          <w:b w:val="0"/>
          <w:bCs w:val="0"/>
        </w:rPr>
      </w:pPr>
    </w:p>
    <w:p w:rsidR="00205F42" w:rsidRDefault="00205F42" w:rsidP="00CE25C1">
      <w:pPr>
        <w:pStyle w:val="Text"/>
        <w:rPr>
          <w:rStyle w:val="Strong"/>
          <w:b w:val="0"/>
          <w:bCs w:val="0"/>
        </w:rPr>
      </w:pPr>
      <w:r>
        <w:rPr>
          <w:rStyle w:val="Strong"/>
          <w:b w:val="0"/>
          <w:bCs w:val="0"/>
        </w:rPr>
        <w:t xml:space="preserve">Figure </w:t>
      </w:r>
      <w:r w:rsidR="00186E4A">
        <w:rPr>
          <w:rStyle w:val="Strong"/>
          <w:b w:val="0"/>
          <w:bCs w:val="0"/>
        </w:rPr>
        <w:t xml:space="preserve">38 </w:t>
      </w:r>
      <w:r>
        <w:rPr>
          <w:rStyle w:val="Strong"/>
          <w:b w:val="0"/>
          <w:bCs w:val="0"/>
        </w:rPr>
        <w:t>further explores the destination of Latin American inventors for a small selection of countries</w:t>
      </w:r>
      <w:r w:rsidR="00EA66FC">
        <w:rPr>
          <w:rStyle w:val="Strong"/>
          <w:b w:val="0"/>
          <w:bCs w:val="0"/>
        </w:rPr>
        <w:t xml:space="preserve">.  </w:t>
      </w:r>
      <w:r w:rsidR="00E568B2">
        <w:rPr>
          <w:rStyle w:val="Strong"/>
          <w:b w:val="0"/>
          <w:bCs w:val="0"/>
        </w:rPr>
        <w:t>In line with what was mentioned above</w:t>
      </w:r>
      <w:r>
        <w:rPr>
          <w:rStyle w:val="Strong"/>
          <w:b w:val="0"/>
          <w:bCs w:val="0"/>
        </w:rPr>
        <w:t xml:space="preserve">, the US </w:t>
      </w:r>
      <w:r w:rsidR="00E568B2">
        <w:rPr>
          <w:rStyle w:val="Strong"/>
          <w:b w:val="0"/>
          <w:bCs w:val="0"/>
        </w:rPr>
        <w:t>dominates</w:t>
      </w:r>
      <w:r>
        <w:rPr>
          <w:rStyle w:val="Strong"/>
          <w:b w:val="0"/>
          <w:bCs w:val="0"/>
        </w:rPr>
        <w:t xml:space="preserve"> </w:t>
      </w:r>
      <w:r w:rsidR="00E568B2">
        <w:rPr>
          <w:rStyle w:val="Strong"/>
          <w:b w:val="0"/>
          <w:bCs w:val="0"/>
        </w:rPr>
        <w:t xml:space="preserve">as a </w:t>
      </w:r>
      <w:r>
        <w:rPr>
          <w:rStyle w:val="Strong"/>
          <w:b w:val="0"/>
          <w:bCs w:val="0"/>
        </w:rPr>
        <w:t xml:space="preserve">destination </w:t>
      </w:r>
      <w:r w:rsidR="00E568B2">
        <w:rPr>
          <w:rStyle w:val="Strong"/>
          <w:b w:val="0"/>
          <w:bCs w:val="0"/>
        </w:rPr>
        <w:t>country</w:t>
      </w:r>
      <w:r>
        <w:rPr>
          <w:rStyle w:val="Strong"/>
          <w:b w:val="0"/>
          <w:bCs w:val="0"/>
        </w:rPr>
        <w:t>.</w:t>
      </w:r>
    </w:p>
    <w:p w:rsidR="00485050" w:rsidRDefault="00485050" w:rsidP="00CE25C1">
      <w:pPr>
        <w:pStyle w:val="Text"/>
        <w:rPr>
          <w:rStyle w:val="Strong"/>
          <w:b w:val="0"/>
          <w:bCs w:val="0"/>
        </w:rPr>
      </w:pPr>
    </w:p>
    <w:p w:rsidR="000C75B5" w:rsidRPr="00517DA5" w:rsidRDefault="00517DA5" w:rsidP="00517DA5">
      <w:pPr>
        <w:pStyle w:val="Figura"/>
        <w:rPr>
          <w:rStyle w:val="Strong"/>
          <w:b/>
          <w:bCs w:val="0"/>
        </w:rPr>
      </w:pPr>
      <w:bookmarkStart w:id="215" w:name="_Toc368414064"/>
      <w:r>
        <w:rPr>
          <w:rStyle w:val="Strong"/>
          <w:b/>
          <w:bCs w:val="0"/>
        </w:rPr>
        <w:t xml:space="preserve">Figure </w:t>
      </w:r>
      <w:r w:rsidR="00AD6240">
        <w:rPr>
          <w:rStyle w:val="Strong"/>
          <w:b/>
          <w:bCs w:val="0"/>
        </w:rPr>
        <w:t>37</w:t>
      </w:r>
      <w:r w:rsidR="000C75B5" w:rsidRPr="00517DA5">
        <w:rPr>
          <w:rStyle w:val="Strong"/>
          <w:b/>
          <w:bCs w:val="0"/>
        </w:rPr>
        <w:t xml:space="preserve">: Where do </w:t>
      </w:r>
      <w:r w:rsidR="007204EF" w:rsidRPr="00517DA5">
        <w:rPr>
          <w:rStyle w:val="Strong"/>
          <w:b/>
          <w:bCs w:val="0"/>
        </w:rPr>
        <w:t>Latin American</w:t>
      </w:r>
      <w:r w:rsidR="000C75B5" w:rsidRPr="00517DA5">
        <w:rPr>
          <w:rStyle w:val="Strong"/>
          <w:b/>
          <w:bCs w:val="0"/>
        </w:rPr>
        <w:t xml:space="preserve"> inventors go?</w:t>
      </w:r>
      <w:bookmarkEnd w:id="215"/>
    </w:p>
    <w:p w:rsidR="000C75B5" w:rsidRPr="000C75B5" w:rsidRDefault="00031C17" w:rsidP="000C75B5">
      <w:pPr>
        <w:pStyle w:val="Text"/>
        <w:rPr>
          <w:rStyle w:val="Strong"/>
          <w:b w:val="0"/>
          <w:bCs w:val="0"/>
        </w:rPr>
      </w:pPr>
      <w:r>
        <w:rPr>
          <w:noProof/>
        </w:rPr>
        <w:drawing>
          <wp:inline distT="0" distB="0" distL="0" distR="0" wp14:anchorId="78565137" wp14:editId="2276AEB5">
            <wp:extent cx="5753100" cy="3162300"/>
            <wp:effectExtent l="19050" t="0" r="0" b="0"/>
            <wp:docPr id="4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srcRect/>
                    <a:stretch>
                      <a:fillRect/>
                    </a:stretch>
                  </pic:blipFill>
                  <pic:spPr bwMode="auto">
                    <a:xfrm>
                      <a:off x="0" y="0"/>
                      <a:ext cx="5753100" cy="3162300"/>
                    </a:xfrm>
                    <a:prstGeom prst="rect">
                      <a:avLst/>
                    </a:prstGeom>
                    <a:noFill/>
                    <a:ln w="9525">
                      <a:noFill/>
                      <a:miter lim="800000"/>
                      <a:headEnd/>
                      <a:tailEnd/>
                    </a:ln>
                  </pic:spPr>
                </pic:pic>
              </a:graphicData>
            </a:graphic>
          </wp:inline>
        </w:drawing>
      </w:r>
    </w:p>
    <w:p w:rsidR="000C75B5" w:rsidRPr="000C75B5" w:rsidRDefault="000C75B5" w:rsidP="000C75B5">
      <w:pPr>
        <w:pStyle w:val="Text"/>
      </w:pPr>
      <w:r w:rsidRPr="000C75B5">
        <w:tab/>
      </w:r>
    </w:p>
    <w:p w:rsidR="00485050" w:rsidRDefault="00485050">
      <w:pPr>
        <w:spacing w:after="0" w:line="240" w:lineRule="auto"/>
        <w:rPr>
          <w:rFonts w:ascii="Arial" w:hAnsi="Arial"/>
          <w:b/>
        </w:rPr>
      </w:pPr>
      <w:r>
        <w:br w:type="page"/>
      </w:r>
    </w:p>
    <w:p w:rsidR="00611419" w:rsidRDefault="00517DA5" w:rsidP="00611419">
      <w:pPr>
        <w:pStyle w:val="Figura"/>
      </w:pPr>
      <w:bookmarkStart w:id="216" w:name="_Toc368414065"/>
      <w:r>
        <w:t xml:space="preserve">Figure </w:t>
      </w:r>
      <w:r w:rsidR="00AD6240">
        <w:t>38</w:t>
      </w:r>
      <w:r>
        <w:t xml:space="preserve">: </w:t>
      </w:r>
      <w:r w:rsidR="00205F42">
        <w:t>Most popular destinations of LAC inventors, selected countries</w:t>
      </w:r>
      <w:bookmarkEnd w:id="216"/>
      <w:r w:rsidR="00205F42" w:rsidRPr="00BB7088">
        <w:t xml:space="preserve"> </w:t>
      </w:r>
    </w:p>
    <w:p w:rsidR="00BF52A2" w:rsidRDefault="00031C17" w:rsidP="00611419">
      <w:pPr>
        <w:pStyle w:val="Text"/>
      </w:pPr>
      <w:r>
        <w:rPr>
          <w:noProof/>
        </w:rPr>
        <w:drawing>
          <wp:inline distT="0" distB="0" distL="0" distR="0" wp14:anchorId="3E19240E" wp14:editId="6588FFCE">
            <wp:extent cx="5760720" cy="3322320"/>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cstate="print"/>
                    <a:srcRect/>
                    <a:stretch>
                      <a:fillRect/>
                    </a:stretch>
                  </pic:blipFill>
                  <pic:spPr bwMode="auto">
                    <a:xfrm>
                      <a:off x="0" y="0"/>
                      <a:ext cx="5760720" cy="3322320"/>
                    </a:xfrm>
                    <a:prstGeom prst="rect">
                      <a:avLst/>
                    </a:prstGeom>
                    <a:noFill/>
                    <a:ln w="9525">
                      <a:noFill/>
                      <a:miter lim="800000"/>
                      <a:headEnd/>
                      <a:tailEnd/>
                    </a:ln>
                  </pic:spPr>
                </pic:pic>
              </a:graphicData>
            </a:graphic>
          </wp:inline>
        </w:drawing>
      </w:r>
    </w:p>
    <w:p w:rsidR="00BF52A2" w:rsidRPr="00CC2DBF" w:rsidRDefault="00CC4130" w:rsidP="00326D9C">
      <w:pPr>
        <w:pStyle w:val="Text"/>
        <w:rPr>
          <w:sz w:val="18"/>
          <w:szCs w:val="18"/>
        </w:rPr>
      </w:pPr>
      <w:r>
        <w:rPr>
          <w:b/>
          <w:sz w:val="18"/>
          <w:szCs w:val="18"/>
        </w:rPr>
        <w:t>Note:</w:t>
      </w:r>
      <w:r w:rsidRPr="001D4110">
        <w:rPr>
          <w:sz w:val="18"/>
          <w:szCs w:val="18"/>
        </w:rPr>
        <w:t xml:space="preserve"> Country codes in the vertical axes </w:t>
      </w:r>
      <w:r>
        <w:rPr>
          <w:sz w:val="18"/>
          <w:szCs w:val="18"/>
        </w:rPr>
        <w:t>are</w:t>
      </w:r>
      <w:r w:rsidR="00DB748F" w:rsidRPr="00CC2DBF">
        <w:rPr>
          <w:sz w:val="18"/>
          <w:szCs w:val="18"/>
        </w:rPr>
        <w:t xml:space="preserve"> AU</w:t>
      </w:r>
      <w:r w:rsidR="00CC2DBF">
        <w:rPr>
          <w:sz w:val="18"/>
          <w:szCs w:val="18"/>
        </w:rPr>
        <w:t>: Australia,</w:t>
      </w:r>
      <w:r w:rsidR="00DB748F" w:rsidRPr="00CC2DBF">
        <w:rPr>
          <w:sz w:val="18"/>
          <w:szCs w:val="18"/>
        </w:rPr>
        <w:t xml:space="preserve"> BE</w:t>
      </w:r>
      <w:r w:rsidR="00CC2DBF">
        <w:rPr>
          <w:sz w:val="18"/>
          <w:szCs w:val="18"/>
        </w:rPr>
        <w:t>: Belgium,</w:t>
      </w:r>
      <w:r w:rsidR="00DB748F" w:rsidRPr="00CC2DBF">
        <w:rPr>
          <w:sz w:val="18"/>
          <w:szCs w:val="18"/>
        </w:rPr>
        <w:t xml:space="preserve"> BR</w:t>
      </w:r>
      <w:r w:rsidR="00CC2DBF">
        <w:rPr>
          <w:sz w:val="18"/>
          <w:szCs w:val="18"/>
        </w:rPr>
        <w:t>: Brazil,</w:t>
      </w:r>
      <w:r w:rsidR="00DB748F" w:rsidRPr="00CC2DBF">
        <w:rPr>
          <w:sz w:val="18"/>
          <w:szCs w:val="18"/>
        </w:rPr>
        <w:t xml:space="preserve"> CA</w:t>
      </w:r>
      <w:r w:rsidR="00CC2DBF">
        <w:rPr>
          <w:sz w:val="18"/>
          <w:szCs w:val="18"/>
        </w:rPr>
        <w:t>: Canada,</w:t>
      </w:r>
      <w:r w:rsidR="00DB748F" w:rsidRPr="00CC2DBF">
        <w:rPr>
          <w:sz w:val="18"/>
          <w:szCs w:val="18"/>
        </w:rPr>
        <w:t xml:space="preserve"> CH</w:t>
      </w:r>
      <w:r w:rsidR="00CC2DBF">
        <w:rPr>
          <w:sz w:val="18"/>
          <w:szCs w:val="18"/>
        </w:rPr>
        <w:t>: Switzerland,</w:t>
      </w:r>
      <w:r w:rsidR="00DB748F" w:rsidRPr="00CC2DBF">
        <w:rPr>
          <w:sz w:val="18"/>
          <w:szCs w:val="18"/>
        </w:rPr>
        <w:t xml:space="preserve"> CL</w:t>
      </w:r>
      <w:r w:rsidR="00CC2DBF">
        <w:rPr>
          <w:sz w:val="18"/>
          <w:szCs w:val="18"/>
        </w:rPr>
        <w:t>: Chile,</w:t>
      </w:r>
      <w:r w:rsidR="00DB748F" w:rsidRPr="00CC2DBF">
        <w:rPr>
          <w:sz w:val="18"/>
          <w:szCs w:val="18"/>
        </w:rPr>
        <w:t xml:space="preserve"> CO</w:t>
      </w:r>
      <w:r w:rsidR="00CC2DBF">
        <w:rPr>
          <w:sz w:val="18"/>
          <w:szCs w:val="18"/>
        </w:rPr>
        <w:t>: Colombia,</w:t>
      </w:r>
      <w:r w:rsidR="00DB748F" w:rsidRPr="00CC2DBF">
        <w:rPr>
          <w:sz w:val="18"/>
          <w:szCs w:val="18"/>
        </w:rPr>
        <w:t xml:space="preserve"> DE</w:t>
      </w:r>
      <w:r w:rsidR="00CC2DBF">
        <w:rPr>
          <w:sz w:val="18"/>
          <w:szCs w:val="18"/>
        </w:rPr>
        <w:t>: Germany,</w:t>
      </w:r>
      <w:r w:rsidR="00DB748F" w:rsidRPr="00CC2DBF">
        <w:rPr>
          <w:sz w:val="18"/>
          <w:szCs w:val="18"/>
        </w:rPr>
        <w:t xml:space="preserve"> ES</w:t>
      </w:r>
      <w:r w:rsidR="00CC2DBF">
        <w:rPr>
          <w:sz w:val="18"/>
          <w:szCs w:val="18"/>
        </w:rPr>
        <w:t>: Spain,</w:t>
      </w:r>
      <w:r w:rsidR="00DB748F" w:rsidRPr="00CC2DBF">
        <w:rPr>
          <w:sz w:val="18"/>
          <w:szCs w:val="18"/>
        </w:rPr>
        <w:t xml:space="preserve"> FI</w:t>
      </w:r>
      <w:r w:rsidR="00CC2DBF">
        <w:rPr>
          <w:sz w:val="18"/>
          <w:szCs w:val="18"/>
        </w:rPr>
        <w:t>: Finland,</w:t>
      </w:r>
      <w:r w:rsidR="00DB748F" w:rsidRPr="00CC2DBF">
        <w:rPr>
          <w:sz w:val="18"/>
          <w:szCs w:val="18"/>
        </w:rPr>
        <w:t xml:space="preserve"> FR</w:t>
      </w:r>
      <w:r w:rsidR="00CC2DBF">
        <w:rPr>
          <w:sz w:val="18"/>
          <w:szCs w:val="18"/>
        </w:rPr>
        <w:t>: France,</w:t>
      </w:r>
      <w:r w:rsidR="00DB748F" w:rsidRPr="00CC2DBF">
        <w:rPr>
          <w:sz w:val="18"/>
          <w:szCs w:val="18"/>
        </w:rPr>
        <w:t xml:space="preserve"> GB</w:t>
      </w:r>
      <w:r w:rsidR="00CC2DBF">
        <w:rPr>
          <w:sz w:val="18"/>
          <w:szCs w:val="18"/>
        </w:rPr>
        <w:t>: United Kingdom,</w:t>
      </w:r>
      <w:r w:rsidR="00DB748F" w:rsidRPr="00CC2DBF">
        <w:rPr>
          <w:sz w:val="18"/>
          <w:szCs w:val="18"/>
        </w:rPr>
        <w:t xml:space="preserve"> IT</w:t>
      </w:r>
      <w:r w:rsidR="00CC2DBF">
        <w:rPr>
          <w:sz w:val="18"/>
          <w:szCs w:val="18"/>
        </w:rPr>
        <w:t>: Italy,</w:t>
      </w:r>
      <w:r w:rsidR="00DB748F" w:rsidRPr="00CC2DBF">
        <w:rPr>
          <w:sz w:val="18"/>
          <w:szCs w:val="18"/>
        </w:rPr>
        <w:t xml:space="preserve"> NL</w:t>
      </w:r>
      <w:r w:rsidR="00CC2DBF">
        <w:rPr>
          <w:sz w:val="18"/>
          <w:szCs w:val="18"/>
        </w:rPr>
        <w:t>: the Netherlands,</w:t>
      </w:r>
      <w:r w:rsidR="00DB748F" w:rsidRPr="00CC2DBF">
        <w:rPr>
          <w:sz w:val="18"/>
          <w:szCs w:val="18"/>
        </w:rPr>
        <w:t xml:space="preserve"> PT</w:t>
      </w:r>
      <w:r w:rsidR="00CC2DBF">
        <w:rPr>
          <w:sz w:val="18"/>
          <w:szCs w:val="18"/>
        </w:rPr>
        <w:t>: Portugal,</w:t>
      </w:r>
      <w:r w:rsidR="00DB748F" w:rsidRPr="00CC2DBF">
        <w:rPr>
          <w:sz w:val="18"/>
          <w:szCs w:val="18"/>
        </w:rPr>
        <w:t xml:space="preserve"> SE</w:t>
      </w:r>
      <w:r w:rsidR="00CC2DBF">
        <w:rPr>
          <w:sz w:val="18"/>
          <w:szCs w:val="18"/>
        </w:rPr>
        <w:t>: Sweden,</w:t>
      </w:r>
      <w:r w:rsidR="00DB748F" w:rsidRPr="00CC2DBF">
        <w:rPr>
          <w:sz w:val="18"/>
          <w:szCs w:val="18"/>
        </w:rPr>
        <w:t xml:space="preserve"> </w:t>
      </w:r>
      <w:r w:rsidR="00CC2DBF">
        <w:rPr>
          <w:sz w:val="18"/>
          <w:szCs w:val="18"/>
        </w:rPr>
        <w:t xml:space="preserve">and </w:t>
      </w:r>
      <w:r w:rsidR="00DB748F" w:rsidRPr="00CC2DBF">
        <w:rPr>
          <w:sz w:val="18"/>
          <w:szCs w:val="18"/>
        </w:rPr>
        <w:t>US</w:t>
      </w:r>
      <w:r w:rsidR="00CC2DBF">
        <w:rPr>
          <w:sz w:val="18"/>
          <w:szCs w:val="18"/>
        </w:rPr>
        <w:t>: United States.</w:t>
      </w:r>
    </w:p>
    <w:p w:rsidR="00DB748F" w:rsidRDefault="00DB748F" w:rsidP="00326D9C">
      <w:pPr>
        <w:pStyle w:val="Text"/>
      </w:pPr>
    </w:p>
    <w:p w:rsidR="00205F42" w:rsidRDefault="00205F42" w:rsidP="00326D9C">
      <w:pPr>
        <w:pStyle w:val="Text"/>
      </w:pPr>
      <w:r w:rsidRPr="000C75B5">
        <w:t xml:space="preserve">Table </w:t>
      </w:r>
      <w:r w:rsidR="00AD6240">
        <w:t>25</w:t>
      </w:r>
      <w:r w:rsidR="00AD6240" w:rsidRPr="000C75B5">
        <w:t xml:space="preserve"> </w:t>
      </w:r>
      <w:r w:rsidR="00E568B2">
        <w:t>lists</w:t>
      </w:r>
      <w:r w:rsidR="00E568B2" w:rsidRPr="000C75B5">
        <w:t xml:space="preserve"> </w:t>
      </w:r>
      <w:r w:rsidRPr="000C75B5">
        <w:t xml:space="preserve">the largest migration corridors originating from </w:t>
      </w:r>
      <w:r w:rsidR="00E568B2">
        <w:t>LAC</w:t>
      </w:r>
      <w:r w:rsidRPr="000C75B5">
        <w:t xml:space="preserve"> countries for </w:t>
      </w:r>
      <w:r w:rsidR="00E568B2">
        <w:t xml:space="preserve">the </w:t>
      </w:r>
      <w:r w:rsidRPr="000C75B5">
        <w:t>two time periods</w:t>
      </w:r>
      <w:r w:rsidR="00EA66FC">
        <w:t xml:space="preserve">.  </w:t>
      </w:r>
      <w:r w:rsidR="00E568B2">
        <w:t>Again</w:t>
      </w:r>
      <w:r>
        <w:t xml:space="preserve">, the US is the most frequently listed destination for inventors from </w:t>
      </w:r>
      <w:r w:rsidR="00E568B2">
        <w:t>the LAC region</w:t>
      </w:r>
      <w:r>
        <w:t>.</w:t>
      </w:r>
    </w:p>
    <w:p w:rsidR="00205F42" w:rsidRDefault="00205F42" w:rsidP="00326D9C">
      <w:pPr>
        <w:pStyle w:val="Text"/>
      </w:pPr>
    </w:p>
    <w:p w:rsidR="000C75B5" w:rsidRPr="000C75B5" w:rsidRDefault="00205F42" w:rsidP="00F41B64">
      <w:pPr>
        <w:pStyle w:val="Taules"/>
      </w:pPr>
      <w:r>
        <w:br w:type="page"/>
      </w:r>
      <w:bookmarkStart w:id="217" w:name="_Toc368414001"/>
      <w:r w:rsidR="000C75B5" w:rsidRPr="000C75B5">
        <w:t xml:space="preserve">Table </w:t>
      </w:r>
      <w:r w:rsidR="00AD6240">
        <w:t>25</w:t>
      </w:r>
      <w:r w:rsidR="000C75B5" w:rsidRPr="000C75B5">
        <w:t xml:space="preserve">: Largest inventor migration corridors from </w:t>
      </w:r>
      <w:r w:rsidR="00DB62C3">
        <w:t>LAC</w:t>
      </w:r>
      <w:r w:rsidR="000C75B5" w:rsidRPr="000C75B5">
        <w:t xml:space="preserve"> countries</w:t>
      </w:r>
      <w:bookmarkEnd w:id="217"/>
    </w:p>
    <w:tbl>
      <w:tblPr>
        <w:tblW w:w="0" w:type="auto"/>
        <w:tblLook w:val="01E0" w:firstRow="1" w:lastRow="1" w:firstColumn="1" w:lastColumn="1" w:noHBand="0" w:noVBand="0"/>
      </w:tblPr>
      <w:tblGrid>
        <w:gridCol w:w="1546"/>
        <w:gridCol w:w="1546"/>
        <w:gridCol w:w="1541"/>
        <w:gridCol w:w="1545"/>
        <w:gridCol w:w="1546"/>
        <w:gridCol w:w="1542"/>
      </w:tblGrid>
      <w:tr w:rsidR="006107E6" w:rsidRPr="004553A0" w:rsidTr="00485050">
        <w:tc>
          <w:tcPr>
            <w:tcW w:w="4633" w:type="dxa"/>
            <w:gridSpan w:val="3"/>
            <w:tcBorders>
              <w:top w:val="single" w:sz="12" w:space="0" w:color="auto"/>
              <w:bottom w:val="single" w:sz="2" w:space="0" w:color="auto"/>
            </w:tcBorders>
            <w:shd w:val="clear" w:color="auto" w:fill="auto"/>
            <w:vAlign w:val="center"/>
          </w:tcPr>
          <w:p w:rsidR="00B606AC" w:rsidRDefault="006107E6" w:rsidP="006107E6">
            <w:pPr>
              <w:pStyle w:val="Text"/>
              <w:rPr>
                <w:rFonts w:cs="Arial"/>
              </w:rPr>
            </w:pPr>
            <w:r w:rsidRPr="004553A0">
              <w:rPr>
                <w:rFonts w:cs="Arial"/>
              </w:rPr>
              <w:t>Largest inventor migration corridors,</w:t>
            </w:r>
          </w:p>
          <w:p w:rsidR="006107E6" w:rsidRPr="004553A0" w:rsidRDefault="006107E6" w:rsidP="006107E6">
            <w:pPr>
              <w:pStyle w:val="Text"/>
              <w:rPr>
                <w:rFonts w:cs="Arial"/>
              </w:rPr>
            </w:pPr>
            <w:r w:rsidRPr="004553A0">
              <w:rPr>
                <w:rFonts w:cs="Arial"/>
              </w:rPr>
              <w:t>1991-2000</w:t>
            </w:r>
          </w:p>
        </w:tc>
        <w:tc>
          <w:tcPr>
            <w:tcW w:w="4633" w:type="dxa"/>
            <w:gridSpan w:val="3"/>
            <w:tcBorders>
              <w:top w:val="single" w:sz="12" w:space="0" w:color="auto"/>
              <w:bottom w:val="single" w:sz="2" w:space="0" w:color="auto"/>
            </w:tcBorders>
            <w:shd w:val="clear" w:color="auto" w:fill="auto"/>
            <w:vAlign w:val="center"/>
          </w:tcPr>
          <w:p w:rsidR="00B606AC" w:rsidRDefault="006107E6" w:rsidP="006107E6">
            <w:pPr>
              <w:pStyle w:val="Text"/>
              <w:rPr>
                <w:rFonts w:cs="Arial"/>
              </w:rPr>
            </w:pPr>
            <w:r w:rsidRPr="004553A0">
              <w:rPr>
                <w:rFonts w:cs="Arial"/>
              </w:rPr>
              <w:t>Largest inventor migration corridors</w:t>
            </w:r>
            <w:r w:rsidR="00B606AC">
              <w:rPr>
                <w:rFonts w:cs="Arial"/>
              </w:rPr>
              <w:t>,</w:t>
            </w:r>
          </w:p>
          <w:p w:rsidR="006107E6" w:rsidRPr="004553A0" w:rsidRDefault="006107E6" w:rsidP="006107E6">
            <w:pPr>
              <w:pStyle w:val="Text"/>
              <w:rPr>
                <w:rFonts w:cs="Arial"/>
              </w:rPr>
            </w:pPr>
            <w:r w:rsidRPr="004553A0">
              <w:rPr>
                <w:rFonts w:cs="Arial"/>
              </w:rPr>
              <w:t>2001-2010</w:t>
            </w:r>
          </w:p>
        </w:tc>
      </w:tr>
      <w:tr w:rsidR="006107E6" w:rsidRPr="004553A0" w:rsidTr="00485050">
        <w:tc>
          <w:tcPr>
            <w:tcW w:w="1546" w:type="dxa"/>
            <w:tcBorders>
              <w:top w:val="single" w:sz="2" w:space="0" w:color="auto"/>
              <w:bottom w:val="single" w:sz="2" w:space="0" w:color="auto"/>
            </w:tcBorders>
            <w:shd w:val="clear" w:color="auto" w:fill="auto"/>
            <w:vAlign w:val="bottom"/>
          </w:tcPr>
          <w:p w:rsidR="006107E6" w:rsidRPr="004553A0" w:rsidRDefault="006107E6" w:rsidP="006107E6">
            <w:pPr>
              <w:pStyle w:val="Text"/>
              <w:rPr>
                <w:rFonts w:cs="Arial"/>
              </w:rPr>
            </w:pPr>
            <w:r w:rsidRPr="004553A0">
              <w:rPr>
                <w:rFonts w:cs="Arial"/>
              </w:rPr>
              <w:t xml:space="preserve">Origin </w:t>
            </w:r>
          </w:p>
        </w:tc>
        <w:tc>
          <w:tcPr>
            <w:tcW w:w="1546" w:type="dxa"/>
            <w:tcBorders>
              <w:top w:val="single" w:sz="2" w:space="0" w:color="auto"/>
              <w:bottom w:val="single" w:sz="2" w:space="0" w:color="auto"/>
            </w:tcBorders>
            <w:shd w:val="clear" w:color="auto" w:fill="auto"/>
            <w:vAlign w:val="bottom"/>
          </w:tcPr>
          <w:p w:rsidR="006107E6" w:rsidRPr="004553A0" w:rsidRDefault="006107E6" w:rsidP="006107E6">
            <w:pPr>
              <w:pStyle w:val="Text"/>
              <w:rPr>
                <w:rFonts w:cs="Arial"/>
              </w:rPr>
            </w:pPr>
            <w:r w:rsidRPr="004553A0">
              <w:rPr>
                <w:rFonts w:cs="Arial"/>
              </w:rPr>
              <w:t>Destination</w:t>
            </w:r>
          </w:p>
        </w:tc>
        <w:tc>
          <w:tcPr>
            <w:tcW w:w="1541" w:type="dxa"/>
            <w:tcBorders>
              <w:top w:val="single" w:sz="2" w:space="0" w:color="auto"/>
              <w:bottom w:val="single" w:sz="2" w:space="0" w:color="auto"/>
            </w:tcBorders>
            <w:shd w:val="clear" w:color="auto" w:fill="auto"/>
            <w:vAlign w:val="bottom"/>
          </w:tcPr>
          <w:p w:rsidR="006107E6" w:rsidRPr="004553A0" w:rsidRDefault="006107E6" w:rsidP="006107E6">
            <w:pPr>
              <w:pStyle w:val="Text"/>
              <w:jc w:val="center"/>
              <w:rPr>
                <w:rFonts w:cs="Arial"/>
              </w:rPr>
            </w:pPr>
            <w:r w:rsidRPr="004553A0">
              <w:rPr>
                <w:rFonts w:cs="Arial"/>
              </w:rPr>
              <w:t>Counts</w:t>
            </w:r>
          </w:p>
        </w:tc>
        <w:tc>
          <w:tcPr>
            <w:tcW w:w="1545" w:type="dxa"/>
            <w:tcBorders>
              <w:top w:val="single" w:sz="2" w:space="0" w:color="auto"/>
              <w:bottom w:val="single" w:sz="2" w:space="0" w:color="auto"/>
            </w:tcBorders>
            <w:shd w:val="clear" w:color="auto" w:fill="auto"/>
            <w:vAlign w:val="bottom"/>
          </w:tcPr>
          <w:p w:rsidR="006107E6" w:rsidRPr="004553A0" w:rsidRDefault="006107E6" w:rsidP="006107E6">
            <w:pPr>
              <w:pStyle w:val="Text"/>
              <w:rPr>
                <w:rFonts w:cs="Arial"/>
              </w:rPr>
            </w:pPr>
            <w:r w:rsidRPr="004553A0">
              <w:rPr>
                <w:rFonts w:cs="Arial"/>
              </w:rPr>
              <w:t xml:space="preserve">Origin </w:t>
            </w:r>
          </w:p>
        </w:tc>
        <w:tc>
          <w:tcPr>
            <w:tcW w:w="1546" w:type="dxa"/>
            <w:tcBorders>
              <w:top w:val="single" w:sz="2" w:space="0" w:color="auto"/>
              <w:bottom w:val="single" w:sz="2" w:space="0" w:color="auto"/>
            </w:tcBorders>
            <w:shd w:val="clear" w:color="auto" w:fill="auto"/>
            <w:vAlign w:val="bottom"/>
          </w:tcPr>
          <w:p w:rsidR="006107E6" w:rsidRPr="004553A0" w:rsidRDefault="006107E6" w:rsidP="006107E6">
            <w:pPr>
              <w:pStyle w:val="Text"/>
              <w:rPr>
                <w:rFonts w:cs="Arial"/>
              </w:rPr>
            </w:pPr>
            <w:r w:rsidRPr="004553A0">
              <w:rPr>
                <w:rFonts w:cs="Arial"/>
              </w:rPr>
              <w:t>Destination</w:t>
            </w:r>
          </w:p>
        </w:tc>
        <w:tc>
          <w:tcPr>
            <w:tcW w:w="1542" w:type="dxa"/>
            <w:tcBorders>
              <w:top w:val="single" w:sz="2" w:space="0" w:color="auto"/>
              <w:bottom w:val="single" w:sz="2" w:space="0" w:color="auto"/>
            </w:tcBorders>
            <w:shd w:val="clear" w:color="auto" w:fill="auto"/>
            <w:vAlign w:val="bottom"/>
          </w:tcPr>
          <w:p w:rsidR="006107E6" w:rsidRPr="004553A0" w:rsidRDefault="006107E6" w:rsidP="003546C9">
            <w:pPr>
              <w:pStyle w:val="Text"/>
              <w:jc w:val="center"/>
              <w:rPr>
                <w:rFonts w:cs="Arial"/>
              </w:rPr>
            </w:pPr>
            <w:r w:rsidRPr="004553A0">
              <w:rPr>
                <w:rFonts w:cs="Arial"/>
              </w:rPr>
              <w:t>Counts</w:t>
            </w:r>
          </w:p>
        </w:tc>
      </w:tr>
      <w:tr w:rsidR="00485050" w:rsidRPr="004553A0" w:rsidTr="00485050">
        <w:tc>
          <w:tcPr>
            <w:tcW w:w="1546" w:type="dxa"/>
            <w:tcBorders>
              <w:top w:val="single" w:sz="2" w:space="0" w:color="auto"/>
            </w:tcBorders>
            <w:shd w:val="clear" w:color="auto" w:fill="auto"/>
            <w:vAlign w:val="bottom"/>
          </w:tcPr>
          <w:p w:rsidR="00485050" w:rsidRPr="004553A0" w:rsidRDefault="00485050" w:rsidP="006107E6">
            <w:pPr>
              <w:pStyle w:val="Text"/>
              <w:rPr>
                <w:rFonts w:cs="Arial"/>
              </w:rPr>
            </w:pPr>
            <w:r w:rsidRPr="004553A0">
              <w:rPr>
                <w:rFonts w:cs="Arial"/>
              </w:rPr>
              <w:t>Argentina</w:t>
            </w:r>
          </w:p>
        </w:tc>
        <w:tc>
          <w:tcPr>
            <w:tcW w:w="1546" w:type="dxa"/>
            <w:tcBorders>
              <w:top w:val="single" w:sz="2" w:space="0" w:color="auto"/>
            </w:tcBorders>
            <w:shd w:val="clear" w:color="auto" w:fill="auto"/>
            <w:vAlign w:val="bottom"/>
          </w:tcPr>
          <w:p w:rsidR="00485050" w:rsidRPr="004553A0" w:rsidRDefault="00485050" w:rsidP="006107E6">
            <w:pPr>
              <w:pStyle w:val="Text"/>
              <w:rPr>
                <w:rFonts w:cs="Arial"/>
              </w:rPr>
            </w:pPr>
            <w:r>
              <w:rPr>
                <w:rFonts w:cs="Arial"/>
              </w:rPr>
              <w:t>US</w:t>
            </w:r>
            <w:r w:rsidRPr="004553A0">
              <w:rPr>
                <w:rFonts w:cs="Arial"/>
              </w:rPr>
              <w:t xml:space="preserve"> </w:t>
            </w:r>
          </w:p>
        </w:tc>
        <w:tc>
          <w:tcPr>
            <w:tcW w:w="1541" w:type="dxa"/>
            <w:tcBorders>
              <w:top w:val="single" w:sz="2" w:space="0" w:color="auto"/>
            </w:tcBorders>
            <w:shd w:val="clear" w:color="auto" w:fill="auto"/>
            <w:vAlign w:val="bottom"/>
          </w:tcPr>
          <w:p w:rsidR="00485050" w:rsidRPr="004553A0" w:rsidRDefault="00485050" w:rsidP="006107E6">
            <w:pPr>
              <w:pStyle w:val="Text"/>
              <w:jc w:val="center"/>
              <w:rPr>
                <w:rFonts w:cs="Arial"/>
              </w:rPr>
            </w:pPr>
            <w:r w:rsidRPr="004553A0">
              <w:rPr>
                <w:rFonts w:cs="Arial"/>
              </w:rPr>
              <w:t>209</w:t>
            </w:r>
          </w:p>
        </w:tc>
        <w:tc>
          <w:tcPr>
            <w:tcW w:w="1545" w:type="dxa"/>
            <w:tcBorders>
              <w:top w:val="single" w:sz="2" w:space="0" w:color="auto"/>
            </w:tcBorders>
            <w:shd w:val="clear" w:color="auto" w:fill="auto"/>
            <w:vAlign w:val="bottom"/>
          </w:tcPr>
          <w:p w:rsidR="00485050" w:rsidRPr="004553A0" w:rsidRDefault="00485050" w:rsidP="006107E6">
            <w:pPr>
              <w:pStyle w:val="Text"/>
              <w:rPr>
                <w:rFonts w:cs="Arial"/>
              </w:rPr>
            </w:pPr>
            <w:r w:rsidRPr="004553A0">
              <w:rPr>
                <w:rFonts w:cs="Arial"/>
              </w:rPr>
              <w:t>Mexico</w:t>
            </w:r>
          </w:p>
        </w:tc>
        <w:tc>
          <w:tcPr>
            <w:tcW w:w="1546" w:type="dxa"/>
            <w:tcBorders>
              <w:top w:val="single" w:sz="2" w:space="0" w:color="auto"/>
            </w:tcBorders>
            <w:shd w:val="clear" w:color="auto" w:fill="auto"/>
          </w:tcPr>
          <w:p w:rsidR="00485050" w:rsidRPr="004553A0" w:rsidRDefault="00485050" w:rsidP="006107E6">
            <w:pPr>
              <w:pStyle w:val="Text"/>
              <w:rPr>
                <w:rFonts w:cs="Arial"/>
              </w:rPr>
            </w:pPr>
            <w:r w:rsidRPr="0004462F">
              <w:rPr>
                <w:rFonts w:cs="Arial"/>
              </w:rPr>
              <w:t>US</w:t>
            </w:r>
          </w:p>
        </w:tc>
        <w:tc>
          <w:tcPr>
            <w:tcW w:w="1542" w:type="dxa"/>
            <w:tcBorders>
              <w:top w:val="single" w:sz="2" w:space="0" w:color="auto"/>
            </w:tcBorders>
            <w:shd w:val="clear" w:color="auto" w:fill="auto"/>
            <w:vAlign w:val="bottom"/>
          </w:tcPr>
          <w:p w:rsidR="00485050" w:rsidRPr="004553A0" w:rsidRDefault="00485050" w:rsidP="003546C9">
            <w:pPr>
              <w:pStyle w:val="Text"/>
              <w:jc w:val="center"/>
              <w:rPr>
                <w:rFonts w:cs="Arial"/>
              </w:rPr>
            </w:pPr>
            <w:r w:rsidRPr="004553A0">
              <w:rPr>
                <w:rFonts w:cs="Arial"/>
              </w:rPr>
              <w:t>1</w:t>
            </w:r>
            <w:r>
              <w:rPr>
                <w:rFonts w:cs="Arial"/>
              </w:rPr>
              <w:t>,</w:t>
            </w:r>
            <w:r w:rsidRPr="004553A0">
              <w:rPr>
                <w:rFonts w:cs="Arial"/>
              </w:rPr>
              <w:t>161</w:t>
            </w:r>
          </w:p>
        </w:tc>
      </w:tr>
      <w:tr w:rsidR="00485050" w:rsidRPr="004553A0" w:rsidTr="00485050">
        <w:tc>
          <w:tcPr>
            <w:tcW w:w="1546" w:type="dxa"/>
            <w:shd w:val="clear" w:color="auto" w:fill="auto"/>
            <w:vAlign w:val="bottom"/>
          </w:tcPr>
          <w:p w:rsidR="00485050" w:rsidRPr="004553A0" w:rsidRDefault="00485050" w:rsidP="006107E6">
            <w:pPr>
              <w:pStyle w:val="Text"/>
              <w:rPr>
                <w:rFonts w:cs="Arial"/>
              </w:rPr>
            </w:pPr>
            <w:r w:rsidRPr="004553A0">
              <w:rPr>
                <w:rFonts w:cs="Arial"/>
              </w:rPr>
              <w:t>Mexico</w:t>
            </w:r>
          </w:p>
        </w:tc>
        <w:tc>
          <w:tcPr>
            <w:tcW w:w="1546" w:type="dxa"/>
            <w:shd w:val="clear" w:color="auto" w:fill="auto"/>
          </w:tcPr>
          <w:p w:rsidR="00485050" w:rsidRPr="004553A0" w:rsidRDefault="00485050" w:rsidP="006107E6">
            <w:pPr>
              <w:pStyle w:val="Text"/>
              <w:rPr>
                <w:rFonts w:cs="Arial"/>
              </w:rPr>
            </w:pPr>
            <w:r w:rsidRPr="00D87A51">
              <w:rPr>
                <w:rFonts w:cs="Arial"/>
              </w:rPr>
              <w:t>US</w:t>
            </w:r>
          </w:p>
        </w:tc>
        <w:tc>
          <w:tcPr>
            <w:tcW w:w="1541" w:type="dxa"/>
            <w:shd w:val="clear" w:color="auto" w:fill="auto"/>
            <w:vAlign w:val="bottom"/>
          </w:tcPr>
          <w:p w:rsidR="00485050" w:rsidRPr="004553A0" w:rsidRDefault="00485050" w:rsidP="006107E6">
            <w:pPr>
              <w:pStyle w:val="Text"/>
              <w:jc w:val="center"/>
              <w:rPr>
                <w:rFonts w:cs="Arial"/>
              </w:rPr>
            </w:pPr>
            <w:r w:rsidRPr="004553A0">
              <w:rPr>
                <w:rFonts w:cs="Arial"/>
              </w:rPr>
              <w:t>166</w:t>
            </w:r>
          </w:p>
        </w:tc>
        <w:tc>
          <w:tcPr>
            <w:tcW w:w="1545" w:type="dxa"/>
            <w:shd w:val="clear" w:color="auto" w:fill="auto"/>
            <w:vAlign w:val="bottom"/>
          </w:tcPr>
          <w:p w:rsidR="00485050" w:rsidRPr="004553A0" w:rsidRDefault="00485050" w:rsidP="006107E6">
            <w:pPr>
              <w:pStyle w:val="Text"/>
              <w:rPr>
                <w:rFonts w:cs="Arial"/>
              </w:rPr>
            </w:pPr>
            <w:r w:rsidRPr="004553A0">
              <w:rPr>
                <w:rFonts w:cs="Arial"/>
              </w:rPr>
              <w:t>Brazil</w:t>
            </w:r>
          </w:p>
        </w:tc>
        <w:tc>
          <w:tcPr>
            <w:tcW w:w="1546" w:type="dxa"/>
            <w:shd w:val="clear" w:color="auto" w:fill="auto"/>
          </w:tcPr>
          <w:p w:rsidR="00485050" w:rsidRPr="004553A0" w:rsidRDefault="00485050" w:rsidP="006107E6">
            <w:pPr>
              <w:pStyle w:val="Text"/>
              <w:rPr>
                <w:rFonts w:cs="Arial"/>
              </w:rPr>
            </w:pPr>
            <w:r w:rsidRPr="0004462F">
              <w:rPr>
                <w:rFonts w:cs="Arial"/>
              </w:rPr>
              <w:t>US</w:t>
            </w:r>
          </w:p>
        </w:tc>
        <w:tc>
          <w:tcPr>
            <w:tcW w:w="1542" w:type="dxa"/>
            <w:shd w:val="clear" w:color="auto" w:fill="auto"/>
            <w:vAlign w:val="bottom"/>
          </w:tcPr>
          <w:p w:rsidR="00485050" w:rsidRPr="004553A0" w:rsidRDefault="00485050" w:rsidP="003546C9">
            <w:pPr>
              <w:pStyle w:val="Text"/>
              <w:jc w:val="center"/>
              <w:rPr>
                <w:rFonts w:cs="Arial"/>
              </w:rPr>
            </w:pPr>
            <w:r w:rsidRPr="004553A0">
              <w:rPr>
                <w:rFonts w:cs="Arial"/>
              </w:rPr>
              <w:t>1</w:t>
            </w:r>
            <w:r>
              <w:rPr>
                <w:rFonts w:cs="Arial"/>
              </w:rPr>
              <w:t>,</w:t>
            </w:r>
            <w:r w:rsidRPr="004553A0">
              <w:rPr>
                <w:rFonts w:cs="Arial"/>
              </w:rPr>
              <w:t>115</w:t>
            </w:r>
          </w:p>
        </w:tc>
      </w:tr>
      <w:tr w:rsidR="00485050" w:rsidRPr="004553A0" w:rsidTr="00485050">
        <w:tc>
          <w:tcPr>
            <w:tcW w:w="1546" w:type="dxa"/>
            <w:shd w:val="clear" w:color="auto" w:fill="auto"/>
            <w:vAlign w:val="bottom"/>
          </w:tcPr>
          <w:p w:rsidR="00485050" w:rsidRPr="004553A0" w:rsidRDefault="00485050" w:rsidP="006107E6">
            <w:pPr>
              <w:pStyle w:val="Text"/>
              <w:rPr>
                <w:rFonts w:cs="Arial"/>
              </w:rPr>
            </w:pPr>
            <w:r w:rsidRPr="004553A0">
              <w:rPr>
                <w:rFonts w:cs="Arial"/>
              </w:rPr>
              <w:t>Brazil</w:t>
            </w:r>
          </w:p>
        </w:tc>
        <w:tc>
          <w:tcPr>
            <w:tcW w:w="1546" w:type="dxa"/>
            <w:shd w:val="clear" w:color="auto" w:fill="auto"/>
          </w:tcPr>
          <w:p w:rsidR="00485050" w:rsidRPr="004553A0" w:rsidRDefault="00485050" w:rsidP="006107E6">
            <w:pPr>
              <w:pStyle w:val="Text"/>
              <w:rPr>
                <w:rFonts w:cs="Arial"/>
              </w:rPr>
            </w:pPr>
            <w:r w:rsidRPr="00D87A51">
              <w:rPr>
                <w:rFonts w:cs="Arial"/>
              </w:rPr>
              <w:t>US</w:t>
            </w:r>
          </w:p>
        </w:tc>
        <w:tc>
          <w:tcPr>
            <w:tcW w:w="1541" w:type="dxa"/>
            <w:shd w:val="clear" w:color="auto" w:fill="auto"/>
            <w:vAlign w:val="bottom"/>
          </w:tcPr>
          <w:p w:rsidR="00485050" w:rsidRPr="004553A0" w:rsidRDefault="00485050" w:rsidP="006107E6">
            <w:pPr>
              <w:pStyle w:val="Text"/>
              <w:jc w:val="center"/>
              <w:rPr>
                <w:rFonts w:cs="Arial"/>
              </w:rPr>
            </w:pPr>
            <w:r w:rsidRPr="004553A0">
              <w:rPr>
                <w:rFonts w:cs="Arial"/>
              </w:rPr>
              <w:t>152</w:t>
            </w:r>
          </w:p>
        </w:tc>
        <w:tc>
          <w:tcPr>
            <w:tcW w:w="1545" w:type="dxa"/>
            <w:shd w:val="clear" w:color="auto" w:fill="auto"/>
            <w:vAlign w:val="bottom"/>
          </w:tcPr>
          <w:p w:rsidR="00485050" w:rsidRPr="004553A0" w:rsidRDefault="00485050" w:rsidP="006107E6">
            <w:pPr>
              <w:pStyle w:val="Text"/>
              <w:rPr>
                <w:rFonts w:cs="Arial"/>
              </w:rPr>
            </w:pPr>
            <w:r w:rsidRPr="004553A0">
              <w:rPr>
                <w:rFonts w:cs="Arial"/>
              </w:rPr>
              <w:t>Argentina</w:t>
            </w:r>
          </w:p>
        </w:tc>
        <w:tc>
          <w:tcPr>
            <w:tcW w:w="1546" w:type="dxa"/>
            <w:shd w:val="clear" w:color="auto" w:fill="auto"/>
          </w:tcPr>
          <w:p w:rsidR="00485050" w:rsidRPr="004553A0" w:rsidRDefault="00485050" w:rsidP="006107E6">
            <w:pPr>
              <w:pStyle w:val="Text"/>
              <w:rPr>
                <w:rFonts w:cs="Arial"/>
              </w:rPr>
            </w:pPr>
            <w:r w:rsidRPr="0004462F">
              <w:rPr>
                <w:rFonts w:cs="Arial"/>
              </w:rPr>
              <w:t>US</w:t>
            </w:r>
          </w:p>
        </w:tc>
        <w:tc>
          <w:tcPr>
            <w:tcW w:w="1542" w:type="dxa"/>
            <w:shd w:val="clear" w:color="auto" w:fill="auto"/>
            <w:vAlign w:val="bottom"/>
          </w:tcPr>
          <w:p w:rsidR="00485050" w:rsidRPr="004553A0" w:rsidRDefault="00485050" w:rsidP="003546C9">
            <w:pPr>
              <w:pStyle w:val="Text"/>
              <w:jc w:val="center"/>
              <w:rPr>
                <w:rFonts w:cs="Arial"/>
              </w:rPr>
            </w:pPr>
            <w:r w:rsidRPr="004553A0">
              <w:rPr>
                <w:rFonts w:cs="Arial"/>
              </w:rPr>
              <w:t>820</w:t>
            </w:r>
          </w:p>
        </w:tc>
      </w:tr>
      <w:tr w:rsidR="00485050" w:rsidRPr="004553A0" w:rsidTr="00485050">
        <w:tc>
          <w:tcPr>
            <w:tcW w:w="1546" w:type="dxa"/>
            <w:shd w:val="clear" w:color="auto" w:fill="auto"/>
            <w:vAlign w:val="bottom"/>
          </w:tcPr>
          <w:p w:rsidR="00485050" w:rsidRPr="004553A0" w:rsidRDefault="00485050" w:rsidP="006107E6">
            <w:pPr>
              <w:pStyle w:val="Text"/>
              <w:rPr>
                <w:rFonts w:cs="Arial"/>
              </w:rPr>
            </w:pPr>
            <w:r w:rsidRPr="004553A0">
              <w:rPr>
                <w:rFonts w:cs="Arial"/>
              </w:rPr>
              <w:t>Chile</w:t>
            </w:r>
          </w:p>
        </w:tc>
        <w:tc>
          <w:tcPr>
            <w:tcW w:w="1546" w:type="dxa"/>
            <w:shd w:val="clear" w:color="auto" w:fill="auto"/>
          </w:tcPr>
          <w:p w:rsidR="00485050" w:rsidRPr="004553A0" w:rsidRDefault="00485050" w:rsidP="006107E6">
            <w:pPr>
              <w:pStyle w:val="Text"/>
              <w:rPr>
                <w:rFonts w:cs="Arial"/>
              </w:rPr>
            </w:pPr>
            <w:r w:rsidRPr="00D87A51">
              <w:rPr>
                <w:rFonts w:cs="Arial"/>
              </w:rPr>
              <w:t>US</w:t>
            </w:r>
          </w:p>
        </w:tc>
        <w:tc>
          <w:tcPr>
            <w:tcW w:w="1541" w:type="dxa"/>
            <w:shd w:val="clear" w:color="auto" w:fill="auto"/>
            <w:vAlign w:val="bottom"/>
          </w:tcPr>
          <w:p w:rsidR="00485050" w:rsidRPr="004553A0" w:rsidRDefault="00485050" w:rsidP="006107E6">
            <w:pPr>
              <w:pStyle w:val="Text"/>
              <w:jc w:val="center"/>
              <w:rPr>
                <w:rFonts w:cs="Arial"/>
              </w:rPr>
            </w:pPr>
            <w:r w:rsidRPr="004553A0">
              <w:rPr>
                <w:rFonts w:cs="Arial"/>
              </w:rPr>
              <w:t>94</w:t>
            </w:r>
          </w:p>
        </w:tc>
        <w:tc>
          <w:tcPr>
            <w:tcW w:w="1545" w:type="dxa"/>
            <w:shd w:val="clear" w:color="auto" w:fill="auto"/>
            <w:vAlign w:val="bottom"/>
          </w:tcPr>
          <w:p w:rsidR="00485050" w:rsidRPr="004553A0" w:rsidRDefault="00485050" w:rsidP="006107E6">
            <w:pPr>
              <w:pStyle w:val="Text"/>
              <w:rPr>
                <w:rFonts w:cs="Arial"/>
              </w:rPr>
            </w:pPr>
            <w:r w:rsidRPr="004553A0">
              <w:rPr>
                <w:rFonts w:cs="Arial"/>
              </w:rPr>
              <w:t>Colombia</w:t>
            </w:r>
          </w:p>
        </w:tc>
        <w:tc>
          <w:tcPr>
            <w:tcW w:w="1546" w:type="dxa"/>
            <w:shd w:val="clear" w:color="auto" w:fill="auto"/>
          </w:tcPr>
          <w:p w:rsidR="00485050" w:rsidRPr="004553A0" w:rsidRDefault="00485050" w:rsidP="006107E6">
            <w:pPr>
              <w:pStyle w:val="Text"/>
              <w:rPr>
                <w:rFonts w:cs="Arial"/>
              </w:rPr>
            </w:pPr>
            <w:r w:rsidRPr="0004462F">
              <w:rPr>
                <w:rFonts w:cs="Arial"/>
              </w:rPr>
              <w:t>US</w:t>
            </w:r>
          </w:p>
        </w:tc>
        <w:tc>
          <w:tcPr>
            <w:tcW w:w="1542" w:type="dxa"/>
            <w:shd w:val="clear" w:color="auto" w:fill="auto"/>
            <w:vAlign w:val="bottom"/>
          </w:tcPr>
          <w:p w:rsidR="00485050" w:rsidRPr="004553A0" w:rsidRDefault="00485050" w:rsidP="003546C9">
            <w:pPr>
              <w:pStyle w:val="Text"/>
              <w:jc w:val="center"/>
              <w:rPr>
                <w:rFonts w:cs="Arial"/>
              </w:rPr>
            </w:pPr>
            <w:r w:rsidRPr="004553A0">
              <w:rPr>
                <w:rFonts w:cs="Arial"/>
              </w:rPr>
              <w:t>532</w:t>
            </w:r>
          </w:p>
        </w:tc>
      </w:tr>
      <w:tr w:rsidR="00485050" w:rsidRPr="004553A0" w:rsidTr="00485050">
        <w:tc>
          <w:tcPr>
            <w:tcW w:w="1546" w:type="dxa"/>
            <w:shd w:val="clear" w:color="auto" w:fill="auto"/>
            <w:vAlign w:val="bottom"/>
          </w:tcPr>
          <w:p w:rsidR="00485050" w:rsidRPr="004553A0" w:rsidRDefault="00485050" w:rsidP="006107E6">
            <w:pPr>
              <w:pStyle w:val="Text"/>
              <w:rPr>
                <w:rFonts w:cs="Arial"/>
              </w:rPr>
            </w:pPr>
            <w:r w:rsidRPr="004553A0">
              <w:rPr>
                <w:rFonts w:cs="Arial"/>
              </w:rPr>
              <w:t>Colombia</w:t>
            </w:r>
          </w:p>
        </w:tc>
        <w:tc>
          <w:tcPr>
            <w:tcW w:w="1546" w:type="dxa"/>
            <w:shd w:val="clear" w:color="auto" w:fill="auto"/>
          </w:tcPr>
          <w:p w:rsidR="00485050" w:rsidRPr="004553A0" w:rsidRDefault="00485050" w:rsidP="006107E6">
            <w:pPr>
              <w:pStyle w:val="Text"/>
              <w:rPr>
                <w:rFonts w:cs="Arial"/>
              </w:rPr>
            </w:pPr>
            <w:r w:rsidRPr="00D87A51">
              <w:rPr>
                <w:rFonts w:cs="Arial"/>
              </w:rPr>
              <w:t>US</w:t>
            </w:r>
          </w:p>
        </w:tc>
        <w:tc>
          <w:tcPr>
            <w:tcW w:w="1541" w:type="dxa"/>
            <w:shd w:val="clear" w:color="auto" w:fill="auto"/>
            <w:vAlign w:val="bottom"/>
          </w:tcPr>
          <w:p w:rsidR="00485050" w:rsidRPr="004553A0" w:rsidRDefault="00485050" w:rsidP="006107E6">
            <w:pPr>
              <w:pStyle w:val="Text"/>
              <w:jc w:val="center"/>
              <w:rPr>
                <w:rFonts w:cs="Arial"/>
              </w:rPr>
            </w:pPr>
            <w:r w:rsidRPr="004553A0">
              <w:rPr>
                <w:rFonts w:cs="Arial"/>
              </w:rPr>
              <w:t>72</w:t>
            </w:r>
          </w:p>
        </w:tc>
        <w:tc>
          <w:tcPr>
            <w:tcW w:w="1545" w:type="dxa"/>
            <w:shd w:val="clear" w:color="auto" w:fill="auto"/>
            <w:vAlign w:val="bottom"/>
          </w:tcPr>
          <w:p w:rsidR="00485050" w:rsidRPr="004553A0" w:rsidRDefault="00485050" w:rsidP="006107E6">
            <w:pPr>
              <w:pStyle w:val="Text"/>
              <w:rPr>
                <w:rFonts w:cs="Arial"/>
              </w:rPr>
            </w:pPr>
            <w:r w:rsidRPr="004553A0">
              <w:rPr>
                <w:rFonts w:cs="Arial"/>
              </w:rPr>
              <w:t>Venezuela</w:t>
            </w:r>
          </w:p>
        </w:tc>
        <w:tc>
          <w:tcPr>
            <w:tcW w:w="1546" w:type="dxa"/>
            <w:shd w:val="clear" w:color="auto" w:fill="auto"/>
          </w:tcPr>
          <w:p w:rsidR="00485050" w:rsidRPr="004553A0" w:rsidRDefault="00485050" w:rsidP="006107E6">
            <w:pPr>
              <w:pStyle w:val="Text"/>
              <w:rPr>
                <w:rFonts w:cs="Arial"/>
              </w:rPr>
            </w:pPr>
            <w:r w:rsidRPr="0004462F">
              <w:rPr>
                <w:rFonts w:cs="Arial"/>
              </w:rPr>
              <w:t>US</w:t>
            </w:r>
          </w:p>
        </w:tc>
        <w:tc>
          <w:tcPr>
            <w:tcW w:w="1542" w:type="dxa"/>
            <w:shd w:val="clear" w:color="auto" w:fill="auto"/>
            <w:vAlign w:val="bottom"/>
          </w:tcPr>
          <w:p w:rsidR="00485050" w:rsidRPr="004553A0" w:rsidRDefault="00485050" w:rsidP="003546C9">
            <w:pPr>
              <w:pStyle w:val="Text"/>
              <w:jc w:val="center"/>
              <w:rPr>
                <w:rFonts w:cs="Arial"/>
              </w:rPr>
            </w:pPr>
            <w:r w:rsidRPr="004553A0">
              <w:rPr>
                <w:rFonts w:cs="Arial"/>
              </w:rPr>
              <w:t>405</w:t>
            </w:r>
          </w:p>
        </w:tc>
      </w:tr>
      <w:tr w:rsidR="00485050" w:rsidRPr="004553A0" w:rsidTr="00485050">
        <w:tc>
          <w:tcPr>
            <w:tcW w:w="1546" w:type="dxa"/>
            <w:shd w:val="clear" w:color="auto" w:fill="auto"/>
            <w:vAlign w:val="bottom"/>
          </w:tcPr>
          <w:p w:rsidR="00485050" w:rsidRPr="004553A0" w:rsidRDefault="00485050" w:rsidP="006107E6">
            <w:pPr>
              <w:pStyle w:val="Text"/>
              <w:rPr>
                <w:rFonts w:cs="Arial"/>
              </w:rPr>
            </w:pPr>
            <w:r w:rsidRPr="004553A0">
              <w:rPr>
                <w:rFonts w:cs="Arial"/>
              </w:rPr>
              <w:t>Venezuela</w:t>
            </w:r>
          </w:p>
        </w:tc>
        <w:tc>
          <w:tcPr>
            <w:tcW w:w="1546" w:type="dxa"/>
            <w:shd w:val="clear" w:color="auto" w:fill="auto"/>
          </w:tcPr>
          <w:p w:rsidR="00485050" w:rsidRPr="004553A0" w:rsidRDefault="00485050" w:rsidP="006107E6">
            <w:pPr>
              <w:pStyle w:val="Text"/>
              <w:rPr>
                <w:rFonts w:cs="Arial"/>
              </w:rPr>
            </w:pPr>
            <w:r w:rsidRPr="00D87A51">
              <w:rPr>
                <w:rFonts w:cs="Arial"/>
              </w:rPr>
              <w:t>US</w:t>
            </w:r>
          </w:p>
        </w:tc>
        <w:tc>
          <w:tcPr>
            <w:tcW w:w="1541" w:type="dxa"/>
            <w:shd w:val="clear" w:color="auto" w:fill="auto"/>
            <w:vAlign w:val="bottom"/>
          </w:tcPr>
          <w:p w:rsidR="00485050" w:rsidRPr="004553A0" w:rsidRDefault="00485050" w:rsidP="006107E6">
            <w:pPr>
              <w:pStyle w:val="Text"/>
              <w:jc w:val="center"/>
              <w:rPr>
                <w:rFonts w:cs="Arial"/>
              </w:rPr>
            </w:pPr>
            <w:r w:rsidRPr="004553A0">
              <w:rPr>
                <w:rFonts w:cs="Arial"/>
              </w:rPr>
              <w:t>41</w:t>
            </w:r>
          </w:p>
        </w:tc>
        <w:tc>
          <w:tcPr>
            <w:tcW w:w="1545" w:type="dxa"/>
            <w:shd w:val="clear" w:color="auto" w:fill="auto"/>
            <w:vAlign w:val="bottom"/>
          </w:tcPr>
          <w:p w:rsidR="00485050" w:rsidRPr="004553A0" w:rsidRDefault="00485050" w:rsidP="006107E6">
            <w:pPr>
              <w:pStyle w:val="Text"/>
              <w:rPr>
                <w:rFonts w:cs="Arial"/>
              </w:rPr>
            </w:pPr>
            <w:r w:rsidRPr="004553A0">
              <w:rPr>
                <w:rFonts w:cs="Arial"/>
              </w:rPr>
              <w:t>Chile</w:t>
            </w:r>
          </w:p>
        </w:tc>
        <w:tc>
          <w:tcPr>
            <w:tcW w:w="1546" w:type="dxa"/>
            <w:shd w:val="clear" w:color="auto" w:fill="auto"/>
          </w:tcPr>
          <w:p w:rsidR="00485050" w:rsidRPr="004553A0" w:rsidRDefault="00485050" w:rsidP="006107E6">
            <w:pPr>
              <w:pStyle w:val="Text"/>
              <w:rPr>
                <w:rFonts w:cs="Arial"/>
              </w:rPr>
            </w:pPr>
            <w:r w:rsidRPr="00DE3E58">
              <w:rPr>
                <w:rFonts w:cs="Arial"/>
              </w:rPr>
              <w:t>US</w:t>
            </w:r>
          </w:p>
        </w:tc>
        <w:tc>
          <w:tcPr>
            <w:tcW w:w="1542" w:type="dxa"/>
            <w:shd w:val="clear" w:color="auto" w:fill="auto"/>
            <w:vAlign w:val="bottom"/>
          </w:tcPr>
          <w:p w:rsidR="00485050" w:rsidRPr="004553A0" w:rsidRDefault="00485050" w:rsidP="003546C9">
            <w:pPr>
              <w:pStyle w:val="Text"/>
              <w:jc w:val="center"/>
              <w:rPr>
                <w:rFonts w:cs="Arial"/>
              </w:rPr>
            </w:pPr>
            <w:r w:rsidRPr="004553A0">
              <w:rPr>
                <w:rFonts w:cs="Arial"/>
              </w:rPr>
              <w:t>251</w:t>
            </w:r>
          </w:p>
        </w:tc>
      </w:tr>
      <w:tr w:rsidR="00485050" w:rsidRPr="004553A0" w:rsidTr="00485050">
        <w:tc>
          <w:tcPr>
            <w:tcW w:w="1546" w:type="dxa"/>
            <w:shd w:val="clear" w:color="auto" w:fill="auto"/>
            <w:vAlign w:val="bottom"/>
          </w:tcPr>
          <w:p w:rsidR="00485050" w:rsidRPr="004553A0" w:rsidRDefault="00485050" w:rsidP="006107E6">
            <w:pPr>
              <w:pStyle w:val="Text"/>
              <w:rPr>
                <w:rFonts w:cs="Arial"/>
              </w:rPr>
            </w:pPr>
            <w:r w:rsidRPr="004553A0">
              <w:rPr>
                <w:rFonts w:cs="Arial"/>
              </w:rPr>
              <w:t>Chile</w:t>
            </w:r>
          </w:p>
        </w:tc>
        <w:tc>
          <w:tcPr>
            <w:tcW w:w="1546" w:type="dxa"/>
            <w:shd w:val="clear" w:color="auto" w:fill="auto"/>
            <w:vAlign w:val="bottom"/>
          </w:tcPr>
          <w:p w:rsidR="00485050" w:rsidRPr="004553A0" w:rsidRDefault="00485050" w:rsidP="006107E6">
            <w:pPr>
              <w:pStyle w:val="Text"/>
              <w:rPr>
                <w:rFonts w:cs="Arial"/>
              </w:rPr>
            </w:pPr>
            <w:r w:rsidRPr="004553A0">
              <w:rPr>
                <w:rFonts w:cs="Arial"/>
              </w:rPr>
              <w:t>Brazil</w:t>
            </w:r>
          </w:p>
        </w:tc>
        <w:tc>
          <w:tcPr>
            <w:tcW w:w="1541" w:type="dxa"/>
            <w:shd w:val="clear" w:color="auto" w:fill="auto"/>
            <w:vAlign w:val="bottom"/>
          </w:tcPr>
          <w:p w:rsidR="00485050" w:rsidRPr="004553A0" w:rsidRDefault="00485050" w:rsidP="006107E6">
            <w:pPr>
              <w:pStyle w:val="Text"/>
              <w:jc w:val="center"/>
              <w:rPr>
                <w:rFonts w:cs="Arial"/>
              </w:rPr>
            </w:pPr>
            <w:r w:rsidRPr="004553A0">
              <w:rPr>
                <w:rFonts w:cs="Arial"/>
              </w:rPr>
              <w:t>32</w:t>
            </w:r>
          </w:p>
        </w:tc>
        <w:tc>
          <w:tcPr>
            <w:tcW w:w="1545" w:type="dxa"/>
            <w:shd w:val="clear" w:color="auto" w:fill="auto"/>
            <w:vAlign w:val="bottom"/>
          </w:tcPr>
          <w:p w:rsidR="00485050" w:rsidRPr="004553A0" w:rsidRDefault="00485050" w:rsidP="006107E6">
            <w:pPr>
              <w:pStyle w:val="Text"/>
              <w:rPr>
                <w:rFonts w:cs="Arial"/>
              </w:rPr>
            </w:pPr>
            <w:r w:rsidRPr="004553A0">
              <w:rPr>
                <w:rFonts w:cs="Arial"/>
              </w:rPr>
              <w:t>Peru</w:t>
            </w:r>
          </w:p>
        </w:tc>
        <w:tc>
          <w:tcPr>
            <w:tcW w:w="1546" w:type="dxa"/>
            <w:shd w:val="clear" w:color="auto" w:fill="auto"/>
          </w:tcPr>
          <w:p w:rsidR="00485050" w:rsidRPr="004553A0" w:rsidRDefault="00485050" w:rsidP="006107E6">
            <w:pPr>
              <w:pStyle w:val="Text"/>
              <w:rPr>
                <w:rFonts w:cs="Arial"/>
              </w:rPr>
            </w:pPr>
            <w:r w:rsidRPr="00DE3E58">
              <w:rPr>
                <w:rFonts w:cs="Arial"/>
              </w:rPr>
              <w:t>US</w:t>
            </w:r>
          </w:p>
        </w:tc>
        <w:tc>
          <w:tcPr>
            <w:tcW w:w="1542" w:type="dxa"/>
            <w:shd w:val="clear" w:color="auto" w:fill="auto"/>
            <w:vAlign w:val="bottom"/>
          </w:tcPr>
          <w:p w:rsidR="00485050" w:rsidRPr="004553A0" w:rsidRDefault="00485050" w:rsidP="003546C9">
            <w:pPr>
              <w:pStyle w:val="Text"/>
              <w:jc w:val="center"/>
              <w:rPr>
                <w:rFonts w:cs="Arial"/>
              </w:rPr>
            </w:pPr>
            <w:r w:rsidRPr="004553A0">
              <w:rPr>
                <w:rFonts w:cs="Arial"/>
              </w:rPr>
              <w:t>210</w:t>
            </w:r>
          </w:p>
        </w:tc>
      </w:tr>
      <w:tr w:rsidR="006107E6" w:rsidRPr="004553A0" w:rsidTr="00485050">
        <w:tc>
          <w:tcPr>
            <w:tcW w:w="1546" w:type="dxa"/>
            <w:shd w:val="clear" w:color="auto" w:fill="auto"/>
            <w:vAlign w:val="bottom"/>
          </w:tcPr>
          <w:p w:rsidR="006107E6" w:rsidRPr="004553A0" w:rsidRDefault="006107E6" w:rsidP="006107E6">
            <w:pPr>
              <w:pStyle w:val="Text"/>
              <w:rPr>
                <w:rFonts w:cs="Arial"/>
              </w:rPr>
            </w:pPr>
            <w:r w:rsidRPr="004553A0">
              <w:rPr>
                <w:rFonts w:cs="Arial"/>
              </w:rPr>
              <w:t>Brazil</w:t>
            </w:r>
          </w:p>
        </w:tc>
        <w:tc>
          <w:tcPr>
            <w:tcW w:w="1546" w:type="dxa"/>
            <w:shd w:val="clear" w:color="auto" w:fill="auto"/>
            <w:vAlign w:val="bottom"/>
          </w:tcPr>
          <w:p w:rsidR="006107E6" w:rsidRPr="004553A0" w:rsidRDefault="006107E6" w:rsidP="006107E6">
            <w:pPr>
              <w:pStyle w:val="Text"/>
              <w:rPr>
                <w:rFonts w:cs="Arial"/>
              </w:rPr>
            </w:pPr>
            <w:r w:rsidRPr="004553A0">
              <w:rPr>
                <w:rFonts w:cs="Arial"/>
              </w:rPr>
              <w:t>Germany</w:t>
            </w:r>
          </w:p>
        </w:tc>
        <w:tc>
          <w:tcPr>
            <w:tcW w:w="1541" w:type="dxa"/>
            <w:shd w:val="clear" w:color="auto" w:fill="auto"/>
            <w:vAlign w:val="bottom"/>
          </w:tcPr>
          <w:p w:rsidR="006107E6" w:rsidRPr="004553A0" w:rsidRDefault="006107E6" w:rsidP="006107E6">
            <w:pPr>
              <w:pStyle w:val="Text"/>
              <w:jc w:val="center"/>
              <w:rPr>
                <w:rFonts w:cs="Arial"/>
              </w:rPr>
            </w:pPr>
            <w:r w:rsidRPr="004553A0">
              <w:rPr>
                <w:rFonts w:cs="Arial"/>
              </w:rPr>
              <w:t>26</w:t>
            </w:r>
          </w:p>
        </w:tc>
        <w:tc>
          <w:tcPr>
            <w:tcW w:w="1545" w:type="dxa"/>
            <w:shd w:val="clear" w:color="auto" w:fill="auto"/>
            <w:vAlign w:val="bottom"/>
          </w:tcPr>
          <w:p w:rsidR="006107E6" w:rsidRPr="004553A0" w:rsidRDefault="006107E6" w:rsidP="006107E6">
            <w:pPr>
              <w:pStyle w:val="Text"/>
              <w:rPr>
                <w:rFonts w:cs="Arial"/>
              </w:rPr>
            </w:pPr>
            <w:r w:rsidRPr="004553A0">
              <w:rPr>
                <w:rFonts w:cs="Arial"/>
              </w:rPr>
              <w:t>Brazil</w:t>
            </w:r>
          </w:p>
        </w:tc>
        <w:tc>
          <w:tcPr>
            <w:tcW w:w="1546" w:type="dxa"/>
            <w:shd w:val="clear" w:color="auto" w:fill="auto"/>
            <w:vAlign w:val="bottom"/>
          </w:tcPr>
          <w:p w:rsidR="006107E6" w:rsidRPr="004553A0" w:rsidRDefault="006107E6" w:rsidP="006107E6">
            <w:pPr>
              <w:pStyle w:val="Text"/>
              <w:rPr>
                <w:rFonts w:cs="Arial"/>
              </w:rPr>
            </w:pPr>
            <w:r w:rsidRPr="004553A0">
              <w:rPr>
                <w:rFonts w:cs="Arial"/>
              </w:rPr>
              <w:t>Germany</w:t>
            </w:r>
          </w:p>
        </w:tc>
        <w:tc>
          <w:tcPr>
            <w:tcW w:w="1542" w:type="dxa"/>
            <w:shd w:val="clear" w:color="auto" w:fill="auto"/>
            <w:vAlign w:val="bottom"/>
          </w:tcPr>
          <w:p w:rsidR="006107E6" w:rsidRPr="004553A0" w:rsidRDefault="006107E6" w:rsidP="003546C9">
            <w:pPr>
              <w:pStyle w:val="Text"/>
              <w:jc w:val="center"/>
              <w:rPr>
                <w:rFonts w:cs="Arial"/>
              </w:rPr>
            </w:pPr>
            <w:r w:rsidRPr="004553A0">
              <w:rPr>
                <w:rFonts w:cs="Arial"/>
              </w:rPr>
              <w:t>175</w:t>
            </w:r>
          </w:p>
        </w:tc>
      </w:tr>
      <w:tr w:rsidR="00485050" w:rsidRPr="004553A0" w:rsidTr="00485050">
        <w:tc>
          <w:tcPr>
            <w:tcW w:w="1546" w:type="dxa"/>
            <w:shd w:val="clear" w:color="auto" w:fill="auto"/>
            <w:vAlign w:val="bottom"/>
          </w:tcPr>
          <w:p w:rsidR="00485050" w:rsidRPr="004553A0" w:rsidRDefault="00485050" w:rsidP="006107E6">
            <w:pPr>
              <w:pStyle w:val="Text"/>
              <w:rPr>
                <w:rFonts w:cs="Arial"/>
              </w:rPr>
            </w:pPr>
            <w:r w:rsidRPr="004553A0">
              <w:rPr>
                <w:rFonts w:cs="Arial"/>
              </w:rPr>
              <w:t>Peru</w:t>
            </w:r>
          </w:p>
        </w:tc>
        <w:tc>
          <w:tcPr>
            <w:tcW w:w="1546" w:type="dxa"/>
            <w:shd w:val="clear" w:color="auto" w:fill="auto"/>
          </w:tcPr>
          <w:p w:rsidR="00485050" w:rsidRPr="004553A0" w:rsidRDefault="00485050" w:rsidP="006107E6">
            <w:pPr>
              <w:pStyle w:val="Text"/>
              <w:rPr>
                <w:rFonts w:cs="Arial"/>
              </w:rPr>
            </w:pPr>
            <w:r w:rsidRPr="00A231D8">
              <w:rPr>
                <w:rFonts w:cs="Arial"/>
              </w:rPr>
              <w:t>US</w:t>
            </w:r>
          </w:p>
        </w:tc>
        <w:tc>
          <w:tcPr>
            <w:tcW w:w="1541" w:type="dxa"/>
            <w:shd w:val="clear" w:color="auto" w:fill="auto"/>
            <w:vAlign w:val="bottom"/>
          </w:tcPr>
          <w:p w:rsidR="00485050" w:rsidRPr="004553A0" w:rsidRDefault="00485050" w:rsidP="006107E6">
            <w:pPr>
              <w:pStyle w:val="Text"/>
              <w:jc w:val="center"/>
              <w:rPr>
                <w:rFonts w:cs="Arial"/>
              </w:rPr>
            </w:pPr>
            <w:r w:rsidRPr="004553A0">
              <w:rPr>
                <w:rFonts w:cs="Arial"/>
              </w:rPr>
              <w:t>26</w:t>
            </w:r>
          </w:p>
        </w:tc>
        <w:tc>
          <w:tcPr>
            <w:tcW w:w="1545" w:type="dxa"/>
            <w:shd w:val="clear" w:color="auto" w:fill="auto"/>
            <w:vAlign w:val="bottom"/>
          </w:tcPr>
          <w:p w:rsidR="00485050" w:rsidRPr="004553A0" w:rsidRDefault="00485050" w:rsidP="006107E6">
            <w:pPr>
              <w:pStyle w:val="Text"/>
              <w:rPr>
                <w:rFonts w:cs="Arial"/>
              </w:rPr>
            </w:pPr>
            <w:r w:rsidRPr="004553A0">
              <w:rPr>
                <w:rFonts w:cs="Arial"/>
              </w:rPr>
              <w:t>Mexico</w:t>
            </w:r>
          </w:p>
        </w:tc>
        <w:tc>
          <w:tcPr>
            <w:tcW w:w="1546" w:type="dxa"/>
            <w:shd w:val="clear" w:color="auto" w:fill="auto"/>
            <w:vAlign w:val="bottom"/>
          </w:tcPr>
          <w:p w:rsidR="00485050" w:rsidRPr="004553A0" w:rsidRDefault="00485050" w:rsidP="006107E6">
            <w:pPr>
              <w:pStyle w:val="Text"/>
              <w:rPr>
                <w:rFonts w:cs="Arial"/>
              </w:rPr>
            </w:pPr>
            <w:r w:rsidRPr="004553A0">
              <w:rPr>
                <w:rFonts w:cs="Arial"/>
              </w:rPr>
              <w:t>Canada</w:t>
            </w:r>
          </w:p>
        </w:tc>
        <w:tc>
          <w:tcPr>
            <w:tcW w:w="1542" w:type="dxa"/>
            <w:shd w:val="clear" w:color="auto" w:fill="auto"/>
            <w:vAlign w:val="bottom"/>
          </w:tcPr>
          <w:p w:rsidR="00485050" w:rsidRPr="004553A0" w:rsidRDefault="00485050" w:rsidP="003546C9">
            <w:pPr>
              <w:pStyle w:val="Text"/>
              <w:jc w:val="center"/>
              <w:rPr>
                <w:rFonts w:cs="Arial"/>
              </w:rPr>
            </w:pPr>
            <w:r w:rsidRPr="004553A0">
              <w:rPr>
                <w:rFonts w:cs="Arial"/>
              </w:rPr>
              <w:t>164</w:t>
            </w:r>
          </w:p>
        </w:tc>
      </w:tr>
      <w:tr w:rsidR="00485050" w:rsidRPr="004553A0" w:rsidTr="00485050">
        <w:tc>
          <w:tcPr>
            <w:tcW w:w="1546" w:type="dxa"/>
            <w:shd w:val="clear" w:color="auto" w:fill="auto"/>
            <w:vAlign w:val="bottom"/>
          </w:tcPr>
          <w:p w:rsidR="00485050" w:rsidRPr="004553A0" w:rsidRDefault="00485050" w:rsidP="006107E6">
            <w:pPr>
              <w:pStyle w:val="Text"/>
              <w:rPr>
                <w:rFonts w:cs="Arial"/>
              </w:rPr>
            </w:pPr>
            <w:r w:rsidRPr="004553A0">
              <w:rPr>
                <w:rFonts w:cs="Arial"/>
              </w:rPr>
              <w:t>Jamaica</w:t>
            </w:r>
          </w:p>
        </w:tc>
        <w:tc>
          <w:tcPr>
            <w:tcW w:w="1546" w:type="dxa"/>
            <w:shd w:val="clear" w:color="auto" w:fill="auto"/>
          </w:tcPr>
          <w:p w:rsidR="00485050" w:rsidRPr="004553A0" w:rsidRDefault="00485050" w:rsidP="006107E6">
            <w:pPr>
              <w:pStyle w:val="Text"/>
              <w:rPr>
                <w:rFonts w:cs="Arial"/>
              </w:rPr>
            </w:pPr>
            <w:r w:rsidRPr="00A231D8">
              <w:rPr>
                <w:rFonts w:cs="Arial"/>
              </w:rPr>
              <w:t>US</w:t>
            </w:r>
          </w:p>
        </w:tc>
        <w:tc>
          <w:tcPr>
            <w:tcW w:w="1541" w:type="dxa"/>
            <w:shd w:val="clear" w:color="auto" w:fill="auto"/>
            <w:vAlign w:val="bottom"/>
          </w:tcPr>
          <w:p w:rsidR="00485050" w:rsidRPr="004553A0" w:rsidRDefault="00485050" w:rsidP="006107E6">
            <w:pPr>
              <w:pStyle w:val="Text"/>
              <w:jc w:val="center"/>
              <w:rPr>
                <w:rFonts w:cs="Arial"/>
              </w:rPr>
            </w:pPr>
            <w:r w:rsidRPr="004553A0">
              <w:rPr>
                <w:rFonts w:cs="Arial"/>
              </w:rPr>
              <w:t>26</w:t>
            </w:r>
          </w:p>
        </w:tc>
        <w:tc>
          <w:tcPr>
            <w:tcW w:w="1545" w:type="dxa"/>
            <w:shd w:val="clear" w:color="auto" w:fill="auto"/>
            <w:vAlign w:val="bottom"/>
          </w:tcPr>
          <w:p w:rsidR="00485050" w:rsidRPr="004553A0" w:rsidRDefault="00485050" w:rsidP="006107E6">
            <w:pPr>
              <w:pStyle w:val="Text"/>
              <w:rPr>
                <w:rFonts w:cs="Arial"/>
              </w:rPr>
            </w:pPr>
            <w:r w:rsidRPr="004553A0">
              <w:rPr>
                <w:rFonts w:cs="Arial"/>
              </w:rPr>
              <w:t>Jamaica</w:t>
            </w:r>
          </w:p>
        </w:tc>
        <w:tc>
          <w:tcPr>
            <w:tcW w:w="1546" w:type="dxa"/>
            <w:shd w:val="clear" w:color="auto" w:fill="auto"/>
            <w:vAlign w:val="bottom"/>
          </w:tcPr>
          <w:p w:rsidR="00485050" w:rsidRPr="004553A0" w:rsidRDefault="00485050" w:rsidP="006107E6">
            <w:pPr>
              <w:pStyle w:val="Text"/>
              <w:rPr>
                <w:rFonts w:cs="Arial"/>
              </w:rPr>
            </w:pPr>
            <w:r>
              <w:rPr>
                <w:rFonts w:cs="Arial"/>
              </w:rPr>
              <w:t>US</w:t>
            </w:r>
          </w:p>
        </w:tc>
        <w:tc>
          <w:tcPr>
            <w:tcW w:w="1542" w:type="dxa"/>
            <w:shd w:val="clear" w:color="auto" w:fill="auto"/>
            <w:vAlign w:val="bottom"/>
          </w:tcPr>
          <w:p w:rsidR="00485050" w:rsidRPr="004553A0" w:rsidRDefault="00485050" w:rsidP="003546C9">
            <w:pPr>
              <w:pStyle w:val="Text"/>
              <w:jc w:val="center"/>
              <w:rPr>
                <w:rFonts w:cs="Arial"/>
              </w:rPr>
            </w:pPr>
            <w:r w:rsidRPr="004553A0">
              <w:rPr>
                <w:rFonts w:cs="Arial"/>
              </w:rPr>
              <w:t>142</w:t>
            </w:r>
          </w:p>
        </w:tc>
      </w:tr>
      <w:tr w:rsidR="006107E6" w:rsidRPr="004553A0" w:rsidTr="00485050">
        <w:tc>
          <w:tcPr>
            <w:tcW w:w="1546" w:type="dxa"/>
            <w:shd w:val="clear" w:color="auto" w:fill="auto"/>
            <w:vAlign w:val="bottom"/>
          </w:tcPr>
          <w:p w:rsidR="006107E6" w:rsidRPr="004553A0" w:rsidRDefault="006107E6" w:rsidP="006107E6">
            <w:pPr>
              <w:pStyle w:val="Text"/>
              <w:rPr>
                <w:rFonts w:cs="Arial"/>
              </w:rPr>
            </w:pPr>
            <w:r w:rsidRPr="004553A0">
              <w:rPr>
                <w:rFonts w:cs="Arial"/>
              </w:rPr>
              <w:t>Guyana</w:t>
            </w:r>
          </w:p>
        </w:tc>
        <w:tc>
          <w:tcPr>
            <w:tcW w:w="1546" w:type="dxa"/>
            <w:shd w:val="clear" w:color="auto" w:fill="auto"/>
            <w:vAlign w:val="bottom"/>
          </w:tcPr>
          <w:p w:rsidR="006107E6" w:rsidRPr="004553A0" w:rsidRDefault="006107E6" w:rsidP="006107E6">
            <w:pPr>
              <w:pStyle w:val="Text"/>
              <w:rPr>
                <w:rFonts w:cs="Arial"/>
              </w:rPr>
            </w:pPr>
            <w:r w:rsidRPr="004553A0">
              <w:rPr>
                <w:rFonts w:cs="Arial"/>
              </w:rPr>
              <w:t>UK</w:t>
            </w:r>
          </w:p>
        </w:tc>
        <w:tc>
          <w:tcPr>
            <w:tcW w:w="1541" w:type="dxa"/>
            <w:shd w:val="clear" w:color="auto" w:fill="auto"/>
            <w:vAlign w:val="bottom"/>
          </w:tcPr>
          <w:p w:rsidR="006107E6" w:rsidRPr="004553A0" w:rsidRDefault="006107E6" w:rsidP="006107E6">
            <w:pPr>
              <w:pStyle w:val="Text"/>
              <w:jc w:val="center"/>
              <w:rPr>
                <w:rFonts w:cs="Arial"/>
              </w:rPr>
            </w:pPr>
            <w:r w:rsidRPr="004553A0">
              <w:rPr>
                <w:rFonts w:cs="Arial"/>
              </w:rPr>
              <w:t>26</w:t>
            </w:r>
          </w:p>
        </w:tc>
        <w:tc>
          <w:tcPr>
            <w:tcW w:w="1545" w:type="dxa"/>
            <w:shd w:val="clear" w:color="auto" w:fill="auto"/>
            <w:vAlign w:val="bottom"/>
          </w:tcPr>
          <w:p w:rsidR="006107E6" w:rsidRPr="004553A0" w:rsidRDefault="006107E6" w:rsidP="006107E6">
            <w:pPr>
              <w:pStyle w:val="Text"/>
              <w:rPr>
                <w:rFonts w:cs="Arial"/>
              </w:rPr>
            </w:pPr>
            <w:r w:rsidRPr="004553A0">
              <w:rPr>
                <w:rFonts w:cs="Arial"/>
              </w:rPr>
              <w:t>Brazil</w:t>
            </w:r>
          </w:p>
        </w:tc>
        <w:tc>
          <w:tcPr>
            <w:tcW w:w="1546" w:type="dxa"/>
            <w:shd w:val="clear" w:color="auto" w:fill="auto"/>
            <w:vAlign w:val="bottom"/>
          </w:tcPr>
          <w:p w:rsidR="006107E6" w:rsidRPr="004553A0" w:rsidRDefault="006107E6" w:rsidP="006107E6">
            <w:pPr>
              <w:pStyle w:val="Text"/>
              <w:rPr>
                <w:rFonts w:cs="Arial"/>
              </w:rPr>
            </w:pPr>
            <w:r w:rsidRPr="004553A0">
              <w:rPr>
                <w:rFonts w:cs="Arial"/>
              </w:rPr>
              <w:t>Switzerland</w:t>
            </w:r>
          </w:p>
        </w:tc>
        <w:tc>
          <w:tcPr>
            <w:tcW w:w="1542" w:type="dxa"/>
            <w:shd w:val="clear" w:color="auto" w:fill="auto"/>
            <w:vAlign w:val="bottom"/>
          </w:tcPr>
          <w:p w:rsidR="006107E6" w:rsidRPr="004553A0" w:rsidRDefault="006107E6" w:rsidP="003546C9">
            <w:pPr>
              <w:pStyle w:val="Text"/>
              <w:jc w:val="center"/>
              <w:rPr>
                <w:rFonts w:cs="Arial"/>
              </w:rPr>
            </w:pPr>
            <w:r w:rsidRPr="004553A0">
              <w:rPr>
                <w:rFonts w:cs="Arial"/>
              </w:rPr>
              <w:t>113</w:t>
            </w:r>
          </w:p>
        </w:tc>
      </w:tr>
      <w:tr w:rsidR="00485050" w:rsidRPr="004553A0" w:rsidTr="00485050">
        <w:tc>
          <w:tcPr>
            <w:tcW w:w="1546" w:type="dxa"/>
            <w:shd w:val="clear" w:color="auto" w:fill="auto"/>
            <w:vAlign w:val="bottom"/>
          </w:tcPr>
          <w:p w:rsidR="00485050" w:rsidRPr="004553A0" w:rsidRDefault="00485050" w:rsidP="006107E6">
            <w:pPr>
              <w:pStyle w:val="Text"/>
              <w:rPr>
                <w:rFonts w:cs="Arial"/>
              </w:rPr>
            </w:pPr>
            <w:r w:rsidRPr="004553A0">
              <w:rPr>
                <w:rFonts w:cs="Arial"/>
              </w:rPr>
              <w:t>Brazil</w:t>
            </w:r>
          </w:p>
        </w:tc>
        <w:tc>
          <w:tcPr>
            <w:tcW w:w="1546" w:type="dxa"/>
            <w:shd w:val="clear" w:color="auto" w:fill="auto"/>
            <w:vAlign w:val="bottom"/>
          </w:tcPr>
          <w:p w:rsidR="00485050" w:rsidRPr="004553A0" w:rsidRDefault="00485050" w:rsidP="006107E6">
            <w:pPr>
              <w:pStyle w:val="Text"/>
              <w:rPr>
                <w:rFonts w:cs="Arial"/>
              </w:rPr>
            </w:pPr>
            <w:r w:rsidRPr="004553A0">
              <w:rPr>
                <w:rFonts w:cs="Arial"/>
              </w:rPr>
              <w:t>UK</w:t>
            </w:r>
          </w:p>
        </w:tc>
        <w:tc>
          <w:tcPr>
            <w:tcW w:w="1541" w:type="dxa"/>
            <w:shd w:val="clear" w:color="auto" w:fill="auto"/>
            <w:vAlign w:val="bottom"/>
          </w:tcPr>
          <w:p w:rsidR="00485050" w:rsidRPr="004553A0" w:rsidRDefault="00485050" w:rsidP="006107E6">
            <w:pPr>
              <w:pStyle w:val="Text"/>
              <w:jc w:val="center"/>
              <w:rPr>
                <w:rFonts w:cs="Arial"/>
              </w:rPr>
            </w:pPr>
            <w:r w:rsidRPr="004553A0">
              <w:rPr>
                <w:rFonts w:cs="Arial"/>
              </w:rPr>
              <w:t>25</w:t>
            </w:r>
          </w:p>
        </w:tc>
        <w:tc>
          <w:tcPr>
            <w:tcW w:w="1545" w:type="dxa"/>
            <w:shd w:val="clear" w:color="auto" w:fill="auto"/>
            <w:vAlign w:val="bottom"/>
          </w:tcPr>
          <w:p w:rsidR="00485050" w:rsidRPr="004553A0" w:rsidRDefault="00485050" w:rsidP="006107E6">
            <w:pPr>
              <w:pStyle w:val="Text"/>
              <w:rPr>
                <w:rFonts w:cs="Arial"/>
              </w:rPr>
            </w:pPr>
            <w:r w:rsidRPr="004553A0">
              <w:rPr>
                <w:rFonts w:cs="Arial"/>
              </w:rPr>
              <w:t>Ecuador</w:t>
            </w:r>
          </w:p>
        </w:tc>
        <w:tc>
          <w:tcPr>
            <w:tcW w:w="1546" w:type="dxa"/>
            <w:shd w:val="clear" w:color="auto" w:fill="auto"/>
          </w:tcPr>
          <w:p w:rsidR="00485050" w:rsidRPr="004553A0" w:rsidRDefault="00485050" w:rsidP="006107E6">
            <w:pPr>
              <w:pStyle w:val="Text"/>
              <w:rPr>
                <w:rFonts w:cs="Arial"/>
              </w:rPr>
            </w:pPr>
            <w:r w:rsidRPr="00F14CBD">
              <w:rPr>
                <w:rFonts w:cs="Arial"/>
              </w:rPr>
              <w:t>US</w:t>
            </w:r>
          </w:p>
        </w:tc>
        <w:tc>
          <w:tcPr>
            <w:tcW w:w="1542" w:type="dxa"/>
            <w:shd w:val="clear" w:color="auto" w:fill="auto"/>
            <w:vAlign w:val="bottom"/>
          </w:tcPr>
          <w:p w:rsidR="00485050" w:rsidRPr="004553A0" w:rsidRDefault="00485050" w:rsidP="003546C9">
            <w:pPr>
              <w:pStyle w:val="Text"/>
              <w:jc w:val="center"/>
              <w:rPr>
                <w:rFonts w:cs="Arial"/>
              </w:rPr>
            </w:pPr>
            <w:r w:rsidRPr="004553A0">
              <w:rPr>
                <w:rFonts w:cs="Arial"/>
              </w:rPr>
              <w:t>107</w:t>
            </w:r>
          </w:p>
        </w:tc>
      </w:tr>
      <w:tr w:rsidR="00485050" w:rsidRPr="004553A0" w:rsidTr="00485050">
        <w:tc>
          <w:tcPr>
            <w:tcW w:w="1546" w:type="dxa"/>
            <w:shd w:val="clear" w:color="auto" w:fill="auto"/>
            <w:vAlign w:val="center"/>
          </w:tcPr>
          <w:p w:rsidR="00485050" w:rsidRPr="004553A0" w:rsidRDefault="00485050" w:rsidP="006107E6">
            <w:pPr>
              <w:pStyle w:val="Text"/>
              <w:rPr>
                <w:rFonts w:cs="Arial"/>
              </w:rPr>
            </w:pPr>
            <w:r w:rsidRPr="004553A0">
              <w:rPr>
                <w:rFonts w:cs="Arial"/>
              </w:rPr>
              <w:t>Argentina</w:t>
            </w:r>
          </w:p>
        </w:tc>
        <w:tc>
          <w:tcPr>
            <w:tcW w:w="1546" w:type="dxa"/>
            <w:shd w:val="clear" w:color="auto" w:fill="auto"/>
            <w:vAlign w:val="center"/>
          </w:tcPr>
          <w:p w:rsidR="00485050" w:rsidRPr="004553A0" w:rsidRDefault="00485050" w:rsidP="006107E6">
            <w:pPr>
              <w:pStyle w:val="Text"/>
              <w:rPr>
                <w:rFonts w:cs="Arial"/>
              </w:rPr>
            </w:pPr>
            <w:r w:rsidRPr="004553A0">
              <w:rPr>
                <w:rFonts w:cs="Arial"/>
              </w:rPr>
              <w:t>Finland</w:t>
            </w:r>
          </w:p>
        </w:tc>
        <w:tc>
          <w:tcPr>
            <w:tcW w:w="1541" w:type="dxa"/>
            <w:shd w:val="clear" w:color="auto" w:fill="auto"/>
            <w:vAlign w:val="center"/>
          </w:tcPr>
          <w:p w:rsidR="00485050" w:rsidRPr="004553A0" w:rsidRDefault="00485050" w:rsidP="006107E6">
            <w:pPr>
              <w:pStyle w:val="Text"/>
              <w:jc w:val="center"/>
              <w:rPr>
                <w:rFonts w:cs="Arial"/>
              </w:rPr>
            </w:pPr>
            <w:r w:rsidRPr="004553A0">
              <w:rPr>
                <w:rFonts w:cs="Arial"/>
              </w:rPr>
              <w:t>23</w:t>
            </w:r>
          </w:p>
        </w:tc>
        <w:tc>
          <w:tcPr>
            <w:tcW w:w="1545" w:type="dxa"/>
            <w:shd w:val="clear" w:color="auto" w:fill="auto"/>
            <w:vAlign w:val="center"/>
          </w:tcPr>
          <w:p w:rsidR="00485050" w:rsidRPr="004553A0" w:rsidRDefault="00485050" w:rsidP="006107E6">
            <w:pPr>
              <w:pStyle w:val="Text"/>
              <w:rPr>
                <w:rFonts w:cs="Arial"/>
              </w:rPr>
            </w:pPr>
            <w:r w:rsidRPr="004553A0">
              <w:rPr>
                <w:rFonts w:cs="Arial"/>
              </w:rPr>
              <w:t>Trinidad and Tobago</w:t>
            </w:r>
          </w:p>
        </w:tc>
        <w:tc>
          <w:tcPr>
            <w:tcW w:w="1546" w:type="dxa"/>
            <w:shd w:val="clear" w:color="auto" w:fill="auto"/>
          </w:tcPr>
          <w:p w:rsidR="00485050" w:rsidRPr="004553A0" w:rsidRDefault="00485050" w:rsidP="006107E6">
            <w:pPr>
              <w:pStyle w:val="Text"/>
              <w:rPr>
                <w:rFonts w:cs="Arial"/>
              </w:rPr>
            </w:pPr>
            <w:r w:rsidRPr="00F14CBD">
              <w:rPr>
                <w:rFonts w:cs="Arial"/>
              </w:rPr>
              <w:t>US</w:t>
            </w:r>
          </w:p>
        </w:tc>
        <w:tc>
          <w:tcPr>
            <w:tcW w:w="1542" w:type="dxa"/>
            <w:shd w:val="clear" w:color="auto" w:fill="auto"/>
            <w:vAlign w:val="center"/>
          </w:tcPr>
          <w:p w:rsidR="00485050" w:rsidRPr="004553A0" w:rsidRDefault="00485050" w:rsidP="003546C9">
            <w:pPr>
              <w:pStyle w:val="Text"/>
              <w:jc w:val="center"/>
              <w:rPr>
                <w:rFonts w:cs="Arial"/>
              </w:rPr>
            </w:pPr>
            <w:r w:rsidRPr="004553A0">
              <w:rPr>
                <w:rFonts w:cs="Arial"/>
              </w:rPr>
              <w:t>106</w:t>
            </w:r>
          </w:p>
        </w:tc>
      </w:tr>
      <w:tr w:rsidR="006107E6" w:rsidRPr="004553A0" w:rsidTr="00485050">
        <w:tc>
          <w:tcPr>
            <w:tcW w:w="1546" w:type="dxa"/>
            <w:shd w:val="clear" w:color="auto" w:fill="auto"/>
            <w:vAlign w:val="bottom"/>
          </w:tcPr>
          <w:p w:rsidR="006107E6" w:rsidRPr="004553A0" w:rsidRDefault="006107E6" w:rsidP="006107E6">
            <w:pPr>
              <w:pStyle w:val="Text"/>
              <w:rPr>
                <w:rFonts w:cs="Arial"/>
              </w:rPr>
            </w:pPr>
            <w:r w:rsidRPr="004553A0">
              <w:rPr>
                <w:rFonts w:cs="Arial"/>
              </w:rPr>
              <w:t>Mexico</w:t>
            </w:r>
          </w:p>
        </w:tc>
        <w:tc>
          <w:tcPr>
            <w:tcW w:w="1546" w:type="dxa"/>
            <w:shd w:val="clear" w:color="auto" w:fill="auto"/>
            <w:vAlign w:val="bottom"/>
          </w:tcPr>
          <w:p w:rsidR="006107E6" w:rsidRPr="004553A0" w:rsidRDefault="006107E6" w:rsidP="006107E6">
            <w:pPr>
              <w:pStyle w:val="Text"/>
              <w:rPr>
                <w:rFonts w:cs="Arial"/>
              </w:rPr>
            </w:pPr>
            <w:r w:rsidRPr="004553A0">
              <w:rPr>
                <w:rFonts w:cs="Arial"/>
              </w:rPr>
              <w:t>UK</w:t>
            </w:r>
          </w:p>
        </w:tc>
        <w:tc>
          <w:tcPr>
            <w:tcW w:w="1541" w:type="dxa"/>
            <w:shd w:val="clear" w:color="auto" w:fill="auto"/>
            <w:vAlign w:val="bottom"/>
          </w:tcPr>
          <w:p w:rsidR="006107E6" w:rsidRPr="004553A0" w:rsidRDefault="006107E6" w:rsidP="006107E6">
            <w:pPr>
              <w:pStyle w:val="Text"/>
              <w:jc w:val="center"/>
              <w:rPr>
                <w:rFonts w:cs="Arial"/>
              </w:rPr>
            </w:pPr>
            <w:r w:rsidRPr="004553A0">
              <w:rPr>
                <w:rFonts w:cs="Arial"/>
              </w:rPr>
              <w:t>23</w:t>
            </w:r>
          </w:p>
        </w:tc>
        <w:tc>
          <w:tcPr>
            <w:tcW w:w="1545" w:type="dxa"/>
            <w:shd w:val="clear" w:color="auto" w:fill="auto"/>
            <w:vAlign w:val="bottom"/>
          </w:tcPr>
          <w:p w:rsidR="006107E6" w:rsidRPr="004553A0" w:rsidRDefault="006107E6" w:rsidP="006107E6">
            <w:pPr>
              <w:pStyle w:val="Text"/>
              <w:rPr>
                <w:rFonts w:cs="Arial"/>
              </w:rPr>
            </w:pPr>
            <w:r w:rsidRPr="004553A0">
              <w:rPr>
                <w:rFonts w:cs="Arial"/>
              </w:rPr>
              <w:t>Mexico</w:t>
            </w:r>
          </w:p>
        </w:tc>
        <w:tc>
          <w:tcPr>
            <w:tcW w:w="1546" w:type="dxa"/>
            <w:shd w:val="clear" w:color="auto" w:fill="auto"/>
            <w:vAlign w:val="bottom"/>
          </w:tcPr>
          <w:p w:rsidR="006107E6" w:rsidRPr="004553A0" w:rsidRDefault="006107E6" w:rsidP="006107E6">
            <w:pPr>
              <w:pStyle w:val="Text"/>
              <w:rPr>
                <w:rFonts w:cs="Arial"/>
              </w:rPr>
            </w:pPr>
            <w:r w:rsidRPr="004553A0">
              <w:rPr>
                <w:rFonts w:cs="Arial"/>
              </w:rPr>
              <w:t>UK</w:t>
            </w:r>
          </w:p>
        </w:tc>
        <w:tc>
          <w:tcPr>
            <w:tcW w:w="1542" w:type="dxa"/>
            <w:shd w:val="clear" w:color="auto" w:fill="auto"/>
            <w:vAlign w:val="bottom"/>
          </w:tcPr>
          <w:p w:rsidR="006107E6" w:rsidRPr="004553A0" w:rsidRDefault="006107E6" w:rsidP="003546C9">
            <w:pPr>
              <w:pStyle w:val="Text"/>
              <w:jc w:val="center"/>
              <w:rPr>
                <w:rFonts w:cs="Arial"/>
              </w:rPr>
            </w:pPr>
            <w:r w:rsidRPr="004553A0">
              <w:rPr>
                <w:rFonts w:cs="Arial"/>
              </w:rPr>
              <w:t>101</w:t>
            </w:r>
          </w:p>
        </w:tc>
      </w:tr>
      <w:tr w:rsidR="006107E6" w:rsidRPr="004553A0" w:rsidTr="00485050">
        <w:tc>
          <w:tcPr>
            <w:tcW w:w="1546" w:type="dxa"/>
            <w:shd w:val="clear" w:color="auto" w:fill="auto"/>
            <w:vAlign w:val="bottom"/>
          </w:tcPr>
          <w:p w:rsidR="006107E6" w:rsidRPr="004553A0" w:rsidRDefault="006107E6" w:rsidP="006107E6">
            <w:pPr>
              <w:pStyle w:val="Text"/>
              <w:rPr>
                <w:rFonts w:cs="Arial"/>
              </w:rPr>
            </w:pPr>
            <w:r w:rsidRPr="004553A0">
              <w:rPr>
                <w:rFonts w:cs="Arial"/>
              </w:rPr>
              <w:t>Brazil</w:t>
            </w:r>
          </w:p>
        </w:tc>
        <w:tc>
          <w:tcPr>
            <w:tcW w:w="1546" w:type="dxa"/>
            <w:shd w:val="clear" w:color="auto" w:fill="auto"/>
            <w:vAlign w:val="bottom"/>
          </w:tcPr>
          <w:p w:rsidR="006107E6" w:rsidRPr="004553A0" w:rsidRDefault="006107E6" w:rsidP="006107E6">
            <w:pPr>
              <w:pStyle w:val="Text"/>
              <w:rPr>
                <w:rFonts w:cs="Arial"/>
              </w:rPr>
            </w:pPr>
            <w:r w:rsidRPr="004553A0">
              <w:rPr>
                <w:rFonts w:cs="Arial"/>
              </w:rPr>
              <w:t>France</w:t>
            </w:r>
          </w:p>
        </w:tc>
        <w:tc>
          <w:tcPr>
            <w:tcW w:w="1541" w:type="dxa"/>
            <w:shd w:val="clear" w:color="auto" w:fill="auto"/>
            <w:vAlign w:val="bottom"/>
          </w:tcPr>
          <w:p w:rsidR="006107E6" w:rsidRPr="004553A0" w:rsidRDefault="006107E6" w:rsidP="006107E6">
            <w:pPr>
              <w:pStyle w:val="Text"/>
              <w:jc w:val="center"/>
              <w:rPr>
                <w:rFonts w:cs="Arial"/>
              </w:rPr>
            </w:pPr>
            <w:r w:rsidRPr="004553A0">
              <w:rPr>
                <w:rFonts w:cs="Arial"/>
              </w:rPr>
              <w:t>21</w:t>
            </w:r>
          </w:p>
        </w:tc>
        <w:tc>
          <w:tcPr>
            <w:tcW w:w="1545" w:type="dxa"/>
            <w:shd w:val="clear" w:color="auto" w:fill="auto"/>
            <w:vAlign w:val="bottom"/>
          </w:tcPr>
          <w:p w:rsidR="006107E6" w:rsidRPr="004553A0" w:rsidRDefault="006107E6" w:rsidP="006107E6">
            <w:pPr>
              <w:pStyle w:val="Text"/>
              <w:rPr>
                <w:rFonts w:cs="Arial"/>
              </w:rPr>
            </w:pPr>
            <w:r w:rsidRPr="004553A0">
              <w:rPr>
                <w:rFonts w:cs="Arial"/>
              </w:rPr>
              <w:t>Mexico</w:t>
            </w:r>
          </w:p>
        </w:tc>
        <w:tc>
          <w:tcPr>
            <w:tcW w:w="1546" w:type="dxa"/>
            <w:shd w:val="clear" w:color="auto" w:fill="auto"/>
            <w:vAlign w:val="bottom"/>
          </w:tcPr>
          <w:p w:rsidR="006107E6" w:rsidRPr="004553A0" w:rsidRDefault="006107E6" w:rsidP="006107E6">
            <w:pPr>
              <w:pStyle w:val="Text"/>
              <w:rPr>
                <w:rFonts w:cs="Arial"/>
              </w:rPr>
            </w:pPr>
            <w:r w:rsidRPr="004553A0">
              <w:rPr>
                <w:rFonts w:cs="Arial"/>
              </w:rPr>
              <w:t>France</w:t>
            </w:r>
          </w:p>
        </w:tc>
        <w:tc>
          <w:tcPr>
            <w:tcW w:w="1542" w:type="dxa"/>
            <w:shd w:val="clear" w:color="auto" w:fill="auto"/>
            <w:vAlign w:val="bottom"/>
          </w:tcPr>
          <w:p w:rsidR="006107E6" w:rsidRPr="004553A0" w:rsidRDefault="006107E6" w:rsidP="003546C9">
            <w:pPr>
              <w:pStyle w:val="Text"/>
              <w:jc w:val="center"/>
              <w:rPr>
                <w:rFonts w:cs="Arial"/>
              </w:rPr>
            </w:pPr>
            <w:r w:rsidRPr="004553A0">
              <w:rPr>
                <w:rFonts w:cs="Arial"/>
              </w:rPr>
              <w:t>97</w:t>
            </w:r>
          </w:p>
        </w:tc>
      </w:tr>
      <w:tr w:rsidR="006107E6" w:rsidRPr="004553A0" w:rsidTr="00485050">
        <w:tc>
          <w:tcPr>
            <w:tcW w:w="1546" w:type="dxa"/>
            <w:shd w:val="clear" w:color="auto" w:fill="auto"/>
            <w:vAlign w:val="bottom"/>
          </w:tcPr>
          <w:p w:rsidR="006107E6" w:rsidRPr="004553A0" w:rsidRDefault="006107E6" w:rsidP="006107E6">
            <w:pPr>
              <w:pStyle w:val="Text"/>
              <w:rPr>
                <w:rFonts w:cs="Arial"/>
              </w:rPr>
            </w:pPr>
            <w:r w:rsidRPr="004553A0">
              <w:rPr>
                <w:rFonts w:cs="Arial"/>
              </w:rPr>
              <w:t>Cuba</w:t>
            </w:r>
          </w:p>
        </w:tc>
        <w:tc>
          <w:tcPr>
            <w:tcW w:w="1546" w:type="dxa"/>
            <w:shd w:val="clear" w:color="auto" w:fill="auto"/>
            <w:vAlign w:val="bottom"/>
          </w:tcPr>
          <w:p w:rsidR="006107E6" w:rsidRPr="004553A0" w:rsidRDefault="00485050" w:rsidP="006107E6">
            <w:pPr>
              <w:pStyle w:val="Text"/>
              <w:rPr>
                <w:rFonts w:cs="Arial"/>
              </w:rPr>
            </w:pPr>
            <w:r>
              <w:rPr>
                <w:rFonts w:cs="Arial"/>
              </w:rPr>
              <w:t>US</w:t>
            </w:r>
          </w:p>
        </w:tc>
        <w:tc>
          <w:tcPr>
            <w:tcW w:w="1541" w:type="dxa"/>
            <w:shd w:val="clear" w:color="auto" w:fill="auto"/>
            <w:vAlign w:val="bottom"/>
          </w:tcPr>
          <w:p w:rsidR="006107E6" w:rsidRPr="004553A0" w:rsidRDefault="006107E6" w:rsidP="006107E6">
            <w:pPr>
              <w:pStyle w:val="Text"/>
              <w:jc w:val="center"/>
              <w:rPr>
                <w:rFonts w:cs="Arial"/>
              </w:rPr>
            </w:pPr>
            <w:r w:rsidRPr="004553A0">
              <w:rPr>
                <w:rFonts w:cs="Arial"/>
              </w:rPr>
              <w:t>21</w:t>
            </w:r>
          </w:p>
        </w:tc>
        <w:tc>
          <w:tcPr>
            <w:tcW w:w="1545" w:type="dxa"/>
            <w:shd w:val="clear" w:color="auto" w:fill="auto"/>
            <w:vAlign w:val="bottom"/>
          </w:tcPr>
          <w:p w:rsidR="006107E6" w:rsidRPr="004553A0" w:rsidRDefault="006107E6" w:rsidP="006107E6">
            <w:pPr>
              <w:pStyle w:val="Text"/>
              <w:rPr>
                <w:rFonts w:cs="Arial"/>
              </w:rPr>
            </w:pPr>
            <w:r w:rsidRPr="004553A0">
              <w:rPr>
                <w:rFonts w:cs="Arial"/>
              </w:rPr>
              <w:t>Uruguay</w:t>
            </w:r>
          </w:p>
        </w:tc>
        <w:tc>
          <w:tcPr>
            <w:tcW w:w="1546" w:type="dxa"/>
            <w:shd w:val="clear" w:color="auto" w:fill="auto"/>
            <w:vAlign w:val="bottom"/>
          </w:tcPr>
          <w:p w:rsidR="006107E6" w:rsidRPr="004553A0" w:rsidRDefault="00485050" w:rsidP="006107E6">
            <w:pPr>
              <w:pStyle w:val="Text"/>
              <w:rPr>
                <w:rFonts w:cs="Arial"/>
              </w:rPr>
            </w:pPr>
            <w:r>
              <w:rPr>
                <w:rFonts w:cs="Arial"/>
              </w:rPr>
              <w:t>US</w:t>
            </w:r>
          </w:p>
        </w:tc>
        <w:tc>
          <w:tcPr>
            <w:tcW w:w="1542" w:type="dxa"/>
            <w:shd w:val="clear" w:color="auto" w:fill="auto"/>
            <w:vAlign w:val="bottom"/>
          </w:tcPr>
          <w:p w:rsidR="006107E6" w:rsidRPr="004553A0" w:rsidRDefault="006107E6" w:rsidP="003546C9">
            <w:pPr>
              <w:pStyle w:val="Text"/>
              <w:jc w:val="center"/>
              <w:rPr>
                <w:rFonts w:cs="Arial"/>
              </w:rPr>
            </w:pPr>
            <w:r w:rsidRPr="004553A0">
              <w:rPr>
                <w:rFonts w:cs="Arial"/>
              </w:rPr>
              <w:t>84</w:t>
            </w:r>
          </w:p>
        </w:tc>
      </w:tr>
      <w:tr w:rsidR="006107E6" w:rsidRPr="004553A0" w:rsidTr="00485050">
        <w:tc>
          <w:tcPr>
            <w:tcW w:w="1546" w:type="dxa"/>
            <w:shd w:val="clear" w:color="auto" w:fill="auto"/>
            <w:vAlign w:val="bottom"/>
          </w:tcPr>
          <w:p w:rsidR="006107E6" w:rsidRPr="004553A0" w:rsidRDefault="006107E6" w:rsidP="006107E6">
            <w:pPr>
              <w:pStyle w:val="Text"/>
              <w:rPr>
                <w:rFonts w:cs="Arial"/>
              </w:rPr>
            </w:pPr>
            <w:r w:rsidRPr="004553A0">
              <w:rPr>
                <w:rFonts w:cs="Arial"/>
              </w:rPr>
              <w:t>Argentina</w:t>
            </w:r>
          </w:p>
        </w:tc>
        <w:tc>
          <w:tcPr>
            <w:tcW w:w="1546" w:type="dxa"/>
            <w:shd w:val="clear" w:color="auto" w:fill="auto"/>
            <w:vAlign w:val="bottom"/>
          </w:tcPr>
          <w:p w:rsidR="006107E6" w:rsidRPr="004553A0" w:rsidRDefault="006107E6" w:rsidP="006107E6">
            <w:pPr>
              <w:pStyle w:val="Text"/>
              <w:rPr>
                <w:rFonts w:cs="Arial"/>
              </w:rPr>
            </w:pPr>
            <w:r w:rsidRPr="004553A0">
              <w:rPr>
                <w:rFonts w:cs="Arial"/>
              </w:rPr>
              <w:t>UK</w:t>
            </w:r>
          </w:p>
        </w:tc>
        <w:tc>
          <w:tcPr>
            <w:tcW w:w="1541" w:type="dxa"/>
            <w:shd w:val="clear" w:color="auto" w:fill="auto"/>
            <w:vAlign w:val="bottom"/>
          </w:tcPr>
          <w:p w:rsidR="006107E6" w:rsidRPr="004553A0" w:rsidRDefault="006107E6" w:rsidP="006107E6">
            <w:pPr>
              <w:pStyle w:val="Text"/>
              <w:jc w:val="center"/>
              <w:rPr>
                <w:rFonts w:cs="Arial"/>
              </w:rPr>
            </w:pPr>
            <w:r w:rsidRPr="004553A0">
              <w:rPr>
                <w:rFonts w:cs="Arial"/>
              </w:rPr>
              <w:t>21</w:t>
            </w:r>
          </w:p>
        </w:tc>
        <w:tc>
          <w:tcPr>
            <w:tcW w:w="1545" w:type="dxa"/>
            <w:shd w:val="clear" w:color="auto" w:fill="auto"/>
            <w:vAlign w:val="bottom"/>
          </w:tcPr>
          <w:p w:rsidR="006107E6" w:rsidRPr="004553A0" w:rsidRDefault="006107E6" w:rsidP="006107E6">
            <w:pPr>
              <w:pStyle w:val="Text"/>
              <w:rPr>
                <w:rFonts w:cs="Arial"/>
              </w:rPr>
            </w:pPr>
            <w:r w:rsidRPr="004553A0">
              <w:rPr>
                <w:rFonts w:cs="Arial"/>
              </w:rPr>
              <w:t>Colombia</w:t>
            </w:r>
          </w:p>
        </w:tc>
        <w:tc>
          <w:tcPr>
            <w:tcW w:w="1546" w:type="dxa"/>
            <w:shd w:val="clear" w:color="auto" w:fill="auto"/>
            <w:vAlign w:val="bottom"/>
          </w:tcPr>
          <w:p w:rsidR="006107E6" w:rsidRPr="004553A0" w:rsidRDefault="006107E6" w:rsidP="006107E6">
            <w:pPr>
              <w:pStyle w:val="Text"/>
              <w:rPr>
                <w:rFonts w:cs="Arial"/>
              </w:rPr>
            </w:pPr>
            <w:r w:rsidRPr="004553A0">
              <w:rPr>
                <w:rFonts w:cs="Arial"/>
              </w:rPr>
              <w:t>Germany</w:t>
            </w:r>
          </w:p>
        </w:tc>
        <w:tc>
          <w:tcPr>
            <w:tcW w:w="1542" w:type="dxa"/>
            <w:shd w:val="clear" w:color="auto" w:fill="auto"/>
            <w:vAlign w:val="bottom"/>
          </w:tcPr>
          <w:p w:rsidR="006107E6" w:rsidRPr="004553A0" w:rsidRDefault="006107E6" w:rsidP="003546C9">
            <w:pPr>
              <w:pStyle w:val="Text"/>
              <w:jc w:val="center"/>
              <w:rPr>
                <w:rFonts w:cs="Arial"/>
              </w:rPr>
            </w:pPr>
            <w:r w:rsidRPr="004553A0">
              <w:rPr>
                <w:rFonts w:cs="Arial"/>
              </w:rPr>
              <w:t>77</w:t>
            </w:r>
          </w:p>
        </w:tc>
      </w:tr>
      <w:tr w:rsidR="00485050" w:rsidRPr="004553A0" w:rsidTr="00485050">
        <w:tc>
          <w:tcPr>
            <w:tcW w:w="1546" w:type="dxa"/>
            <w:shd w:val="clear" w:color="auto" w:fill="auto"/>
            <w:vAlign w:val="bottom"/>
          </w:tcPr>
          <w:p w:rsidR="00485050" w:rsidRPr="004553A0" w:rsidRDefault="00485050" w:rsidP="006107E6">
            <w:pPr>
              <w:pStyle w:val="Text"/>
              <w:rPr>
                <w:rFonts w:cs="Arial"/>
              </w:rPr>
            </w:pPr>
            <w:r w:rsidRPr="004553A0">
              <w:rPr>
                <w:rFonts w:cs="Arial"/>
              </w:rPr>
              <w:t>Ecuador</w:t>
            </w:r>
          </w:p>
        </w:tc>
        <w:tc>
          <w:tcPr>
            <w:tcW w:w="1546" w:type="dxa"/>
            <w:shd w:val="clear" w:color="auto" w:fill="auto"/>
          </w:tcPr>
          <w:p w:rsidR="00485050" w:rsidRPr="004553A0" w:rsidRDefault="00485050" w:rsidP="006107E6">
            <w:pPr>
              <w:pStyle w:val="Text"/>
              <w:rPr>
                <w:rFonts w:cs="Arial"/>
              </w:rPr>
            </w:pPr>
            <w:r w:rsidRPr="00AC38B0">
              <w:rPr>
                <w:rFonts w:cs="Arial"/>
              </w:rPr>
              <w:t>US</w:t>
            </w:r>
          </w:p>
        </w:tc>
        <w:tc>
          <w:tcPr>
            <w:tcW w:w="1541" w:type="dxa"/>
            <w:shd w:val="clear" w:color="auto" w:fill="auto"/>
            <w:vAlign w:val="bottom"/>
          </w:tcPr>
          <w:p w:rsidR="00485050" w:rsidRPr="004553A0" w:rsidRDefault="00485050" w:rsidP="006107E6">
            <w:pPr>
              <w:pStyle w:val="Text"/>
              <w:jc w:val="center"/>
              <w:rPr>
                <w:rFonts w:cs="Arial"/>
              </w:rPr>
            </w:pPr>
            <w:r w:rsidRPr="004553A0">
              <w:rPr>
                <w:rFonts w:cs="Arial"/>
              </w:rPr>
              <w:t>15</w:t>
            </w:r>
          </w:p>
        </w:tc>
        <w:tc>
          <w:tcPr>
            <w:tcW w:w="1545" w:type="dxa"/>
            <w:shd w:val="clear" w:color="auto" w:fill="auto"/>
            <w:vAlign w:val="bottom"/>
          </w:tcPr>
          <w:p w:rsidR="00485050" w:rsidRPr="004553A0" w:rsidRDefault="00485050" w:rsidP="006107E6">
            <w:pPr>
              <w:pStyle w:val="Text"/>
              <w:rPr>
                <w:rFonts w:cs="Arial"/>
              </w:rPr>
            </w:pPr>
            <w:r w:rsidRPr="004553A0">
              <w:rPr>
                <w:rFonts w:cs="Arial"/>
              </w:rPr>
              <w:t>Guatemala</w:t>
            </w:r>
          </w:p>
        </w:tc>
        <w:tc>
          <w:tcPr>
            <w:tcW w:w="1546" w:type="dxa"/>
            <w:shd w:val="clear" w:color="auto" w:fill="auto"/>
            <w:vAlign w:val="bottom"/>
          </w:tcPr>
          <w:p w:rsidR="00485050" w:rsidRPr="004553A0" w:rsidRDefault="00485050" w:rsidP="006107E6">
            <w:pPr>
              <w:pStyle w:val="Text"/>
              <w:rPr>
                <w:rFonts w:cs="Arial"/>
              </w:rPr>
            </w:pPr>
            <w:r>
              <w:rPr>
                <w:rFonts w:cs="Arial"/>
              </w:rPr>
              <w:t>US</w:t>
            </w:r>
          </w:p>
        </w:tc>
        <w:tc>
          <w:tcPr>
            <w:tcW w:w="1542" w:type="dxa"/>
            <w:shd w:val="clear" w:color="auto" w:fill="auto"/>
            <w:vAlign w:val="bottom"/>
          </w:tcPr>
          <w:p w:rsidR="00485050" w:rsidRPr="004553A0" w:rsidRDefault="00485050" w:rsidP="003546C9">
            <w:pPr>
              <w:pStyle w:val="Text"/>
              <w:jc w:val="center"/>
              <w:rPr>
                <w:rFonts w:cs="Arial"/>
              </w:rPr>
            </w:pPr>
            <w:r w:rsidRPr="004553A0">
              <w:rPr>
                <w:rFonts w:cs="Arial"/>
              </w:rPr>
              <w:t>75</w:t>
            </w:r>
          </w:p>
        </w:tc>
      </w:tr>
      <w:tr w:rsidR="00485050" w:rsidRPr="004553A0" w:rsidTr="00485050">
        <w:tc>
          <w:tcPr>
            <w:tcW w:w="1546" w:type="dxa"/>
            <w:shd w:val="clear" w:color="auto" w:fill="auto"/>
            <w:vAlign w:val="bottom"/>
          </w:tcPr>
          <w:p w:rsidR="00485050" w:rsidRPr="004553A0" w:rsidRDefault="00485050" w:rsidP="006107E6">
            <w:pPr>
              <w:pStyle w:val="Text"/>
              <w:rPr>
                <w:rFonts w:cs="Arial"/>
              </w:rPr>
            </w:pPr>
            <w:r w:rsidRPr="004553A0">
              <w:rPr>
                <w:rFonts w:cs="Arial"/>
              </w:rPr>
              <w:t>Costa Rica</w:t>
            </w:r>
          </w:p>
        </w:tc>
        <w:tc>
          <w:tcPr>
            <w:tcW w:w="1546" w:type="dxa"/>
            <w:shd w:val="clear" w:color="auto" w:fill="auto"/>
          </w:tcPr>
          <w:p w:rsidR="00485050" w:rsidRPr="004553A0" w:rsidRDefault="00485050" w:rsidP="006107E6">
            <w:pPr>
              <w:pStyle w:val="Text"/>
              <w:rPr>
                <w:rFonts w:cs="Arial"/>
              </w:rPr>
            </w:pPr>
            <w:r w:rsidRPr="00AC38B0">
              <w:rPr>
                <w:rFonts w:cs="Arial"/>
              </w:rPr>
              <w:t>US</w:t>
            </w:r>
          </w:p>
        </w:tc>
        <w:tc>
          <w:tcPr>
            <w:tcW w:w="1541" w:type="dxa"/>
            <w:shd w:val="clear" w:color="auto" w:fill="auto"/>
            <w:vAlign w:val="bottom"/>
          </w:tcPr>
          <w:p w:rsidR="00485050" w:rsidRPr="004553A0" w:rsidRDefault="00485050" w:rsidP="006107E6">
            <w:pPr>
              <w:pStyle w:val="Text"/>
              <w:jc w:val="center"/>
              <w:rPr>
                <w:rFonts w:cs="Arial"/>
              </w:rPr>
            </w:pPr>
            <w:r w:rsidRPr="004553A0">
              <w:rPr>
                <w:rFonts w:cs="Arial"/>
              </w:rPr>
              <w:t>14</w:t>
            </w:r>
          </w:p>
        </w:tc>
        <w:tc>
          <w:tcPr>
            <w:tcW w:w="1545" w:type="dxa"/>
            <w:shd w:val="clear" w:color="auto" w:fill="auto"/>
            <w:vAlign w:val="bottom"/>
          </w:tcPr>
          <w:p w:rsidR="00485050" w:rsidRPr="004553A0" w:rsidRDefault="00485050" w:rsidP="006107E6">
            <w:pPr>
              <w:pStyle w:val="Text"/>
              <w:rPr>
                <w:rFonts w:cs="Arial"/>
              </w:rPr>
            </w:pPr>
            <w:r w:rsidRPr="004553A0">
              <w:rPr>
                <w:rFonts w:cs="Arial"/>
              </w:rPr>
              <w:t>Argentina</w:t>
            </w:r>
          </w:p>
        </w:tc>
        <w:tc>
          <w:tcPr>
            <w:tcW w:w="1546" w:type="dxa"/>
            <w:shd w:val="clear" w:color="auto" w:fill="auto"/>
            <w:vAlign w:val="bottom"/>
          </w:tcPr>
          <w:p w:rsidR="00485050" w:rsidRPr="004553A0" w:rsidRDefault="00485050" w:rsidP="006107E6">
            <w:pPr>
              <w:pStyle w:val="Text"/>
              <w:rPr>
                <w:rFonts w:cs="Arial"/>
              </w:rPr>
            </w:pPr>
            <w:r w:rsidRPr="004553A0">
              <w:rPr>
                <w:rFonts w:cs="Arial"/>
              </w:rPr>
              <w:t>Spain</w:t>
            </w:r>
          </w:p>
        </w:tc>
        <w:tc>
          <w:tcPr>
            <w:tcW w:w="1542" w:type="dxa"/>
            <w:shd w:val="clear" w:color="auto" w:fill="auto"/>
            <w:vAlign w:val="bottom"/>
          </w:tcPr>
          <w:p w:rsidR="00485050" w:rsidRPr="004553A0" w:rsidRDefault="00485050" w:rsidP="003546C9">
            <w:pPr>
              <w:pStyle w:val="Text"/>
              <w:jc w:val="center"/>
              <w:rPr>
                <w:rFonts w:cs="Arial"/>
              </w:rPr>
            </w:pPr>
            <w:r w:rsidRPr="004553A0">
              <w:rPr>
                <w:rFonts w:cs="Arial"/>
              </w:rPr>
              <w:t>74</w:t>
            </w:r>
          </w:p>
        </w:tc>
      </w:tr>
      <w:tr w:rsidR="006107E6" w:rsidRPr="004553A0" w:rsidTr="00485050">
        <w:tc>
          <w:tcPr>
            <w:tcW w:w="1546" w:type="dxa"/>
            <w:shd w:val="clear" w:color="auto" w:fill="auto"/>
            <w:vAlign w:val="bottom"/>
          </w:tcPr>
          <w:p w:rsidR="006107E6" w:rsidRPr="004553A0" w:rsidRDefault="006107E6" w:rsidP="006107E6">
            <w:pPr>
              <w:pStyle w:val="Text"/>
              <w:rPr>
                <w:rFonts w:cs="Arial"/>
              </w:rPr>
            </w:pPr>
            <w:r w:rsidRPr="004553A0">
              <w:rPr>
                <w:rFonts w:cs="Arial"/>
              </w:rPr>
              <w:t>Argentina</w:t>
            </w:r>
          </w:p>
        </w:tc>
        <w:tc>
          <w:tcPr>
            <w:tcW w:w="1546" w:type="dxa"/>
            <w:shd w:val="clear" w:color="auto" w:fill="auto"/>
            <w:vAlign w:val="bottom"/>
          </w:tcPr>
          <w:p w:rsidR="006107E6" w:rsidRPr="004553A0" w:rsidRDefault="006107E6" w:rsidP="006107E6">
            <w:pPr>
              <w:pStyle w:val="Text"/>
              <w:rPr>
                <w:rFonts w:cs="Arial"/>
              </w:rPr>
            </w:pPr>
            <w:r w:rsidRPr="004553A0">
              <w:rPr>
                <w:rFonts w:cs="Arial"/>
              </w:rPr>
              <w:t>Switzerland</w:t>
            </w:r>
          </w:p>
        </w:tc>
        <w:tc>
          <w:tcPr>
            <w:tcW w:w="1541" w:type="dxa"/>
            <w:shd w:val="clear" w:color="auto" w:fill="auto"/>
            <w:vAlign w:val="bottom"/>
          </w:tcPr>
          <w:p w:rsidR="006107E6" w:rsidRPr="004553A0" w:rsidRDefault="006107E6" w:rsidP="006107E6">
            <w:pPr>
              <w:pStyle w:val="Text"/>
              <w:jc w:val="center"/>
              <w:rPr>
                <w:rFonts w:cs="Arial"/>
              </w:rPr>
            </w:pPr>
            <w:r w:rsidRPr="004553A0">
              <w:rPr>
                <w:rFonts w:cs="Arial"/>
              </w:rPr>
              <w:t>14</w:t>
            </w:r>
          </w:p>
        </w:tc>
        <w:tc>
          <w:tcPr>
            <w:tcW w:w="1545" w:type="dxa"/>
            <w:shd w:val="clear" w:color="auto" w:fill="auto"/>
            <w:vAlign w:val="bottom"/>
          </w:tcPr>
          <w:p w:rsidR="006107E6" w:rsidRPr="004553A0" w:rsidRDefault="006107E6" w:rsidP="006107E6">
            <w:pPr>
              <w:pStyle w:val="Text"/>
              <w:rPr>
                <w:rFonts w:cs="Arial"/>
              </w:rPr>
            </w:pPr>
            <w:r w:rsidRPr="004553A0">
              <w:rPr>
                <w:rFonts w:cs="Arial"/>
              </w:rPr>
              <w:t>Brazil</w:t>
            </w:r>
          </w:p>
        </w:tc>
        <w:tc>
          <w:tcPr>
            <w:tcW w:w="1546" w:type="dxa"/>
            <w:shd w:val="clear" w:color="auto" w:fill="auto"/>
            <w:vAlign w:val="bottom"/>
          </w:tcPr>
          <w:p w:rsidR="006107E6" w:rsidRPr="004553A0" w:rsidRDefault="006107E6" w:rsidP="006107E6">
            <w:pPr>
              <w:pStyle w:val="Text"/>
              <w:rPr>
                <w:rFonts w:cs="Arial"/>
              </w:rPr>
            </w:pPr>
            <w:r w:rsidRPr="004553A0">
              <w:rPr>
                <w:rFonts w:cs="Arial"/>
              </w:rPr>
              <w:t>France</w:t>
            </w:r>
          </w:p>
        </w:tc>
        <w:tc>
          <w:tcPr>
            <w:tcW w:w="1542" w:type="dxa"/>
            <w:shd w:val="clear" w:color="auto" w:fill="auto"/>
            <w:vAlign w:val="bottom"/>
          </w:tcPr>
          <w:p w:rsidR="006107E6" w:rsidRPr="004553A0" w:rsidRDefault="006107E6" w:rsidP="003546C9">
            <w:pPr>
              <w:pStyle w:val="Text"/>
              <w:jc w:val="center"/>
              <w:rPr>
                <w:rFonts w:cs="Arial"/>
              </w:rPr>
            </w:pPr>
            <w:r w:rsidRPr="004553A0">
              <w:rPr>
                <w:rFonts w:cs="Arial"/>
              </w:rPr>
              <w:t>74</w:t>
            </w:r>
          </w:p>
        </w:tc>
      </w:tr>
      <w:tr w:rsidR="006107E6" w:rsidRPr="004553A0" w:rsidTr="00485050">
        <w:tc>
          <w:tcPr>
            <w:tcW w:w="1546" w:type="dxa"/>
            <w:shd w:val="clear" w:color="auto" w:fill="auto"/>
            <w:vAlign w:val="bottom"/>
          </w:tcPr>
          <w:p w:rsidR="006107E6" w:rsidRPr="004553A0" w:rsidRDefault="006107E6" w:rsidP="006107E6">
            <w:pPr>
              <w:pStyle w:val="Text"/>
              <w:rPr>
                <w:rFonts w:cs="Arial"/>
              </w:rPr>
            </w:pPr>
            <w:r w:rsidRPr="004553A0">
              <w:rPr>
                <w:rFonts w:cs="Arial"/>
              </w:rPr>
              <w:t>Argentina</w:t>
            </w:r>
          </w:p>
        </w:tc>
        <w:tc>
          <w:tcPr>
            <w:tcW w:w="1546" w:type="dxa"/>
            <w:shd w:val="clear" w:color="auto" w:fill="auto"/>
            <w:vAlign w:val="bottom"/>
          </w:tcPr>
          <w:p w:rsidR="006107E6" w:rsidRPr="004553A0" w:rsidRDefault="006107E6" w:rsidP="006107E6">
            <w:pPr>
              <w:pStyle w:val="Text"/>
              <w:rPr>
                <w:rFonts w:cs="Arial"/>
              </w:rPr>
            </w:pPr>
            <w:r w:rsidRPr="004553A0">
              <w:rPr>
                <w:rFonts w:cs="Arial"/>
              </w:rPr>
              <w:t>France</w:t>
            </w:r>
          </w:p>
        </w:tc>
        <w:tc>
          <w:tcPr>
            <w:tcW w:w="1541" w:type="dxa"/>
            <w:shd w:val="clear" w:color="auto" w:fill="auto"/>
            <w:vAlign w:val="bottom"/>
          </w:tcPr>
          <w:p w:rsidR="006107E6" w:rsidRPr="004553A0" w:rsidRDefault="006107E6" w:rsidP="006107E6">
            <w:pPr>
              <w:pStyle w:val="Text"/>
              <w:jc w:val="center"/>
              <w:rPr>
                <w:rFonts w:cs="Arial"/>
              </w:rPr>
            </w:pPr>
            <w:r w:rsidRPr="004553A0">
              <w:rPr>
                <w:rFonts w:cs="Arial"/>
              </w:rPr>
              <w:t>13</w:t>
            </w:r>
          </w:p>
        </w:tc>
        <w:tc>
          <w:tcPr>
            <w:tcW w:w="1545" w:type="dxa"/>
            <w:shd w:val="clear" w:color="auto" w:fill="auto"/>
            <w:vAlign w:val="bottom"/>
          </w:tcPr>
          <w:p w:rsidR="006107E6" w:rsidRPr="004553A0" w:rsidRDefault="006107E6" w:rsidP="006107E6">
            <w:pPr>
              <w:pStyle w:val="Text"/>
              <w:rPr>
                <w:rFonts w:cs="Arial"/>
              </w:rPr>
            </w:pPr>
            <w:r w:rsidRPr="004553A0">
              <w:rPr>
                <w:rFonts w:cs="Arial"/>
              </w:rPr>
              <w:t>Costa Rica</w:t>
            </w:r>
          </w:p>
        </w:tc>
        <w:tc>
          <w:tcPr>
            <w:tcW w:w="1546" w:type="dxa"/>
            <w:shd w:val="clear" w:color="auto" w:fill="auto"/>
            <w:vAlign w:val="bottom"/>
          </w:tcPr>
          <w:p w:rsidR="006107E6" w:rsidRPr="004553A0" w:rsidRDefault="00485050" w:rsidP="006107E6">
            <w:pPr>
              <w:pStyle w:val="Text"/>
              <w:rPr>
                <w:rFonts w:cs="Arial"/>
              </w:rPr>
            </w:pPr>
            <w:r>
              <w:rPr>
                <w:rFonts w:cs="Arial"/>
              </w:rPr>
              <w:t>US</w:t>
            </w:r>
          </w:p>
        </w:tc>
        <w:tc>
          <w:tcPr>
            <w:tcW w:w="1542" w:type="dxa"/>
            <w:shd w:val="clear" w:color="auto" w:fill="auto"/>
            <w:vAlign w:val="bottom"/>
          </w:tcPr>
          <w:p w:rsidR="006107E6" w:rsidRPr="004553A0" w:rsidRDefault="006107E6" w:rsidP="003546C9">
            <w:pPr>
              <w:pStyle w:val="Text"/>
              <w:jc w:val="center"/>
              <w:rPr>
                <w:rFonts w:cs="Arial"/>
              </w:rPr>
            </w:pPr>
            <w:r w:rsidRPr="004553A0">
              <w:rPr>
                <w:rFonts w:cs="Arial"/>
              </w:rPr>
              <w:t>65</w:t>
            </w:r>
          </w:p>
        </w:tc>
      </w:tr>
      <w:tr w:rsidR="006107E6" w:rsidRPr="004553A0" w:rsidTr="00485050">
        <w:tc>
          <w:tcPr>
            <w:tcW w:w="1546" w:type="dxa"/>
            <w:shd w:val="clear" w:color="auto" w:fill="auto"/>
            <w:vAlign w:val="bottom"/>
          </w:tcPr>
          <w:p w:rsidR="006107E6" w:rsidRPr="004553A0" w:rsidRDefault="006107E6" w:rsidP="006107E6">
            <w:pPr>
              <w:pStyle w:val="Text"/>
              <w:rPr>
                <w:rFonts w:cs="Arial"/>
              </w:rPr>
            </w:pPr>
            <w:r w:rsidRPr="004553A0">
              <w:rPr>
                <w:rFonts w:cs="Arial"/>
              </w:rPr>
              <w:t>Uruguay</w:t>
            </w:r>
          </w:p>
        </w:tc>
        <w:tc>
          <w:tcPr>
            <w:tcW w:w="1546" w:type="dxa"/>
            <w:shd w:val="clear" w:color="auto" w:fill="auto"/>
            <w:vAlign w:val="bottom"/>
          </w:tcPr>
          <w:p w:rsidR="006107E6" w:rsidRPr="004553A0" w:rsidRDefault="00485050" w:rsidP="006107E6">
            <w:pPr>
              <w:pStyle w:val="Text"/>
              <w:rPr>
                <w:rFonts w:cs="Arial"/>
              </w:rPr>
            </w:pPr>
            <w:r>
              <w:rPr>
                <w:rFonts w:cs="Arial"/>
              </w:rPr>
              <w:t>US</w:t>
            </w:r>
          </w:p>
        </w:tc>
        <w:tc>
          <w:tcPr>
            <w:tcW w:w="1541" w:type="dxa"/>
            <w:shd w:val="clear" w:color="auto" w:fill="auto"/>
            <w:vAlign w:val="bottom"/>
          </w:tcPr>
          <w:p w:rsidR="006107E6" w:rsidRPr="004553A0" w:rsidRDefault="006107E6" w:rsidP="006107E6">
            <w:pPr>
              <w:pStyle w:val="Text"/>
              <w:jc w:val="center"/>
              <w:rPr>
                <w:rFonts w:cs="Arial"/>
              </w:rPr>
            </w:pPr>
            <w:r w:rsidRPr="004553A0">
              <w:rPr>
                <w:rFonts w:cs="Arial"/>
              </w:rPr>
              <w:t>12</w:t>
            </w:r>
          </w:p>
        </w:tc>
        <w:tc>
          <w:tcPr>
            <w:tcW w:w="1545" w:type="dxa"/>
            <w:shd w:val="clear" w:color="auto" w:fill="auto"/>
            <w:vAlign w:val="bottom"/>
          </w:tcPr>
          <w:p w:rsidR="006107E6" w:rsidRPr="004553A0" w:rsidRDefault="006107E6" w:rsidP="006107E6">
            <w:pPr>
              <w:pStyle w:val="Text"/>
              <w:rPr>
                <w:rFonts w:cs="Arial"/>
              </w:rPr>
            </w:pPr>
            <w:r w:rsidRPr="004553A0">
              <w:rPr>
                <w:rFonts w:cs="Arial"/>
              </w:rPr>
              <w:t>Brazil</w:t>
            </w:r>
          </w:p>
        </w:tc>
        <w:tc>
          <w:tcPr>
            <w:tcW w:w="1546" w:type="dxa"/>
            <w:shd w:val="clear" w:color="auto" w:fill="auto"/>
            <w:vAlign w:val="bottom"/>
          </w:tcPr>
          <w:p w:rsidR="006107E6" w:rsidRPr="004553A0" w:rsidRDefault="006107E6" w:rsidP="006107E6">
            <w:pPr>
              <w:pStyle w:val="Text"/>
              <w:rPr>
                <w:rFonts w:cs="Arial"/>
              </w:rPr>
            </w:pPr>
            <w:r w:rsidRPr="004553A0">
              <w:rPr>
                <w:rFonts w:cs="Arial"/>
              </w:rPr>
              <w:t>UK</w:t>
            </w:r>
          </w:p>
        </w:tc>
        <w:tc>
          <w:tcPr>
            <w:tcW w:w="1542" w:type="dxa"/>
            <w:shd w:val="clear" w:color="auto" w:fill="auto"/>
            <w:vAlign w:val="bottom"/>
          </w:tcPr>
          <w:p w:rsidR="006107E6" w:rsidRPr="004553A0" w:rsidRDefault="006107E6" w:rsidP="003546C9">
            <w:pPr>
              <w:pStyle w:val="Text"/>
              <w:jc w:val="center"/>
              <w:rPr>
                <w:rFonts w:cs="Arial"/>
              </w:rPr>
            </w:pPr>
            <w:r w:rsidRPr="004553A0">
              <w:rPr>
                <w:rFonts w:cs="Arial"/>
              </w:rPr>
              <w:t>61</w:t>
            </w:r>
          </w:p>
        </w:tc>
      </w:tr>
      <w:tr w:rsidR="00485050" w:rsidRPr="004553A0" w:rsidTr="00485050">
        <w:tc>
          <w:tcPr>
            <w:tcW w:w="1546" w:type="dxa"/>
            <w:shd w:val="clear" w:color="auto" w:fill="auto"/>
            <w:vAlign w:val="bottom"/>
          </w:tcPr>
          <w:p w:rsidR="00485050" w:rsidRPr="004553A0" w:rsidRDefault="00485050" w:rsidP="006107E6">
            <w:pPr>
              <w:pStyle w:val="Text"/>
              <w:rPr>
                <w:rFonts w:cs="Arial"/>
              </w:rPr>
            </w:pPr>
            <w:r w:rsidRPr="004553A0">
              <w:rPr>
                <w:rFonts w:cs="Arial"/>
              </w:rPr>
              <w:t>Mexico</w:t>
            </w:r>
          </w:p>
        </w:tc>
        <w:tc>
          <w:tcPr>
            <w:tcW w:w="1546" w:type="dxa"/>
            <w:shd w:val="clear" w:color="auto" w:fill="auto"/>
            <w:vAlign w:val="bottom"/>
          </w:tcPr>
          <w:p w:rsidR="00485050" w:rsidRPr="004553A0" w:rsidRDefault="00485050" w:rsidP="006107E6">
            <w:pPr>
              <w:pStyle w:val="Text"/>
              <w:rPr>
                <w:rFonts w:cs="Arial"/>
              </w:rPr>
            </w:pPr>
            <w:r w:rsidRPr="004553A0">
              <w:rPr>
                <w:rFonts w:cs="Arial"/>
              </w:rPr>
              <w:t>Canada</w:t>
            </w:r>
          </w:p>
        </w:tc>
        <w:tc>
          <w:tcPr>
            <w:tcW w:w="1541" w:type="dxa"/>
            <w:shd w:val="clear" w:color="auto" w:fill="auto"/>
            <w:vAlign w:val="bottom"/>
          </w:tcPr>
          <w:p w:rsidR="00485050" w:rsidRPr="004553A0" w:rsidRDefault="00485050" w:rsidP="006107E6">
            <w:pPr>
              <w:pStyle w:val="Text"/>
              <w:jc w:val="center"/>
              <w:rPr>
                <w:rFonts w:cs="Arial"/>
              </w:rPr>
            </w:pPr>
            <w:r w:rsidRPr="004553A0">
              <w:rPr>
                <w:rFonts w:cs="Arial"/>
              </w:rPr>
              <w:t>12</w:t>
            </w:r>
          </w:p>
        </w:tc>
        <w:tc>
          <w:tcPr>
            <w:tcW w:w="1545" w:type="dxa"/>
            <w:shd w:val="clear" w:color="auto" w:fill="auto"/>
            <w:vAlign w:val="bottom"/>
          </w:tcPr>
          <w:p w:rsidR="00485050" w:rsidRPr="004553A0" w:rsidRDefault="00485050" w:rsidP="006107E6">
            <w:pPr>
              <w:pStyle w:val="Text"/>
              <w:rPr>
                <w:rFonts w:cs="Arial"/>
              </w:rPr>
            </w:pPr>
            <w:r w:rsidRPr="004553A0">
              <w:rPr>
                <w:rFonts w:cs="Arial"/>
              </w:rPr>
              <w:t>Cuba</w:t>
            </w:r>
          </w:p>
        </w:tc>
        <w:tc>
          <w:tcPr>
            <w:tcW w:w="1546" w:type="dxa"/>
            <w:shd w:val="clear" w:color="auto" w:fill="auto"/>
          </w:tcPr>
          <w:p w:rsidR="00485050" w:rsidRPr="004553A0" w:rsidRDefault="00485050" w:rsidP="006107E6">
            <w:pPr>
              <w:pStyle w:val="Text"/>
              <w:rPr>
                <w:rFonts w:cs="Arial"/>
              </w:rPr>
            </w:pPr>
            <w:r w:rsidRPr="009B7F1C">
              <w:rPr>
                <w:rFonts w:cs="Arial"/>
              </w:rPr>
              <w:t>US</w:t>
            </w:r>
          </w:p>
        </w:tc>
        <w:tc>
          <w:tcPr>
            <w:tcW w:w="1542" w:type="dxa"/>
            <w:shd w:val="clear" w:color="auto" w:fill="auto"/>
            <w:vAlign w:val="bottom"/>
          </w:tcPr>
          <w:p w:rsidR="00485050" w:rsidRPr="004553A0" w:rsidRDefault="00485050" w:rsidP="003546C9">
            <w:pPr>
              <w:pStyle w:val="Text"/>
              <w:jc w:val="center"/>
              <w:rPr>
                <w:rFonts w:cs="Arial"/>
              </w:rPr>
            </w:pPr>
            <w:r w:rsidRPr="004553A0">
              <w:rPr>
                <w:rFonts w:cs="Arial"/>
              </w:rPr>
              <w:t>58</w:t>
            </w:r>
          </w:p>
        </w:tc>
      </w:tr>
      <w:tr w:rsidR="00485050" w:rsidRPr="004553A0" w:rsidTr="00485050">
        <w:tc>
          <w:tcPr>
            <w:tcW w:w="1546" w:type="dxa"/>
            <w:shd w:val="clear" w:color="auto" w:fill="auto"/>
            <w:vAlign w:val="bottom"/>
          </w:tcPr>
          <w:p w:rsidR="00485050" w:rsidRPr="004553A0" w:rsidRDefault="00485050" w:rsidP="006107E6">
            <w:pPr>
              <w:pStyle w:val="Text"/>
              <w:rPr>
                <w:rFonts w:cs="Arial"/>
              </w:rPr>
            </w:pPr>
            <w:r w:rsidRPr="004553A0">
              <w:rPr>
                <w:rFonts w:cs="Arial"/>
              </w:rPr>
              <w:t>Argentina</w:t>
            </w:r>
          </w:p>
        </w:tc>
        <w:tc>
          <w:tcPr>
            <w:tcW w:w="1546" w:type="dxa"/>
            <w:shd w:val="clear" w:color="auto" w:fill="auto"/>
            <w:vAlign w:val="bottom"/>
          </w:tcPr>
          <w:p w:rsidR="00485050" w:rsidRPr="004553A0" w:rsidRDefault="00485050" w:rsidP="006107E6">
            <w:pPr>
              <w:pStyle w:val="Text"/>
              <w:rPr>
                <w:rFonts w:cs="Arial"/>
              </w:rPr>
            </w:pPr>
            <w:r w:rsidRPr="004553A0">
              <w:rPr>
                <w:rFonts w:cs="Arial"/>
              </w:rPr>
              <w:t>Italy</w:t>
            </w:r>
          </w:p>
        </w:tc>
        <w:tc>
          <w:tcPr>
            <w:tcW w:w="1541" w:type="dxa"/>
            <w:shd w:val="clear" w:color="auto" w:fill="auto"/>
            <w:vAlign w:val="bottom"/>
          </w:tcPr>
          <w:p w:rsidR="00485050" w:rsidRPr="004553A0" w:rsidRDefault="00485050" w:rsidP="006107E6">
            <w:pPr>
              <w:pStyle w:val="Text"/>
              <w:jc w:val="center"/>
              <w:rPr>
                <w:rFonts w:cs="Arial"/>
              </w:rPr>
            </w:pPr>
            <w:r w:rsidRPr="004553A0">
              <w:rPr>
                <w:rFonts w:cs="Arial"/>
              </w:rPr>
              <w:t>12</w:t>
            </w:r>
          </w:p>
        </w:tc>
        <w:tc>
          <w:tcPr>
            <w:tcW w:w="1545" w:type="dxa"/>
            <w:shd w:val="clear" w:color="auto" w:fill="auto"/>
            <w:vAlign w:val="bottom"/>
          </w:tcPr>
          <w:p w:rsidR="00485050" w:rsidRPr="004553A0" w:rsidRDefault="00485050" w:rsidP="006107E6">
            <w:pPr>
              <w:pStyle w:val="Text"/>
              <w:rPr>
                <w:rFonts w:cs="Arial"/>
              </w:rPr>
            </w:pPr>
            <w:r w:rsidRPr="004553A0">
              <w:rPr>
                <w:rFonts w:cs="Arial"/>
              </w:rPr>
              <w:t>Guyana</w:t>
            </w:r>
          </w:p>
        </w:tc>
        <w:tc>
          <w:tcPr>
            <w:tcW w:w="1546" w:type="dxa"/>
            <w:shd w:val="clear" w:color="auto" w:fill="auto"/>
          </w:tcPr>
          <w:p w:rsidR="00485050" w:rsidRPr="004553A0" w:rsidRDefault="00485050" w:rsidP="006107E6">
            <w:pPr>
              <w:pStyle w:val="Text"/>
              <w:rPr>
                <w:rFonts w:cs="Arial"/>
              </w:rPr>
            </w:pPr>
            <w:r w:rsidRPr="009B7F1C">
              <w:rPr>
                <w:rFonts w:cs="Arial"/>
              </w:rPr>
              <w:t>US</w:t>
            </w:r>
          </w:p>
        </w:tc>
        <w:tc>
          <w:tcPr>
            <w:tcW w:w="1542" w:type="dxa"/>
            <w:shd w:val="clear" w:color="auto" w:fill="auto"/>
            <w:vAlign w:val="bottom"/>
          </w:tcPr>
          <w:p w:rsidR="00485050" w:rsidRPr="004553A0" w:rsidRDefault="00485050" w:rsidP="003546C9">
            <w:pPr>
              <w:pStyle w:val="Text"/>
              <w:jc w:val="center"/>
              <w:rPr>
                <w:rFonts w:cs="Arial"/>
              </w:rPr>
            </w:pPr>
            <w:r w:rsidRPr="004553A0">
              <w:rPr>
                <w:rFonts w:cs="Arial"/>
              </w:rPr>
              <w:t>55</w:t>
            </w:r>
          </w:p>
        </w:tc>
      </w:tr>
      <w:tr w:rsidR="006107E6" w:rsidRPr="004553A0" w:rsidTr="00485050">
        <w:tc>
          <w:tcPr>
            <w:tcW w:w="1546" w:type="dxa"/>
            <w:shd w:val="clear" w:color="auto" w:fill="auto"/>
            <w:vAlign w:val="bottom"/>
          </w:tcPr>
          <w:p w:rsidR="006107E6" w:rsidRPr="004553A0" w:rsidRDefault="006107E6" w:rsidP="006107E6">
            <w:pPr>
              <w:pStyle w:val="Text"/>
              <w:rPr>
                <w:rFonts w:cs="Arial"/>
              </w:rPr>
            </w:pPr>
            <w:r w:rsidRPr="004553A0">
              <w:rPr>
                <w:rFonts w:cs="Arial"/>
              </w:rPr>
              <w:t>Guyana</w:t>
            </w:r>
          </w:p>
        </w:tc>
        <w:tc>
          <w:tcPr>
            <w:tcW w:w="1546" w:type="dxa"/>
            <w:shd w:val="clear" w:color="auto" w:fill="auto"/>
            <w:vAlign w:val="bottom"/>
          </w:tcPr>
          <w:p w:rsidR="006107E6" w:rsidRPr="004553A0" w:rsidRDefault="00485050" w:rsidP="006107E6">
            <w:pPr>
              <w:pStyle w:val="Text"/>
              <w:rPr>
                <w:rFonts w:cs="Arial"/>
              </w:rPr>
            </w:pPr>
            <w:r>
              <w:rPr>
                <w:rFonts w:cs="Arial"/>
              </w:rPr>
              <w:t>US</w:t>
            </w:r>
          </w:p>
        </w:tc>
        <w:tc>
          <w:tcPr>
            <w:tcW w:w="1541" w:type="dxa"/>
            <w:shd w:val="clear" w:color="auto" w:fill="auto"/>
            <w:vAlign w:val="bottom"/>
          </w:tcPr>
          <w:p w:rsidR="006107E6" w:rsidRPr="004553A0" w:rsidRDefault="006107E6" w:rsidP="006107E6">
            <w:pPr>
              <w:pStyle w:val="Text"/>
              <w:jc w:val="center"/>
              <w:rPr>
                <w:rFonts w:cs="Arial"/>
              </w:rPr>
            </w:pPr>
            <w:r w:rsidRPr="004553A0">
              <w:rPr>
                <w:rFonts w:cs="Arial"/>
              </w:rPr>
              <w:t>12</w:t>
            </w:r>
          </w:p>
        </w:tc>
        <w:tc>
          <w:tcPr>
            <w:tcW w:w="1545" w:type="dxa"/>
            <w:shd w:val="clear" w:color="auto" w:fill="auto"/>
            <w:vAlign w:val="bottom"/>
          </w:tcPr>
          <w:p w:rsidR="006107E6" w:rsidRPr="004553A0" w:rsidRDefault="006107E6" w:rsidP="006107E6">
            <w:pPr>
              <w:pStyle w:val="Text"/>
              <w:rPr>
                <w:rFonts w:cs="Arial"/>
              </w:rPr>
            </w:pPr>
            <w:r w:rsidRPr="004553A0">
              <w:rPr>
                <w:rFonts w:cs="Arial"/>
              </w:rPr>
              <w:t>Brazil</w:t>
            </w:r>
          </w:p>
        </w:tc>
        <w:tc>
          <w:tcPr>
            <w:tcW w:w="1546" w:type="dxa"/>
            <w:shd w:val="clear" w:color="auto" w:fill="auto"/>
            <w:vAlign w:val="bottom"/>
          </w:tcPr>
          <w:p w:rsidR="006107E6" w:rsidRPr="004553A0" w:rsidRDefault="006107E6" w:rsidP="006107E6">
            <w:pPr>
              <w:pStyle w:val="Text"/>
              <w:rPr>
                <w:rFonts w:cs="Arial"/>
              </w:rPr>
            </w:pPr>
            <w:r w:rsidRPr="004553A0">
              <w:rPr>
                <w:rFonts w:cs="Arial"/>
              </w:rPr>
              <w:t>Japan</w:t>
            </w:r>
          </w:p>
        </w:tc>
        <w:tc>
          <w:tcPr>
            <w:tcW w:w="1542" w:type="dxa"/>
            <w:shd w:val="clear" w:color="auto" w:fill="auto"/>
            <w:vAlign w:val="bottom"/>
          </w:tcPr>
          <w:p w:rsidR="006107E6" w:rsidRPr="004553A0" w:rsidRDefault="006107E6" w:rsidP="003546C9">
            <w:pPr>
              <w:pStyle w:val="Text"/>
              <w:jc w:val="center"/>
              <w:rPr>
                <w:rFonts w:cs="Arial"/>
              </w:rPr>
            </w:pPr>
            <w:r w:rsidRPr="004553A0">
              <w:rPr>
                <w:rFonts w:cs="Arial"/>
              </w:rPr>
              <w:t>53</w:t>
            </w:r>
          </w:p>
        </w:tc>
      </w:tr>
      <w:tr w:rsidR="006107E6" w:rsidRPr="004553A0" w:rsidTr="00485050">
        <w:tc>
          <w:tcPr>
            <w:tcW w:w="1546" w:type="dxa"/>
            <w:shd w:val="clear" w:color="auto" w:fill="auto"/>
            <w:vAlign w:val="bottom"/>
          </w:tcPr>
          <w:p w:rsidR="006107E6" w:rsidRPr="004553A0" w:rsidRDefault="006107E6" w:rsidP="006107E6">
            <w:pPr>
              <w:pStyle w:val="Text"/>
              <w:rPr>
                <w:rFonts w:cs="Arial"/>
              </w:rPr>
            </w:pPr>
            <w:r w:rsidRPr="004553A0">
              <w:rPr>
                <w:rFonts w:cs="Arial"/>
              </w:rPr>
              <w:t>Argentina</w:t>
            </w:r>
          </w:p>
        </w:tc>
        <w:tc>
          <w:tcPr>
            <w:tcW w:w="1546" w:type="dxa"/>
            <w:shd w:val="clear" w:color="auto" w:fill="auto"/>
            <w:vAlign w:val="bottom"/>
          </w:tcPr>
          <w:p w:rsidR="006107E6" w:rsidRPr="004553A0" w:rsidRDefault="006107E6" w:rsidP="006107E6">
            <w:pPr>
              <w:pStyle w:val="Text"/>
              <w:rPr>
                <w:rFonts w:cs="Arial"/>
              </w:rPr>
            </w:pPr>
            <w:r w:rsidRPr="004553A0">
              <w:rPr>
                <w:rFonts w:cs="Arial"/>
              </w:rPr>
              <w:t>Spain</w:t>
            </w:r>
          </w:p>
        </w:tc>
        <w:tc>
          <w:tcPr>
            <w:tcW w:w="1541" w:type="dxa"/>
            <w:shd w:val="clear" w:color="auto" w:fill="auto"/>
            <w:vAlign w:val="bottom"/>
          </w:tcPr>
          <w:p w:rsidR="006107E6" w:rsidRPr="004553A0" w:rsidRDefault="006107E6" w:rsidP="006107E6">
            <w:pPr>
              <w:pStyle w:val="Text"/>
              <w:jc w:val="center"/>
              <w:rPr>
                <w:rFonts w:cs="Arial"/>
              </w:rPr>
            </w:pPr>
            <w:r w:rsidRPr="004553A0">
              <w:rPr>
                <w:rFonts w:cs="Arial"/>
              </w:rPr>
              <w:t>12</w:t>
            </w:r>
          </w:p>
        </w:tc>
        <w:tc>
          <w:tcPr>
            <w:tcW w:w="1545" w:type="dxa"/>
            <w:shd w:val="clear" w:color="auto" w:fill="auto"/>
            <w:vAlign w:val="bottom"/>
          </w:tcPr>
          <w:p w:rsidR="006107E6" w:rsidRPr="004553A0" w:rsidRDefault="006107E6" w:rsidP="006107E6">
            <w:pPr>
              <w:pStyle w:val="Text"/>
              <w:rPr>
                <w:rFonts w:cs="Arial"/>
              </w:rPr>
            </w:pPr>
            <w:r w:rsidRPr="004553A0">
              <w:rPr>
                <w:rFonts w:cs="Arial"/>
              </w:rPr>
              <w:t>Argentina</w:t>
            </w:r>
          </w:p>
        </w:tc>
        <w:tc>
          <w:tcPr>
            <w:tcW w:w="1546" w:type="dxa"/>
            <w:shd w:val="clear" w:color="auto" w:fill="auto"/>
            <w:vAlign w:val="bottom"/>
          </w:tcPr>
          <w:p w:rsidR="006107E6" w:rsidRPr="004553A0" w:rsidRDefault="006107E6" w:rsidP="006107E6">
            <w:pPr>
              <w:pStyle w:val="Text"/>
              <w:rPr>
                <w:rFonts w:cs="Arial"/>
              </w:rPr>
            </w:pPr>
            <w:r w:rsidRPr="004553A0">
              <w:rPr>
                <w:rFonts w:cs="Arial"/>
              </w:rPr>
              <w:t>Canada</w:t>
            </w:r>
          </w:p>
        </w:tc>
        <w:tc>
          <w:tcPr>
            <w:tcW w:w="1542" w:type="dxa"/>
            <w:shd w:val="clear" w:color="auto" w:fill="auto"/>
            <w:vAlign w:val="bottom"/>
          </w:tcPr>
          <w:p w:rsidR="006107E6" w:rsidRPr="004553A0" w:rsidRDefault="006107E6" w:rsidP="003546C9">
            <w:pPr>
              <w:pStyle w:val="Text"/>
              <w:jc w:val="center"/>
              <w:rPr>
                <w:rFonts w:cs="Arial"/>
              </w:rPr>
            </w:pPr>
            <w:r w:rsidRPr="004553A0">
              <w:rPr>
                <w:rFonts w:cs="Arial"/>
              </w:rPr>
              <w:t>50</w:t>
            </w:r>
          </w:p>
        </w:tc>
      </w:tr>
      <w:tr w:rsidR="006107E6" w:rsidRPr="004553A0" w:rsidTr="00485050">
        <w:tc>
          <w:tcPr>
            <w:tcW w:w="1546" w:type="dxa"/>
            <w:shd w:val="clear" w:color="auto" w:fill="auto"/>
            <w:vAlign w:val="bottom"/>
          </w:tcPr>
          <w:p w:rsidR="006107E6" w:rsidRPr="004553A0" w:rsidRDefault="006107E6" w:rsidP="006107E6">
            <w:pPr>
              <w:pStyle w:val="Text"/>
              <w:rPr>
                <w:rFonts w:cs="Arial"/>
              </w:rPr>
            </w:pPr>
            <w:r w:rsidRPr="004553A0">
              <w:rPr>
                <w:rFonts w:cs="Arial"/>
              </w:rPr>
              <w:t>Argentina</w:t>
            </w:r>
          </w:p>
        </w:tc>
        <w:tc>
          <w:tcPr>
            <w:tcW w:w="1546" w:type="dxa"/>
            <w:shd w:val="clear" w:color="auto" w:fill="auto"/>
            <w:vAlign w:val="bottom"/>
          </w:tcPr>
          <w:p w:rsidR="006107E6" w:rsidRPr="004553A0" w:rsidRDefault="006107E6" w:rsidP="006107E6">
            <w:pPr>
              <w:pStyle w:val="Text"/>
              <w:rPr>
                <w:rFonts w:cs="Arial"/>
              </w:rPr>
            </w:pPr>
            <w:r w:rsidRPr="004553A0">
              <w:rPr>
                <w:rFonts w:cs="Arial"/>
              </w:rPr>
              <w:t>Germany</w:t>
            </w:r>
          </w:p>
        </w:tc>
        <w:tc>
          <w:tcPr>
            <w:tcW w:w="1541" w:type="dxa"/>
            <w:shd w:val="clear" w:color="auto" w:fill="auto"/>
            <w:vAlign w:val="bottom"/>
          </w:tcPr>
          <w:p w:rsidR="006107E6" w:rsidRPr="004553A0" w:rsidRDefault="006107E6" w:rsidP="006107E6">
            <w:pPr>
              <w:pStyle w:val="Text"/>
              <w:jc w:val="center"/>
              <w:rPr>
                <w:rFonts w:cs="Arial"/>
              </w:rPr>
            </w:pPr>
            <w:r w:rsidRPr="004553A0">
              <w:rPr>
                <w:rFonts w:cs="Arial"/>
              </w:rPr>
              <w:t>12</w:t>
            </w:r>
          </w:p>
        </w:tc>
        <w:tc>
          <w:tcPr>
            <w:tcW w:w="1545" w:type="dxa"/>
            <w:shd w:val="clear" w:color="auto" w:fill="auto"/>
            <w:vAlign w:val="bottom"/>
          </w:tcPr>
          <w:p w:rsidR="006107E6" w:rsidRPr="004553A0" w:rsidRDefault="006107E6" w:rsidP="006107E6">
            <w:pPr>
              <w:pStyle w:val="Text"/>
              <w:rPr>
                <w:rFonts w:cs="Arial"/>
              </w:rPr>
            </w:pPr>
            <w:r w:rsidRPr="004553A0">
              <w:rPr>
                <w:rFonts w:cs="Arial"/>
              </w:rPr>
              <w:t>Cuba</w:t>
            </w:r>
          </w:p>
        </w:tc>
        <w:tc>
          <w:tcPr>
            <w:tcW w:w="1546" w:type="dxa"/>
            <w:shd w:val="clear" w:color="auto" w:fill="auto"/>
            <w:vAlign w:val="bottom"/>
          </w:tcPr>
          <w:p w:rsidR="006107E6" w:rsidRPr="004553A0" w:rsidRDefault="006107E6" w:rsidP="006107E6">
            <w:pPr>
              <w:pStyle w:val="Text"/>
              <w:rPr>
                <w:rFonts w:cs="Arial"/>
              </w:rPr>
            </w:pPr>
            <w:r w:rsidRPr="004553A0">
              <w:rPr>
                <w:rFonts w:cs="Arial"/>
              </w:rPr>
              <w:t>Germany</w:t>
            </w:r>
          </w:p>
        </w:tc>
        <w:tc>
          <w:tcPr>
            <w:tcW w:w="1542" w:type="dxa"/>
            <w:shd w:val="clear" w:color="auto" w:fill="auto"/>
            <w:vAlign w:val="bottom"/>
          </w:tcPr>
          <w:p w:rsidR="006107E6" w:rsidRPr="004553A0" w:rsidRDefault="006107E6" w:rsidP="003546C9">
            <w:pPr>
              <w:pStyle w:val="Text"/>
              <w:jc w:val="center"/>
              <w:rPr>
                <w:rFonts w:cs="Arial"/>
              </w:rPr>
            </w:pPr>
            <w:r w:rsidRPr="004553A0">
              <w:rPr>
                <w:rFonts w:cs="Arial"/>
              </w:rPr>
              <w:t>50</w:t>
            </w:r>
          </w:p>
        </w:tc>
      </w:tr>
      <w:tr w:rsidR="006107E6" w:rsidRPr="004553A0" w:rsidTr="00485050">
        <w:tc>
          <w:tcPr>
            <w:tcW w:w="1546" w:type="dxa"/>
            <w:shd w:val="clear" w:color="auto" w:fill="auto"/>
            <w:vAlign w:val="bottom"/>
          </w:tcPr>
          <w:p w:rsidR="006107E6" w:rsidRPr="004553A0" w:rsidRDefault="006107E6" w:rsidP="006107E6">
            <w:pPr>
              <w:pStyle w:val="Text"/>
              <w:rPr>
                <w:rFonts w:cs="Arial"/>
              </w:rPr>
            </w:pPr>
            <w:r w:rsidRPr="004553A0">
              <w:rPr>
                <w:rFonts w:cs="Arial"/>
              </w:rPr>
              <w:t>Colombia</w:t>
            </w:r>
          </w:p>
        </w:tc>
        <w:tc>
          <w:tcPr>
            <w:tcW w:w="1546" w:type="dxa"/>
            <w:shd w:val="clear" w:color="auto" w:fill="auto"/>
            <w:vAlign w:val="bottom"/>
          </w:tcPr>
          <w:p w:rsidR="006107E6" w:rsidRPr="004553A0" w:rsidRDefault="006107E6" w:rsidP="006107E6">
            <w:pPr>
              <w:pStyle w:val="Text"/>
              <w:rPr>
                <w:rFonts w:cs="Arial"/>
              </w:rPr>
            </w:pPr>
            <w:r w:rsidRPr="004553A0">
              <w:rPr>
                <w:rFonts w:cs="Arial"/>
              </w:rPr>
              <w:t>Germany</w:t>
            </w:r>
          </w:p>
        </w:tc>
        <w:tc>
          <w:tcPr>
            <w:tcW w:w="1541" w:type="dxa"/>
            <w:shd w:val="clear" w:color="auto" w:fill="auto"/>
            <w:vAlign w:val="bottom"/>
          </w:tcPr>
          <w:p w:rsidR="006107E6" w:rsidRPr="004553A0" w:rsidRDefault="006107E6" w:rsidP="006107E6">
            <w:pPr>
              <w:pStyle w:val="Text"/>
              <w:jc w:val="center"/>
              <w:rPr>
                <w:rFonts w:cs="Arial"/>
              </w:rPr>
            </w:pPr>
            <w:r w:rsidRPr="004553A0">
              <w:rPr>
                <w:rFonts w:cs="Arial"/>
              </w:rPr>
              <w:t>11</w:t>
            </w:r>
          </w:p>
        </w:tc>
        <w:tc>
          <w:tcPr>
            <w:tcW w:w="1545" w:type="dxa"/>
            <w:shd w:val="clear" w:color="auto" w:fill="auto"/>
            <w:vAlign w:val="bottom"/>
          </w:tcPr>
          <w:p w:rsidR="006107E6" w:rsidRPr="004553A0" w:rsidRDefault="006107E6" w:rsidP="006107E6">
            <w:pPr>
              <w:pStyle w:val="Text"/>
              <w:rPr>
                <w:rFonts w:cs="Arial"/>
              </w:rPr>
            </w:pPr>
            <w:r w:rsidRPr="004553A0">
              <w:rPr>
                <w:rFonts w:cs="Arial"/>
              </w:rPr>
              <w:t>Mexico</w:t>
            </w:r>
          </w:p>
        </w:tc>
        <w:tc>
          <w:tcPr>
            <w:tcW w:w="1546" w:type="dxa"/>
            <w:shd w:val="clear" w:color="auto" w:fill="auto"/>
            <w:vAlign w:val="bottom"/>
          </w:tcPr>
          <w:p w:rsidR="006107E6" w:rsidRPr="004553A0" w:rsidRDefault="006107E6" w:rsidP="006107E6">
            <w:pPr>
              <w:pStyle w:val="Text"/>
              <w:rPr>
                <w:rFonts w:cs="Arial"/>
              </w:rPr>
            </w:pPr>
            <w:r w:rsidRPr="004553A0">
              <w:rPr>
                <w:rFonts w:cs="Arial"/>
              </w:rPr>
              <w:t>Germany</w:t>
            </w:r>
          </w:p>
        </w:tc>
        <w:tc>
          <w:tcPr>
            <w:tcW w:w="1542" w:type="dxa"/>
            <w:shd w:val="clear" w:color="auto" w:fill="auto"/>
            <w:vAlign w:val="bottom"/>
          </w:tcPr>
          <w:p w:rsidR="006107E6" w:rsidRPr="004553A0" w:rsidRDefault="006107E6" w:rsidP="003546C9">
            <w:pPr>
              <w:pStyle w:val="Text"/>
              <w:jc w:val="center"/>
              <w:rPr>
                <w:rFonts w:cs="Arial"/>
              </w:rPr>
            </w:pPr>
            <w:r w:rsidRPr="004553A0">
              <w:rPr>
                <w:rFonts w:cs="Arial"/>
              </w:rPr>
              <w:t>47</w:t>
            </w:r>
          </w:p>
        </w:tc>
      </w:tr>
      <w:tr w:rsidR="006107E6" w:rsidRPr="004553A0" w:rsidTr="00485050">
        <w:tc>
          <w:tcPr>
            <w:tcW w:w="1546" w:type="dxa"/>
            <w:shd w:val="clear" w:color="auto" w:fill="auto"/>
            <w:vAlign w:val="bottom"/>
          </w:tcPr>
          <w:p w:rsidR="006107E6" w:rsidRPr="004553A0" w:rsidRDefault="006107E6" w:rsidP="006107E6">
            <w:pPr>
              <w:pStyle w:val="Text"/>
              <w:rPr>
                <w:rFonts w:cs="Arial"/>
              </w:rPr>
            </w:pPr>
            <w:r w:rsidRPr="004553A0">
              <w:rPr>
                <w:rFonts w:cs="Arial"/>
              </w:rPr>
              <w:t>Mexico</w:t>
            </w:r>
          </w:p>
        </w:tc>
        <w:tc>
          <w:tcPr>
            <w:tcW w:w="1546" w:type="dxa"/>
            <w:shd w:val="clear" w:color="auto" w:fill="auto"/>
            <w:vAlign w:val="bottom"/>
          </w:tcPr>
          <w:p w:rsidR="006107E6" w:rsidRPr="004553A0" w:rsidRDefault="006107E6" w:rsidP="006107E6">
            <w:pPr>
              <w:pStyle w:val="Text"/>
              <w:rPr>
                <w:rFonts w:cs="Arial"/>
              </w:rPr>
            </w:pPr>
            <w:r w:rsidRPr="004553A0">
              <w:rPr>
                <w:rFonts w:cs="Arial"/>
              </w:rPr>
              <w:t>Belgium</w:t>
            </w:r>
          </w:p>
        </w:tc>
        <w:tc>
          <w:tcPr>
            <w:tcW w:w="1541" w:type="dxa"/>
            <w:shd w:val="clear" w:color="auto" w:fill="auto"/>
            <w:vAlign w:val="bottom"/>
          </w:tcPr>
          <w:p w:rsidR="006107E6" w:rsidRPr="004553A0" w:rsidRDefault="006107E6" w:rsidP="006107E6">
            <w:pPr>
              <w:pStyle w:val="Text"/>
              <w:jc w:val="center"/>
              <w:rPr>
                <w:rFonts w:cs="Arial"/>
              </w:rPr>
            </w:pPr>
            <w:r w:rsidRPr="004553A0">
              <w:rPr>
                <w:rFonts w:cs="Arial"/>
              </w:rPr>
              <w:t>10</w:t>
            </w:r>
          </w:p>
        </w:tc>
        <w:tc>
          <w:tcPr>
            <w:tcW w:w="1545" w:type="dxa"/>
            <w:shd w:val="clear" w:color="auto" w:fill="auto"/>
            <w:vAlign w:val="bottom"/>
          </w:tcPr>
          <w:p w:rsidR="006107E6" w:rsidRPr="004553A0" w:rsidRDefault="006107E6" w:rsidP="006107E6">
            <w:pPr>
              <w:pStyle w:val="Text"/>
              <w:rPr>
                <w:rFonts w:cs="Arial"/>
              </w:rPr>
            </w:pPr>
            <w:r w:rsidRPr="004553A0">
              <w:rPr>
                <w:rFonts w:cs="Arial"/>
              </w:rPr>
              <w:t>Cuba</w:t>
            </w:r>
          </w:p>
        </w:tc>
        <w:tc>
          <w:tcPr>
            <w:tcW w:w="1546" w:type="dxa"/>
            <w:shd w:val="clear" w:color="auto" w:fill="auto"/>
            <w:vAlign w:val="bottom"/>
          </w:tcPr>
          <w:p w:rsidR="006107E6" w:rsidRPr="004553A0" w:rsidRDefault="006107E6" w:rsidP="006107E6">
            <w:pPr>
              <w:pStyle w:val="Text"/>
              <w:rPr>
                <w:rFonts w:cs="Arial"/>
              </w:rPr>
            </w:pPr>
            <w:r w:rsidRPr="004553A0">
              <w:rPr>
                <w:rFonts w:cs="Arial"/>
              </w:rPr>
              <w:t>Spain</w:t>
            </w:r>
          </w:p>
        </w:tc>
        <w:tc>
          <w:tcPr>
            <w:tcW w:w="1542" w:type="dxa"/>
            <w:shd w:val="clear" w:color="auto" w:fill="auto"/>
            <w:vAlign w:val="bottom"/>
          </w:tcPr>
          <w:p w:rsidR="006107E6" w:rsidRPr="004553A0" w:rsidRDefault="006107E6" w:rsidP="003546C9">
            <w:pPr>
              <w:pStyle w:val="Text"/>
              <w:jc w:val="center"/>
              <w:rPr>
                <w:rFonts w:cs="Arial"/>
              </w:rPr>
            </w:pPr>
            <w:r w:rsidRPr="004553A0">
              <w:rPr>
                <w:rFonts w:cs="Arial"/>
              </w:rPr>
              <w:t>44</w:t>
            </w:r>
          </w:p>
        </w:tc>
      </w:tr>
      <w:tr w:rsidR="006107E6" w:rsidRPr="004553A0" w:rsidTr="00485050">
        <w:tc>
          <w:tcPr>
            <w:tcW w:w="1546" w:type="dxa"/>
            <w:tcBorders>
              <w:bottom w:val="single" w:sz="12" w:space="0" w:color="auto"/>
            </w:tcBorders>
            <w:shd w:val="clear" w:color="auto" w:fill="auto"/>
            <w:vAlign w:val="bottom"/>
          </w:tcPr>
          <w:p w:rsidR="006107E6" w:rsidRPr="004553A0" w:rsidRDefault="006107E6" w:rsidP="006107E6">
            <w:pPr>
              <w:pStyle w:val="Text"/>
              <w:rPr>
                <w:rFonts w:cs="Arial"/>
              </w:rPr>
            </w:pPr>
            <w:r w:rsidRPr="004553A0">
              <w:rPr>
                <w:rFonts w:cs="Arial"/>
              </w:rPr>
              <w:t xml:space="preserve">Venezuela </w:t>
            </w:r>
          </w:p>
        </w:tc>
        <w:tc>
          <w:tcPr>
            <w:tcW w:w="1546" w:type="dxa"/>
            <w:tcBorders>
              <w:bottom w:val="single" w:sz="12" w:space="0" w:color="auto"/>
            </w:tcBorders>
            <w:shd w:val="clear" w:color="auto" w:fill="auto"/>
            <w:vAlign w:val="bottom"/>
          </w:tcPr>
          <w:p w:rsidR="006107E6" w:rsidRPr="004553A0" w:rsidRDefault="006107E6" w:rsidP="006107E6">
            <w:pPr>
              <w:pStyle w:val="Text"/>
              <w:rPr>
                <w:rFonts w:cs="Arial"/>
              </w:rPr>
            </w:pPr>
            <w:r w:rsidRPr="004553A0">
              <w:rPr>
                <w:rFonts w:cs="Arial"/>
              </w:rPr>
              <w:t>UK</w:t>
            </w:r>
          </w:p>
        </w:tc>
        <w:tc>
          <w:tcPr>
            <w:tcW w:w="1541" w:type="dxa"/>
            <w:tcBorders>
              <w:bottom w:val="single" w:sz="12" w:space="0" w:color="auto"/>
            </w:tcBorders>
            <w:shd w:val="clear" w:color="auto" w:fill="auto"/>
            <w:vAlign w:val="bottom"/>
          </w:tcPr>
          <w:p w:rsidR="006107E6" w:rsidRPr="004553A0" w:rsidRDefault="006107E6" w:rsidP="006107E6">
            <w:pPr>
              <w:pStyle w:val="Text"/>
              <w:jc w:val="center"/>
              <w:rPr>
                <w:rFonts w:cs="Arial"/>
              </w:rPr>
            </w:pPr>
            <w:r w:rsidRPr="004553A0">
              <w:rPr>
                <w:rFonts w:cs="Arial"/>
              </w:rPr>
              <w:t>10</w:t>
            </w:r>
          </w:p>
        </w:tc>
        <w:tc>
          <w:tcPr>
            <w:tcW w:w="1545" w:type="dxa"/>
            <w:tcBorders>
              <w:bottom w:val="single" w:sz="12" w:space="0" w:color="auto"/>
            </w:tcBorders>
            <w:shd w:val="clear" w:color="auto" w:fill="auto"/>
            <w:vAlign w:val="bottom"/>
          </w:tcPr>
          <w:p w:rsidR="006107E6" w:rsidRPr="004553A0" w:rsidRDefault="006107E6" w:rsidP="006107E6">
            <w:pPr>
              <w:pStyle w:val="Text"/>
              <w:rPr>
                <w:rFonts w:cs="Arial"/>
              </w:rPr>
            </w:pPr>
            <w:r w:rsidRPr="004553A0">
              <w:rPr>
                <w:rFonts w:cs="Arial"/>
              </w:rPr>
              <w:t>Brazil</w:t>
            </w:r>
          </w:p>
        </w:tc>
        <w:tc>
          <w:tcPr>
            <w:tcW w:w="1546" w:type="dxa"/>
            <w:tcBorders>
              <w:bottom w:val="single" w:sz="12" w:space="0" w:color="auto"/>
            </w:tcBorders>
            <w:shd w:val="clear" w:color="auto" w:fill="auto"/>
            <w:vAlign w:val="bottom"/>
          </w:tcPr>
          <w:p w:rsidR="006107E6" w:rsidRPr="004553A0" w:rsidRDefault="006107E6" w:rsidP="006107E6">
            <w:pPr>
              <w:pStyle w:val="Text"/>
              <w:rPr>
                <w:rFonts w:cs="Arial"/>
              </w:rPr>
            </w:pPr>
            <w:r w:rsidRPr="004553A0">
              <w:rPr>
                <w:rFonts w:cs="Arial"/>
              </w:rPr>
              <w:t>Netherlands</w:t>
            </w:r>
          </w:p>
        </w:tc>
        <w:tc>
          <w:tcPr>
            <w:tcW w:w="1542" w:type="dxa"/>
            <w:tcBorders>
              <w:bottom w:val="single" w:sz="12" w:space="0" w:color="auto"/>
            </w:tcBorders>
            <w:shd w:val="clear" w:color="auto" w:fill="auto"/>
            <w:vAlign w:val="bottom"/>
          </w:tcPr>
          <w:p w:rsidR="006107E6" w:rsidRPr="004553A0" w:rsidRDefault="006107E6" w:rsidP="003546C9">
            <w:pPr>
              <w:pStyle w:val="Text"/>
              <w:jc w:val="center"/>
              <w:rPr>
                <w:rFonts w:cs="Arial"/>
              </w:rPr>
            </w:pPr>
            <w:r w:rsidRPr="004553A0">
              <w:rPr>
                <w:rFonts w:cs="Arial"/>
              </w:rPr>
              <w:t>44</w:t>
            </w:r>
          </w:p>
        </w:tc>
      </w:tr>
    </w:tbl>
    <w:p w:rsidR="000C75B5" w:rsidRPr="007204EF" w:rsidRDefault="000C75B5" w:rsidP="007204EF">
      <w:pPr>
        <w:pStyle w:val="Text"/>
      </w:pPr>
    </w:p>
    <w:p w:rsidR="007204EF" w:rsidRDefault="000C75B5" w:rsidP="007204EF">
      <w:pPr>
        <w:pStyle w:val="Text"/>
      </w:pPr>
      <w:r w:rsidRPr="007204EF">
        <w:t xml:space="preserve">Although </w:t>
      </w:r>
      <w:r w:rsidR="00E568B2">
        <w:t>smaller in numbers</w:t>
      </w:r>
      <w:r w:rsidRPr="007204EF">
        <w:t>, it is also worth looking at intra-</w:t>
      </w:r>
      <w:r w:rsidR="00E568B2">
        <w:t xml:space="preserve">LAC </w:t>
      </w:r>
      <w:r w:rsidR="007204EF">
        <w:t>inventor migration</w:t>
      </w:r>
      <w:r w:rsidR="00EA66FC">
        <w:t xml:space="preserve">.  </w:t>
      </w:r>
      <w:r w:rsidR="007204EF">
        <w:t xml:space="preserve">Table </w:t>
      </w:r>
      <w:r w:rsidR="00AD6240">
        <w:t>26</w:t>
      </w:r>
      <w:r w:rsidR="00AD6240" w:rsidRPr="007204EF">
        <w:t xml:space="preserve"> </w:t>
      </w:r>
      <w:r w:rsidRPr="007204EF">
        <w:t xml:space="preserve">lists the top-10 most populated corridors, </w:t>
      </w:r>
      <w:r w:rsidR="00E568B2">
        <w:t>for which</w:t>
      </w:r>
      <w:r w:rsidR="00E568B2" w:rsidRPr="007204EF">
        <w:t xml:space="preserve"> </w:t>
      </w:r>
      <w:r w:rsidRPr="007204EF">
        <w:t xml:space="preserve">both origin and destination countries are </w:t>
      </w:r>
      <w:r w:rsidR="007204EF">
        <w:t xml:space="preserve">from </w:t>
      </w:r>
      <w:r w:rsidR="00E568B2">
        <w:t>the LAC region</w:t>
      </w:r>
      <w:r w:rsidR="00EA66FC">
        <w:t xml:space="preserve">.  </w:t>
      </w:r>
      <w:r w:rsidR="00F566FE">
        <w:t xml:space="preserve">Brazil, </w:t>
      </w:r>
      <w:r w:rsidR="00E568B2">
        <w:t>similar to</w:t>
      </w:r>
      <w:r w:rsidR="00F566FE">
        <w:t xml:space="preserve"> South Africa </w:t>
      </w:r>
      <w:r w:rsidR="00E568B2">
        <w:t>in the case of Africa</w:t>
      </w:r>
      <w:r w:rsidR="00F566FE">
        <w:t xml:space="preserve">, </w:t>
      </w:r>
      <w:r w:rsidR="007204EF">
        <w:t xml:space="preserve">stands out in attracting </w:t>
      </w:r>
      <w:r w:rsidR="00E568B2">
        <w:t xml:space="preserve">the most </w:t>
      </w:r>
      <w:r w:rsidR="007204EF">
        <w:t>regional talent</w:t>
      </w:r>
      <w:r w:rsidR="00E568B2">
        <w:t>, hosting more immigrants than any other country in the region</w:t>
      </w:r>
      <w:r w:rsidR="007204EF">
        <w:t>.</w:t>
      </w:r>
    </w:p>
    <w:p w:rsidR="007204EF" w:rsidRDefault="007204EF" w:rsidP="007204EF">
      <w:pPr>
        <w:pStyle w:val="Text"/>
        <w:rPr>
          <w:b/>
        </w:rPr>
      </w:pPr>
    </w:p>
    <w:p w:rsidR="00F566FE" w:rsidRDefault="00E568B2" w:rsidP="00F566FE">
      <w:pPr>
        <w:pStyle w:val="Text"/>
      </w:pPr>
      <w:r>
        <w:t>H</w:t>
      </w:r>
      <w:r w:rsidR="00F566FE">
        <w:t xml:space="preserve">owever, </w:t>
      </w:r>
      <w:r>
        <w:t xml:space="preserve">like South Africa, </w:t>
      </w:r>
      <w:r w:rsidR="00F566FE">
        <w:t xml:space="preserve">Brazil </w:t>
      </w:r>
      <w:r>
        <w:t>sees</w:t>
      </w:r>
      <w:r w:rsidR="00F566FE">
        <w:t xml:space="preserve"> a large number of </w:t>
      </w:r>
      <w:r>
        <w:t xml:space="preserve">national </w:t>
      </w:r>
      <w:r w:rsidR="00F566FE">
        <w:t xml:space="preserve">inventors </w:t>
      </w:r>
      <w:r>
        <w:t xml:space="preserve">emigrating </w:t>
      </w:r>
      <w:r w:rsidR="00F566FE">
        <w:t xml:space="preserve">abroad, becoming the </w:t>
      </w:r>
      <w:r>
        <w:t>LAC</w:t>
      </w:r>
      <w:r w:rsidR="00F566FE">
        <w:t xml:space="preserve"> country with the bigge</w:t>
      </w:r>
      <w:r>
        <w:t>st</w:t>
      </w:r>
      <w:r w:rsidR="00F566FE">
        <w:t xml:space="preserve"> </w:t>
      </w:r>
      <w:r w:rsidR="00991557">
        <w:t>emigrant stock</w:t>
      </w:r>
      <w:r w:rsidR="00F566FE">
        <w:t xml:space="preserve"> (Table </w:t>
      </w:r>
      <w:r w:rsidR="00AD6240">
        <w:t>27</w:t>
      </w:r>
      <w:r w:rsidR="00F566FE">
        <w:t>)</w:t>
      </w:r>
      <w:r w:rsidR="00EA66FC">
        <w:t xml:space="preserve">.  </w:t>
      </w:r>
      <w:r>
        <w:t>At the same time, Brazil’s inventor brain drain rate remains modest compared to other countries in the region.</w:t>
      </w:r>
    </w:p>
    <w:p w:rsidR="00F566FE" w:rsidRDefault="00F566FE" w:rsidP="007204EF">
      <w:pPr>
        <w:pStyle w:val="Text"/>
        <w:rPr>
          <w:b/>
        </w:rPr>
      </w:pPr>
    </w:p>
    <w:p w:rsidR="000C75B5" w:rsidRPr="00B43E69" w:rsidRDefault="00F566FE" w:rsidP="00517DA5">
      <w:pPr>
        <w:pStyle w:val="Taules"/>
      </w:pPr>
      <w:r>
        <w:br w:type="page"/>
      </w:r>
      <w:bookmarkStart w:id="218" w:name="_Toc368414002"/>
      <w:r w:rsidR="000C75B5" w:rsidRPr="00B43E69">
        <w:t xml:space="preserve">Table </w:t>
      </w:r>
      <w:r w:rsidR="00AD6240">
        <w:t>26</w:t>
      </w:r>
      <w:r w:rsidR="000C75B5" w:rsidRPr="00B43E69">
        <w:t xml:space="preserve">: Largest inventor migration corridors among </w:t>
      </w:r>
      <w:r w:rsidR="00DB62C3">
        <w:t>LAC</w:t>
      </w:r>
      <w:r w:rsidR="007204EF" w:rsidRPr="000C75B5">
        <w:t xml:space="preserve"> </w:t>
      </w:r>
      <w:r w:rsidR="000C75B5" w:rsidRPr="00B43E69">
        <w:t>countries</w:t>
      </w:r>
      <w:bookmarkEnd w:id="218"/>
    </w:p>
    <w:tbl>
      <w:tblPr>
        <w:tblW w:w="0" w:type="auto"/>
        <w:tblLook w:val="01E0" w:firstRow="1" w:lastRow="1" w:firstColumn="1" w:lastColumn="1" w:noHBand="0" w:noVBand="0"/>
      </w:tblPr>
      <w:tblGrid>
        <w:gridCol w:w="1544"/>
        <w:gridCol w:w="1546"/>
        <w:gridCol w:w="1542"/>
        <w:gridCol w:w="1545"/>
        <w:gridCol w:w="1546"/>
        <w:gridCol w:w="1543"/>
      </w:tblGrid>
      <w:tr w:rsidR="003546C9" w:rsidRPr="004553A0" w:rsidTr="004553A0">
        <w:tc>
          <w:tcPr>
            <w:tcW w:w="4644" w:type="dxa"/>
            <w:gridSpan w:val="3"/>
            <w:tcBorders>
              <w:top w:val="single" w:sz="12" w:space="0" w:color="auto"/>
              <w:bottom w:val="single" w:sz="2" w:space="0" w:color="auto"/>
            </w:tcBorders>
            <w:shd w:val="clear" w:color="auto" w:fill="auto"/>
            <w:vAlign w:val="center"/>
          </w:tcPr>
          <w:p w:rsidR="00EB5969" w:rsidRDefault="003546C9" w:rsidP="003546C9">
            <w:pPr>
              <w:pStyle w:val="Text"/>
              <w:rPr>
                <w:rFonts w:cs="Arial"/>
              </w:rPr>
            </w:pPr>
            <w:r w:rsidRPr="004553A0">
              <w:rPr>
                <w:rFonts w:cs="Arial"/>
              </w:rPr>
              <w:t>Largest inventor migration corridors,</w:t>
            </w:r>
          </w:p>
          <w:p w:rsidR="003546C9" w:rsidRPr="004553A0" w:rsidRDefault="003546C9" w:rsidP="003546C9">
            <w:pPr>
              <w:pStyle w:val="Text"/>
              <w:rPr>
                <w:rFonts w:cs="Arial"/>
              </w:rPr>
            </w:pPr>
            <w:r w:rsidRPr="004553A0">
              <w:rPr>
                <w:rFonts w:cs="Arial"/>
              </w:rPr>
              <w:t>1991-2000</w:t>
            </w:r>
          </w:p>
        </w:tc>
        <w:tc>
          <w:tcPr>
            <w:tcW w:w="4645" w:type="dxa"/>
            <w:gridSpan w:val="3"/>
            <w:tcBorders>
              <w:top w:val="single" w:sz="12" w:space="0" w:color="auto"/>
              <w:bottom w:val="single" w:sz="2" w:space="0" w:color="auto"/>
            </w:tcBorders>
            <w:shd w:val="clear" w:color="auto" w:fill="auto"/>
            <w:vAlign w:val="center"/>
          </w:tcPr>
          <w:p w:rsidR="00EB5969" w:rsidRDefault="003546C9" w:rsidP="003546C9">
            <w:pPr>
              <w:pStyle w:val="Text"/>
              <w:rPr>
                <w:rFonts w:cs="Arial"/>
              </w:rPr>
            </w:pPr>
            <w:r w:rsidRPr="004553A0">
              <w:rPr>
                <w:rFonts w:cs="Arial"/>
              </w:rPr>
              <w:t>Largest inventor migration corridors</w:t>
            </w:r>
            <w:r w:rsidR="00EB5969">
              <w:rPr>
                <w:rFonts w:cs="Arial"/>
              </w:rPr>
              <w:t>,</w:t>
            </w:r>
          </w:p>
          <w:p w:rsidR="003546C9" w:rsidRPr="004553A0" w:rsidRDefault="003546C9" w:rsidP="003546C9">
            <w:pPr>
              <w:pStyle w:val="Text"/>
              <w:rPr>
                <w:rFonts w:cs="Arial"/>
              </w:rPr>
            </w:pPr>
            <w:r w:rsidRPr="004553A0">
              <w:rPr>
                <w:rFonts w:cs="Arial"/>
              </w:rPr>
              <w:t>2001-2010</w:t>
            </w:r>
          </w:p>
        </w:tc>
      </w:tr>
      <w:tr w:rsidR="003546C9" w:rsidRPr="004553A0" w:rsidTr="004553A0">
        <w:tc>
          <w:tcPr>
            <w:tcW w:w="1548" w:type="dxa"/>
            <w:tcBorders>
              <w:top w:val="single" w:sz="2" w:space="0" w:color="auto"/>
              <w:bottom w:val="single" w:sz="2" w:space="0" w:color="auto"/>
            </w:tcBorders>
            <w:shd w:val="clear" w:color="auto" w:fill="auto"/>
            <w:vAlign w:val="bottom"/>
          </w:tcPr>
          <w:p w:rsidR="003546C9" w:rsidRPr="004553A0" w:rsidRDefault="003546C9" w:rsidP="003546C9">
            <w:pPr>
              <w:pStyle w:val="Text"/>
              <w:rPr>
                <w:rFonts w:cs="Arial"/>
              </w:rPr>
            </w:pPr>
            <w:r w:rsidRPr="004553A0">
              <w:rPr>
                <w:rFonts w:cs="Arial"/>
              </w:rPr>
              <w:t xml:space="preserve">Origin </w:t>
            </w:r>
          </w:p>
        </w:tc>
        <w:tc>
          <w:tcPr>
            <w:tcW w:w="1548" w:type="dxa"/>
            <w:tcBorders>
              <w:top w:val="single" w:sz="2" w:space="0" w:color="auto"/>
              <w:bottom w:val="single" w:sz="2" w:space="0" w:color="auto"/>
            </w:tcBorders>
            <w:shd w:val="clear" w:color="auto" w:fill="auto"/>
            <w:vAlign w:val="bottom"/>
          </w:tcPr>
          <w:p w:rsidR="003546C9" w:rsidRPr="004553A0" w:rsidRDefault="003546C9" w:rsidP="003546C9">
            <w:pPr>
              <w:pStyle w:val="Text"/>
              <w:rPr>
                <w:rFonts w:cs="Arial"/>
              </w:rPr>
            </w:pPr>
            <w:r w:rsidRPr="004553A0">
              <w:rPr>
                <w:rFonts w:cs="Arial"/>
              </w:rPr>
              <w:t>Destination</w:t>
            </w:r>
          </w:p>
        </w:tc>
        <w:tc>
          <w:tcPr>
            <w:tcW w:w="1548" w:type="dxa"/>
            <w:tcBorders>
              <w:top w:val="single" w:sz="2" w:space="0" w:color="auto"/>
              <w:bottom w:val="single" w:sz="2" w:space="0" w:color="auto"/>
            </w:tcBorders>
            <w:shd w:val="clear" w:color="auto" w:fill="auto"/>
            <w:vAlign w:val="bottom"/>
          </w:tcPr>
          <w:p w:rsidR="003546C9" w:rsidRPr="004553A0" w:rsidRDefault="003546C9" w:rsidP="003546C9">
            <w:pPr>
              <w:pStyle w:val="Text"/>
              <w:jc w:val="center"/>
              <w:rPr>
                <w:rFonts w:cs="Arial"/>
              </w:rPr>
            </w:pPr>
            <w:r w:rsidRPr="004553A0">
              <w:rPr>
                <w:rFonts w:cs="Arial"/>
              </w:rPr>
              <w:t>Counts</w:t>
            </w:r>
          </w:p>
        </w:tc>
        <w:tc>
          <w:tcPr>
            <w:tcW w:w="1548" w:type="dxa"/>
            <w:tcBorders>
              <w:top w:val="single" w:sz="2" w:space="0" w:color="auto"/>
              <w:bottom w:val="single" w:sz="2" w:space="0" w:color="auto"/>
            </w:tcBorders>
            <w:shd w:val="clear" w:color="auto" w:fill="auto"/>
            <w:vAlign w:val="bottom"/>
          </w:tcPr>
          <w:p w:rsidR="003546C9" w:rsidRPr="004553A0" w:rsidRDefault="003546C9" w:rsidP="003546C9">
            <w:pPr>
              <w:pStyle w:val="Text"/>
              <w:rPr>
                <w:rFonts w:cs="Arial"/>
              </w:rPr>
            </w:pPr>
            <w:r w:rsidRPr="004553A0">
              <w:rPr>
                <w:rFonts w:cs="Arial"/>
              </w:rPr>
              <w:t xml:space="preserve">Origin </w:t>
            </w:r>
          </w:p>
        </w:tc>
        <w:tc>
          <w:tcPr>
            <w:tcW w:w="1548" w:type="dxa"/>
            <w:tcBorders>
              <w:top w:val="single" w:sz="2" w:space="0" w:color="auto"/>
              <w:bottom w:val="single" w:sz="2" w:space="0" w:color="auto"/>
            </w:tcBorders>
            <w:shd w:val="clear" w:color="auto" w:fill="auto"/>
            <w:vAlign w:val="bottom"/>
          </w:tcPr>
          <w:p w:rsidR="003546C9" w:rsidRPr="004553A0" w:rsidRDefault="003546C9" w:rsidP="003546C9">
            <w:pPr>
              <w:pStyle w:val="Text"/>
              <w:rPr>
                <w:rFonts w:cs="Arial"/>
              </w:rPr>
            </w:pPr>
            <w:r w:rsidRPr="004553A0">
              <w:rPr>
                <w:rFonts w:cs="Arial"/>
              </w:rPr>
              <w:t>Destination</w:t>
            </w:r>
          </w:p>
        </w:tc>
        <w:tc>
          <w:tcPr>
            <w:tcW w:w="1549" w:type="dxa"/>
            <w:tcBorders>
              <w:top w:val="single" w:sz="2" w:space="0" w:color="auto"/>
              <w:bottom w:val="single" w:sz="2" w:space="0" w:color="auto"/>
            </w:tcBorders>
            <w:shd w:val="clear" w:color="auto" w:fill="auto"/>
            <w:vAlign w:val="bottom"/>
          </w:tcPr>
          <w:p w:rsidR="003546C9" w:rsidRPr="004553A0" w:rsidRDefault="003546C9" w:rsidP="003546C9">
            <w:pPr>
              <w:pStyle w:val="Text"/>
              <w:jc w:val="center"/>
              <w:rPr>
                <w:rFonts w:cs="Arial"/>
              </w:rPr>
            </w:pPr>
            <w:r w:rsidRPr="004553A0">
              <w:rPr>
                <w:rFonts w:cs="Arial"/>
              </w:rPr>
              <w:t>Counts</w:t>
            </w:r>
          </w:p>
        </w:tc>
      </w:tr>
      <w:tr w:rsidR="003546C9" w:rsidRPr="004553A0" w:rsidTr="004553A0">
        <w:tc>
          <w:tcPr>
            <w:tcW w:w="1548" w:type="dxa"/>
            <w:tcBorders>
              <w:top w:val="single" w:sz="2" w:space="0" w:color="auto"/>
            </w:tcBorders>
            <w:shd w:val="clear" w:color="auto" w:fill="auto"/>
            <w:vAlign w:val="bottom"/>
          </w:tcPr>
          <w:p w:rsidR="003546C9" w:rsidRPr="004553A0" w:rsidRDefault="003546C9" w:rsidP="003546C9">
            <w:pPr>
              <w:pStyle w:val="Text"/>
              <w:rPr>
                <w:rFonts w:cs="Arial"/>
              </w:rPr>
            </w:pPr>
            <w:r w:rsidRPr="004553A0">
              <w:rPr>
                <w:rFonts w:cs="Arial"/>
              </w:rPr>
              <w:t>Chile</w:t>
            </w:r>
          </w:p>
        </w:tc>
        <w:tc>
          <w:tcPr>
            <w:tcW w:w="1548" w:type="dxa"/>
            <w:tcBorders>
              <w:top w:val="single" w:sz="2" w:space="0" w:color="auto"/>
            </w:tcBorders>
            <w:shd w:val="clear" w:color="auto" w:fill="auto"/>
            <w:vAlign w:val="bottom"/>
          </w:tcPr>
          <w:p w:rsidR="003546C9" w:rsidRPr="004553A0" w:rsidRDefault="003546C9" w:rsidP="003546C9">
            <w:pPr>
              <w:pStyle w:val="Text"/>
              <w:rPr>
                <w:rFonts w:cs="Arial"/>
              </w:rPr>
            </w:pPr>
            <w:r w:rsidRPr="004553A0">
              <w:rPr>
                <w:rFonts w:cs="Arial"/>
              </w:rPr>
              <w:t>Brazil</w:t>
            </w:r>
          </w:p>
        </w:tc>
        <w:tc>
          <w:tcPr>
            <w:tcW w:w="1548" w:type="dxa"/>
            <w:tcBorders>
              <w:top w:val="single" w:sz="2" w:space="0" w:color="auto"/>
            </w:tcBorders>
            <w:shd w:val="clear" w:color="auto" w:fill="auto"/>
            <w:vAlign w:val="bottom"/>
          </w:tcPr>
          <w:p w:rsidR="003546C9" w:rsidRPr="004553A0" w:rsidRDefault="003546C9" w:rsidP="003546C9">
            <w:pPr>
              <w:pStyle w:val="Text"/>
              <w:jc w:val="center"/>
              <w:rPr>
                <w:rFonts w:cs="Arial"/>
              </w:rPr>
            </w:pPr>
            <w:r w:rsidRPr="004553A0">
              <w:rPr>
                <w:rFonts w:cs="Arial"/>
              </w:rPr>
              <w:t>32</w:t>
            </w:r>
          </w:p>
        </w:tc>
        <w:tc>
          <w:tcPr>
            <w:tcW w:w="1548" w:type="dxa"/>
            <w:tcBorders>
              <w:top w:val="single" w:sz="2" w:space="0" w:color="auto"/>
            </w:tcBorders>
            <w:shd w:val="clear" w:color="auto" w:fill="auto"/>
            <w:vAlign w:val="bottom"/>
          </w:tcPr>
          <w:p w:rsidR="003546C9" w:rsidRPr="004553A0" w:rsidRDefault="003546C9" w:rsidP="003546C9">
            <w:pPr>
              <w:pStyle w:val="Text"/>
              <w:rPr>
                <w:rFonts w:cs="Arial"/>
              </w:rPr>
            </w:pPr>
            <w:r w:rsidRPr="004553A0">
              <w:rPr>
                <w:rFonts w:cs="Arial"/>
              </w:rPr>
              <w:t>Argentina</w:t>
            </w:r>
          </w:p>
        </w:tc>
        <w:tc>
          <w:tcPr>
            <w:tcW w:w="1548" w:type="dxa"/>
            <w:tcBorders>
              <w:top w:val="single" w:sz="2" w:space="0" w:color="auto"/>
            </w:tcBorders>
            <w:shd w:val="clear" w:color="auto" w:fill="auto"/>
            <w:vAlign w:val="bottom"/>
          </w:tcPr>
          <w:p w:rsidR="003546C9" w:rsidRPr="004553A0" w:rsidRDefault="003546C9" w:rsidP="003546C9">
            <w:pPr>
              <w:pStyle w:val="Text"/>
              <w:rPr>
                <w:rFonts w:cs="Arial"/>
              </w:rPr>
            </w:pPr>
            <w:r w:rsidRPr="004553A0">
              <w:rPr>
                <w:rFonts w:cs="Arial"/>
              </w:rPr>
              <w:t>Brazil</w:t>
            </w:r>
          </w:p>
        </w:tc>
        <w:tc>
          <w:tcPr>
            <w:tcW w:w="1549" w:type="dxa"/>
            <w:tcBorders>
              <w:top w:val="single" w:sz="2" w:space="0" w:color="auto"/>
            </w:tcBorders>
            <w:shd w:val="clear" w:color="auto" w:fill="auto"/>
            <w:vAlign w:val="bottom"/>
          </w:tcPr>
          <w:p w:rsidR="003546C9" w:rsidRPr="004553A0" w:rsidRDefault="003546C9" w:rsidP="003546C9">
            <w:pPr>
              <w:pStyle w:val="Text"/>
              <w:jc w:val="center"/>
              <w:rPr>
                <w:rFonts w:cs="Arial"/>
              </w:rPr>
            </w:pPr>
            <w:r w:rsidRPr="004553A0">
              <w:rPr>
                <w:rFonts w:cs="Arial"/>
              </w:rPr>
              <w:t>31</w:t>
            </w:r>
          </w:p>
        </w:tc>
      </w:tr>
      <w:tr w:rsidR="003546C9" w:rsidRPr="004553A0" w:rsidTr="004553A0">
        <w:tc>
          <w:tcPr>
            <w:tcW w:w="1548" w:type="dxa"/>
            <w:shd w:val="clear" w:color="auto" w:fill="auto"/>
            <w:vAlign w:val="bottom"/>
          </w:tcPr>
          <w:p w:rsidR="003546C9" w:rsidRPr="004553A0" w:rsidRDefault="003546C9" w:rsidP="003546C9">
            <w:pPr>
              <w:pStyle w:val="Text"/>
              <w:rPr>
                <w:rFonts w:cs="Arial"/>
              </w:rPr>
            </w:pPr>
            <w:r w:rsidRPr="004553A0">
              <w:rPr>
                <w:rFonts w:cs="Arial"/>
              </w:rPr>
              <w:t>Argentina</w:t>
            </w:r>
          </w:p>
        </w:tc>
        <w:tc>
          <w:tcPr>
            <w:tcW w:w="1548" w:type="dxa"/>
            <w:shd w:val="clear" w:color="auto" w:fill="auto"/>
            <w:vAlign w:val="bottom"/>
          </w:tcPr>
          <w:p w:rsidR="003546C9" w:rsidRPr="004553A0" w:rsidRDefault="003546C9" w:rsidP="003546C9">
            <w:pPr>
              <w:pStyle w:val="Text"/>
              <w:rPr>
                <w:rFonts w:cs="Arial"/>
              </w:rPr>
            </w:pPr>
            <w:r w:rsidRPr="004553A0">
              <w:rPr>
                <w:rFonts w:cs="Arial"/>
              </w:rPr>
              <w:t>Brazil</w:t>
            </w:r>
          </w:p>
        </w:tc>
        <w:tc>
          <w:tcPr>
            <w:tcW w:w="1548" w:type="dxa"/>
            <w:shd w:val="clear" w:color="auto" w:fill="auto"/>
            <w:vAlign w:val="bottom"/>
          </w:tcPr>
          <w:p w:rsidR="003546C9" w:rsidRPr="004553A0" w:rsidRDefault="003546C9" w:rsidP="003546C9">
            <w:pPr>
              <w:pStyle w:val="Text"/>
              <w:jc w:val="center"/>
              <w:rPr>
                <w:rFonts w:cs="Arial"/>
              </w:rPr>
            </w:pPr>
            <w:r w:rsidRPr="004553A0">
              <w:rPr>
                <w:rFonts w:cs="Arial"/>
              </w:rPr>
              <w:t>9</w:t>
            </w:r>
          </w:p>
        </w:tc>
        <w:tc>
          <w:tcPr>
            <w:tcW w:w="1548" w:type="dxa"/>
            <w:shd w:val="clear" w:color="auto" w:fill="auto"/>
            <w:vAlign w:val="bottom"/>
          </w:tcPr>
          <w:p w:rsidR="003546C9" w:rsidRPr="004553A0" w:rsidRDefault="003546C9" w:rsidP="003546C9">
            <w:pPr>
              <w:pStyle w:val="Text"/>
              <w:rPr>
                <w:rFonts w:cs="Arial"/>
              </w:rPr>
            </w:pPr>
            <w:r w:rsidRPr="004553A0">
              <w:rPr>
                <w:rFonts w:cs="Arial"/>
              </w:rPr>
              <w:t>Colombia</w:t>
            </w:r>
          </w:p>
        </w:tc>
        <w:tc>
          <w:tcPr>
            <w:tcW w:w="1548" w:type="dxa"/>
            <w:shd w:val="clear" w:color="auto" w:fill="auto"/>
            <w:vAlign w:val="bottom"/>
          </w:tcPr>
          <w:p w:rsidR="003546C9" w:rsidRPr="004553A0" w:rsidRDefault="003546C9" w:rsidP="003546C9">
            <w:pPr>
              <w:pStyle w:val="Text"/>
              <w:rPr>
                <w:rFonts w:cs="Arial"/>
              </w:rPr>
            </w:pPr>
            <w:r w:rsidRPr="004553A0">
              <w:rPr>
                <w:rFonts w:cs="Arial"/>
              </w:rPr>
              <w:t>Brazil</w:t>
            </w:r>
          </w:p>
        </w:tc>
        <w:tc>
          <w:tcPr>
            <w:tcW w:w="1549" w:type="dxa"/>
            <w:shd w:val="clear" w:color="auto" w:fill="auto"/>
            <w:vAlign w:val="bottom"/>
          </w:tcPr>
          <w:p w:rsidR="003546C9" w:rsidRPr="004553A0" w:rsidRDefault="003546C9" w:rsidP="003546C9">
            <w:pPr>
              <w:pStyle w:val="Text"/>
              <w:jc w:val="center"/>
              <w:rPr>
                <w:rFonts w:cs="Arial"/>
              </w:rPr>
            </w:pPr>
            <w:r w:rsidRPr="004553A0">
              <w:rPr>
                <w:rFonts w:cs="Arial"/>
              </w:rPr>
              <w:t>24</w:t>
            </w:r>
          </w:p>
        </w:tc>
      </w:tr>
      <w:tr w:rsidR="003546C9" w:rsidRPr="004553A0" w:rsidTr="004553A0">
        <w:tc>
          <w:tcPr>
            <w:tcW w:w="1548" w:type="dxa"/>
            <w:shd w:val="clear" w:color="auto" w:fill="auto"/>
            <w:vAlign w:val="bottom"/>
          </w:tcPr>
          <w:p w:rsidR="003546C9" w:rsidRPr="004553A0" w:rsidRDefault="003546C9" w:rsidP="003546C9">
            <w:pPr>
              <w:pStyle w:val="Text"/>
              <w:rPr>
                <w:rFonts w:cs="Arial"/>
              </w:rPr>
            </w:pPr>
            <w:r w:rsidRPr="004553A0">
              <w:rPr>
                <w:rFonts w:cs="Arial"/>
              </w:rPr>
              <w:t xml:space="preserve">Venezuela </w:t>
            </w:r>
          </w:p>
        </w:tc>
        <w:tc>
          <w:tcPr>
            <w:tcW w:w="1548" w:type="dxa"/>
            <w:shd w:val="clear" w:color="auto" w:fill="auto"/>
            <w:vAlign w:val="bottom"/>
          </w:tcPr>
          <w:p w:rsidR="003546C9" w:rsidRPr="004553A0" w:rsidRDefault="003546C9" w:rsidP="003546C9">
            <w:pPr>
              <w:pStyle w:val="Text"/>
              <w:rPr>
                <w:rFonts w:cs="Arial"/>
              </w:rPr>
            </w:pPr>
            <w:r w:rsidRPr="004553A0">
              <w:rPr>
                <w:rFonts w:cs="Arial"/>
              </w:rPr>
              <w:t>Mexico</w:t>
            </w:r>
          </w:p>
        </w:tc>
        <w:tc>
          <w:tcPr>
            <w:tcW w:w="1548" w:type="dxa"/>
            <w:shd w:val="clear" w:color="auto" w:fill="auto"/>
            <w:vAlign w:val="bottom"/>
          </w:tcPr>
          <w:p w:rsidR="003546C9" w:rsidRPr="004553A0" w:rsidRDefault="003546C9" w:rsidP="003546C9">
            <w:pPr>
              <w:pStyle w:val="Text"/>
              <w:jc w:val="center"/>
              <w:rPr>
                <w:rFonts w:cs="Arial"/>
              </w:rPr>
            </w:pPr>
            <w:r w:rsidRPr="004553A0">
              <w:rPr>
                <w:rFonts w:cs="Arial"/>
              </w:rPr>
              <w:t>3</w:t>
            </w:r>
          </w:p>
        </w:tc>
        <w:tc>
          <w:tcPr>
            <w:tcW w:w="1548" w:type="dxa"/>
            <w:shd w:val="clear" w:color="auto" w:fill="auto"/>
            <w:vAlign w:val="bottom"/>
          </w:tcPr>
          <w:p w:rsidR="003546C9" w:rsidRPr="004553A0" w:rsidRDefault="003546C9" w:rsidP="003546C9">
            <w:pPr>
              <w:pStyle w:val="Text"/>
              <w:rPr>
                <w:rFonts w:cs="Arial"/>
              </w:rPr>
            </w:pPr>
            <w:r w:rsidRPr="004553A0">
              <w:rPr>
                <w:rFonts w:cs="Arial"/>
              </w:rPr>
              <w:t>Chile</w:t>
            </w:r>
          </w:p>
        </w:tc>
        <w:tc>
          <w:tcPr>
            <w:tcW w:w="1548" w:type="dxa"/>
            <w:shd w:val="clear" w:color="auto" w:fill="auto"/>
            <w:vAlign w:val="bottom"/>
          </w:tcPr>
          <w:p w:rsidR="003546C9" w:rsidRPr="004553A0" w:rsidRDefault="003546C9" w:rsidP="003546C9">
            <w:pPr>
              <w:pStyle w:val="Text"/>
              <w:rPr>
                <w:rFonts w:cs="Arial"/>
              </w:rPr>
            </w:pPr>
            <w:r w:rsidRPr="004553A0">
              <w:rPr>
                <w:rFonts w:cs="Arial"/>
              </w:rPr>
              <w:t>Brazil</w:t>
            </w:r>
          </w:p>
        </w:tc>
        <w:tc>
          <w:tcPr>
            <w:tcW w:w="1549" w:type="dxa"/>
            <w:shd w:val="clear" w:color="auto" w:fill="auto"/>
            <w:vAlign w:val="bottom"/>
          </w:tcPr>
          <w:p w:rsidR="003546C9" w:rsidRPr="004553A0" w:rsidRDefault="003546C9" w:rsidP="003546C9">
            <w:pPr>
              <w:pStyle w:val="Text"/>
              <w:jc w:val="center"/>
              <w:rPr>
                <w:rFonts w:cs="Arial"/>
              </w:rPr>
            </w:pPr>
            <w:r w:rsidRPr="004553A0">
              <w:rPr>
                <w:rFonts w:cs="Arial"/>
              </w:rPr>
              <w:t>14</w:t>
            </w:r>
          </w:p>
        </w:tc>
      </w:tr>
      <w:tr w:rsidR="003546C9" w:rsidRPr="004553A0" w:rsidTr="004553A0">
        <w:tc>
          <w:tcPr>
            <w:tcW w:w="1548" w:type="dxa"/>
            <w:shd w:val="clear" w:color="auto" w:fill="auto"/>
            <w:vAlign w:val="bottom"/>
          </w:tcPr>
          <w:p w:rsidR="003546C9" w:rsidRPr="004553A0" w:rsidRDefault="003546C9" w:rsidP="003546C9">
            <w:pPr>
              <w:pStyle w:val="Text"/>
              <w:rPr>
                <w:rFonts w:cs="Arial"/>
              </w:rPr>
            </w:pPr>
            <w:r w:rsidRPr="004553A0">
              <w:rPr>
                <w:rFonts w:cs="Arial"/>
              </w:rPr>
              <w:t>Argentina</w:t>
            </w:r>
          </w:p>
        </w:tc>
        <w:tc>
          <w:tcPr>
            <w:tcW w:w="1548" w:type="dxa"/>
            <w:shd w:val="clear" w:color="auto" w:fill="auto"/>
            <w:vAlign w:val="bottom"/>
          </w:tcPr>
          <w:p w:rsidR="003546C9" w:rsidRPr="004553A0" w:rsidRDefault="003546C9" w:rsidP="003546C9">
            <w:pPr>
              <w:pStyle w:val="Text"/>
              <w:rPr>
                <w:rFonts w:cs="Arial"/>
              </w:rPr>
            </w:pPr>
            <w:r w:rsidRPr="004553A0">
              <w:rPr>
                <w:rFonts w:cs="Arial"/>
              </w:rPr>
              <w:t>Mexico</w:t>
            </w:r>
          </w:p>
        </w:tc>
        <w:tc>
          <w:tcPr>
            <w:tcW w:w="1548" w:type="dxa"/>
            <w:shd w:val="clear" w:color="auto" w:fill="auto"/>
            <w:vAlign w:val="bottom"/>
          </w:tcPr>
          <w:p w:rsidR="003546C9" w:rsidRPr="004553A0" w:rsidRDefault="003546C9" w:rsidP="003546C9">
            <w:pPr>
              <w:pStyle w:val="Text"/>
              <w:jc w:val="center"/>
              <w:rPr>
                <w:rFonts w:cs="Arial"/>
              </w:rPr>
            </w:pPr>
            <w:r w:rsidRPr="004553A0">
              <w:rPr>
                <w:rFonts w:cs="Arial"/>
              </w:rPr>
              <w:t>3</w:t>
            </w:r>
          </w:p>
        </w:tc>
        <w:tc>
          <w:tcPr>
            <w:tcW w:w="1548" w:type="dxa"/>
            <w:shd w:val="clear" w:color="auto" w:fill="auto"/>
            <w:vAlign w:val="bottom"/>
          </w:tcPr>
          <w:p w:rsidR="003546C9" w:rsidRPr="004553A0" w:rsidRDefault="003546C9" w:rsidP="003546C9">
            <w:pPr>
              <w:pStyle w:val="Text"/>
              <w:rPr>
                <w:rFonts w:cs="Arial"/>
              </w:rPr>
            </w:pPr>
            <w:r w:rsidRPr="004553A0">
              <w:rPr>
                <w:rFonts w:cs="Arial"/>
              </w:rPr>
              <w:t>Argentina</w:t>
            </w:r>
          </w:p>
        </w:tc>
        <w:tc>
          <w:tcPr>
            <w:tcW w:w="1548" w:type="dxa"/>
            <w:shd w:val="clear" w:color="auto" w:fill="auto"/>
            <w:vAlign w:val="bottom"/>
          </w:tcPr>
          <w:p w:rsidR="003546C9" w:rsidRPr="004553A0" w:rsidRDefault="003546C9" w:rsidP="003546C9">
            <w:pPr>
              <w:pStyle w:val="Text"/>
              <w:rPr>
                <w:rFonts w:cs="Arial"/>
              </w:rPr>
            </w:pPr>
            <w:r w:rsidRPr="004553A0">
              <w:rPr>
                <w:rFonts w:cs="Arial"/>
              </w:rPr>
              <w:t>Uruguay</w:t>
            </w:r>
          </w:p>
        </w:tc>
        <w:tc>
          <w:tcPr>
            <w:tcW w:w="1549" w:type="dxa"/>
            <w:shd w:val="clear" w:color="auto" w:fill="auto"/>
            <w:vAlign w:val="bottom"/>
          </w:tcPr>
          <w:p w:rsidR="003546C9" w:rsidRPr="004553A0" w:rsidRDefault="003546C9" w:rsidP="003546C9">
            <w:pPr>
              <w:pStyle w:val="Text"/>
              <w:jc w:val="center"/>
              <w:rPr>
                <w:rFonts w:cs="Arial"/>
              </w:rPr>
            </w:pPr>
            <w:r w:rsidRPr="004553A0">
              <w:rPr>
                <w:rFonts w:cs="Arial"/>
              </w:rPr>
              <w:t>12</w:t>
            </w:r>
          </w:p>
        </w:tc>
      </w:tr>
      <w:tr w:rsidR="003546C9" w:rsidRPr="004553A0" w:rsidTr="004553A0">
        <w:tc>
          <w:tcPr>
            <w:tcW w:w="1548" w:type="dxa"/>
            <w:shd w:val="clear" w:color="auto" w:fill="auto"/>
            <w:vAlign w:val="bottom"/>
          </w:tcPr>
          <w:p w:rsidR="003546C9" w:rsidRPr="004553A0" w:rsidRDefault="003546C9" w:rsidP="003546C9">
            <w:pPr>
              <w:pStyle w:val="Text"/>
              <w:rPr>
                <w:rFonts w:cs="Arial"/>
              </w:rPr>
            </w:pPr>
            <w:r w:rsidRPr="004553A0">
              <w:rPr>
                <w:rFonts w:cs="Arial"/>
              </w:rPr>
              <w:t>Cuba</w:t>
            </w:r>
          </w:p>
        </w:tc>
        <w:tc>
          <w:tcPr>
            <w:tcW w:w="1548" w:type="dxa"/>
            <w:shd w:val="clear" w:color="auto" w:fill="auto"/>
            <w:vAlign w:val="bottom"/>
          </w:tcPr>
          <w:p w:rsidR="003546C9" w:rsidRPr="004553A0" w:rsidRDefault="003546C9" w:rsidP="003546C9">
            <w:pPr>
              <w:pStyle w:val="Text"/>
              <w:rPr>
                <w:rFonts w:cs="Arial"/>
              </w:rPr>
            </w:pPr>
            <w:r w:rsidRPr="004553A0">
              <w:rPr>
                <w:rFonts w:cs="Arial"/>
              </w:rPr>
              <w:t>El Salvador</w:t>
            </w:r>
          </w:p>
        </w:tc>
        <w:tc>
          <w:tcPr>
            <w:tcW w:w="1548" w:type="dxa"/>
            <w:shd w:val="clear" w:color="auto" w:fill="auto"/>
            <w:vAlign w:val="bottom"/>
          </w:tcPr>
          <w:p w:rsidR="003546C9" w:rsidRPr="004553A0" w:rsidRDefault="003546C9" w:rsidP="003546C9">
            <w:pPr>
              <w:pStyle w:val="Text"/>
              <w:jc w:val="center"/>
              <w:rPr>
                <w:rFonts w:cs="Arial"/>
              </w:rPr>
            </w:pPr>
            <w:r w:rsidRPr="004553A0">
              <w:rPr>
                <w:rFonts w:cs="Arial"/>
              </w:rPr>
              <w:t>2</w:t>
            </w:r>
          </w:p>
        </w:tc>
        <w:tc>
          <w:tcPr>
            <w:tcW w:w="1548" w:type="dxa"/>
            <w:shd w:val="clear" w:color="auto" w:fill="auto"/>
            <w:vAlign w:val="bottom"/>
          </w:tcPr>
          <w:p w:rsidR="003546C9" w:rsidRPr="004553A0" w:rsidRDefault="003546C9" w:rsidP="003546C9">
            <w:pPr>
              <w:pStyle w:val="Text"/>
              <w:rPr>
                <w:rFonts w:cs="Arial"/>
              </w:rPr>
            </w:pPr>
            <w:r w:rsidRPr="004553A0">
              <w:rPr>
                <w:rFonts w:cs="Arial"/>
              </w:rPr>
              <w:t>Argentina</w:t>
            </w:r>
          </w:p>
        </w:tc>
        <w:tc>
          <w:tcPr>
            <w:tcW w:w="1548" w:type="dxa"/>
            <w:shd w:val="clear" w:color="auto" w:fill="auto"/>
            <w:vAlign w:val="bottom"/>
          </w:tcPr>
          <w:p w:rsidR="003546C9" w:rsidRPr="004553A0" w:rsidRDefault="003546C9" w:rsidP="003546C9">
            <w:pPr>
              <w:pStyle w:val="Text"/>
              <w:rPr>
                <w:rFonts w:cs="Arial"/>
              </w:rPr>
            </w:pPr>
            <w:r w:rsidRPr="004553A0">
              <w:rPr>
                <w:rFonts w:cs="Arial"/>
              </w:rPr>
              <w:t>Mexico</w:t>
            </w:r>
          </w:p>
        </w:tc>
        <w:tc>
          <w:tcPr>
            <w:tcW w:w="1549" w:type="dxa"/>
            <w:shd w:val="clear" w:color="auto" w:fill="auto"/>
            <w:vAlign w:val="bottom"/>
          </w:tcPr>
          <w:p w:rsidR="003546C9" w:rsidRPr="004553A0" w:rsidRDefault="003546C9" w:rsidP="003546C9">
            <w:pPr>
              <w:pStyle w:val="Text"/>
              <w:jc w:val="center"/>
              <w:rPr>
                <w:rFonts w:cs="Arial"/>
              </w:rPr>
            </w:pPr>
            <w:r w:rsidRPr="004553A0">
              <w:rPr>
                <w:rFonts w:cs="Arial"/>
              </w:rPr>
              <w:t>10</w:t>
            </w:r>
          </w:p>
        </w:tc>
      </w:tr>
      <w:tr w:rsidR="003546C9" w:rsidRPr="004553A0" w:rsidTr="004553A0">
        <w:tc>
          <w:tcPr>
            <w:tcW w:w="1548" w:type="dxa"/>
            <w:shd w:val="clear" w:color="auto" w:fill="auto"/>
            <w:vAlign w:val="bottom"/>
          </w:tcPr>
          <w:p w:rsidR="003546C9" w:rsidRPr="004553A0" w:rsidRDefault="003546C9" w:rsidP="003546C9">
            <w:pPr>
              <w:pStyle w:val="Text"/>
              <w:rPr>
                <w:rFonts w:cs="Arial"/>
              </w:rPr>
            </w:pPr>
            <w:r w:rsidRPr="004553A0">
              <w:rPr>
                <w:rFonts w:cs="Arial"/>
              </w:rPr>
              <w:t>Ecuador</w:t>
            </w:r>
          </w:p>
        </w:tc>
        <w:tc>
          <w:tcPr>
            <w:tcW w:w="1548" w:type="dxa"/>
            <w:shd w:val="clear" w:color="auto" w:fill="auto"/>
            <w:vAlign w:val="bottom"/>
          </w:tcPr>
          <w:p w:rsidR="003546C9" w:rsidRPr="004553A0" w:rsidRDefault="003546C9" w:rsidP="003546C9">
            <w:pPr>
              <w:pStyle w:val="Text"/>
              <w:rPr>
                <w:rFonts w:cs="Arial"/>
              </w:rPr>
            </w:pPr>
            <w:r w:rsidRPr="004553A0">
              <w:rPr>
                <w:rFonts w:cs="Arial"/>
              </w:rPr>
              <w:t>Mexico</w:t>
            </w:r>
          </w:p>
        </w:tc>
        <w:tc>
          <w:tcPr>
            <w:tcW w:w="1548" w:type="dxa"/>
            <w:shd w:val="clear" w:color="auto" w:fill="auto"/>
            <w:vAlign w:val="bottom"/>
          </w:tcPr>
          <w:p w:rsidR="003546C9" w:rsidRPr="004553A0" w:rsidRDefault="003546C9" w:rsidP="003546C9">
            <w:pPr>
              <w:pStyle w:val="Text"/>
              <w:jc w:val="center"/>
              <w:rPr>
                <w:rFonts w:cs="Arial"/>
              </w:rPr>
            </w:pPr>
            <w:r w:rsidRPr="004553A0">
              <w:rPr>
                <w:rFonts w:cs="Arial"/>
              </w:rPr>
              <w:t>2</w:t>
            </w:r>
          </w:p>
        </w:tc>
        <w:tc>
          <w:tcPr>
            <w:tcW w:w="1548" w:type="dxa"/>
            <w:shd w:val="clear" w:color="auto" w:fill="auto"/>
            <w:vAlign w:val="bottom"/>
          </w:tcPr>
          <w:p w:rsidR="003546C9" w:rsidRPr="004553A0" w:rsidRDefault="003546C9" w:rsidP="003546C9">
            <w:pPr>
              <w:pStyle w:val="Text"/>
              <w:rPr>
                <w:rFonts w:cs="Arial"/>
              </w:rPr>
            </w:pPr>
            <w:r w:rsidRPr="004553A0">
              <w:rPr>
                <w:rFonts w:cs="Arial"/>
              </w:rPr>
              <w:t xml:space="preserve">Venezuela </w:t>
            </w:r>
          </w:p>
        </w:tc>
        <w:tc>
          <w:tcPr>
            <w:tcW w:w="1548" w:type="dxa"/>
            <w:shd w:val="clear" w:color="auto" w:fill="auto"/>
            <w:vAlign w:val="bottom"/>
          </w:tcPr>
          <w:p w:rsidR="003546C9" w:rsidRPr="004553A0" w:rsidRDefault="003546C9" w:rsidP="003546C9">
            <w:pPr>
              <w:pStyle w:val="Text"/>
              <w:rPr>
                <w:rFonts w:cs="Arial"/>
              </w:rPr>
            </w:pPr>
            <w:r w:rsidRPr="004553A0">
              <w:rPr>
                <w:rFonts w:cs="Arial"/>
              </w:rPr>
              <w:t>Colombia</w:t>
            </w:r>
          </w:p>
        </w:tc>
        <w:tc>
          <w:tcPr>
            <w:tcW w:w="1549" w:type="dxa"/>
            <w:shd w:val="clear" w:color="auto" w:fill="auto"/>
            <w:vAlign w:val="bottom"/>
          </w:tcPr>
          <w:p w:rsidR="003546C9" w:rsidRPr="004553A0" w:rsidRDefault="003546C9" w:rsidP="003546C9">
            <w:pPr>
              <w:pStyle w:val="Text"/>
              <w:jc w:val="center"/>
              <w:rPr>
                <w:rFonts w:cs="Arial"/>
              </w:rPr>
            </w:pPr>
            <w:r w:rsidRPr="004553A0">
              <w:rPr>
                <w:rFonts w:cs="Arial"/>
              </w:rPr>
              <w:t>10</w:t>
            </w:r>
          </w:p>
        </w:tc>
      </w:tr>
      <w:tr w:rsidR="003546C9" w:rsidRPr="004553A0" w:rsidTr="004553A0">
        <w:tc>
          <w:tcPr>
            <w:tcW w:w="1548" w:type="dxa"/>
            <w:shd w:val="clear" w:color="auto" w:fill="auto"/>
            <w:vAlign w:val="bottom"/>
          </w:tcPr>
          <w:p w:rsidR="003546C9" w:rsidRPr="004553A0" w:rsidRDefault="003546C9" w:rsidP="003546C9">
            <w:pPr>
              <w:pStyle w:val="Text"/>
              <w:rPr>
                <w:rFonts w:cs="Arial"/>
              </w:rPr>
            </w:pPr>
            <w:r w:rsidRPr="004553A0">
              <w:rPr>
                <w:rFonts w:cs="Arial"/>
              </w:rPr>
              <w:t>Argentina</w:t>
            </w:r>
          </w:p>
        </w:tc>
        <w:tc>
          <w:tcPr>
            <w:tcW w:w="1548" w:type="dxa"/>
            <w:shd w:val="clear" w:color="auto" w:fill="auto"/>
            <w:vAlign w:val="bottom"/>
          </w:tcPr>
          <w:p w:rsidR="003546C9" w:rsidRPr="004553A0" w:rsidRDefault="003546C9" w:rsidP="003546C9">
            <w:pPr>
              <w:pStyle w:val="Text"/>
              <w:rPr>
                <w:rFonts w:cs="Arial"/>
              </w:rPr>
            </w:pPr>
            <w:r w:rsidRPr="004553A0">
              <w:rPr>
                <w:rFonts w:cs="Arial"/>
              </w:rPr>
              <w:t>Uruguay</w:t>
            </w:r>
          </w:p>
        </w:tc>
        <w:tc>
          <w:tcPr>
            <w:tcW w:w="1548" w:type="dxa"/>
            <w:shd w:val="clear" w:color="auto" w:fill="auto"/>
            <w:vAlign w:val="bottom"/>
          </w:tcPr>
          <w:p w:rsidR="003546C9" w:rsidRPr="004553A0" w:rsidRDefault="003546C9" w:rsidP="003546C9">
            <w:pPr>
              <w:pStyle w:val="Text"/>
              <w:jc w:val="center"/>
              <w:rPr>
                <w:rFonts w:cs="Arial"/>
              </w:rPr>
            </w:pPr>
            <w:r w:rsidRPr="004553A0">
              <w:rPr>
                <w:rFonts w:cs="Arial"/>
              </w:rPr>
              <w:t>2</w:t>
            </w:r>
          </w:p>
        </w:tc>
        <w:tc>
          <w:tcPr>
            <w:tcW w:w="1548" w:type="dxa"/>
            <w:shd w:val="clear" w:color="auto" w:fill="auto"/>
            <w:vAlign w:val="bottom"/>
          </w:tcPr>
          <w:p w:rsidR="003546C9" w:rsidRPr="004553A0" w:rsidRDefault="003546C9" w:rsidP="003546C9">
            <w:pPr>
              <w:pStyle w:val="Text"/>
              <w:rPr>
                <w:rFonts w:cs="Arial"/>
              </w:rPr>
            </w:pPr>
            <w:r w:rsidRPr="004553A0">
              <w:rPr>
                <w:rFonts w:cs="Arial"/>
              </w:rPr>
              <w:t>Colombia</w:t>
            </w:r>
          </w:p>
        </w:tc>
        <w:tc>
          <w:tcPr>
            <w:tcW w:w="1548" w:type="dxa"/>
            <w:shd w:val="clear" w:color="auto" w:fill="auto"/>
            <w:vAlign w:val="bottom"/>
          </w:tcPr>
          <w:p w:rsidR="003546C9" w:rsidRPr="004553A0" w:rsidRDefault="003546C9" w:rsidP="003546C9">
            <w:pPr>
              <w:pStyle w:val="Text"/>
              <w:rPr>
                <w:rFonts w:cs="Arial"/>
              </w:rPr>
            </w:pPr>
            <w:r w:rsidRPr="004553A0">
              <w:rPr>
                <w:rFonts w:cs="Arial"/>
              </w:rPr>
              <w:t>Chile</w:t>
            </w:r>
          </w:p>
        </w:tc>
        <w:tc>
          <w:tcPr>
            <w:tcW w:w="1549" w:type="dxa"/>
            <w:shd w:val="clear" w:color="auto" w:fill="auto"/>
            <w:vAlign w:val="bottom"/>
          </w:tcPr>
          <w:p w:rsidR="003546C9" w:rsidRPr="004553A0" w:rsidRDefault="003546C9" w:rsidP="003546C9">
            <w:pPr>
              <w:pStyle w:val="Text"/>
              <w:jc w:val="center"/>
              <w:rPr>
                <w:rFonts w:cs="Arial"/>
              </w:rPr>
            </w:pPr>
            <w:r w:rsidRPr="004553A0">
              <w:rPr>
                <w:rFonts w:cs="Arial"/>
              </w:rPr>
              <w:t>9</w:t>
            </w:r>
          </w:p>
        </w:tc>
      </w:tr>
      <w:tr w:rsidR="003546C9" w:rsidRPr="004553A0" w:rsidTr="004553A0">
        <w:tc>
          <w:tcPr>
            <w:tcW w:w="1548" w:type="dxa"/>
            <w:shd w:val="clear" w:color="auto" w:fill="auto"/>
            <w:vAlign w:val="bottom"/>
          </w:tcPr>
          <w:p w:rsidR="003546C9" w:rsidRPr="004553A0" w:rsidRDefault="003546C9" w:rsidP="003546C9">
            <w:pPr>
              <w:pStyle w:val="Text"/>
              <w:rPr>
                <w:rFonts w:cs="Arial"/>
              </w:rPr>
            </w:pPr>
            <w:r w:rsidRPr="004553A0">
              <w:rPr>
                <w:rFonts w:cs="Arial"/>
              </w:rPr>
              <w:t>Colombia</w:t>
            </w:r>
          </w:p>
        </w:tc>
        <w:tc>
          <w:tcPr>
            <w:tcW w:w="1548" w:type="dxa"/>
            <w:shd w:val="clear" w:color="auto" w:fill="auto"/>
            <w:vAlign w:val="bottom"/>
          </w:tcPr>
          <w:p w:rsidR="003546C9" w:rsidRPr="004553A0" w:rsidRDefault="003546C9" w:rsidP="003546C9">
            <w:pPr>
              <w:pStyle w:val="Text"/>
              <w:rPr>
                <w:rFonts w:cs="Arial"/>
              </w:rPr>
            </w:pPr>
            <w:r w:rsidRPr="004553A0">
              <w:rPr>
                <w:rFonts w:cs="Arial"/>
              </w:rPr>
              <w:t>Brazil</w:t>
            </w:r>
          </w:p>
        </w:tc>
        <w:tc>
          <w:tcPr>
            <w:tcW w:w="1548" w:type="dxa"/>
            <w:shd w:val="clear" w:color="auto" w:fill="auto"/>
            <w:vAlign w:val="bottom"/>
          </w:tcPr>
          <w:p w:rsidR="003546C9" w:rsidRPr="004553A0" w:rsidRDefault="003546C9" w:rsidP="003546C9">
            <w:pPr>
              <w:pStyle w:val="Text"/>
              <w:jc w:val="center"/>
              <w:rPr>
                <w:rFonts w:cs="Arial"/>
              </w:rPr>
            </w:pPr>
            <w:r w:rsidRPr="004553A0">
              <w:rPr>
                <w:rFonts w:cs="Arial"/>
              </w:rPr>
              <w:t>2</w:t>
            </w:r>
          </w:p>
        </w:tc>
        <w:tc>
          <w:tcPr>
            <w:tcW w:w="1548" w:type="dxa"/>
            <w:shd w:val="clear" w:color="auto" w:fill="auto"/>
            <w:vAlign w:val="bottom"/>
          </w:tcPr>
          <w:p w:rsidR="003546C9" w:rsidRPr="004553A0" w:rsidRDefault="003546C9" w:rsidP="003546C9">
            <w:pPr>
              <w:pStyle w:val="Text"/>
              <w:rPr>
                <w:rFonts w:cs="Arial"/>
              </w:rPr>
            </w:pPr>
            <w:r w:rsidRPr="004553A0">
              <w:rPr>
                <w:rFonts w:cs="Arial"/>
              </w:rPr>
              <w:t>Colombia</w:t>
            </w:r>
          </w:p>
        </w:tc>
        <w:tc>
          <w:tcPr>
            <w:tcW w:w="1548" w:type="dxa"/>
            <w:shd w:val="clear" w:color="auto" w:fill="auto"/>
            <w:vAlign w:val="bottom"/>
          </w:tcPr>
          <w:p w:rsidR="003546C9" w:rsidRPr="004553A0" w:rsidRDefault="003546C9" w:rsidP="003546C9">
            <w:pPr>
              <w:pStyle w:val="Text"/>
              <w:rPr>
                <w:rFonts w:cs="Arial"/>
              </w:rPr>
            </w:pPr>
            <w:r w:rsidRPr="004553A0">
              <w:rPr>
                <w:rFonts w:cs="Arial"/>
              </w:rPr>
              <w:t>Costa Rica</w:t>
            </w:r>
          </w:p>
        </w:tc>
        <w:tc>
          <w:tcPr>
            <w:tcW w:w="1549" w:type="dxa"/>
            <w:shd w:val="clear" w:color="auto" w:fill="auto"/>
            <w:vAlign w:val="bottom"/>
          </w:tcPr>
          <w:p w:rsidR="003546C9" w:rsidRPr="004553A0" w:rsidRDefault="003546C9" w:rsidP="003546C9">
            <w:pPr>
              <w:pStyle w:val="Text"/>
              <w:jc w:val="center"/>
              <w:rPr>
                <w:rFonts w:cs="Arial"/>
              </w:rPr>
            </w:pPr>
            <w:r w:rsidRPr="004553A0">
              <w:rPr>
                <w:rFonts w:cs="Arial"/>
              </w:rPr>
              <w:t>8</w:t>
            </w:r>
          </w:p>
        </w:tc>
      </w:tr>
      <w:tr w:rsidR="003546C9" w:rsidRPr="004553A0" w:rsidTr="004553A0">
        <w:tc>
          <w:tcPr>
            <w:tcW w:w="1548" w:type="dxa"/>
            <w:shd w:val="clear" w:color="auto" w:fill="auto"/>
            <w:vAlign w:val="bottom"/>
          </w:tcPr>
          <w:p w:rsidR="003546C9" w:rsidRPr="004553A0" w:rsidRDefault="003546C9" w:rsidP="003546C9">
            <w:pPr>
              <w:pStyle w:val="Text"/>
              <w:rPr>
                <w:rFonts w:cs="Arial"/>
              </w:rPr>
            </w:pPr>
            <w:r w:rsidRPr="004553A0">
              <w:rPr>
                <w:rFonts w:cs="Arial"/>
              </w:rPr>
              <w:t>Peru</w:t>
            </w:r>
          </w:p>
        </w:tc>
        <w:tc>
          <w:tcPr>
            <w:tcW w:w="1548" w:type="dxa"/>
            <w:shd w:val="clear" w:color="auto" w:fill="auto"/>
            <w:vAlign w:val="bottom"/>
          </w:tcPr>
          <w:p w:rsidR="003546C9" w:rsidRPr="004553A0" w:rsidRDefault="003546C9" w:rsidP="003546C9">
            <w:pPr>
              <w:pStyle w:val="Text"/>
              <w:rPr>
                <w:rFonts w:cs="Arial"/>
              </w:rPr>
            </w:pPr>
            <w:r w:rsidRPr="004553A0">
              <w:rPr>
                <w:rFonts w:cs="Arial"/>
              </w:rPr>
              <w:t>Brazil</w:t>
            </w:r>
          </w:p>
        </w:tc>
        <w:tc>
          <w:tcPr>
            <w:tcW w:w="1548" w:type="dxa"/>
            <w:shd w:val="clear" w:color="auto" w:fill="auto"/>
            <w:vAlign w:val="bottom"/>
          </w:tcPr>
          <w:p w:rsidR="003546C9" w:rsidRPr="004553A0" w:rsidRDefault="003546C9" w:rsidP="003546C9">
            <w:pPr>
              <w:pStyle w:val="Text"/>
              <w:jc w:val="center"/>
              <w:rPr>
                <w:rFonts w:cs="Arial"/>
              </w:rPr>
            </w:pPr>
            <w:r w:rsidRPr="004553A0">
              <w:rPr>
                <w:rFonts w:cs="Arial"/>
              </w:rPr>
              <w:t>1</w:t>
            </w:r>
          </w:p>
        </w:tc>
        <w:tc>
          <w:tcPr>
            <w:tcW w:w="1548" w:type="dxa"/>
            <w:shd w:val="clear" w:color="auto" w:fill="auto"/>
            <w:vAlign w:val="bottom"/>
          </w:tcPr>
          <w:p w:rsidR="003546C9" w:rsidRPr="004553A0" w:rsidRDefault="003546C9" w:rsidP="003546C9">
            <w:pPr>
              <w:pStyle w:val="Text"/>
              <w:rPr>
                <w:rFonts w:cs="Arial"/>
              </w:rPr>
            </w:pPr>
            <w:r w:rsidRPr="004553A0">
              <w:rPr>
                <w:rFonts w:cs="Arial"/>
              </w:rPr>
              <w:t>Argentina</w:t>
            </w:r>
          </w:p>
        </w:tc>
        <w:tc>
          <w:tcPr>
            <w:tcW w:w="1548" w:type="dxa"/>
            <w:shd w:val="clear" w:color="auto" w:fill="auto"/>
            <w:vAlign w:val="bottom"/>
          </w:tcPr>
          <w:p w:rsidR="003546C9" w:rsidRPr="004553A0" w:rsidRDefault="003546C9" w:rsidP="003546C9">
            <w:pPr>
              <w:pStyle w:val="Text"/>
              <w:rPr>
                <w:rFonts w:cs="Arial"/>
              </w:rPr>
            </w:pPr>
            <w:r w:rsidRPr="004553A0">
              <w:rPr>
                <w:rFonts w:cs="Arial"/>
              </w:rPr>
              <w:t>Chile</w:t>
            </w:r>
          </w:p>
        </w:tc>
        <w:tc>
          <w:tcPr>
            <w:tcW w:w="1549" w:type="dxa"/>
            <w:shd w:val="clear" w:color="auto" w:fill="auto"/>
            <w:vAlign w:val="bottom"/>
          </w:tcPr>
          <w:p w:rsidR="003546C9" w:rsidRPr="004553A0" w:rsidRDefault="003546C9" w:rsidP="003546C9">
            <w:pPr>
              <w:pStyle w:val="Text"/>
              <w:jc w:val="center"/>
              <w:rPr>
                <w:rFonts w:cs="Arial"/>
              </w:rPr>
            </w:pPr>
            <w:r w:rsidRPr="004553A0">
              <w:rPr>
                <w:rFonts w:cs="Arial"/>
              </w:rPr>
              <w:t>8</w:t>
            </w:r>
          </w:p>
        </w:tc>
      </w:tr>
      <w:tr w:rsidR="003546C9" w:rsidRPr="004553A0" w:rsidTr="004553A0">
        <w:tc>
          <w:tcPr>
            <w:tcW w:w="1548" w:type="dxa"/>
            <w:tcBorders>
              <w:bottom w:val="single" w:sz="12" w:space="0" w:color="auto"/>
            </w:tcBorders>
            <w:shd w:val="clear" w:color="auto" w:fill="auto"/>
            <w:vAlign w:val="bottom"/>
          </w:tcPr>
          <w:p w:rsidR="003546C9" w:rsidRPr="004553A0" w:rsidRDefault="003546C9" w:rsidP="003546C9">
            <w:pPr>
              <w:pStyle w:val="Text"/>
              <w:rPr>
                <w:rFonts w:cs="Arial"/>
              </w:rPr>
            </w:pPr>
            <w:r w:rsidRPr="004553A0">
              <w:rPr>
                <w:rFonts w:cs="Arial"/>
              </w:rPr>
              <w:t>Uruguay</w:t>
            </w:r>
          </w:p>
        </w:tc>
        <w:tc>
          <w:tcPr>
            <w:tcW w:w="1548" w:type="dxa"/>
            <w:tcBorders>
              <w:bottom w:val="single" w:sz="12" w:space="0" w:color="auto"/>
            </w:tcBorders>
            <w:shd w:val="clear" w:color="auto" w:fill="auto"/>
            <w:vAlign w:val="bottom"/>
          </w:tcPr>
          <w:p w:rsidR="003546C9" w:rsidRPr="004553A0" w:rsidRDefault="003546C9" w:rsidP="003546C9">
            <w:pPr>
              <w:pStyle w:val="Text"/>
              <w:rPr>
                <w:rFonts w:cs="Arial"/>
              </w:rPr>
            </w:pPr>
            <w:r w:rsidRPr="004553A0">
              <w:rPr>
                <w:rFonts w:cs="Arial"/>
              </w:rPr>
              <w:t>Brazil</w:t>
            </w:r>
          </w:p>
        </w:tc>
        <w:tc>
          <w:tcPr>
            <w:tcW w:w="1548" w:type="dxa"/>
            <w:tcBorders>
              <w:bottom w:val="single" w:sz="12" w:space="0" w:color="auto"/>
            </w:tcBorders>
            <w:shd w:val="clear" w:color="auto" w:fill="auto"/>
            <w:vAlign w:val="bottom"/>
          </w:tcPr>
          <w:p w:rsidR="003546C9" w:rsidRPr="004553A0" w:rsidRDefault="003546C9" w:rsidP="003546C9">
            <w:pPr>
              <w:pStyle w:val="Text"/>
              <w:jc w:val="center"/>
              <w:rPr>
                <w:rFonts w:cs="Arial"/>
              </w:rPr>
            </w:pPr>
            <w:r w:rsidRPr="004553A0">
              <w:rPr>
                <w:rFonts w:cs="Arial"/>
              </w:rPr>
              <w:t>1</w:t>
            </w:r>
          </w:p>
        </w:tc>
        <w:tc>
          <w:tcPr>
            <w:tcW w:w="1548" w:type="dxa"/>
            <w:tcBorders>
              <w:bottom w:val="single" w:sz="12" w:space="0" w:color="auto"/>
            </w:tcBorders>
            <w:shd w:val="clear" w:color="auto" w:fill="auto"/>
            <w:vAlign w:val="bottom"/>
          </w:tcPr>
          <w:p w:rsidR="003546C9" w:rsidRPr="004553A0" w:rsidRDefault="003546C9" w:rsidP="003546C9">
            <w:pPr>
              <w:pStyle w:val="Text"/>
              <w:rPr>
                <w:rFonts w:cs="Arial"/>
              </w:rPr>
            </w:pPr>
            <w:r w:rsidRPr="004553A0">
              <w:rPr>
                <w:rFonts w:cs="Arial"/>
              </w:rPr>
              <w:t xml:space="preserve">Venezuela </w:t>
            </w:r>
          </w:p>
        </w:tc>
        <w:tc>
          <w:tcPr>
            <w:tcW w:w="1548" w:type="dxa"/>
            <w:tcBorders>
              <w:bottom w:val="single" w:sz="12" w:space="0" w:color="auto"/>
            </w:tcBorders>
            <w:shd w:val="clear" w:color="auto" w:fill="auto"/>
            <w:vAlign w:val="bottom"/>
          </w:tcPr>
          <w:p w:rsidR="003546C9" w:rsidRPr="004553A0" w:rsidRDefault="003546C9" w:rsidP="003546C9">
            <w:pPr>
              <w:pStyle w:val="Text"/>
              <w:rPr>
                <w:rFonts w:cs="Arial"/>
              </w:rPr>
            </w:pPr>
            <w:r w:rsidRPr="004553A0">
              <w:rPr>
                <w:rFonts w:cs="Arial"/>
              </w:rPr>
              <w:t>Brazil</w:t>
            </w:r>
          </w:p>
        </w:tc>
        <w:tc>
          <w:tcPr>
            <w:tcW w:w="1549" w:type="dxa"/>
            <w:tcBorders>
              <w:bottom w:val="single" w:sz="12" w:space="0" w:color="auto"/>
            </w:tcBorders>
            <w:shd w:val="clear" w:color="auto" w:fill="auto"/>
            <w:vAlign w:val="bottom"/>
          </w:tcPr>
          <w:p w:rsidR="003546C9" w:rsidRPr="004553A0" w:rsidRDefault="003546C9" w:rsidP="003546C9">
            <w:pPr>
              <w:pStyle w:val="Text"/>
              <w:jc w:val="center"/>
              <w:rPr>
                <w:rFonts w:cs="Arial"/>
              </w:rPr>
            </w:pPr>
            <w:r w:rsidRPr="004553A0">
              <w:rPr>
                <w:rFonts w:cs="Arial"/>
              </w:rPr>
              <w:t>8</w:t>
            </w:r>
          </w:p>
        </w:tc>
      </w:tr>
    </w:tbl>
    <w:p w:rsidR="000C75B5" w:rsidRDefault="000C75B5" w:rsidP="007204EF">
      <w:pPr>
        <w:pStyle w:val="Text"/>
      </w:pPr>
    </w:p>
    <w:p w:rsidR="000C75B5" w:rsidRPr="007204EF" w:rsidRDefault="000C75B5" w:rsidP="00517DA5">
      <w:pPr>
        <w:pStyle w:val="Taules"/>
      </w:pPr>
      <w:bookmarkStart w:id="219" w:name="_Toc368414003"/>
      <w:r w:rsidRPr="007204EF">
        <w:t xml:space="preserve">Table </w:t>
      </w:r>
      <w:r w:rsidR="00AD6240">
        <w:t>27</w:t>
      </w:r>
      <w:r w:rsidR="00DD6F2C">
        <w:t>: Immigrant</w:t>
      </w:r>
      <w:r w:rsidRPr="007204EF">
        <w:t xml:space="preserve"> and emigrant stocks, 2001-2010</w:t>
      </w:r>
      <w:bookmarkEnd w:id="219"/>
    </w:p>
    <w:tbl>
      <w:tblPr>
        <w:tblW w:w="9288" w:type="dxa"/>
        <w:tblLayout w:type="fixed"/>
        <w:tblLook w:val="01E0" w:firstRow="1" w:lastRow="1" w:firstColumn="1" w:lastColumn="1" w:noHBand="0" w:noVBand="0"/>
      </w:tblPr>
      <w:tblGrid>
        <w:gridCol w:w="2322"/>
        <w:gridCol w:w="2322"/>
        <w:gridCol w:w="2322"/>
        <w:gridCol w:w="2322"/>
      </w:tblGrid>
      <w:tr w:rsidR="003546C9" w:rsidRPr="004553A0" w:rsidTr="004553A0">
        <w:tc>
          <w:tcPr>
            <w:tcW w:w="2322" w:type="dxa"/>
            <w:tcBorders>
              <w:top w:val="single" w:sz="12" w:space="0" w:color="auto"/>
              <w:bottom w:val="single" w:sz="2" w:space="0" w:color="auto"/>
            </w:tcBorders>
            <w:shd w:val="clear" w:color="auto" w:fill="auto"/>
            <w:vAlign w:val="center"/>
          </w:tcPr>
          <w:p w:rsidR="003546C9" w:rsidRPr="004553A0" w:rsidRDefault="003546C9" w:rsidP="003546C9">
            <w:pPr>
              <w:pStyle w:val="Text"/>
              <w:rPr>
                <w:rFonts w:cs="Arial"/>
              </w:rPr>
            </w:pPr>
            <w:r w:rsidRPr="004553A0">
              <w:rPr>
                <w:rFonts w:cs="Arial"/>
              </w:rPr>
              <w:t>Country/territory</w:t>
            </w:r>
          </w:p>
        </w:tc>
        <w:tc>
          <w:tcPr>
            <w:tcW w:w="2322" w:type="dxa"/>
            <w:tcBorders>
              <w:top w:val="single" w:sz="12" w:space="0" w:color="auto"/>
              <w:bottom w:val="single" w:sz="2" w:space="0" w:color="auto"/>
            </w:tcBorders>
            <w:shd w:val="clear" w:color="auto" w:fill="auto"/>
            <w:vAlign w:val="center"/>
          </w:tcPr>
          <w:p w:rsidR="003546C9" w:rsidRPr="004553A0" w:rsidRDefault="003546C9" w:rsidP="003546C9">
            <w:pPr>
              <w:pStyle w:val="Text"/>
              <w:jc w:val="center"/>
              <w:rPr>
                <w:rFonts w:cs="Arial"/>
              </w:rPr>
            </w:pPr>
            <w:r w:rsidRPr="004553A0">
              <w:rPr>
                <w:rFonts w:cs="Arial"/>
              </w:rPr>
              <w:t>Immigrant stocks</w:t>
            </w:r>
          </w:p>
        </w:tc>
        <w:tc>
          <w:tcPr>
            <w:tcW w:w="2322" w:type="dxa"/>
            <w:tcBorders>
              <w:top w:val="single" w:sz="12" w:space="0" w:color="auto"/>
              <w:bottom w:val="single" w:sz="2" w:space="0" w:color="auto"/>
            </w:tcBorders>
            <w:shd w:val="clear" w:color="auto" w:fill="auto"/>
            <w:vAlign w:val="center"/>
          </w:tcPr>
          <w:p w:rsidR="003546C9" w:rsidRPr="004553A0" w:rsidRDefault="003546C9" w:rsidP="003546C9">
            <w:pPr>
              <w:pStyle w:val="Text"/>
              <w:rPr>
                <w:rFonts w:cs="Arial"/>
              </w:rPr>
            </w:pPr>
            <w:r w:rsidRPr="004553A0">
              <w:rPr>
                <w:rFonts w:cs="Arial"/>
              </w:rPr>
              <w:t>Country/territory</w:t>
            </w:r>
          </w:p>
        </w:tc>
        <w:tc>
          <w:tcPr>
            <w:tcW w:w="2322" w:type="dxa"/>
            <w:tcBorders>
              <w:top w:val="single" w:sz="12" w:space="0" w:color="auto"/>
              <w:bottom w:val="single" w:sz="2" w:space="0" w:color="auto"/>
            </w:tcBorders>
            <w:shd w:val="clear" w:color="auto" w:fill="auto"/>
            <w:vAlign w:val="center"/>
          </w:tcPr>
          <w:p w:rsidR="003546C9" w:rsidRPr="004553A0" w:rsidRDefault="003546C9" w:rsidP="003546C9">
            <w:pPr>
              <w:pStyle w:val="Text"/>
              <w:jc w:val="center"/>
              <w:rPr>
                <w:rFonts w:cs="Arial"/>
              </w:rPr>
            </w:pPr>
            <w:r w:rsidRPr="004553A0">
              <w:rPr>
                <w:rFonts w:cs="Arial"/>
              </w:rPr>
              <w:t>Emigrant stocks</w:t>
            </w:r>
          </w:p>
        </w:tc>
      </w:tr>
      <w:tr w:rsidR="003546C9" w:rsidRPr="004553A0" w:rsidTr="004553A0">
        <w:tc>
          <w:tcPr>
            <w:tcW w:w="2322" w:type="dxa"/>
            <w:tcBorders>
              <w:top w:val="single" w:sz="2" w:space="0" w:color="auto"/>
            </w:tcBorders>
            <w:shd w:val="clear" w:color="auto" w:fill="auto"/>
            <w:vAlign w:val="bottom"/>
          </w:tcPr>
          <w:p w:rsidR="003546C9" w:rsidRPr="004553A0" w:rsidRDefault="003546C9" w:rsidP="003546C9">
            <w:pPr>
              <w:pStyle w:val="Text"/>
              <w:rPr>
                <w:rFonts w:cs="Arial"/>
              </w:rPr>
            </w:pPr>
            <w:r w:rsidRPr="004553A0">
              <w:rPr>
                <w:rFonts w:cs="Arial"/>
              </w:rPr>
              <w:t>Brazil</w:t>
            </w:r>
          </w:p>
        </w:tc>
        <w:tc>
          <w:tcPr>
            <w:tcW w:w="2322" w:type="dxa"/>
            <w:tcBorders>
              <w:top w:val="single" w:sz="2" w:space="0" w:color="auto"/>
            </w:tcBorders>
            <w:shd w:val="clear" w:color="auto" w:fill="auto"/>
            <w:vAlign w:val="bottom"/>
          </w:tcPr>
          <w:p w:rsidR="003546C9" w:rsidRPr="004553A0" w:rsidRDefault="003546C9" w:rsidP="003546C9">
            <w:pPr>
              <w:pStyle w:val="Text"/>
              <w:jc w:val="center"/>
              <w:rPr>
                <w:rFonts w:cs="Arial"/>
              </w:rPr>
            </w:pPr>
            <w:r w:rsidRPr="004553A0">
              <w:rPr>
                <w:rFonts w:cs="Arial"/>
              </w:rPr>
              <w:t>376</w:t>
            </w:r>
          </w:p>
        </w:tc>
        <w:tc>
          <w:tcPr>
            <w:tcW w:w="2322" w:type="dxa"/>
            <w:tcBorders>
              <w:top w:val="single" w:sz="2" w:space="0" w:color="auto"/>
            </w:tcBorders>
            <w:shd w:val="clear" w:color="auto" w:fill="auto"/>
            <w:vAlign w:val="bottom"/>
          </w:tcPr>
          <w:p w:rsidR="003546C9" w:rsidRPr="004553A0" w:rsidRDefault="003546C9" w:rsidP="003546C9">
            <w:pPr>
              <w:pStyle w:val="Text"/>
              <w:rPr>
                <w:rFonts w:cs="Arial"/>
              </w:rPr>
            </w:pPr>
            <w:r w:rsidRPr="004553A0">
              <w:rPr>
                <w:rFonts w:cs="Arial"/>
              </w:rPr>
              <w:t>Brazil</w:t>
            </w:r>
          </w:p>
        </w:tc>
        <w:tc>
          <w:tcPr>
            <w:tcW w:w="2322" w:type="dxa"/>
            <w:tcBorders>
              <w:top w:val="single" w:sz="2" w:space="0" w:color="auto"/>
            </w:tcBorders>
            <w:shd w:val="clear" w:color="auto" w:fill="auto"/>
            <w:vAlign w:val="bottom"/>
          </w:tcPr>
          <w:p w:rsidR="003546C9" w:rsidRPr="004553A0" w:rsidRDefault="003546C9" w:rsidP="003546C9">
            <w:pPr>
              <w:pStyle w:val="Text"/>
              <w:jc w:val="center"/>
              <w:rPr>
                <w:rFonts w:cs="Arial"/>
              </w:rPr>
            </w:pPr>
            <w:r w:rsidRPr="004553A0">
              <w:rPr>
                <w:rFonts w:cs="Arial"/>
              </w:rPr>
              <w:t>1</w:t>
            </w:r>
            <w:r w:rsidR="00D2480B">
              <w:rPr>
                <w:rFonts w:cs="Arial"/>
              </w:rPr>
              <w:t>,</w:t>
            </w:r>
            <w:r w:rsidRPr="004553A0">
              <w:rPr>
                <w:rFonts w:cs="Arial"/>
              </w:rPr>
              <w:t>859</w:t>
            </w:r>
          </w:p>
        </w:tc>
      </w:tr>
      <w:tr w:rsidR="003546C9" w:rsidRPr="004553A0" w:rsidTr="004553A0">
        <w:tc>
          <w:tcPr>
            <w:tcW w:w="2322" w:type="dxa"/>
            <w:shd w:val="clear" w:color="auto" w:fill="auto"/>
            <w:vAlign w:val="bottom"/>
          </w:tcPr>
          <w:p w:rsidR="003546C9" w:rsidRPr="004553A0" w:rsidRDefault="003546C9" w:rsidP="003546C9">
            <w:pPr>
              <w:pStyle w:val="Text"/>
              <w:rPr>
                <w:rFonts w:cs="Arial"/>
              </w:rPr>
            </w:pPr>
            <w:r w:rsidRPr="004553A0">
              <w:rPr>
                <w:rFonts w:cs="Arial"/>
              </w:rPr>
              <w:t>Mexico</w:t>
            </w:r>
          </w:p>
        </w:tc>
        <w:tc>
          <w:tcPr>
            <w:tcW w:w="2322" w:type="dxa"/>
            <w:shd w:val="clear" w:color="auto" w:fill="auto"/>
            <w:vAlign w:val="bottom"/>
          </w:tcPr>
          <w:p w:rsidR="003546C9" w:rsidRPr="004553A0" w:rsidRDefault="003546C9" w:rsidP="003546C9">
            <w:pPr>
              <w:pStyle w:val="Text"/>
              <w:jc w:val="center"/>
              <w:rPr>
                <w:rFonts w:cs="Arial"/>
              </w:rPr>
            </w:pPr>
            <w:r w:rsidRPr="004553A0">
              <w:rPr>
                <w:rFonts w:cs="Arial"/>
              </w:rPr>
              <w:t>164</w:t>
            </w:r>
          </w:p>
        </w:tc>
        <w:tc>
          <w:tcPr>
            <w:tcW w:w="2322" w:type="dxa"/>
            <w:shd w:val="clear" w:color="auto" w:fill="auto"/>
            <w:vAlign w:val="bottom"/>
          </w:tcPr>
          <w:p w:rsidR="003546C9" w:rsidRPr="004553A0" w:rsidRDefault="003546C9" w:rsidP="003546C9">
            <w:pPr>
              <w:pStyle w:val="Text"/>
              <w:rPr>
                <w:rFonts w:cs="Arial"/>
              </w:rPr>
            </w:pPr>
            <w:r w:rsidRPr="004553A0">
              <w:rPr>
                <w:rFonts w:cs="Arial"/>
              </w:rPr>
              <w:t>Mexico</w:t>
            </w:r>
          </w:p>
        </w:tc>
        <w:tc>
          <w:tcPr>
            <w:tcW w:w="2322" w:type="dxa"/>
            <w:shd w:val="clear" w:color="auto" w:fill="auto"/>
            <w:vAlign w:val="bottom"/>
          </w:tcPr>
          <w:p w:rsidR="003546C9" w:rsidRPr="004553A0" w:rsidRDefault="003546C9" w:rsidP="003546C9">
            <w:pPr>
              <w:pStyle w:val="Text"/>
              <w:jc w:val="center"/>
              <w:rPr>
                <w:rFonts w:cs="Arial"/>
              </w:rPr>
            </w:pPr>
            <w:r w:rsidRPr="004553A0">
              <w:rPr>
                <w:rFonts w:cs="Arial"/>
              </w:rPr>
              <w:t>1</w:t>
            </w:r>
            <w:r w:rsidR="00D2480B">
              <w:rPr>
                <w:rFonts w:cs="Arial"/>
              </w:rPr>
              <w:t>,</w:t>
            </w:r>
            <w:r w:rsidRPr="004553A0">
              <w:rPr>
                <w:rFonts w:cs="Arial"/>
              </w:rPr>
              <w:t>794</w:t>
            </w:r>
          </w:p>
        </w:tc>
      </w:tr>
      <w:tr w:rsidR="003546C9" w:rsidRPr="004553A0" w:rsidTr="004553A0">
        <w:tc>
          <w:tcPr>
            <w:tcW w:w="2322" w:type="dxa"/>
            <w:shd w:val="clear" w:color="auto" w:fill="auto"/>
            <w:vAlign w:val="bottom"/>
          </w:tcPr>
          <w:p w:rsidR="003546C9" w:rsidRPr="004553A0" w:rsidRDefault="003546C9" w:rsidP="003546C9">
            <w:pPr>
              <w:pStyle w:val="Text"/>
              <w:rPr>
                <w:rFonts w:cs="Arial"/>
              </w:rPr>
            </w:pPr>
            <w:r w:rsidRPr="004553A0">
              <w:rPr>
                <w:rFonts w:cs="Arial"/>
              </w:rPr>
              <w:t>Bahamas</w:t>
            </w:r>
          </w:p>
        </w:tc>
        <w:tc>
          <w:tcPr>
            <w:tcW w:w="2322" w:type="dxa"/>
            <w:shd w:val="clear" w:color="auto" w:fill="auto"/>
            <w:vAlign w:val="bottom"/>
          </w:tcPr>
          <w:p w:rsidR="003546C9" w:rsidRPr="004553A0" w:rsidRDefault="003546C9" w:rsidP="003546C9">
            <w:pPr>
              <w:pStyle w:val="Text"/>
              <w:jc w:val="center"/>
              <w:rPr>
                <w:rFonts w:cs="Arial"/>
              </w:rPr>
            </w:pPr>
            <w:r w:rsidRPr="004553A0">
              <w:rPr>
                <w:rFonts w:cs="Arial"/>
              </w:rPr>
              <w:t>117</w:t>
            </w:r>
          </w:p>
        </w:tc>
        <w:tc>
          <w:tcPr>
            <w:tcW w:w="2322" w:type="dxa"/>
            <w:shd w:val="clear" w:color="auto" w:fill="auto"/>
            <w:vAlign w:val="bottom"/>
          </w:tcPr>
          <w:p w:rsidR="003546C9" w:rsidRPr="004553A0" w:rsidRDefault="003546C9" w:rsidP="003546C9">
            <w:pPr>
              <w:pStyle w:val="Text"/>
              <w:rPr>
                <w:rFonts w:cs="Arial"/>
              </w:rPr>
            </w:pPr>
            <w:r w:rsidRPr="004553A0">
              <w:rPr>
                <w:rFonts w:cs="Arial"/>
              </w:rPr>
              <w:t>Argentina</w:t>
            </w:r>
          </w:p>
        </w:tc>
        <w:tc>
          <w:tcPr>
            <w:tcW w:w="2322" w:type="dxa"/>
            <w:shd w:val="clear" w:color="auto" w:fill="auto"/>
            <w:vAlign w:val="bottom"/>
          </w:tcPr>
          <w:p w:rsidR="003546C9" w:rsidRPr="004553A0" w:rsidRDefault="003546C9" w:rsidP="003546C9">
            <w:pPr>
              <w:pStyle w:val="Text"/>
              <w:jc w:val="center"/>
              <w:rPr>
                <w:rFonts w:cs="Arial"/>
              </w:rPr>
            </w:pPr>
            <w:r w:rsidRPr="004553A0">
              <w:rPr>
                <w:rFonts w:cs="Arial"/>
              </w:rPr>
              <w:t>1</w:t>
            </w:r>
            <w:r w:rsidR="00D2480B">
              <w:rPr>
                <w:rFonts w:cs="Arial"/>
              </w:rPr>
              <w:t>,</w:t>
            </w:r>
            <w:r w:rsidRPr="004553A0">
              <w:rPr>
                <w:rFonts w:cs="Arial"/>
              </w:rPr>
              <w:t>259</w:t>
            </w:r>
          </w:p>
        </w:tc>
      </w:tr>
      <w:tr w:rsidR="003546C9" w:rsidRPr="004553A0" w:rsidTr="004553A0">
        <w:tc>
          <w:tcPr>
            <w:tcW w:w="2322" w:type="dxa"/>
            <w:shd w:val="clear" w:color="auto" w:fill="auto"/>
            <w:vAlign w:val="bottom"/>
          </w:tcPr>
          <w:p w:rsidR="003546C9" w:rsidRPr="004553A0" w:rsidRDefault="003546C9" w:rsidP="003546C9">
            <w:pPr>
              <w:pStyle w:val="Text"/>
              <w:rPr>
                <w:rFonts w:cs="Arial"/>
              </w:rPr>
            </w:pPr>
            <w:r w:rsidRPr="004553A0">
              <w:rPr>
                <w:rFonts w:cs="Arial"/>
              </w:rPr>
              <w:t>Chile</w:t>
            </w:r>
          </w:p>
        </w:tc>
        <w:tc>
          <w:tcPr>
            <w:tcW w:w="2322" w:type="dxa"/>
            <w:shd w:val="clear" w:color="auto" w:fill="auto"/>
            <w:vAlign w:val="bottom"/>
          </w:tcPr>
          <w:p w:rsidR="003546C9" w:rsidRPr="004553A0" w:rsidRDefault="003546C9" w:rsidP="003546C9">
            <w:pPr>
              <w:pStyle w:val="Text"/>
              <w:jc w:val="center"/>
              <w:rPr>
                <w:rFonts w:cs="Arial"/>
              </w:rPr>
            </w:pPr>
            <w:r w:rsidRPr="004553A0">
              <w:rPr>
                <w:rFonts w:cs="Arial"/>
              </w:rPr>
              <w:t>115</w:t>
            </w:r>
          </w:p>
        </w:tc>
        <w:tc>
          <w:tcPr>
            <w:tcW w:w="2322" w:type="dxa"/>
            <w:shd w:val="clear" w:color="auto" w:fill="auto"/>
            <w:vAlign w:val="bottom"/>
          </w:tcPr>
          <w:p w:rsidR="003546C9" w:rsidRPr="004553A0" w:rsidRDefault="003546C9" w:rsidP="003546C9">
            <w:pPr>
              <w:pStyle w:val="Text"/>
              <w:rPr>
                <w:rFonts w:cs="Arial"/>
              </w:rPr>
            </w:pPr>
            <w:r w:rsidRPr="004553A0">
              <w:rPr>
                <w:rFonts w:cs="Arial"/>
              </w:rPr>
              <w:t>Colombia</w:t>
            </w:r>
          </w:p>
        </w:tc>
        <w:tc>
          <w:tcPr>
            <w:tcW w:w="2322" w:type="dxa"/>
            <w:shd w:val="clear" w:color="auto" w:fill="auto"/>
            <w:vAlign w:val="bottom"/>
          </w:tcPr>
          <w:p w:rsidR="003546C9" w:rsidRPr="004553A0" w:rsidRDefault="003546C9" w:rsidP="003546C9">
            <w:pPr>
              <w:pStyle w:val="Text"/>
              <w:jc w:val="center"/>
              <w:rPr>
                <w:rFonts w:cs="Arial"/>
              </w:rPr>
            </w:pPr>
            <w:r w:rsidRPr="004553A0">
              <w:rPr>
                <w:rFonts w:cs="Arial"/>
              </w:rPr>
              <w:t>847</w:t>
            </w:r>
          </w:p>
        </w:tc>
      </w:tr>
      <w:tr w:rsidR="003546C9" w:rsidRPr="004553A0" w:rsidTr="004553A0">
        <w:tc>
          <w:tcPr>
            <w:tcW w:w="2322" w:type="dxa"/>
            <w:shd w:val="clear" w:color="auto" w:fill="auto"/>
            <w:vAlign w:val="bottom"/>
          </w:tcPr>
          <w:p w:rsidR="003546C9" w:rsidRPr="004553A0" w:rsidRDefault="003546C9" w:rsidP="003546C9">
            <w:pPr>
              <w:pStyle w:val="Text"/>
              <w:rPr>
                <w:rFonts w:cs="Arial"/>
              </w:rPr>
            </w:pPr>
            <w:r w:rsidRPr="004553A0">
              <w:rPr>
                <w:rFonts w:cs="Arial"/>
              </w:rPr>
              <w:t>Argentina</w:t>
            </w:r>
          </w:p>
        </w:tc>
        <w:tc>
          <w:tcPr>
            <w:tcW w:w="2322" w:type="dxa"/>
            <w:shd w:val="clear" w:color="auto" w:fill="auto"/>
            <w:vAlign w:val="bottom"/>
          </w:tcPr>
          <w:p w:rsidR="003546C9" w:rsidRPr="004553A0" w:rsidRDefault="003546C9" w:rsidP="003546C9">
            <w:pPr>
              <w:pStyle w:val="Text"/>
              <w:jc w:val="center"/>
              <w:rPr>
                <w:rFonts w:cs="Arial"/>
              </w:rPr>
            </w:pPr>
            <w:r w:rsidRPr="004553A0">
              <w:rPr>
                <w:rFonts w:cs="Arial"/>
              </w:rPr>
              <w:t>100</w:t>
            </w:r>
          </w:p>
        </w:tc>
        <w:tc>
          <w:tcPr>
            <w:tcW w:w="2322" w:type="dxa"/>
            <w:shd w:val="clear" w:color="auto" w:fill="auto"/>
            <w:vAlign w:val="bottom"/>
          </w:tcPr>
          <w:p w:rsidR="003546C9" w:rsidRPr="004553A0" w:rsidRDefault="003546C9" w:rsidP="003546C9">
            <w:pPr>
              <w:pStyle w:val="Text"/>
              <w:rPr>
                <w:rFonts w:cs="Arial"/>
              </w:rPr>
            </w:pPr>
            <w:r w:rsidRPr="004553A0">
              <w:rPr>
                <w:rFonts w:cs="Arial"/>
              </w:rPr>
              <w:t>Venezuela</w:t>
            </w:r>
          </w:p>
        </w:tc>
        <w:tc>
          <w:tcPr>
            <w:tcW w:w="2322" w:type="dxa"/>
            <w:shd w:val="clear" w:color="auto" w:fill="auto"/>
            <w:vAlign w:val="bottom"/>
          </w:tcPr>
          <w:p w:rsidR="003546C9" w:rsidRPr="004553A0" w:rsidRDefault="003546C9" w:rsidP="003546C9">
            <w:pPr>
              <w:pStyle w:val="Text"/>
              <w:jc w:val="center"/>
              <w:rPr>
                <w:rFonts w:cs="Arial"/>
              </w:rPr>
            </w:pPr>
            <w:r w:rsidRPr="004553A0">
              <w:rPr>
                <w:rFonts w:cs="Arial"/>
              </w:rPr>
              <w:t>589</w:t>
            </w:r>
          </w:p>
        </w:tc>
      </w:tr>
      <w:tr w:rsidR="003546C9" w:rsidRPr="004553A0" w:rsidTr="004553A0">
        <w:tc>
          <w:tcPr>
            <w:tcW w:w="2322" w:type="dxa"/>
            <w:shd w:val="clear" w:color="auto" w:fill="auto"/>
            <w:vAlign w:val="bottom"/>
          </w:tcPr>
          <w:p w:rsidR="003546C9" w:rsidRPr="004553A0" w:rsidRDefault="003546C9" w:rsidP="003546C9">
            <w:pPr>
              <w:pStyle w:val="Text"/>
              <w:rPr>
                <w:rFonts w:cs="Arial"/>
              </w:rPr>
            </w:pPr>
            <w:r w:rsidRPr="004553A0">
              <w:rPr>
                <w:rFonts w:cs="Arial"/>
              </w:rPr>
              <w:t>Colombia</w:t>
            </w:r>
          </w:p>
        </w:tc>
        <w:tc>
          <w:tcPr>
            <w:tcW w:w="2322" w:type="dxa"/>
            <w:shd w:val="clear" w:color="auto" w:fill="auto"/>
            <w:vAlign w:val="bottom"/>
          </w:tcPr>
          <w:p w:rsidR="003546C9" w:rsidRPr="004553A0" w:rsidRDefault="003546C9" w:rsidP="003546C9">
            <w:pPr>
              <w:pStyle w:val="Text"/>
              <w:jc w:val="center"/>
              <w:rPr>
                <w:rFonts w:cs="Arial"/>
              </w:rPr>
            </w:pPr>
            <w:r w:rsidRPr="004553A0">
              <w:rPr>
                <w:rFonts w:cs="Arial"/>
              </w:rPr>
              <w:t>35</w:t>
            </w:r>
          </w:p>
        </w:tc>
        <w:tc>
          <w:tcPr>
            <w:tcW w:w="2322" w:type="dxa"/>
            <w:shd w:val="clear" w:color="auto" w:fill="auto"/>
            <w:vAlign w:val="bottom"/>
          </w:tcPr>
          <w:p w:rsidR="003546C9" w:rsidRPr="004553A0" w:rsidRDefault="003546C9" w:rsidP="003546C9">
            <w:pPr>
              <w:pStyle w:val="Text"/>
              <w:rPr>
                <w:rFonts w:cs="Arial"/>
              </w:rPr>
            </w:pPr>
            <w:r w:rsidRPr="004553A0">
              <w:rPr>
                <w:rFonts w:cs="Arial"/>
              </w:rPr>
              <w:t>Chile</w:t>
            </w:r>
          </w:p>
        </w:tc>
        <w:tc>
          <w:tcPr>
            <w:tcW w:w="2322" w:type="dxa"/>
            <w:shd w:val="clear" w:color="auto" w:fill="auto"/>
            <w:vAlign w:val="bottom"/>
          </w:tcPr>
          <w:p w:rsidR="003546C9" w:rsidRPr="004553A0" w:rsidRDefault="003546C9" w:rsidP="003546C9">
            <w:pPr>
              <w:pStyle w:val="Text"/>
              <w:jc w:val="center"/>
              <w:rPr>
                <w:rFonts w:cs="Arial"/>
              </w:rPr>
            </w:pPr>
            <w:r w:rsidRPr="004553A0">
              <w:rPr>
                <w:rFonts w:cs="Arial"/>
              </w:rPr>
              <w:t>383</w:t>
            </w:r>
          </w:p>
        </w:tc>
      </w:tr>
      <w:tr w:rsidR="003546C9" w:rsidRPr="004553A0" w:rsidTr="004553A0">
        <w:tc>
          <w:tcPr>
            <w:tcW w:w="2322" w:type="dxa"/>
            <w:shd w:val="clear" w:color="auto" w:fill="auto"/>
            <w:vAlign w:val="bottom"/>
          </w:tcPr>
          <w:p w:rsidR="003546C9" w:rsidRPr="004553A0" w:rsidRDefault="003546C9" w:rsidP="003546C9">
            <w:pPr>
              <w:pStyle w:val="Text"/>
              <w:rPr>
                <w:rFonts w:cs="Arial"/>
              </w:rPr>
            </w:pPr>
            <w:r w:rsidRPr="004553A0">
              <w:rPr>
                <w:rFonts w:cs="Arial"/>
              </w:rPr>
              <w:t>Costa Rica</w:t>
            </w:r>
          </w:p>
        </w:tc>
        <w:tc>
          <w:tcPr>
            <w:tcW w:w="2322" w:type="dxa"/>
            <w:shd w:val="clear" w:color="auto" w:fill="auto"/>
            <w:vAlign w:val="bottom"/>
          </w:tcPr>
          <w:p w:rsidR="003546C9" w:rsidRPr="004553A0" w:rsidRDefault="003546C9" w:rsidP="003546C9">
            <w:pPr>
              <w:pStyle w:val="Text"/>
              <w:jc w:val="center"/>
              <w:rPr>
                <w:rFonts w:cs="Arial"/>
              </w:rPr>
            </w:pPr>
            <w:r w:rsidRPr="004553A0">
              <w:rPr>
                <w:rFonts w:cs="Arial"/>
              </w:rPr>
              <w:t>33</w:t>
            </w:r>
          </w:p>
        </w:tc>
        <w:tc>
          <w:tcPr>
            <w:tcW w:w="2322" w:type="dxa"/>
            <w:shd w:val="clear" w:color="auto" w:fill="auto"/>
            <w:vAlign w:val="bottom"/>
          </w:tcPr>
          <w:p w:rsidR="003546C9" w:rsidRPr="004553A0" w:rsidRDefault="003546C9" w:rsidP="003546C9">
            <w:pPr>
              <w:pStyle w:val="Text"/>
              <w:rPr>
                <w:rFonts w:cs="Arial"/>
              </w:rPr>
            </w:pPr>
            <w:r w:rsidRPr="004553A0">
              <w:rPr>
                <w:rFonts w:cs="Arial"/>
              </w:rPr>
              <w:t>Peru</w:t>
            </w:r>
          </w:p>
        </w:tc>
        <w:tc>
          <w:tcPr>
            <w:tcW w:w="2322" w:type="dxa"/>
            <w:shd w:val="clear" w:color="auto" w:fill="auto"/>
            <w:vAlign w:val="bottom"/>
          </w:tcPr>
          <w:p w:rsidR="003546C9" w:rsidRPr="004553A0" w:rsidRDefault="003546C9" w:rsidP="003546C9">
            <w:pPr>
              <w:pStyle w:val="Text"/>
              <w:jc w:val="center"/>
              <w:rPr>
                <w:rFonts w:cs="Arial"/>
              </w:rPr>
            </w:pPr>
            <w:r w:rsidRPr="004553A0">
              <w:rPr>
                <w:rFonts w:cs="Arial"/>
              </w:rPr>
              <w:t>318</w:t>
            </w:r>
          </w:p>
        </w:tc>
      </w:tr>
      <w:tr w:rsidR="003546C9" w:rsidRPr="004553A0" w:rsidTr="004553A0">
        <w:tc>
          <w:tcPr>
            <w:tcW w:w="2322" w:type="dxa"/>
            <w:shd w:val="clear" w:color="auto" w:fill="auto"/>
            <w:vAlign w:val="bottom"/>
          </w:tcPr>
          <w:p w:rsidR="003546C9" w:rsidRPr="004553A0" w:rsidRDefault="003546C9" w:rsidP="003546C9">
            <w:pPr>
              <w:pStyle w:val="Text"/>
              <w:rPr>
                <w:rFonts w:cs="Arial"/>
              </w:rPr>
            </w:pPr>
            <w:r w:rsidRPr="004553A0">
              <w:rPr>
                <w:rFonts w:cs="Arial"/>
              </w:rPr>
              <w:t>Venezuela</w:t>
            </w:r>
          </w:p>
        </w:tc>
        <w:tc>
          <w:tcPr>
            <w:tcW w:w="2322" w:type="dxa"/>
            <w:shd w:val="clear" w:color="auto" w:fill="auto"/>
            <w:vAlign w:val="bottom"/>
          </w:tcPr>
          <w:p w:rsidR="003546C9" w:rsidRPr="004553A0" w:rsidRDefault="003546C9" w:rsidP="003546C9">
            <w:pPr>
              <w:pStyle w:val="Text"/>
              <w:jc w:val="center"/>
              <w:rPr>
                <w:rFonts w:cs="Arial"/>
              </w:rPr>
            </w:pPr>
            <w:r w:rsidRPr="004553A0">
              <w:rPr>
                <w:rFonts w:cs="Arial"/>
              </w:rPr>
              <w:t>32</w:t>
            </w:r>
          </w:p>
        </w:tc>
        <w:tc>
          <w:tcPr>
            <w:tcW w:w="2322" w:type="dxa"/>
            <w:shd w:val="clear" w:color="auto" w:fill="auto"/>
            <w:vAlign w:val="bottom"/>
          </w:tcPr>
          <w:p w:rsidR="003546C9" w:rsidRPr="004553A0" w:rsidRDefault="003546C9" w:rsidP="003546C9">
            <w:pPr>
              <w:pStyle w:val="Text"/>
              <w:rPr>
                <w:rFonts w:cs="Arial"/>
              </w:rPr>
            </w:pPr>
            <w:r w:rsidRPr="004553A0">
              <w:rPr>
                <w:rFonts w:cs="Arial"/>
              </w:rPr>
              <w:t>Cuba</w:t>
            </w:r>
          </w:p>
        </w:tc>
        <w:tc>
          <w:tcPr>
            <w:tcW w:w="2322" w:type="dxa"/>
            <w:shd w:val="clear" w:color="auto" w:fill="auto"/>
            <w:vAlign w:val="bottom"/>
          </w:tcPr>
          <w:p w:rsidR="003546C9" w:rsidRPr="004553A0" w:rsidRDefault="003546C9" w:rsidP="003546C9">
            <w:pPr>
              <w:pStyle w:val="Text"/>
              <w:jc w:val="center"/>
              <w:rPr>
                <w:rFonts w:cs="Arial"/>
              </w:rPr>
            </w:pPr>
            <w:r w:rsidRPr="004553A0">
              <w:rPr>
                <w:rFonts w:cs="Arial"/>
              </w:rPr>
              <w:t>206</w:t>
            </w:r>
          </w:p>
        </w:tc>
      </w:tr>
      <w:tr w:rsidR="003546C9" w:rsidRPr="004553A0" w:rsidTr="004553A0">
        <w:tc>
          <w:tcPr>
            <w:tcW w:w="2322" w:type="dxa"/>
            <w:shd w:val="clear" w:color="auto" w:fill="auto"/>
            <w:vAlign w:val="bottom"/>
          </w:tcPr>
          <w:p w:rsidR="003546C9" w:rsidRPr="004553A0" w:rsidRDefault="003546C9" w:rsidP="003546C9">
            <w:pPr>
              <w:pStyle w:val="Text"/>
              <w:rPr>
                <w:rFonts w:cs="Arial"/>
              </w:rPr>
            </w:pPr>
            <w:r w:rsidRPr="004553A0">
              <w:rPr>
                <w:rFonts w:cs="Arial"/>
              </w:rPr>
              <w:t>Barbados</w:t>
            </w:r>
          </w:p>
        </w:tc>
        <w:tc>
          <w:tcPr>
            <w:tcW w:w="2322" w:type="dxa"/>
            <w:shd w:val="clear" w:color="auto" w:fill="auto"/>
            <w:vAlign w:val="bottom"/>
          </w:tcPr>
          <w:p w:rsidR="003546C9" w:rsidRPr="004553A0" w:rsidRDefault="003546C9" w:rsidP="003546C9">
            <w:pPr>
              <w:pStyle w:val="Text"/>
              <w:jc w:val="center"/>
              <w:rPr>
                <w:rFonts w:cs="Arial"/>
              </w:rPr>
            </w:pPr>
            <w:r w:rsidRPr="004553A0">
              <w:rPr>
                <w:rFonts w:cs="Arial"/>
              </w:rPr>
              <w:t>25</w:t>
            </w:r>
          </w:p>
        </w:tc>
        <w:tc>
          <w:tcPr>
            <w:tcW w:w="2322" w:type="dxa"/>
            <w:shd w:val="clear" w:color="auto" w:fill="auto"/>
            <w:vAlign w:val="bottom"/>
          </w:tcPr>
          <w:p w:rsidR="003546C9" w:rsidRPr="004553A0" w:rsidRDefault="003546C9" w:rsidP="003546C9">
            <w:pPr>
              <w:pStyle w:val="Text"/>
              <w:rPr>
                <w:rFonts w:cs="Arial"/>
              </w:rPr>
            </w:pPr>
            <w:r w:rsidRPr="004553A0">
              <w:rPr>
                <w:rFonts w:cs="Arial"/>
              </w:rPr>
              <w:t>Uruguay</w:t>
            </w:r>
          </w:p>
        </w:tc>
        <w:tc>
          <w:tcPr>
            <w:tcW w:w="2322" w:type="dxa"/>
            <w:shd w:val="clear" w:color="auto" w:fill="auto"/>
            <w:vAlign w:val="bottom"/>
          </w:tcPr>
          <w:p w:rsidR="003546C9" w:rsidRPr="004553A0" w:rsidRDefault="003546C9" w:rsidP="003546C9">
            <w:pPr>
              <w:pStyle w:val="Text"/>
              <w:jc w:val="center"/>
              <w:rPr>
                <w:rFonts w:cs="Arial"/>
              </w:rPr>
            </w:pPr>
            <w:r w:rsidRPr="004553A0">
              <w:rPr>
                <w:rFonts w:cs="Arial"/>
              </w:rPr>
              <w:t>163</w:t>
            </w:r>
          </w:p>
        </w:tc>
      </w:tr>
      <w:tr w:rsidR="003546C9" w:rsidRPr="004553A0" w:rsidTr="004553A0">
        <w:trPr>
          <w:trHeight w:val="190"/>
        </w:trPr>
        <w:tc>
          <w:tcPr>
            <w:tcW w:w="2322" w:type="dxa"/>
            <w:tcBorders>
              <w:bottom w:val="single" w:sz="12" w:space="0" w:color="auto"/>
            </w:tcBorders>
            <w:shd w:val="clear" w:color="auto" w:fill="auto"/>
            <w:vAlign w:val="bottom"/>
          </w:tcPr>
          <w:p w:rsidR="003546C9" w:rsidRPr="004553A0" w:rsidRDefault="003546C9" w:rsidP="003546C9">
            <w:pPr>
              <w:pStyle w:val="Text"/>
              <w:rPr>
                <w:rFonts w:cs="Arial"/>
              </w:rPr>
            </w:pPr>
            <w:r w:rsidRPr="004553A0">
              <w:rPr>
                <w:rFonts w:cs="Arial"/>
              </w:rPr>
              <w:t>Uruguay</w:t>
            </w:r>
          </w:p>
        </w:tc>
        <w:tc>
          <w:tcPr>
            <w:tcW w:w="2322" w:type="dxa"/>
            <w:tcBorders>
              <w:bottom w:val="single" w:sz="12" w:space="0" w:color="auto"/>
            </w:tcBorders>
            <w:shd w:val="clear" w:color="auto" w:fill="auto"/>
            <w:vAlign w:val="bottom"/>
          </w:tcPr>
          <w:p w:rsidR="003546C9" w:rsidRPr="004553A0" w:rsidRDefault="003546C9" w:rsidP="003546C9">
            <w:pPr>
              <w:pStyle w:val="Text"/>
              <w:jc w:val="center"/>
              <w:rPr>
                <w:rFonts w:cs="Arial"/>
              </w:rPr>
            </w:pPr>
            <w:r w:rsidRPr="004553A0">
              <w:rPr>
                <w:rFonts w:cs="Arial"/>
              </w:rPr>
              <w:t>25</w:t>
            </w:r>
          </w:p>
        </w:tc>
        <w:tc>
          <w:tcPr>
            <w:tcW w:w="2322" w:type="dxa"/>
            <w:tcBorders>
              <w:bottom w:val="single" w:sz="12" w:space="0" w:color="auto"/>
            </w:tcBorders>
            <w:shd w:val="clear" w:color="auto" w:fill="auto"/>
            <w:vAlign w:val="bottom"/>
          </w:tcPr>
          <w:p w:rsidR="003546C9" w:rsidRPr="004553A0" w:rsidRDefault="003546C9" w:rsidP="003546C9">
            <w:pPr>
              <w:pStyle w:val="Text"/>
              <w:rPr>
                <w:rFonts w:cs="Arial"/>
              </w:rPr>
            </w:pPr>
            <w:r w:rsidRPr="004553A0">
              <w:rPr>
                <w:rFonts w:cs="Arial"/>
              </w:rPr>
              <w:t>Ecuador</w:t>
            </w:r>
          </w:p>
        </w:tc>
        <w:tc>
          <w:tcPr>
            <w:tcW w:w="2322" w:type="dxa"/>
            <w:tcBorders>
              <w:bottom w:val="single" w:sz="12" w:space="0" w:color="auto"/>
            </w:tcBorders>
            <w:shd w:val="clear" w:color="auto" w:fill="auto"/>
            <w:vAlign w:val="bottom"/>
          </w:tcPr>
          <w:p w:rsidR="003546C9" w:rsidRPr="004553A0" w:rsidRDefault="003546C9" w:rsidP="003546C9">
            <w:pPr>
              <w:pStyle w:val="Text"/>
              <w:jc w:val="center"/>
              <w:rPr>
                <w:rFonts w:cs="Arial"/>
              </w:rPr>
            </w:pPr>
            <w:r w:rsidRPr="004553A0">
              <w:rPr>
                <w:rFonts w:cs="Arial"/>
              </w:rPr>
              <w:t>150</w:t>
            </w:r>
          </w:p>
        </w:tc>
      </w:tr>
    </w:tbl>
    <w:p w:rsidR="000C75B5" w:rsidRDefault="000C75B5" w:rsidP="007204EF">
      <w:pPr>
        <w:pStyle w:val="Text"/>
      </w:pPr>
    </w:p>
    <w:p w:rsidR="00CE1621" w:rsidRDefault="00F566FE" w:rsidP="007204EF">
      <w:pPr>
        <w:pStyle w:val="Text"/>
      </w:pPr>
      <w:r>
        <w:t xml:space="preserve">Table </w:t>
      </w:r>
      <w:r w:rsidR="00AD6240">
        <w:t xml:space="preserve">28 </w:t>
      </w:r>
      <w:r w:rsidR="00E568B2">
        <w:t>compares</w:t>
      </w:r>
      <w:r>
        <w:t xml:space="preserve"> the </w:t>
      </w:r>
      <w:r w:rsidR="006739B1">
        <w:t xml:space="preserve">performance </w:t>
      </w:r>
      <w:r>
        <w:t xml:space="preserve">of </w:t>
      </w:r>
      <w:r w:rsidR="00E568B2">
        <w:t xml:space="preserve">LAC </w:t>
      </w:r>
      <w:r>
        <w:t xml:space="preserve">inventors </w:t>
      </w:r>
      <w:r w:rsidR="00E568B2">
        <w:t>in their home countries</w:t>
      </w:r>
      <w:r>
        <w:t xml:space="preserve"> </w:t>
      </w:r>
      <w:r w:rsidR="00E568B2">
        <w:t xml:space="preserve">to </w:t>
      </w:r>
      <w:r>
        <w:t xml:space="preserve">the </w:t>
      </w:r>
      <w:r w:rsidR="00991557">
        <w:t>performance</w:t>
      </w:r>
      <w:r>
        <w:t xml:space="preserve"> of the </w:t>
      </w:r>
      <w:r w:rsidR="00E568B2">
        <w:t>LAC inventor diaspora</w:t>
      </w:r>
      <w:r w:rsidR="00EA66FC">
        <w:t xml:space="preserve">.  </w:t>
      </w:r>
      <w:r>
        <w:t xml:space="preserve">For all </w:t>
      </w:r>
      <w:r w:rsidR="00E568B2">
        <w:t xml:space="preserve">countries except </w:t>
      </w:r>
      <w:r w:rsidR="006E2007">
        <w:t>Venezuela</w:t>
      </w:r>
      <w:r>
        <w:t xml:space="preserve">, the diaspora </w:t>
      </w:r>
      <w:r w:rsidR="006739B1">
        <w:t>receives more</w:t>
      </w:r>
      <w:r>
        <w:t xml:space="preserve"> </w:t>
      </w:r>
      <w:r w:rsidR="006739B1">
        <w:t xml:space="preserve">citations, on </w:t>
      </w:r>
      <w:r>
        <w:t>average</w:t>
      </w:r>
      <w:r w:rsidR="006739B1">
        <w:t xml:space="preserve">, </w:t>
      </w:r>
      <w:r>
        <w:t xml:space="preserve">than the local pool of inventors, </w:t>
      </w:r>
      <w:r w:rsidR="006E2007">
        <w:t xml:space="preserve">possibly indicating that the </w:t>
      </w:r>
      <w:r>
        <w:t xml:space="preserve">more talented </w:t>
      </w:r>
      <w:r w:rsidR="006E2007">
        <w:t xml:space="preserve">inventors </w:t>
      </w:r>
      <w:r>
        <w:t>are more likely to migrate</w:t>
      </w:r>
      <w:r w:rsidR="00EA66FC">
        <w:t xml:space="preserve">.  </w:t>
      </w:r>
    </w:p>
    <w:p w:rsidR="00F566FE" w:rsidRDefault="00F566FE" w:rsidP="00F566FE">
      <w:pPr>
        <w:pStyle w:val="Text"/>
        <w:rPr>
          <w:rStyle w:val="Strong"/>
          <w:b w:val="0"/>
          <w:bCs w:val="0"/>
        </w:rPr>
      </w:pPr>
    </w:p>
    <w:p w:rsidR="00485050" w:rsidRDefault="00485050">
      <w:pPr>
        <w:spacing w:after="0" w:line="240" w:lineRule="auto"/>
        <w:rPr>
          <w:rFonts w:ascii="Arial" w:hAnsi="Arial"/>
          <w:b/>
        </w:rPr>
      </w:pPr>
      <w:r>
        <w:br w:type="page"/>
      </w:r>
    </w:p>
    <w:p w:rsidR="00CE1621" w:rsidRDefault="00CE1621" w:rsidP="00517DA5">
      <w:pPr>
        <w:pStyle w:val="Taules"/>
      </w:pPr>
      <w:bookmarkStart w:id="220" w:name="_Toc368414004"/>
      <w:r w:rsidRPr="007204EF">
        <w:t xml:space="preserve">Table </w:t>
      </w:r>
      <w:r w:rsidR="00AD6240">
        <w:t>28</w:t>
      </w:r>
      <w:r>
        <w:t>:</w:t>
      </w:r>
      <w:r w:rsidR="00BF52A2" w:rsidRPr="00BF52A2">
        <w:t xml:space="preserve"> </w:t>
      </w:r>
      <w:r w:rsidR="00BF52A2" w:rsidRPr="006B07AE">
        <w:t>Citations received by nationals-residents vs. diaspora</w:t>
      </w:r>
      <w:bookmarkEnd w:id="220"/>
    </w:p>
    <w:tbl>
      <w:tblPr>
        <w:tblW w:w="0" w:type="auto"/>
        <w:tblBorders>
          <w:top w:val="single" w:sz="12" w:space="0" w:color="auto"/>
          <w:bottom w:val="single" w:sz="12" w:space="0" w:color="auto"/>
        </w:tblBorders>
        <w:tblLook w:val="04A0" w:firstRow="1" w:lastRow="0" w:firstColumn="1" w:lastColumn="0" w:noHBand="0" w:noVBand="1"/>
      </w:tblPr>
      <w:tblGrid>
        <w:gridCol w:w="1693"/>
        <w:gridCol w:w="2747"/>
        <w:gridCol w:w="2173"/>
        <w:gridCol w:w="2653"/>
      </w:tblGrid>
      <w:tr w:rsidR="00CE1621" w:rsidRPr="00CE1621" w:rsidTr="008A62FD">
        <w:tc>
          <w:tcPr>
            <w:tcW w:w="1693" w:type="dxa"/>
            <w:tcBorders>
              <w:top w:val="single" w:sz="12" w:space="0" w:color="auto"/>
              <w:bottom w:val="single" w:sz="2" w:space="0" w:color="auto"/>
            </w:tcBorders>
            <w:shd w:val="clear" w:color="auto" w:fill="auto"/>
            <w:vAlign w:val="center"/>
          </w:tcPr>
          <w:p w:rsidR="00CE1621" w:rsidRPr="00F06CA1" w:rsidRDefault="00CE1621" w:rsidP="00CE1621">
            <w:pPr>
              <w:pStyle w:val="Text"/>
              <w:rPr>
                <w:rStyle w:val="Strong"/>
                <w:b w:val="0"/>
              </w:rPr>
            </w:pPr>
          </w:p>
        </w:tc>
        <w:tc>
          <w:tcPr>
            <w:tcW w:w="2747" w:type="dxa"/>
            <w:tcBorders>
              <w:top w:val="single" w:sz="12" w:space="0" w:color="auto"/>
              <w:bottom w:val="single" w:sz="2" w:space="0" w:color="auto"/>
            </w:tcBorders>
            <w:shd w:val="clear" w:color="auto" w:fill="auto"/>
            <w:vAlign w:val="center"/>
          </w:tcPr>
          <w:p w:rsidR="00CE1621" w:rsidRPr="00F06CA1" w:rsidRDefault="00CE1621" w:rsidP="00F06CA1">
            <w:pPr>
              <w:pStyle w:val="Text"/>
              <w:jc w:val="center"/>
              <w:rPr>
                <w:rStyle w:val="Strong"/>
                <w:b w:val="0"/>
              </w:rPr>
            </w:pPr>
            <w:r w:rsidRPr="00CE1621">
              <w:rPr>
                <w:rStyle w:val="Strong"/>
              </w:rPr>
              <w:t>Average citation received by nationals in home country</w:t>
            </w:r>
          </w:p>
        </w:tc>
        <w:tc>
          <w:tcPr>
            <w:tcW w:w="2173" w:type="dxa"/>
            <w:tcBorders>
              <w:top w:val="single" w:sz="12" w:space="0" w:color="auto"/>
              <w:bottom w:val="single" w:sz="2" w:space="0" w:color="auto"/>
            </w:tcBorders>
            <w:shd w:val="clear" w:color="auto" w:fill="auto"/>
            <w:vAlign w:val="center"/>
          </w:tcPr>
          <w:p w:rsidR="00CE1621" w:rsidRPr="00F06CA1" w:rsidRDefault="006E26FF" w:rsidP="00F06CA1">
            <w:pPr>
              <w:pStyle w:val="Text"/>
              <w:jc w:val="center"/>
              <w:rPr>
                <w:rStyle w:val="Strong"/>
                <w:b w:val="0"/>
              </w:rPr>
            </w:pPr>
            <w:r w:rsidRPr="006E26FF">
              <w:rPr>
                <w:rStyle w:val="Strong"/>
              </w:rPr>
              <w:t>Average citation</w:t>
            </w:r>
            <w:r w:rsidRPr="009F3718">
              <w:rPr>
                <w:rStyle w:val="Strong"/>
              </w:rPr>
              <w:t>s received by emigrants</w:t>
            </w:r>
          </w:p>
        </w:tc>
        <w:tc>
          <w:tcPr>
            <w:tcW w:w="2653" w:type="dxa"/>
            <w:tcBorders>
              <w:top w:val="single" w:sz="12" w:space="0" w:color="auto"/>
              <w:bottom w:val="single" w:sz="2" w:space="0" w:color="auto"/>
            </w:tcBorders>
            <w:shd w:val="clear" w:color="auto" w:fill="auto"/>
            <w:vAlign w:val="center"/>
          </w:tcPr>
          <w:p w:rsidR="00CE1621" w:rsidRPr="00F06CA1" w:rsidRDefault="00CE1621" w:rsidP="00CE1621">
            <w:pPr>
              <w:pStyle w:val="Text"/>
              <w:rPr>
                <w:rStyle w:val="Strong"/>
                <w:b w:val="0"/>
              </w:rPr>
            </w:pPr>
            <w:r w:rsidRPr="00CE1621">
              <w:rPr>
                <w:rStyle w:val="Strong"/>
              </w:rPr>
              <w:t>Significance difference</w:t>
            </w:r>
          </w:p>
        </w:tc>
      </w:tr>
      <w:tr w:rsidR="00CE1621" w:rsidRPr="00CE1621" w:rsidTr="008A62FD">
        <w:tc>
          <w:tcPr>
            <w:tcW w:w="1693" w:type="dxa"/>
            <w:tcBorders>
              <w:top w:val="single" w:sz="2" w:space="0" w:color="auto"/>
            </w:tcBorders>
            <w:shd w:val="clear" w:color="auto" w:fill="auto"/>
            <w:vAlign w:val="center"/>
          </w:tcPr>
          <w:p w:rsidR="00CE1621" w:rsidRPr="00F06CA1" w:rsidRDefault="00CE1621" w:rsidP="00CE1621">
            <w:pPr>
              <w:pStyle w:val="Text"/>
              <w:rPr>
                <w:rStyle w:val="Strong"/>
                <w:b w:val="0"/>
              </w:rPr>
            </w:pPr>
            <w:r w:rsidRPr="00CE1621">
              <w:rPr>
                <w:rStyle w:val="Strong"/>
              </w:rPr>
              <w:t>Brazil</w:t>
            </w:r>
          </w:p>
        </w:tc>
        <w:tc>
          <w:tcPr>
            <w:tcW w:w="2747" w:type="dxa"/>
            <w:tcBorders>
              <w:top w:val="single" w:sz="2" w:space="0" w:color="auto"/>
            </w:tcBorders>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0.59</w:t>
            </w:r>
          </w:p>
        </w:tc>
        <w:tc>
          <w:tcPr>
            <w:tcW w:w="2173" w:type="dxa"/>
            <w:tcBorders>
              <w:top w:val="single" w:sz="2" w:space="0" w:color="auto"/>
            </w:tcBorders>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0.98</w:t>
            </w:r>
          </w:p>
        </w:tc>
        <w:tc>
          <w:tcPr>
            <w:tcW w:w="2653" w:type="dxa"/>
            <w:tcBorders>
              <w:top w:val="single" w:sz="2" w:space="0" w:color="auto"/>
            </w:tcBorders>
            <w:shd w:val="clear" w:color="auto" w:fill="auto"/>
            <w:vAlign w:val="bottom"/>
          </w:tcPr>
          <w:p w:rsidR="00CE1621" w:rsidRPr="00F06CA1" w:rsidRDefault="00CE1621" w:rsidP="00CE1621">
            <w:pPr>
              <w:pStyle w:val="Text"/>
              <w:rPr>
                <w:rFonts w:cs="Arial"/>
                <w:color w:val="000000"/>
              </w:rPr>
            </w:pPr>
            <w:r w:rsidRPr="00F06CA1">
              <w:rPr>
                <w:rFonts w:cs="Arial"/>
                <w:color w:val="000000"/>
              </w:rPr>
              <w:t>t-statistic=9.23***</w:t>
            </w:r>
          </w:p>
          <w:p w:rsidR="00CE1621" w:rsidRPr="00F06CA1" w:rsidRDefault="00CE1621" w:rsidP="00CE1621">
            <w:pPr>
              <w:pStyle w:val="Text"/>
              <w:rPr>
                <w:rFonts w:cs="Arial"/>
                <w:color w:val="000000"/>
              </w:rPr>
            </w:pPr>
            <w:r w:rsidRPr="00F06CA1">
              <w:rPr>
                <w:rFonts w:cs="Arial"/>
                <w:color w:val="000000"/>
              </w:rPr>
              <w:t>p-value=0.000</w:t>
            </w:r>
          </w:p>
        </w:tc>
      </w:tr>
      <w:tr w:rsidR="00CE1621" w:rsidRPr="00CE1621" w:rsidTr="008A62FD">
        <w:tc>
          <w:tcPr>
            <w:tcW w:w="1693" w:type="dxa"/>
            <w:shd w:val="clear" w:color="auto" w:fill="auto"/>
            <w:vAlign w:val="center"/>
          </w:tcPr>
          <w:p w:rsidR="00CE1621" w:rsidRPr="00F06CA1" w:rsidRDefault="00CE1621" w:rsidP="00CE1621">
            <w:pPr>
              <w:pStyle w:val="Text"/>
              <w:rPr>
                <w:rStyle w:val="Strong"/>
                <w:b w:val="0"/>
              </w:rPr>
            </w:pPr>
            <w:r w:rsidRPr="00CE1621">
              <w:rPr>
                <w:rStyle w:val="Strong"/>
              </w:rPr>
              <w:t>Mexico</w:t>
            </w:r>
          </w:p>
        </w:tc>
        <w:tc>
          <w:tcPr>
            <w:tcW w:w="2747"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0.44</w:t>
            </w:r>
          </w:p>
        </w:tc>
        <w:tc>
          <w:tcPr>
            <w:tcW w:w="2173"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1.52</w:t>
            </w:r>
          </w:p>
        </w:tc>
        <w:tc>
          <w:tcPr>
            <w:tcW w:w="2653" w:type="dxa"/>
            <w:shd w:val="clear" w:color="auto" w:fill="auto"/>
            <w:vAlign w:val="bottom"/>
          </w:tcPr>
          <w:p w:rsidR="00CE1621" w:rsidRPr="00F06CA1" w:rsidRDefault="00CE1621" w:rsidP="00CE1621">
            <w:pPr>
              <w:pStyle w:val="Text"/>
              <w:rPr>
                <w:rFonts w:cs="Arial"/>
                <w:color w:val="000000"/>
              </w:rPr>
            </w:pPr>
            <w:r w:rsidRPr="00F06CA1">
              <w:rPr>
                <w:rFonts w:cs="Arial"/>
                <w:color w:val="000000"/>
              </w:rPr>
              <w:t>t-statistic=16.42***</w:t>
            </w:r>
          </w:p>
          <w:p w:rsidR="00CE1621" w:rsidRPr="00F06CA1" w:rsidRDefault="00CE1621" w:rsidP="00CE1621">
            <w:pPr>
              <w:pStyle w:val="Text"/>
              <w:rPr>
                <w:rFonts w:cs="Arial"/>
                <w:color w:val="000000"/>
              </w:rPr>
            </w:pPr>
            <w:r w:rsidRPr="00F06CA1">
              <w:rPr>
                <w:rFonts w:cs="Arial"/>
                <w:color w:val="000000"/>
              </w:rPr>
              <w:t>p-value=0.000</w:t>
            </w:r>
          </w:p>
        </w:tc>
      </w:tr>
      <w:tr w:rsidR="00CE1621" w:rsidRPr="00CE1621" w:rsidTr="008A62FD">
        <w:tc>
          <w:tcPr>
            <w:tcW w:w="1693" w:type="dxa"/>
            <w:shd w:val="clear" w:color="auto" w:fill="auto"/>
            <w:vAlign w:val="center"/>
          </w:tcPr>
          <w:p w:rsidR="00CE1621" w:rsidRPr="00F06CA1" w:rsidRDefault="00CE1621" w:rsidP="00CE1621">
            <w:pPr>
              <w:pStyle w:val="Text"/>
              <w:rPr>
                <w:rStyle w:val="Strong"/>
                <w:b w:val="0"/>
              </w:rPr>
            </w:pPr>
            <w:r w:rsidRPr="00CE1621">
              <w:rPr>
                <w:rStyle w:val="Strong"/>
              </w:rPr>
              <w:t>Argentina</w:t>
            </w:r>
          </w:p>
        </w:tc>
        <w:tc>
          <w:tcPr>
            <w:tcW w:w="2747"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0.99</w:t>
            </w:r>
          </w:p>
        </w:tc>
        <w:tc>
          <w:tcPr>
            <w:tcW w:w="2173"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1.61</w:t>
            </w:r>
          </w:p>
        </w:tc>
        <w:tc>
          <w:tcPr>
            <w:tcW w:w="2653" w:type="dxa"/>
            <w:shd w:val="clear" w:color="auto" w:fill="auto"/>
            <w:vAlign w:val="bottom"/>
          </w:tcPr>
          <w:p w:rsidR="00CE1621" w:rsidRPr="00F06CA1" w:rsidRDefault="00CE1621" w:rsidP="00CE1621">
            <w:pPr>
              <w:pStyle w:val="Text"/>
              <w:rPr>
                <w:rFonts w:cs="Arial"/>
                <w:color w:val="000000"/>
              </w:rPr>
            </w:pPr>
            <w:r w:rsidRPr="00F06CA1">
              <w:rPr>
                <w:rFonts w:cs="Arial"/>
                <w:color w:val="000000"/>
              </w:rPr>
              <w:t>t-statistic=4.59***</w:t>
            </w:r>
          </w:p>
          <w:p w:rsidR="00CE1621" w:rsidRPr="00F06CA1" w:rsidRDefault="00CE1621" w:rsidP="00CE1621">
            <w:pPr>
              <w:pStyle w:val="Text"/>
              <w:rPr>
                <w:rFonts w:cs="Arial"/>
                <w:color w:val="000000"/>
              </w:rPr>
            </w:pPr>
            <w:r w:rsidRPr="00F06CA1">
              <w:rPr>
                <w:rFonts w:cs="Arial"/>
                <w:color w:val="000000"/>
              </w:rPr>
              <w:t>p-value=0.000</w:t>
            </w:r>
          </w:p>
        </w:tc>
      </w:tr>
      <w:tr w:rsidR="00CE1621" w:rsidRPr="00CE1621" w:rsidTr="008A62FD">
        <w:tc>
          <w:tcPr>
            <w:tcW w:w="1693" w:type="dxa"/>
            <w:shd w:val="clear" w:color="auto" w:fill="auto"/>
            <w:vAlign w:val="center"/>
          </w:tcPr>
          <w:p w:rsidR="00CE1621" w:rsidRPr="00F06CA1" w:rsidRDefault="00CE1621" w:rsidP="00CE1621">
            <w:pPr>
              <w:pStyle w:val="Text"/>
              <w:rPr>
                <w:rStyle w:val="Strong"/>
                <w:b w:val="0"/>
              </w:rPr>
            </w:pPr>
            <w:r w:rsidRPr="00CE1621">
              <w:rPr>
                <w:rStyle w:val="Strong"/>
              </w:rPr>
              <w:t>Colombia</w:t>
            </w:r>
          </w:p>
        </w:tc>
        <w:tc>
          <w:tcPr>
            <w:tcW w:w="2747"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0.23</w:t>
            </w:r>
          </w:p>
        </w:tc>
        <w:tc>
          <w:tcPr>
            <w:tcW w:w="2173"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1.11</w:t>
            </w:r>
          </w:p>
        </w:tc>
        <w:tc>
          <w:tcPr>
            <w:tcW w:w="2653" w:type="dxa"/>
            <w:shd w:val="clear" w:color="auto" w:fill="auto"/>
            <w:vAlign w:val="bottom"/>
          </w:tcPr>
          <w:p w:rsidR="00CE1621" w:rsidRPr="00F06CA1" w:rsidRDefault="00CE1621" w:rsidP="00CE1621">
            <w:pPr>
              <w:pStyle w:val="Text"/>
              <w:rPr>
                <w:rFonts w:cs="Arial"/>
                <w:color w:val="000000"/>
              </w:rPr>
            </w:pPr>
            <w:r w:rsidRPr="00F06CA1">
              <w:rPr>
                <w:rFonts w:cs="Arial"/>
                <w:color w:val="000000"/>
              </w:rPr>
              <w:t>t-statistic=7.16***</w:t>
            </w:r>
          </w:p>
          <w:p w:rsidR="00CE1621" w:rsidRPr="00F06CA1" w:rsidRDefault="00CE1621" w:rsidP="00CE1621">
            <w:pPr>
              <w:pStyle w:val="Text"/>
              <w:rPr>
                <w:rFonts w:cs="Arial"/>
                <w:color w:val="000000"/>
              </w:rPr>
            </w:pPr>
            <w:r w:rsidRPr="00F06CA1">
              <w:rPr>
                <w:rFonts w:cs="Arial"/>
                <w:color w:val="000000"/>
              </w:rPr>
              <w:t>p-value=0.000</w:t>
            </w:r>
          </w:p>
        </w:tc>
      </w:tr>
      <w:tr w:rsidR="00CE1621" w:rsidRPr="00CE1621" w:rsidTr="008A62FD">
        <w:tc>
          <w:tcPr>
            <w:tcW w:w="1693" w:type="dxa"/>
            <w:shd w:val="clear" w:color="auto" w:fill="auto"/>
            <w:vAlign w:val="center"/>
          </w:tcPr>
          <w:p w:rsidR="00CE1621" w:rsidRPr="00F06CA1" w:rsidRDefault="00CE1621" w:rsidP="00CE1621">
            <w:pPr>
              <w:pStyle w:val="Text"/>
              <w:rPr>
                <w:rStyle w:val="Strong"/>
                <w:b w:val="0"/>
              </w:rPr>
            </w:pPr>
            <w:r w:rsidRPr="00CE1621">
              <w:rPr>
                <w:rStyle w:val="Strong"/>
              </w:rPr>
              <w:t>Venezuela</w:t>
            </w:r>
          </w:p>
        </w:tc>
        <w:tc>
          <w:tcPr>
            <w:tcW w:w="2747"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1.04</w:t>
            </w:r>
          </w:p>
        </w:tc>
        <w:tc>
          <w:tcPr>
            <w:tcW w:w="2173"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0.84</w:t>
            </w:r>
          </w:p>
        </w:tc>
        <w:tc>
          <w:tcPr>
            <w:tcW w:w="2653" w:type="dxa"/>
            <w:shd w:val="clear" w:color="auto" w:fill="auto"/>
            <w:vAlign w:val="bottom"/>
          </w:tcPr>
          <w:p w:rsidR="00CE1621" w:rsidRPr="00F06CA1" w:rsidRDefault="00CE1621" w:rsidP="00CE1621">
            <w:pPr>
              <w:pStyle w:val="Text"/>
              <w:rPr>
                <w:rFonts w:cs="Arial"/>
                <w:color w:val="000000"/>
              </w:rPr>
            </w:pPr>
            <w:r w:rsidRPr="00F06CA1">
              <w:rPr>
                <w:rFonts w:cs="Arial"/>
                <w:color w:val="000000"/>
              </w:rPr>
              <w:t>t-statistic=0.91</w:t>
            </w:r>
          </w:p>
          <w:p w:rsidR="00CE1621" w:rsidRPr="00F06CA1" w:rsidRDefault="00CE1621" w:rsidP="00CE1621">
            <w:pPr>
              <w:pStyle w:val="Text"/>
              <w:rPr>
                <w:rFonts w:cs="Arial"/>
                <w:color w:val="000000"/>
              </w:rPr>
            </w:pPr>
            <w:r w:rsidRPr="00F06CA1">
              <w:rPr>
                <w:rFonts w:cs="Arial"/>
                <w:color w:val="000000"/>
              </w:rPr>
              <w:t>p-value=</w:t>
            </w:r>
            <w:r w:rsidRPr="00CE1621">
              <w:t xml:space="preserve"> </w:t>
            </w:r>
            <w:r w:rsidRPr="00F06CA1">
              <w:rPr>
                <w:rFonts w:cs="Arial"/>
                <w:color w:val="000000"/>
              </w:rPr>
              <w:t>0.362</w:t>
            </w:r>
          </w:p>
        </w:tc>
      </w:tr>
      <w:tr w:rsidR="00CE1621" w:rsidRPr="00CE1621" w:rsidTr="008A62FD">
        <w:tc>
          <w:tcPr>
            <w:tcW w:w="1693" w:type="dxa"/>
            <w:shd w:val="clear" w:color="auto" w:fill="auto"/>
            <w:vAlign w:val="center"/>
          </w:tcPr>
          <w:p w:rsidR="00CE1621" w:rsidRPr="00F06CA1" w:rsidRDefault="00CE1621" w:rsidP="00CE1621">
            <w:pPr>
              <w:pStyle w:val="Text"/>
              <w:rPr>
                <w:rStyle w:val="Strong"/>
                <w:b w:val="0"/>
              </w:rPr>
            </w:pPr>
            <w:r w:rsidRPr="00CE1621">
              <w:rPr>
                <w:rStyle w:val="Strong"/>
              </w:rPr>
              <w:t>Chile</w:t>
            </w:r>
          </w:p>
        </w:tc>
        <w:tc>
          <w:tcPr>
            <w:tcW w:w="2747"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0.36</w:t>
            </w:r>
          </w:p>
        </w:tc>
        <w:tc>
          <w:tcPr>
            <w:tcW w:w="2173"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2.01</w:t>
            </w:r>
          </w:p>
        </w:tc>
        <w:tc>
          <w:tcPr>
            <w:tcW w:w="2653" w:type="dxa"/>
            <w:shd w:val="clear" w:color="auto" w:fill="auto"/>
            <w:vAlign w:val="bottom"/>
          </w:tcPr>
          <w:p w:rsidR="00CE1621" w:rsidRPr="00F06CA1" w:rsidRDefault="00CE1621" w:rsidP="00CE1621">
            <w:pPr>
              <w:pStyle w:val="Text"/>
              <w:rPr>
                <w:rFonts w:cs="Arial"/>
                <w:color w:val="000000"/>
              </w:rPr>
            </w:pPr>
            <w:r w:rsidRPr="00F06CA1">
              <w:rPr>
                <w:rFonts w:cs="Arial"/>
                <w:color w:val="000000"/>
              </w:rPr>
              <w:t>t-statistic=9.65***</w:t>
            </w:r>
          </w:p>
          <w:p w:rsidR="00CE1621" w:rsidRPr="00F06CA1" w:rsidRDefault="00CE1621" w:rsidP="00CE1621">
            <w:pPr>
              <w:pStyle w:val="Text"/>
              <w:rPr>
                <w:rFonts w:cs="Arial"/>
                <w:color w:val="000000"/>
              </w:rPr>
            </w:pPr>
            <w:r w:rsidRPr="00F06CA1">
              <w:rPr>
                <w:rFonts w:cs="Arial"/>
                <w:color w:val="000000"/>
              </w:rPr>
              <w:t>p-value=0.000</w:t>
            </w:r>
          </w:p>
        </w:tc>
      </w:tr>
      <w:tr w:rsidR="00CE1621" w:rsidRPr="00CE1621" w:rsidTr="008A62FD">
        <w:tc>
          <w:tcPr>
            <w:tcW w:w="1693" w:type="dxa"/>
            <w:shd w:val="clear" w:color="auto" w:fill="auto"/>
            <w:vAlign w:val="center"/>
          </w:tcPr>
          <w:p w:rsidR="00CE1621" w:rsidRPr="00F06CA1" w:rsidRDefault="00CE1621" w:rsidP="00CE1621">
            <w:pPr>
              <w:pStyle w:val="Text"/>
              <w:rPr>
                <w:rStyle w:val="Strong"/>
                <w:b w:val="0"/>
              </w:rPr>
            </w:pPr>
            <w:r w:rsidRPr="00CE1621">
              <w:rPr>
                <w:rStyle w:val="Strong"/>
              </w:rPr>
              <w:t>Peru</w:t>
            </w:r>
          </w:p>
        </w:tc>
        <w:tc>
          <w:tcPr>
            <w:tcW w:w="2747"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0.34</w:t>
            </w:r>
          </w:p>
        </w:tc>
        <w:tc>
          <w:tcPr>
            <w:tcW w:w="2173"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1.24</w:t>
            </w:r>
          </w:p>
        </w:tc>
        <w:tc>
          <w:tcPr>
            <w:tcW w:w="2653" w:type="dxa"/>
            <w:shd w:val="clear" w:color="auto" w:fill="auto"/>
            <w:vAlign w:val="bottom"/>
          </w:tcPr>
          <w:p w:rsidR="00CE1621" w:rsidRPr="00F06CA1" w:rsidRDefault="00CE1621" w:rsidP="00CE1621">
            <w:pPr>
              <w:pStyle w:val="Text"/>
              <w:rPr>
                <w:rFonts w:cs="Arial"/>
                <w:color w:val="000000"/>
              </w:rPr>
            </w:pPr>
            <w:r w:rsidRPr="00F06CA1">
              <w:rPr>
                <w:rFonts w:cs="Arial"/>
                <w:color w:val="000000"/>
              </w:rPr>
              <w:t>t-statistic=2.92***</w:t>
            </w:r>
          </w:p>
          <w:p w:rsidR="00CE1621" w:rsidRPr="00F06CA1" w:rsidRDefault="00CE1621" w:rsidP="00CE1621">
            <w:pPr>
              <w:pStyle w:val="Text"/>
              <w:rPr>
                <w:rFonts w:cs="Arial"/>
                <w:color w:val="000000"/>
              </w:rPr>
            </w:pPr>
            <w:r w:rsidRPr="00F06CA1">
              <w:rPr>
                <w:rFonts w:cs="Arial"/>
                <w:color w:val="000000"/>
              </w:rPr>
              <w:t>p-value=0.001</w:t>
            </w:r>
          </w:p>
        </w:tc>
      </w:tr>
      <w:tr w:rsidR="00CE1621" w:rsidRPr="00CE1621" w:rsidTr="008A62FD">
        <w:tc>
          <w:tcPr>
            <w:tcW w:w="1693" w:type="dxa"/>
            <w:shd w:val="clear" w:color="auto" w:fill="auto"/>
            <w:vAlign w:val="center"/>
          </w:tcPr>
          <w:p w:rsidR="00CE1621" w:rsidRPr="00F06CA1" w:rsidRDefault="00CE1621" w:rsidP="00CE1621">
            <w:pPr>
              <w:pStyle w:val="Text"/>
              <w:rPr>
                <w:rStyle w:val="Strong"/>
                <w:b w:val="0"/>
              </w:rPr>
            </w:pPr>
            <w:r w:rsidRPr="00CE1621">
              <w:rPr>
                <w:rStyle w:val="Strong"/>
              </w:rPr>
              <w:t>Cuba</w:t>
            </w:r>
          </w:p>
        </w:tc>
        <w:tc>
          <w:tcPr>
            <w:tcW w:w="2747"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0.57</w:t>
            </w:r>
          </w:p>
        </w:tc>
        <w:tc>
          <w:tcPr>
            <w:tcW w:w="2173"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1.19</w:t>
            </w:r>
          </w:p>
        </w:tc>
        <w:tc>
          <w:tcPr>
            <w:tcW w:w="2653" w:type="dxa"/>
            <w:shd w:val="clear" w:color="auto" w:fill="auto"/>
            <w:vAlign w:val="bottom"/>
          </w:tcPr>
          <w:p w:rsidR="00CE1621" w:rsidRPr="00F06CA1" w:rsidRDefault="00CE1621" w:rsidP="00CE1621">
            <w:pPr>
              <w:pStyle w:val="Text"/>
              <w:rPr>
                <w:rFonts w:cs="Arial"/>
                <w:color w:val="000000"/>
              </w:rPr>
            </w:pPr>
            <w:r w:rsidRPr="00F06CA1">
              <w:rPr>
                <w:rFonts w:cs="Arial"/>
                <w:color w:val="000000"/>
              </w:rPr>
              <w:t>t-statistic=5.26***</w:t>
            </w:r>
          </w:p>
          <w:p w:rsidR="00CE1621" w:rsidRPr="00F06CA1" w:rsidRDefault="00CE1621" w:rsidP="00CE1621">
            <w:pPr>
              <w:pStyle w:val="Text"/>
              <w:rPr>
                <w:rFonts w:cs="Arial"/>
                <w:color w:val="000000"/>
              </w:rPr>
            </w:pPr>
            <w:r w:rsidRPr="00F06CA1">
              <w:rPr>
                <w:rFonts w:cs="Arial"/>
                <w:color w:val="000000"/>
              </w:rPr>
              <w:t>p-value=0.000</w:t>
            </w:r>
          </w:p>
        </w:tc>
      </w:tr>
      <w:tr w:rsidR="00CE1621" w:rsidRPr="00CE1621" w:rsidTr="008A62FD">
        <w:tc>
          <w:tcPr>
            <w:tcW w:w="1693" w:type="dxa"/>
            <w:shd w:val="clear" w:color="auto" w:fill="auto"/>
            <w:vAlign w:val="center"/>
          </w:tcPr>
          <w:p w:rsidR="00CE1621" w:rsidRPr="00F06CA1" w:rsidRDefault="00CE1621" w:rsidP="00CE1621">
            <w:pPr>
              <w:pStyle w:val="Text"/>
              <w:rPr>
                <w:rStyle w:val="Strong"/>
                <w:b w:val="0"/>
              </w:rPr>
            </w:pPr>
            <w:r w:rsidRPr="00CE1621">
              <w:rPr>
                <w:rStyle w:val="Strong"/>
              </w:rPr>
              <w:t>Uruguay</w:t>
            </w:r>
          </w:p>
        </w:tc>
        <w:tc>
          <w:tcPr>
            <w:tcW w:w="2747"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0.79</w:t>
            </w:r>
          </w:p>
        </w:tc>
        <w:tc>
          <w:tcPr>
            <w:tcW w:w="2173"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1.25</w:t>
            </w:r>
          </w:p>
        </w:tc>
        <w:tc>
          <w:tcPr>
            <w:tcW w:w="2653" w:type="dxa"/>
            <w:shd w:val="clear" w:color="auto" w:fill="auto"/>
            <w:vAlign w:val="bottom"/>
          </w:tcPr>
          <w:p w:rsidR="00CE1621" w:rsidRPr="00F06CA1" w:rsidRDefault="00CE1621" w:rsidP="00CE1621">
            <w:pPr>
              <w:pStyle w:val="Text"/>
              <w:rPr>
                <w:rFonts w:cs="Arial"/>
                <w:color w:val="000000"/>
              </w:rPr>
            </w:pPr>
            <w:r w:rsidRPr="00F06CA1">
              <w:rPr>
                <w:rFonts w:cs="Arial"/>
                <w:color w:val="000000"/>
              </w:rPr>
              <w:t>t-statistic=2.05**</w:t>
            </w:r>
          </w:p>
          <w:p w:rsidR="00CE1621" w:rsidRPr="00F06CA1" w:rsidRDefault="00CE1621" w:rsidP="00CE1621">
            <w:pPr>
              <w:pStyle w:val="Text"/>
              <w:rPr>
                <w:rFonts w:cs="Arial"/>
                <w:color w:val="000000"/>
              </w:rPr>
            </w:pPr>
            <w:r w:rsidRPr="00F06CA1">
              <w:rPr>
                <w:rFonts w:cs="Arial"/>
                <w:color w:val="000000"/>
              </w:rPr>
              <w:t>p-value=</w:t>
            </w:r>
            <w:r w:rsidRPr="00CE1621">
              <w:t xml:space="preserve"> </w:t>
            </w:r>
            <w:r w:rsidRPr="00F06CA1">
              <w:rPr>
                <w:rFonts w:cs="Arial"/>
                <w:color w:val="000000"/>
              </w:rPr>
              <w:t>0.041</w:t>
            </w:r>
          </w:p>
        </w:tc>
      </w:tr>
      <w:tr w:rsidR="00CE1621" w:rsidRPr="00CE1621" w:rsidTr="008A62FD">
        <w:tc>
          <w:tcPr>
            <w:tcW w:w="1693" w:type="dxa"/>
            <w:shd w:val="clear" w:color="auto" w:fill="auto"/>
            <w:vAlign w:val="center"/>
          </w:tcPr>
          <w:p w:rsidR="00CE1621" w:rsidRPr="00F06CA1" w:rsidRDefault="00CE1621" w:rsidP="00CE1621">
            <w:pPr>
              <w:pStyle w:val="Text"/>
              <w:rPr>
                <w:rStyle w:val="Strong"/>
                <w:b w:val="0"/>
              </w:rPr>
            </w:pPr>
            <w:r w:rsidRPr="00CE1621">
              <w:rPr>
                <w:rStyle w:val="Strong"/>
              </w:rPr>
              <w:t>Ecuador</w:t>
            </w:r>
          </w:p>
        </w:tc>
        <w:tc>
          <w:tcPr>
            <w:tcW w:w="2747"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0.40</w:t>
            </w:r>
          </w:p>
        </w:tc>
        <w:tc>
          <w:tcPr>
            <w:tcW w:w="2173" w:type="dxa"/>
            <w:shd w:val="clear" w:color="auto" w:fill="auto"/>
            <w:vAlign w:val="center"/>
          </w:tcPr>
          <w:p w:rsidR="00CE1621" w:rsidRPr="00F06CA1" w:rsidRDefault="00CE1621" w:rsidP="00F06CA1">
            <w:pPr>
              <w:pStyle w:val="Text"/>
              <w:jc w:val="center"/>
              <w:rPr>
                <w:rFonts w:cs="Arial"/>
                <w:color w:val="000000"/>
              </w:rPr>
            </w:pPr>
            <w:r w:rsidRPr="00F06CA1">
              <w:rPr>
                <w:rFonts w:cs="Arial"/>
                <w:color w:val="000000"/>
              </w:rPr>
              <w:t>1.20</w:t>
            </w:r>
          </w:p>
        </w:tc>
        <w:tc>
          <w:tcPr>
            <w:tcW w:w="2653" w:type="dxa"/>
            <w:shd w:val="clear" w:color="auto" w:fill="auto"/>
            <w:vAlign w:val="bottom"/>
          </w:tcPr>
          <w:p w:rsidR="00CE1621" w:rsidRPr="00F06CA1" w:rsidRDefault="00CE1621" w:rsidP="00CE1621">
            <w:pPr>
              <w:pStyle w:val="Text"/>
              <w:rPr>
                <w:rFonts w:cs="Arial"/>
                <w:color w:val="000000"/>
              </w:rPr>
            </w:pPr>
            <w:r w:rsidRPr="00F06CA1">
              <w:rPr>
                <w:rFonts w:cs="Arial"/>
                <w:color w:val="000000"/>
              </w:rPr>
              <w:t>t-statistic=2.41**</w:t>
            </w:r>
          </w:p>
          <w:p w:rsidR="00CE1621" w:rsidRPr="00F06CA1" w:rsidRDefault="00CE1621" w:rsidP="00CE1621">
            <w:pPr>
              <w:pStyle w:val="Text"/>
              <w:rPr>
                <w:rFonts w:cs="Arial"/>
                <w:color w:val="000000"/>
              </w:rPr>
            </w:pPr>
            <w:r w:rsidRPr="00F06CA1">
              <w:rPr>
                <w:rFonts w:cs="Arial"/>
                <w:color w:val="000000"/>
              </w:rPr>
              <w:t>p-value=</w:t>
            </w:r>
            <w:r w:rsidRPr="00CE1621">
              <w:t xml:space="preserve"> </w:t>
            </w:r>
            <w:r w:rsidRPr="00F06CA1">
              <w:rPr>
                <w:rFonts w:cs="Arial"/>
                <w:color w:val="000000"/>
              </w:rPr>
              <w:t>0.017</w:t>
            </w:r>
          </w:p>
        </w:tc>
      </w:tr>
    </w:tbl>
    <w:p w:rsidR="008A62FD" w:rsidRDefault="008A62FD" w:rsidP="008A62FD">
      <w:pPr>
        <w:pStyle w:val="Text"/>
        <w:rPr>
          <w:sz w:val="18"/>
          <w:szCs w:val="18"/>
        </w:rPr>
      </w:pPr>
      <w:r>
        <w:rPr>
          <w:b/>
          <w:sz w:val="18"/>
          <w:szCs w:val="18"/>
        </w:rPr>
        <w:t xml:space="preserve">Note: </w:t>
      </w:r>
      <w:r w:rsidRPr="008A62FD">
        <w:rPr>
          <w:sz w:val="18"/>
          <w:szCs w:val="18"/>
        </w:rPr>
        <w:t>***, **,</w:t>
      </w:r>
      <w:r>
        <w:rPr>
          <w:sz w:val="18"/>
          <w:szCs w:val="18"/>
        </w:rPr>
        <w:t xml:space="preserve"> and</w:t>
      </w:r>
      <w:r w:rsidRPr="008A62FD">
        <w:rPr>
          <w:sz w:val="18"/>
          <w:szCs w:val="18"/>
        </w:rPr>
        <w:t xml:space="preserve"> * indicates significance at 1, 5, and 10 percent levels respectively.</w:t>
      </w:r>
    </w:p>
    <w:p w:rsidR="000C75B5" w:rsidRPr="007204EF" w:rsidRDefault="000C75B5" w:rsidP="007204EF">
      <w:pPr>
        <w:pStyle w:val="Text"/>
        <w:rPr>
          <w:rStyle w:val="Strong"/>
          <w:b w:val="0"/>
          <w:bCs w:val="0"/>
        </w:rPr>
      </w:pPr>
    </w:p>
    <w:p w:rsidR="000C75B5" w:rsidRPr="00B738C6" w:rsidRDefault="00CB1CAB" w:rsidP="008239D2">
      <w:pPr>
        <w:pStyle w:val="Subsection"/>
        <w:rPr>
          <w:rStyle w:val="Strong"/>
          <w:b/>
          <w:bCs/>
        </w:rPr>
      </w:pPr>
      <w:bookmarkStart w:id="221" w:name="_Toc368494086"/>
      <w:r w:rsidRPr="00B738C6">
        <w:rPr>
          <w:rStyle w:val="Strong"/>
          <w:b/>
          <w:bCs/>
        </w:rPr>
        <w:t xml:space="preserve">A closer look </w:t>
      </w:r>
      <w:r w:rsidR="006E2007" w:rsidRPr="00B738C6">
        <w:rPr>
          <w:rStyle w:val="Strong"/>
          <w:b/>
          <w:bCs/>
        </w:rPr>
        <w:t xml:space="preserve">at </w:t>
      </w:r>
      <w:r w:rsidR="00486201" w:rsidRPr="00B738C6">
        <w:rPr>
          <w:rStyle w:val="Strong"/>
          <w:b/>
          <w:bCs/>
        </w:rPr>
        <w:t xml:space="preserve">the </w:t>
      </w:r>
      <w:r w:rsidRPr="00B738C6">
        <w:rPr>
          <w:rStyle w:val="Strong"/>
          <w:b/>
          <w:bCs/>
        </w:rPr>
        <w:t xml:space="preserve">Middle East, South Asia, East Asia </w:t>
      </w:r>
      <w:r w:rsidR="008239D2">
        <w:rPr>
          <w:rStyle w:val="Strong"/>
          <w:b/>
          <w:bCs/>
        </w:rPr>
        <w:t>and</w:t>
      </w:r>
      <w:r w:rsidRPr="00B738C6">
        <w:rPr>
          <w:rStyle w:val="Strong"/>
          <w:b/>
          <w:bCs/>
        </w:rPr>
        <w:t xml:space="preserve"> </w:t>
      </w:r>
      <w:r w:rsidR="00854666" w:rsidRPr="00B738C6">
        <w:rPr>
          <w:rStyle w:val="Strong"/>
          <w:b/>
          <w:bCs/>
        </w:rPr>
        <w:t>Oceania and</w:t>
      </w:r>
      <w:r w:rsidR="00485050" w:rsidRPr="00B738C6">
        <w:rPr>
          <w:rStyle w:val="Strong"/>
          <w:b/>
          <w:bCs/>
        </w:rPr>
        <w:t xml:space="preserve"> the</w:t>
      </w:r>
      <w:r w:rsidR="00854666" w:rsidRPr="00B738C6">
        <w:rPr>
          <w:rStyle w:val="Strong"/>
          <w:b/>
          <w:bCs/>
        </w:rPr>
        <w:t xml:space="preserve"> </w:t>
      </w:r>
      <w:r w:rsidRPr="00B738C6">
        <w:rPr>
          <w:rStyle w:val="Strong"/>
          <w:b/>
          <w:bCs/>
        </w:rPr>
        <w:t>Pacific</w:t>
      </w:r>
      <w:bookmarkEnd w:id="221"/>
      <w:r w:rsidR="00B738C6" w:rsidRPr="00B738C6">
        <w:rPr>
          <w:rStyle w:val="Strong"/>
          <w:b/>
          <w:bCs/>
        </w:rPr>
        <w:t xml:space="preserve"> </w:t>
      </w:r>
    </w:p>
    <w:p w:rsidR="0007304D" w:rsidRDefault="0007304D" w:rsidP="0007304D">
      <w:pPr>
        <w:pStyle w:val="Text"/>
        <w:rPr>
          <w:rStyle w:val="Strong"/>
          <w:b w:val="0"/>
          <w:bCs w:val="0"/>
        </w:rPr>
      </w:pPr>
    </w:p>
    <w:p w:rsidR="0007304D" w:rsidRDefault="002F7CFB" w:rsidP="0007304D">
      <w:pPr>
        <w:pStyle w:val="Text"/>
        <w:rPr>
          <w:rStyle w:val="Strong"/>
          <w:b w:val="0"/>
          <w:bCs w:val="0"/>
        </w:rPr>
      </w:pPr>
      <w:r>
        <w:rPr>
          <w:rStyle w:val="Strong"/>
          <w:b w:val="0"/>
          <w:bCs w:val="0"/>
        </w:rPr>
        <w:t xml:space="preserve">This section </w:t>
      </w:r>
      <w:r w:rsidR="006E2007">
        <w:rPr>
          <w:rStyle w:val="Strong"/>
          <w:b w:val="0"/>
          <w:bCs w:val="0"/>
        </w:rPr>
        <w:t xml:space="preserve">takes </w:t>
      </w:r>
      <w:r>
        <w:rPr>
          <w:rStyle w:val="Strong"/>
          <w:b w:val="0"/>
          <w:bCs w:val="0"/>
        </w:rPr>
        <w:t xml:space="preserve">a closer look </w:t>
      </w:r>
      <w:r w:rsidR="006E2007">
        <w:rPr>
          <w:rStyle w:val="Strong"/>
          <w:b w:val="0"/>
          <w:bCs w:val="0"/>
        </w:rPr>
        <w:t xml:space="preserve">at </w:t>
      </w:r>
      <w:r>
        <w:rPr>
          <w:rStyle w:val="Strong"/>
          <w:b w:val="0"/>
          <w:bCs w:val="0"/>
        </w:rPr>
        <w:t xml:space="preserve">countries from </w:t>
      </w:r>
      <w:r w:rsidR="006E2007">
        <w:rPr>
          <w:rStyle w:val="Strong"/>
          <w:b w:val="0"/>
          <w:bCs w:val="0"/>
        </w:rPr>
        <w:t xml:space="preserve">the </w:t>
      </w:r>
      <w:r>
        <w:rPr>
          <w:rStyle w:val="Strong"/>
          <w:b w:val="0"/>
          <w:bCs w:val="0"/>
        </w:rPr>
        <w:t>Middle East, South and East Asia, and Oceania and the Pacific</w:t>
      </w:r>
      <w:r w:rsidR="00EA66FC">
        <w:rPr>
          <w:rStyle w:val="Strong"/>
          <w:b w:val="0"/>
          <w:bCs w:val="0"/>
        </w:rPr>
        <w:t xml:space="preserve">.  </w:t>
      </w:r>
      <w:r w:rsidR="0007304D">
        <w:rPr>
          <w:rStyle w:val="Strong"/>
          <w:b w:val="0"/>
          <w:bCs w:val="0"/>
        </w:rPr>
        <w:t xml:space="preserve">Figure </w:t>
      </w:r>
      <w:r w:rsidR="00AD6240">
        <w:rPr>
          <w:rStyle w:val="Strong"/>
          <w:b w:val="0"/>
          <w:bCs w:val="0"/>
        </w:rPr>
        <w:t>39</w:t>
      </w:r>
      <w:r w:rsidR="006739B1">
        <w:rPr>
          <w:rStyle w:val="Strong"/>
          <w:b w:val="0"/>
          <w:bCs w:val="0"/>
        </w:rPr>
        <w:t xml:space="preserve"> </w:t>
      </w:r>
      <w:r w:rsidR="0007304D">
        <w:rPr>
          <w:rStyle w:val="Strong"/>
          <w:b w:val="0"/>
          <w:bCs w:val="0"/>
        </w:rPr>
        <w:t xml:space="preserve">depicts the brain drain of inventors for </w:t>
      </w:r>
      <w:r>
        <w:rPr>
          <w:rStyle w:val="Strong"/>
          <w:b w:val="0"/>
          <w:bCs w:val="0"/>
        </w:rPr>
        <w:t>the 2001-2010</w:t>
      </w:r>
      <w:r w:rsidR="006E2007">
        <w:rPr>
          <w:rStyle w:val="Strong"/>
          <w:b w:val="0"/>
          <w:bCs w:val="0"/>
        </w:rPr>
        <w:t xml:space="preserve"> </w:t>
      </w:r>
      <w:proofErr w:type="gramStart"/>
      <w:r w:rsidR="006E2007">
        <w:rPr>
          <w:rStyle w:val="Strong"/>
          <w:b w:val="0"/>
          <w:bCs w:val="0"/>
        </w:rPr>
        <w:t>period</w:t>
      </w:r>
      <w:proofErr w:type="gramEnd"/>
      <w:r>
        <w:rPr>
          <w:rStyle w:val="Strong"/>
          <w:b w:val="0"/>
          <w:bCs w:val="0"/>
        </w:rPr>
        <w:t xml:space="preserve"> in these </w:t>
      </w:r>
      <w:r w:rsidR="006E2007">
        <w:rPr>
          <w:rStyle w:val="Strong"/>
          <w:b w:val="0"/>
          <w:bCs w:val="0"/>
        </w:rPr>
        <w:t>regions</w:t>
      </w:r>
      <w:r w:rsidR="00EA66FC">
        <w:rPr>
          <w:rStyle w:val="Strong"/>
          <w:b w:val="0"/>
          <w:bCs w:val="0"/>
        </w:rPr>
        <w:t xml:space="preserve">.  </w:t>
      </w:r>
      <w:r w:rsidR="0007304D">
        <w:rPr>
          <w:rStyle w:val="Strong"/>
          <w:b w:val="0"/>
          <w:bCs w:val="0"/>
        </w:rPr>
        <w:t>As can be seen</w:t>
      </w:r>
      <w:r w:rsidR="004D11F5">
        <w:rPr>
          <w:rStyle w:val="Strong"/>
          <w:b w:val="0"/>
          <w:bCs w:val="0"/>
        </w:rPr>
        <w:t xml:space="preserve">, some countries in </w:t>
      </w:r>
      <w:r w:rsidR="006E2007">
        <w:rPr>
          <w:rStyle w:val="Strong"/>
          <w:b w:val="0"/>
          <w:bCs w:val="0"/>
        </w:rPr>
        <w:t xml:space="preserve">the </w:t>
      </w:r>
      <w:r w:rsidR="004D11F5">
        <w:rPr>
          <w:rStyle w:val="Strong"/>
          <w:b w:val="0"/>
          <w:bCs w:val="0"/>
        </w:rPr>
        <w:t>Middle East (except Saudi Arabia) and South and East Asia (except China) seem the most affected by the brain drain of inventors</w:t>
      </w:r>
      <w:r w:rsidR="00EA66FC">
        <w:rPr>
          <w:rStyle w:val="Strong"/>
          <w:b w:val="0"/>
          <w:bCs w:val="0"/>
        </w:rPr>
        <w:t xml:space="preserve">.  </w:t>
      </w:r>
      <w:r w:rsidR="006E2007">
        <w:rPr>
          <w:rStyle w:val="Strong"/>
          <w:b w:val="0"/>
          <w:bCs w:val="0"/>
        </w:rPr>
        <w:t>By contrast</w:t>
      </w:r>
      <w:r w:rsidR="004D11F5">
        <w:rPr>
          <w:rStyle w:val="Strong"/>
          <w:b w:val="0"/>
          <w:bCs w:val="0"/>
        </w:rPr>
        <w:t xml:space="preserve">, Australia, </w:t>
      </w:r>
      <w:r w:rsidR="006E2007">
        <w:rPr>
          <w:rStyle w:val="Strong"/>
          <w:b w:val="0"/>
          <w:bCs w:val="0"/>
        </w:rPr>
        <w:t xml:space="preserve">the </w:t>
      </w:r>
      <w:r w:rsidR="004D11F5">
        <w:rPr>
          <w:rStyle w:val="Strong"/>
          <w:b w:val="0"/>
          <w:bCs w:val="0"/>
        </w:rPr>
        <w:t xml:space="preserve">Republic of Korea </w:t>
      </w:r>
      <w:r w:rsidR="006E2007">
        <w:rPr>
          <w:rStyle w:val="Strong"/>
          <w:b w:val="0"/>
          <w:bCs w:val="0"/>
        </w:rPr>
        <w:t xml:space="preserve">and </w:t>
      </w:r>
      <w:r w:rsidR="004D11F5">
        <w:rPr>
          <w:rStyle w:val="Strong"/>
          <w:b w:val="0"/>
          <w:bCs w:val="0"/>
        </w:rPr>
        <w:t>Japan show</w:t>
      </w:r>
      <w:r w:rsidR="006E2007">
        <w:rPr>
          <w:rStyle w:val="Strong"/>
          <w:b w:val="0"/>
          <w:bCs w:val="0"/>
        </w:rPr>
        <w:t xml:space="preserve"> the</w:t>
      </w:r>
      <w:r w:rsidR="004D11F5">
        <w:rPr>
          <w:rStyle w:val="Strong"/>
          <w:b w:val="0"/>
          <w:bCs w:val="0"/>
        </w:rPr>
        <w:t xml:space="preserve"> lowe</w:t>
      </w:r>
      <w:r w:rsidR="006E2007">
        <w:rPr>
          <w:rStyle w:val="Strong"/>
          <w:b w:val="0"/>
          <w:bCs w:val="0"/>
        </w:rPr>
        <w:t>st</w:t>
      </w:r>
      <w:r w:rsidR="004D11F5">
        <w:rPr>
          <w:rStyle w:val="Strong"/>
          <w:b w:val="0"/>
          <w:bCs w:val="0"/>
        </w:rPr>
        <w:t xml:space="preserve"> emigration rates.</w:t>
      </w:r>
    </w:p>
    <w:p w:rsidR="0007304D" w:rsidRPr="000C75B5" w:rsidRDefault="0007304D" w:rsidP="0007304D">
      <w:pPr>
        <w:pStyle w:val="Text"/>
        <w:rPr>
          <w:rStyle w:val="Strong"/>
          <w:b w:val="0"/>
          <w:bCs w:val="0"/>
        </w:rPr>
      </w:pPr>
    </w:p>
    <w:p w:rsidR="00485050" w:rsidRDefault="00485050">
      <w:pPr>
        <w:spacing w:after="0" w:line="240" w:lineRule="auto"/>
        <w:rPr>
          <w:rStyle w:val="Strong"/>
          <w:rFonts w:ascii="Arial" w:hAnsi="Arial"/>
          <w:bCs w:val="0"/>
        </w:rPr>
      </w:pPr>
      <w:r>
        <w:rPr>
          <w:rStyle w:val="Strong"/>
          <w:b w:val="0"/>
          <w:bCs w:val="0"/>
        </w:rPr>
        <w:br w:type="page"/>
      </w:r>
    </w:p>
    <w:p w:rsidR="0007304D" w:rsidRPr="00517DA5" w:rsidRDefault="0007304D" w:rsidP="005D3A34">
      <w:pPr>
        <w:pStyle w:val="Figura"/>
        <w:rPr>
          <w:rStyle w:val="Strong"/>
          <w:b/>
          <w:bCs w:val="0"/>
        </w:rPr>
      </w:pPr>
      <w:bookmarkStart w:id="222" w:name="_Toc368414066"/>
      <w:r w:rsidRPr="00517DA5">
        <w:rPr>
          <w:rStyle w:val="Strong"/>
          <w:b/>
          <w:bCs w:val="0"/>
        </w:rPr>
        <w:t xml:space="preserve">Figure </w:t>
      </w:r>
      <w:r w:rsidR="00AD6240">
        <w:rPr>
          <w:rStyle w:val="Strong"/>
          <w:b/>
          <w:bCs w:val="0"/>
        </w:rPr>
        <w:t>39</w:t>
      </w:r>
      <w:r w:rsidRPr="00517DA5">
        <w:rPr>
          <w:rStyle w:val="Strong"/>
          <w:b/>
          <w:bCs w:val="0"/>
        </w:rPr>
        <w:t xml:space="preserve">: Brain drain in </w:t>
      </w:r>
      <w:r w:rsidR="00486201">
        <w:rPr>
          <w:rStyle w:val="Strong"/>
          <w:b/>
          <w:bCs w:val="0"/>
        </w:rPr>
        <w:t xml:space="preserve">the </w:t>
      </w:r>
      <w:r w:rsidRPr="0007304D">
        <w:rPr>
          <w:rStyle w:val="Strong"/>
          <w:b/>
          <w:bCs w:val="0"/>
        </w:rPr>
        <w:t xml:space="preserve">Middle East, South Asia, East Asia and </w:t>
      </w:r>
      <w:r w:rsidR="0016742E">
        <w:rPr>
          <w:rStyle w:val="Strong"/>
          <w:b/>
          <w:bCs w:val="0"/>
        </w:rPr>
        <w:t xml:space="preserve">Oceania and </w:t>
      </w:r>
      <w:r w:rsidR="00485050">
        <w:rPr>
          <w:rStyle w:val="Strong"/>
          <w:b/>
          <w:bCs w:val="0"/>
        </w:rPr>
        <w:t xml:space="preserve">the </w:t>
      </w:r>
      <w:r w:rsidRPr="0007304D">
        <w:rPr>
          <w:rStyle w:val="Strong"/>
          <w:b/>
          <w:bCs w:val="0"/>
        </w:rPr>
        <w:t>Pacific</w:t>
      </w:r>
      <w:r w:rsidRPr="00517DA5">
        <w:rPr>
          <w:rStyle w:val="Strong"/>
          <w:b/>
          <w:bCs w:val="0"/>
        </w:rPr>
        <w:t>, 2001-2010</w:t>
      </w:r>
      <w:bookmarkEnd w:id="222"/>
    </w:p>
    <w:p w:rsidR="0007304D" w:rsidRDefault="00031C17" w:rsidP="0007304D">
      <w:pPr>
        <w:pStyle w:val="Text"/>
        <w:rPr>
          <w:rStyle w:val="Strong"/>
          <w:b w:val="0"/>
          <w:bCs w:val="0"/>
        </w:rPr>
      </w:pPr>
      <w:r>
        <w:rPr>
          <w:noProof/>
        </w:rPr>
        <w:drawing>
          <wp:inline distT="0" distB="0" distL="0" distR="0" wp14:anchorId="53CA700E" wp14:editId="1839AA58">
            <wp:extent cx="5753100" cy="4023360"/>
            <wp:effectExtent l="19050" t="0" r="0" b="0"/>
            <wp:docPr id="50" name="Immagine 50" descr="Mapp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pping exercise"/>
                    <pic:cNvPicPr>
                      <a:picLocks noChangeAspect="1" noChangeArrowheads="1"/>
                    </pic:cNvPicPr>
                  </pic:nvPicPr>
                  <pic:blipFill>
                    <a:blip r:embed="rId69" cstate="print"/>
                    <a:srcRect l="1987" t="1170" r="1822" b="3748"/>
                    <a:stretch>
                      <a:fillRect/>
                    </a:stretch>
                  </pic:blipFill>
                  <pic:spPr bwMode="auto">
                    <a:xfrm>
                      <a:off x="0" y="0"/>
                      <a:ext cx="5753100" cy="4023360"/>
                    </a:xfrm>
                    <a:prstGeom prst="rect">
                      <a:avLst/>
                    </a:prstGeom>
                    <a:noFill/>
                    <a:ln w="9525">
                      <a:noFill/>
                      <a:miter lim="800000"/>
                      <a:headEnd/>
                      <a:tailEnd/>
                    </a:ln>
                  </pic:spPr>
                </pic:pic>
              </a:graphicData>
            </a:graphic>
          </wp:inline>
        </w:drawing>
      </w:r>
    </w:p>
    <w:p w:rsidR="006506F2" w:rsidRDefault="006506F2" w:rsidP="0007304D">
      <w:pPr>
        <w:pStyle w:val="Text"/>
        <w:rPr>
          <w:rStyle w:val="Strong"/>
          <w:b w:val="0"/>
          <w:bCs w:val="0"/>
        </w:rPr>
      </w:pPr>
    </w:p>
    <w:p w:rsidR="00E00A2D" w:rsidRDefault="0007304D" w:rsidP="0007304D">
      <w:pPr>
        <w:pStyle w:val="Text"/>
      </w:pPr>
      <w:r>
        <w:rPr>
          <w:rStyle w:val="Strong"/>
          <w:b w:val="0"/>
          <w:bCs w:val="0"/>
        </w:rPr>
        <w:t xml:space="preserve">Figure </w:t>
      </w:r>
      <w:r w:rsidR="00AD6240">
        <w:rPr>
          <w:rStyle w:val="Strong"/>
          <w:b w:val="0"/>
          <w:bCs w:val="0"/>
        </w:rPr>
        <w:t xml:space="preserve">40 </w:t>
      </w:r>
      <w:r>
        <w:rPr>
          <w:rStyle w:val="Strong"/>
          <w:b w:val="0"/>
          <w:bCs w:val="0"/>
        </w:rPr>
        <w:t>depict</w:t>
      </w:r>
      <w:r w:rsidR="00E00A2D">
        <w:rPr>
          <w:rStyle w:val="Strong"/>
          <w:b w:val="0"/>
          <w:bCs w:val="0"/>
        </w:rPr>
        <w:t>s</w:t>
      </w:r>
      <w:r>
        <w:rPr>
          <w:rStyle w:val="Strong"/>
          <w:b w:val="0"/>
          <w:bCs w:val="0"/>
        </w:rPr>
        <w:t xml:space="preserve"> the top-10 most popular destinations of inventors </w:t>
      </w:r>
      <w:r w:rsidR="004D11F5">
        <w:rPr>
          <w:rStyle w:val="Strong"/>
          <w:b w:val="0"/>
          <w:bCs w:val="0"/>
        </w:rPr>
        <w:t xml:space="preserve">from these </w:t>
      </w:r>
      <w:r w:rsidR="00837BE3">
        <w:rPr>
          <w:rStyle w:val="Strong"/>
          <w:b w:val="0"/>
          <w:bCs w:val="0"/>
        </w:rPr>
        <w:t>regions, with</w:t>
      </w:r>
      <w:r w:rsidR="004D11F5">
        <w:rPr>
          <w:rStyle w:val="Strong"/>
          <w:b w:val="0"/>
          <w:bCs w:val="0"/>
        </w:rPr>
        <w:t xml:space="preserve"> </w:t>
      </w:r>
      <w:r>
        <w:rPr>
          <w:rStyle w:val="Strong"/>
          <w:b w:val="0"/>
          <w:bCs w:val="0"/>
        </w:rPr>
        <w:t>Europe treated as a whole</w:t>
      </w:r>
      <w:r w:rsidR="00EA66FC">
        <w:rPr>
          <w:rStyle w:val="Strong"/>
          <w:b w:val="0"/>
          <w:bCs w:val="0"/>
        </w:rPr>
        <w:t xml:space="preserve">.  </w:t>
      </w:r>
      <w:r w:rsidR="00837BE3">
        <w:rPr>
          <w:rStyle w:val="Strong"/>
          <w:b w:val="0"/>
          <w:bCs w:val="0"/>
        </w:rPr>
        <w:t xml:space="preserve">Compared to the LAC region and especially Africa, </w:t>
      </w:r>
      <w:r w:rsidR="00301424">
        <w:rPr>
          <w:rStyle w:val="Strong"/>
          <w:b w:val="0"/>
          <w:bCs w:val="0"/>
        </w:rPr>
        <w:t xml:space="preserve">the absolute number of emigrant inventors from </w:t>
      </w:r>
      <w:r w:rsidR="00837BE3">
        <w:rPr>
          <w:rStyle w:val="Strong"/>
          <w:b w:val="0"/>
          <w:bCs w:val="0"/>
        </w:rPr>
        <w:t xml:space="preserve">the Middle East, South and East Asia, Oceania and the Pacific </w:t>
      </w:r>
      <w:r w:rsidR="00301424">
        <w:rPr>
          <w:rStyle w:val="Strong"/>
          <w:b w:val="0"/>
          <w:bCs w:val="0"/>
        </w:rPr>
        <w:t xml:space="preserve">is </w:t>
      </w:r>
      <w:r w:rsidR="00837BE3">
        <w:rPr>
          <w:rStyle w:val="Strong"/>
          <w:b w:val="0"/>
          <w:bCs w:val="0"/>
        </w:rPr>
        <w:t xml:space="preserve">considerably </w:t>
      </w:r>
      <w:r w:rsidR="00301424">
        <w:rPr>
          <w:rStyle w:val="Strong"/>
          <w:b w:val="0"/>
          <w:bCs w:val="0"/>
        </w:rPr>
        <w:t>larger</w:t>
      </w:r>
      <w:r w:rsidR="00EA66FC">
        <w:rPr>
          <w:rStyle w:val="Strong"/>
          <w:b w:val="0"/>
          <w:bCs w:val="0"/>
        </w:rPr>
        <w:t xml:space="preserve">.  </w:t>
      </w:r>
      <w:r w:rsidR="00837BE3">
        <w:rPr>
          <w:rStyle w:val="Strong"/>
          <w:b w:val="0"/>
          <w:bCs w:val="0"/>
        </w:rPr>
        <w:t xml:space="preserve">There are </w:t>
      </w:r>
      <w:r w:rsidR="00301424">
        <w:rPr>
          <w:rStyle w:val="Strong"/>
          <w:b w:val="0"/>
          <w:bCs w:val="0"/>
        </w:rPr>
        <w:t xml:space="preserve">two main features </w:t>
      </w:r>
      <w:r w:rsidR="00837BE3">
        <w:rPr>
          <w:rStyle w:val="Strong"/>
          <w:b w:val="0"/>
          <w:bCs w:val="0"/>
        </w:rPr>
        <w:t xml:space="preserve">that </w:t>
      </w:r>
      <w:r w:rsidR="00301424">
        <w:rPr>
          <w:rStyle w:val="Strong"/>
          <w:b w:val="0"/>
          <w:bCs w:val="0"/>
        </w:rPr>
        <w:t xml:space="preserve">characterize </w:t>
      </w:r>
      <w:r w:rsidR="00837BE3">
        <w:rPr>
          <w:rStyle w:val="Strong"/>
          <w:b w:val="0"/>
          <w:bCs w:val="0"/>
        </w:rPr>
        <w:t>e</w:t>
      </w:r>
      <w:r w:rsidR="00301424">
        <w:rPr>
          <w:rStyle w:val="Strong"/>
          <w:b w:val="0"/>
          <w:bCs w:val="0"/>
        </w:rPr>
        <w:t xml:space="preserve">migration of inventors from </w:t>
      </w:r>
      <w:r w:rsidR="00837BE3">
        <w:rPr>
          <w:rStyle w:val="Strong"/>
          <w:b w:val="0"/>
          <w:bCs w:val="0"/>
        </w:rPr>
        <w:t>these regions</w:t>
      </w:r>
      <w:r w:rsidR="00EA66FC">
        <w:rPr>
          <w:rStyle w:val="Strong"/>
          <w:b w:val="0"/>
          <w:bCs w:val="0"/>
        </w:rPr>
        <w:t xml:space="preserve">.  </w:t>
      </w:r>
      <w:r w:rsidR="00301424">
        <w:rPr>
          <w:rStyle w:val="Strong"/>
          <w:b w:val="0"/>
          <w:bCs w:val="0"/>
        </w:rPr>
        <w:t xml:space="preserve">First, </w:t>
      </w:r>
      <w:r w:rsidR="00E00A2D">
        <w:rPr>
          <w:rStyle w:val="Strong"/>
          <w:b w:val="0"/>
          <w:bCs w:val="0"/>
        </w:rPr>
        <w:t xml:space="preserve">the proportion of inventors going to the US as compared to </w:t>
      </w:r>
      <w:r w:rsidR="00837BE3">
        <w:rPr>
          <w:rStyle w:val="Strong"/>
          <w:b w:val="0"/>
          <w:bCs w:val="0"/>
        </w:rPr>
        <w:t>other world regions</w:t>
      </w:r>
      <w:r w:rsidR="00E00A2D">
        <w:rPr>
          <w:rStyle w:val="Strong"/>
          <w:b w:val="0"/>
          <w:bCs w:val="0"/>
        </w:rPr>
        <w:t xml:space="preserve"> is large</w:t>
      </w:r>
      <w:r w:rsidR="00EA66FC">
        <w:rPr>
          <w:rStyle w:val="Strong"/>
          <w:b w:val="0"/>
          <w:bCs w:val="0"/>
        </w:rPr>
        <w:t xml:space="preserve">.  </w:t>
      </w:r>
      <w:r w:rsidR="00837BE3">
        <w:rPr>
          <w:rStyle w:val="Strong"/>
          <w:b w:val="0"/>
          <w:bCs w:val="0"/>
        </w:rPr>
        <w:t xml:space="preserve">For example, </w:t>
      </w:r>
      <w:r w:rsidR="00837BE3">
        <w:t>t</w:t>
      </w:r>
      <w:r w:rsidR="00E00A2D">
        <w:t>here are nine</w:t>
      </w:r>
      <w:r w:rsidR="00E00A2D" w:rsidRPr="00306606">
        <w:t xml:space="preserve"> times as many migrant inventors</w:t>
      </w:r>
      <w:r w:rsidR="00E00A2D">
        <w:t xml:space="preserve"> from this area</w:t>
      </w:r>
      <w:r w:rsidR="00E00A2D" w:rsidRPr="00306606">
        <w:t xml:space="preserve"> </w:t>
      </w:r>
      <w:proofErr w:type="gramStart"/>
      <w:r w:rsidR="00837BE3">
        <w:t>emigrating</w:t>
      </w:r>
      <w:proofErr w:type="gramEnd"/>
      <w:r w:rsidR="00837BE3">
        <w:t xml:space="preserve"> </w:t>
      </w:r>
      <w:r w:rsidR="00E00A2D">
        <w:t>to</w:t>
      </w:r>
      <w:r w:rsidR="00E00A2D" w:rsidRPr="00306606">
        <w:t xml:space="preserve"> the US </w:t>
      </w:r>
      <w:r w:rsidR="00E00A2D">
        <w:t xml:space="preserve">than </w:t>
      </w:r>
      <w:r w:rsidR="00837BE3">
        <w:t xml:space="preserve">emigrating </w:t>
      </w:r>
      <w:r w:rsidR="00E00A2D">
        <w:t>to Europe</w:t>
      </w:r>
      <w:r w:rsidR="00EA66FC">
        <w:t xml:space="preserve">.  </w:t>
      </w:r>
      <w:r w:rsidR="00837BE3">
        <w:t xml:space="preserve">They represent </w:t>
      </w:r>
      <w:r w:rsidR="00E00A2D">
        <w:t>54.4</w:t>
      </w:r>
      <w:r w:rsidR="00991557">
        <w:t xml:space="preserve"> percent</w:t>
      </w:r>
      <w:r w:rsidR="00E00A2D">
        <w:t xml:space="preserve"> of all immigrant inventors in the US for the period 2001-2010 – </w:t>
      </w:r>
      <w:r w:rsidR="00837BE3">
        <w:t>substantially larger than the immigrant shares of African and LAC inventors in the US</w:t>
      </w:r>
      <w:r w:rsidR="00EA66FC">
        <w:t xml:space="preserve">.  </w:t>
      </w:r>
      <w:r w:rsidR="00CC0916">
        <w:t xml:space="preserve">China and India’s migration flows to the US largely explain this </w:t>
      </w:r>
      <w:r w:rsidR="00837BE3">
        <w:t>outcome,</w:t>
      </w:r>
      <w:r w:rsidR="00526DB8">
        <w:t xml:space="preserve"> </w:t>
      </w:r>
      <w:r w:rsidR="00CC0916">
        <w:t xml:space="preserve">although other countries also play </w:t>
      </w:r>
      <w:r w:rsidR="00837BE3">
        <w:t xml:space="preserve">a </w:t>
      </w:r>
      <w:r w:rsidR="00CC0916">
        <w:t>role</w:t>
      </w:r>
      <w:r w:rsidR="00EA66FC">
        <w:t xml:space="preserve">.  </w:t>
      </w:r>
      <w:r w:rsidR="00E00A2D">
        <w:t>Second</w:t>
      </w:r>
      <w:r w:rsidR="00CC0916">
        <w:t xml:space="preserve">, countries from the same region feature </w:t>
      </w:r>
      <w:r w:rsidR="000B4F1A">
        <w:t>among the</w:t>
      </w:r>
      <w:r w:rsidR="00CC0916">
        <w:t xml:space="preserve"> top-10</w:t>
      </w:r>
      <w:r w:rsidR="000B4F1A">
        <w:t xml:space="preserve"> destinations</w:t>
      </w:r>
      <w:r w:rsidR="00EA66FC">
        <w:t xml:space="preserve">.  </w:t>
      </w:r>
      <w:r w:rsidR="000B4F1A">
        <w:t>In particular</w:t>
      </w:r>
      <w:r w:rsidR="00CC0916">
        <w:t xml:space="preserve">, Japan, Australia, New Zealand, Singapore, the Republic of Korea, China </w:t>
      </w:r>
      <w:r w:rsidR="000B4F1A">
        <w:t xml:space="preserve">and </w:t>
      </w:r>
      <w:r w:rsidR="00CC0916">
        <w:t xml:space="preserve">Malaysia </w:t>
      </w:r>
      <w:r w:rsidR="000B4F1A">
        <w:t>attract large numbers of</w:t>
      </w:r>
      <w:r w:rsidR="00CC0916">
        <w:t xml:space="preserve"> inventors from the region</w:t>
      </w:r>
      <w:r w:rsidR="00EA66FC">
        <w:t xml:space="preserve">.  </w:t>
      </w:r>
      <w:r w:rsidR="00E00A2D">
        <w:t xml:space="preserve">In addition, </w:t>
      </w:r>
      <w:r w:rsidR="00CC0916">
        <w:t xml:space="preserve">within Europe, </w:t>
      </w:r>
      <w:r w:rsidR="00E00A2D">
        <w:t xml:space="preserve">the UK </w:t>
      </w:r>
      <w:r w:rsidR="000B4F1A">
        <w:t>receives</w:t>
      </w:r>
      <w:r w:rsidR="00E00A2D">
        <w:t xml:space="preserve"> up to 30</w:t>
      </w:r>
      <w:r w:rsidR="00991557">
        <w:t xml:space="preserve"> percent</w:t>
      </w:r>
      <w:r w:rsidR="00E00A2D">
        <w:t xml:space="preserve"> of inventors</w:t>
      </w:r>
      <w:r w:rsidR="00CC0916">
        <w:t xml:space="preserve"> from these countries and leads the ranking</w:t>
      </w:r>
      <w:r w:rsidR="000B4F1A">
        <w:t xml:space="preserve"> – in contrast to France and Germany assuming the lead position for African and LAC inventors, respectively</w:t>
      </w:r>
      <w:r w:rsidR="00CC0916">
        <w:t>.</w:t>
      </w:r>
    </w:p>
    <w:p w:rsidR="00E00A2D" w:rsidRDefault="00E00A2D" w:rsidP="0007304D">
      <w:pPr>
        <w:pStyle w:val="Text"/>
        <w:rPr>
          <w:rStyle w:val="Strong"/>
          <w:b w:val="0"/>
          <w:bCs w:val="0"/>
        </w:rPr>
      </w:pPr>
    </w:p>
    <w:p w:rsidR="0007304D" w:rsidRDefault="0007304D" w:rsidP="0007304D">
      <w:pPr>
        <w:pStyle w:val="Text"/>
        <w:rPr>
          <w:rStyle w:val="Strong"/>
          <w:b w:val="0"/>
          <w:bCs w:val="0"/>
        </w:rPr>
      </w:pPr>
      <w:r>
        <w:rPr>
          <w:rStyle w:val="Strong"/>
          <w:b w:val="0"/>
          <w:bCs w:val="0"/>
        </w:rPr>
        <w:t xml:space="preserve">Figure </w:t>
      </w:r>
      <w:r w:rsidR="00AD6240">
        <w:rPr>
          <w:rStyle w:val="Strong"/>
          <w:b w:val="0"/>
          <w:bCs w:val="0"/>
        </w:rPr>
        <w:t xml:space="preserve">41 </w:t>
      </w:r>
      <w:r>
        <w:rPr>
          <w:rStyle w:val="Strong"/>
          <w:b w:val="0"/>
          <w:bCs w:val="0"/>
        </w:rPr>
        <w:t>further explores the destination of inventors</w:t>
      </w:r>
      <w:r w:rsidR="00CC0916">
        <w:rPr>
          <w:rStyle w:val="Strong"/>
          <w:b w:val="0"/>
          <w:bCs w:val="0"/>
        </w:rPr>
        <w:t xml:space="preserve"> from this </w:t>
      </w:r>
      <w:r w:rsidR="000B4F1A">
        <w:rPr>
          <w:rStyle w:val="Strong"/>
          <w:b w:val="0"/>
          <w:bCs w:val="0"/>
        </w:rPr>
        <w:t xml:space="preserve">region </w:t>
      </w:r>
      <w:r>
        <w:rPr>
          <w:rStyle w:val="Strong"/>
          <w:b w:val="0"/>
          <w:bCs w:val="0"/>
        </w:rPr>
        <w:t>for a small selection of countries</w:t>
      </w:r>
      <w:r w:rsidR="00EA66FC">
        <w:rPr>
          <w:rStyle w:val="Strong"/>
          <w:b w:val="0"/>
          <w:bCs w:val="0"/>
        </w:rPr>
        <w:t xml:space="preserve">.  </w:t>
      </w:r>
      <w:r w:rsidR="00CC0916">
        <w:rPr>
          <w:rStyle w:val="Strong"/>
          <w:b w:val="0"/>
          <w:bCs w:val="0"/>
        </w:rPr>
        <w:t>Again</w:t>
      </w:r>
      <w:r>
        <w:rPr>
          <w:rStyle w:val="Strong"/>
          <w:b w:val="0"/>
          <w:bCs w:val="0"/>
        </w:rPr>
        <w:t xml:space="preserve">, the US </w:t>
      </w:r>
      <w:r w:rsidR="000B4F1A">
        <w:rPr>
          <w:rStyle w:val="Strong"/>
          <w:b w:val="0"/>
          <w:bCs w:val="0"/>
        </w:rPr>
        <w:t>dominates as a</w:t>
      </w:r>
      <w:r>
        <w:rPr>
          <w:rStyle w:val="Strong"/>
          <w:b w:val="0"/>
          <w:bCs w:val="0"/>
        </w:rPr>
        <w:t xml:space="preserve"> destination </w:t>
      </w:r>
      <w:r w:rsidR="000B4F1A">
        <w:rPr>
          <w:rStyle w:val="Strong"/>
          <w:b w:val="0"/>
          <w:bCs w:val="0"/>
        </w:rPr>
        <w:t xml:space="preserve">country for all the </w:t>
      </w:r>
      <w:r w:rsidR="00E20410">
        <w:rPr>
          <w:rStyle w:val="Strong"/>
          <w:b w:val="0"/>
          <w:bCs w:val="0"/>
        </w:rPr>
        <w:t>countries shown</w:t>
      </w:r>
      <w:r w:rsidR="00CC0916">
        <w:rPr>
          <w:rStyle w:val="Strong"/>
          <w:b w:val="0"/>
          <w:bCs w:val="0"/>
        </w:rPr>
        <w:t>.</w:t>
      </w:r>
    </w:p>
    <w:p w:rsidR="0007304D" w:rsidRPr="00CE25C1" w:rsidRDefault="0007304D" w:rsidP="0007304D">
      <w:pPr>
        <w:pStyle w:val="Text"/>
        <w:rPr>
          <w:rStyle w:val="Strong"/>
          <w:b w:val="0"/>
          <w:bCs w:val="0"/>
        </w:rPr>
      </w:pPr>
    </w:p>
    <w:p w:rsidR="00485050" w:rsidRDefault="00485050">
      <w:pPr>
        <w:spacing w:after="0" w:line="240" w:lineRule="auto"/>
        <w:rPr>
          <w:rStyle w:val="Strong"/>
          <w:rFonts w:ascii="Arial" w:hAnsi="Arial"/>
          <w:bCs w:val="0"/>
        </w:rPr>
      </w:pPr>
      <w:r>
        <w:rPr>
          <w:rStyle w:val="Strong"/>
          <w:b w:val="0"/>
          <w:bCs w:val="0"/>
        </w:rPr>
        <w:br w:type="page"/>
      </w:r>
    </w:p>
    <w:p w:rsidR="0007304D" w:rsidRPr="00517DA5" w:rsidRDefault="0007304D" w:rsidP="005D3A34">
      <w:pPr>
        <w:pStyle w:val="Figura"/>
        <w:rPr>
          <w:rStyle w:val="Strong"/>
          <w:b/>
          <w:bCs w:val="0"/>
        </w:rPr>
      </w:pPr>
      <w:bookmarkStart w:id="223" w:name="_Toc368414067"/>
      <w:r>
        <w:rPr>
          <w:rStyle w:val="Strong"/>
          <w:b/>
          <w:bCs w:val="0"/>
        </w:rPr>
        <w:t xml:space="preserve">Figure </w:t>
      </w:r>
      <w:r w:rsidR="00AD6240">
        <w:rPr>
          <w:rStyle w:val="Strong"/>
          <w:b/>
          <w:bCs w:val="0"/>
        </w:rPr>
        <w:t>40</w:t>
      </w:r>
      <w:r w:rsidRPr="00517DA5">
        <w:rPr>
          <w:rStyle w:val="Strong"/>
          <w:b/>
          <w:bCs w:val="0"/>
        </w:rPr>
        <w:t xml:space="preserve">: Where do inventors </w:t>
      </w:r>
      <w:r w:rsidR="00382118">
        <w:rPr>
          <w:rStyle w:val="Strong"/>
          <w:b/>
          <w:bCs w:val="0"/>
        </w:rPr>
        <w:t xml:space="preserve">from </w:t>
      </w:r>
      <w:r w:rsidR="00486201">
        <w:rPr>
          <w:rStyle w:val="Strong"/>
          <w:b/>
          <w:bCs w:val="0"/>
        </w:rPr>
        <w:t xml:space="preserve">the </w:t>
      </w:r>
      <w:r w:rsidR="006C42BD" w:rsidRPr="0007304D">
        <w:rPr>
          <w:rStyle w:val="Strong"/>
          <w:b/>
          <w:bCs w:val="0"/>
        </w:rPr>
        <w:t xml:space="preserve">Middle East, South Asia, East Asia </w:t>
      </w:r>
      <w:r w:rsidR="00DB62C3">
        <w:rPr>
          <w:rStyle w:val="Strong"/>
          <w:b/>
          <w:bCs w:val="0"/>
        </w:rPr>
        <w:t>as well as Oceania and</w:t>
      </w:r>
      <w:r w:rsidR="006C42BD" w:rsidRPr="0007304D">
        <w:rPr>
          <w:rStyle w:val="Strong"/>
          <w:b/>
          <w:bCs w:val="0"/>
        </w:rPr>
        <w:t xml:space="preserve"> </w:t>
      </w:r>
      <w:r w:rsidR="00485050">
        <w:rPr>
          <w:rStyle w:val="Strong"/>
          <w:b/>
          <w:bCs w:val="0"/>
        </w:rPr>
        <w:t xml:space="preserve">the </w:t>
      </w:r>
      <w:r w:rsidR="006C42BD" w:rsidRPr="0007304D">
        <w:rPr>
          <w:rStyle w:val="Strong"/>
          <w:b/>
          <w:bCs w:val="0"/>
        </w:rPr>
        <w:t>Pacific</w:t>
      </w:r>
      <w:r w:rsidR="006C42BD" w:rsidRPr="00517DA5">
        <w:rPr>
          <w:rStyle w:val="Strong"/>
          <w:b/>
          <w:bCs w:val="0"/>
        </w:rPr>
        <w:t xml:space="preserve"> </w:t>
      </w:r>
      <w:r w:rsidRPr="00517DA5">
        <w:rPr>
          <w:rStyle w:val="Strong"/>
          <w:b/>
          <w:bCs w:val="0"/>
        </w:rPr>
        <w:t>go?</w:t>
      </w:r>
      <w:bookmarkEnd w:id="223"/>
    </w:p>
    <w:p w:rsidR="0007304D" w:rsidRPr="000C75B5" w:rsidRDefault="00031C17" w:rsidP="0007304D">
      <w:pPr>
        <w:pStyle w:val="Text"/>
        <w:rPr>
          <w:rStyle w:val="Strong"/>
          <w:b w:val="0"/>
          <w:bCs w:val="0"/>
        </w:rPr>
      </w:pPr>
      <w:r>
        <w:rPr>
          <w:noProof/>
        </w:rPr>
        <w:drawing>
          <wp:inline distT="0" distB="0" distL="0" distR="0" wp14:anchorId="7748C2F7" wp14:editId="3D6C6522">
            <wp:extent cx="5753100" cy="3520440"/>
            <wp:effectExtent l="19050" t="0" r="0" b="0"/>
            <wp:docPr id="51" name="Immagine 51" descr="Mapp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pping exercise"/>
                    <pic:cNvPicPr>
                      <a:picLocks noChangeAspect="1" noChangeArrowheads="1"/>
                    </pic:cNvPicPr>
                  </pic:nvPicPr>
                  <pic:blipFill>
                    <a:blip r:embed="rId16" cstate="print"/>
                    <a:srcRect/>
                    <a:stretch>
                      <a:fillRect/>
                    </a:stretch>
                  </pic:blipFill>
                  <pic:spPr bwMode="auto">
                    <a:xfrm>
                      <a:off x="0" y="0"/>
                      <a:ext cx="5753100" cy="3520440"/>
                    </a:xfrm>
                    <a:prstGeom prst="rect">
                      <a:avLst/>
                    </a:prstGeom>
                    <a:noFill/>
                    <a:ln w="9525">
                      <a:noFill/>
                      <a:miter lim="800000"/>
                      <a:headEnd/>
                      <a:tailEnd/>
                    </a:ln>
                  </pic:spPr>
                </pic:pic>
              </a:graphicData>
            </a:graphic>
          </wp:inline>
        </w:drawing>
      </w:r>
    </w:p>
    <w:p w:rsidR="0007304D" w:rsidRPr="000C75B5" w:rsidRDefault="0007304D" w:rsidP="0007304D">
      <w:pPr>
        <w:pStyle w:val="Text"/>
      </w:pPr>
      <w:r w:rsidRPr="000C75B5">
        <w:tab/>
      </w:r>
    </w:p>
    <w:p w:rsidR="0007304D" w:rsidRDefault="0007304D" w:rsidP="005D3A34">
      <w:pPr>
        <w:pStyle w:val="Figura"/>
      </w:pPr>
      <w:bookmarkStart w:id="224" w:name="_Toc368414068"/>
      <w:r>
        <w:t xml:space="preserve">Figure </w:t>
      </w:r>
      <w:r w:rsidR="00AD6240">
        <w:t>41</w:t>
      </w:r>
      <w:r>
        <w:t>: Most popular destinations of inventors, selected countries</w:t>
      </w:r>
      <w:bookmarkEnd w:id="224"/>
      <w:r w:rsidRPr="00BB7088">
        <w:t xml:space="preserve"> </w:t>
      </w:r>
    </w:p>
    <w:p w:rsidR="0007304D" w:rsidRDefault="00031C17" w:rsidP="0007304D">
      <w:pPr>
        <w:pStyle w:val="Text"/>
      </w:pPr>
      <w:r>
        <w:rPr>
          <w:noProof/>
        </w:rPr>
        <w:drawing>
          <wp:inline distT="0" distB="0" distL="0" distR="0" wp14:anchorId="0270964F" wp14:editId="3442F6B8">
            <wp:extent cx="5760720" cy="3322320"/>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cstate="print"/>
                    <a:srcRect/>
                    <a:stretch>
                      <a:fillRect/>
                    </a:stretch>
                  </pic:blipFill>
                  <pic:spPr bwMode="auto">
                    <a:xfrm>
                      <a:off x="0" y="0"/>
                      <a:ext cx="5760720" cy="3322320"/>
                    </a:xfrm>
                    <a:prstGeom prst="rect">
                      <a:avLst/>
                    </a:prstGeom>
                    <a:noFill/>
                    <a:ln w="9525">
                      <a:noFill/>
                      <a:miter lim="800000"/>
                      <a:headEnd/>
                      <a:tailEnd/>
                    </a:ln>
                  </pic:spPr>
                </pic:pic>
              </a:graphicData>
            </a:graphic>
          </wp:inline>
        </w:drawing>
      </w:r>
    </w:p>
    <w:p w:rsidR="0007304D" w:rsidRPr="00CC2DBF" w:rsidRDefault="00CC4130" w:rsidP="0007304D">
      <w:pPr>
        <w:pStyle w:val="Text"/>
        <w:rPr>
          <w:sz w:val="18"/>
          <w:szCs w:val="18"/>
        </w:rPr>
      </w:pPr>
      <w:r>
        <w:rPr>
          <w:b/>
          <w:sz w:val="18"/>
          <w:szCs w:val="18"/>
        </w:rPr>
        <w:t>Note:</w:t>
      </w:r>
      <w:r w:rsidRPr="001D4110">
        <w:rPr>
          <w:sz w:val="18"/>
          <w:szCs w:val="18"/>
        </w:rPr>
        <w:t xml:space="preserve"> Country codes in the vertical axes </w:t>
      </w:r>
      <w:r>
        <w:rPr>
          <w:sz w:val="18"/>
          <w:szCs w:val="18"/>
        </w:rPr>
        <w:t>are</w:t>
      </w:r>
      <w:r w:rsidRPr="00CC2DBF">
        <w:rPr>
          <w:sz w:val="18"/>
          <w:szCs w:val="18"/>
        </w:rPr>
        <w:t xml:space="preserve"> AT</w:t>
      </w:r>
      <w:r w:rsidR="00CC2DBF">
        <w:rPr>
          <w:sz w:val="18"/>
          <w:szCs w:val="18"/>
        </w:rPr>
        <w:t>: Austria,</w:t>
      </w:r>
      <w:r w:rsidRPr="00CC2DBF">
        <w:rPr>
          <w:sz w:val="18"/>
          <w:szCs w:val="18"/>
        </w:rPr>
        <w:t xml:space="preserve"> AU</w:t>
      </w:r>
      <w:r w:rsidR="00CC2DBF">
        <w:rPr>
          <w:sz w:val="18"/>
          <w:szCs w:val="18"/>
        </w:rPr>
        <w:t>: Australia,</w:t>
      </w:r>
      <w:r w:rsidRPr="00CC2DBF">
        <w:rPr>
          <w:sz w:val="18"/>
          <w:szCs w:val="18"/>
        </w:rPr>
        <w:t xml:space="preserve"> CA</w:t>
      </w:r>
      <w:r w:rsidR="00CC2DBF">
        <w:rPr>
          <w:sz w:val="18"/>
          <w:szCs w:val="18"/>
        </w:rPr>
        <w:t>: Canada,</w:t>
      </w:r>
      <w:r w:rsidRPr="00CC2DBF">
        <w:rPr>
          <w:sz w:val="18"/>
          <w:szCs w:val="18"/>
        </w:rPr>
        <w:t xml:space="preserve"> CH</w:t>
      </w:r>
      <w:r w:rsidR="00CC2DBF">
        <w:rPr>
          <w:sz w:val="18"/>
          <w:szCs w:val="18"/>
        </w:rPr>
        <w:t>: Switzerland,</w:t>
      </w:r>
      <w:r w:rsidRPr="00CC2DBF">
        <w:rPr>
          <w:sz w:val="18"/>
          <w:szCs w:val="18"/>
        </w:rPr>
        <w:t xml:space="preserve"> CN</w:t>
      </w:r>
      <w:r w:rsidR="00CC2DBF">
        <w:rPr>
          <w:sz w:val="18"/>
          <w:szCs w:val="18"/>
        </w:rPr>
        <w:t>: China,</w:t>
      </w:r>
      <w:r w:rsidRPr="00CC2DBF">
        <w:rPr>
          <w:sz w:val="18"/>
          <w:szCs w:val="18"/>
        </w:rPr>
        <w:t xml:space="preserve"> DE</w:t>
      </w:r>
      <w:r w:rsidR="00CC2DBF">
        <w:rPr>
          <w:sz w:val="18"/>
          <w:szCs w:val="18"/>
        </w:rPr>
        <w:t>: Germany,</w:t>
      </w:r>
      <w:r w:rsidRPr="00CC2DBF">
        <w:rPr>
          <w:sz w:val="18"/>
          <w:szCs w:val="18"/>
        </w:rPr>
        <w:t xml:space="preserve"> DK</w:t>
      </w:r>
      <w:r w:rsidR="00CC2DBF">
        <w:rPr>
          <w:sz w:val="18"/>
          <w:szCs w:val="18"/>
        </w:rPr>
        <w:t>: Denmark,</w:t>
      </w:r>
      <w:r w:rsidRPr="00CC2DBF">
        <w:rPr>
          <w:sz w:val="18"/>
          <w:szCs w:val="18"/>
        </w:rPr>
        <w:t xml:space="preserve"> FR</w:t>
      </w:r>
      <w:r w:rsidR="00CC2DBF">
        <w:rPr>
          <w:sz w:val="18"/>
          <w:szCs w:val="18"/>
        </w:rPr>
        <w:t>: France,</w:t>
      </w:r>
      <w:r w:rsidRPr="00CC2DBF">
        <w:rPr>
          <w:sz w:val="18"/>
          <w:szCs w:val="18"/>
        </w:rPr>
        <w:t xml:space="preserve"> GB</w:t>
      </w:r>
      <w:r w:rsidR="00CC2DBF">
        <w:rPr>
          <w:sz w:val="18"/>
          <w:szCs w:val="18"/>
        </w:rPr>
        <w:t>: United Kingdom,</w:t>
      </w:r>
      <w:r w:rsidRPr="00CC2DBF">
        <w:rPr>
          <w:sz w:val="18"/>
          <w:szCs w:val="18"/>
        </w:rPr>
        <w:t xml:space="preserve"> IT</w:t>
      </w:r>
      <w:r w:rsidR="00CC2DBF">
        <w:rPr>
          <w:sz w:val="18"/>
          <w:szCs w:val="18"/>
        </w:rPr>
        <w:t>: Italy,</w:t>
      </w:r>
      <w:r w:rsidRPr="00CC2DBF">
        <w:rPr>
          <w:sz w:val="18"/>
          <w:szCs w:val="18"/>
        </w:rPr>
        <w:t xml:space="preserve"> JP</w:t>
      </w:r>
      <w:r w:rsidR="00CC2DBF">
        <w:rPr>
          <w:sz w:val="18"/>
          <w:szCs w:val="18"/>
        </w:rPr>
        <w:t>: Japan,</w:t>
      </w:r>
      <w:r w:rsidRPr="00CC2DBF">
        <w:rPr>
          <w:sz w:val="18"/>
          <w:szCs w:val="18"/>
        </w:rPr>
        <w:t xml:space="preserve"> KR</w:t>
      </w:r>
      <w:r w:rsidR="00CC2DBF">
        <w:rPr>
          <w:sz w:val="18"/>
          <w:szCs w:val="18"/>
        </w:rPr>
        <w:t>: the Republic of Korea,</w:t>
      </w:r>
      <w:r w:rsidRPr="00CC2DBF">
        <w:rPr>
          <w:sz w:val="18"/>
          <w:szCs w:val="18"/>
        </w:rPr>
        <w:t xml:space="preserve"> MY</w:t>
      </w:r>
      <w:r w:rsidR="00CC2DBF">
        <w:rPr>
          <w:sz w:val="18"/>
          <w:szCs w:val="18"/>
        </w:rPr>
        <w:t>: Malaysia,</w:t>
      </w:r>
      <w:r w:rsidRPr="00CC2DBF">
        <w:rPr>
          <w:sz w:val="18"/>
          <w:szCs w:val="18"/>
        </w:rPr>
        <w:t xml:space="preserve"> NL</w:t>
      </w:r>
      <w:r w:rsidR="00CC2DBF">
        <w:rPr>
          <w:sz w:val="18"/>
          <w:szCs w:val="18"/>
        </w:rPr>
        <w:t>: the Netherlands,</w:t>
      </w:r>
      <w:r w:rsidRPr="00CC2DBF">
        <w:rPr>
          <w:sz w:val="18"/>
          <w:szCs w:val="18"/>
        </w:rPr>
        <w:t xml:space="preserve"> NZ</w:t>
      </w:r>
      <w:r w:rsidR="00CC2DBF">
        <w:rPr>
          <w:sz w:val="18"/>
          <w:szCs w:val="18"/>
        </w:rPr>
        <w:t>: New Zealand,</w:t>
      </w:r>
      <w:r w:rsidRPr="00CC2DBF">
        <w:rPr>
          <w:sz w:val="18"/>
          <w:szCs w:val="18"/>
        </w:rPr>
        <w:t xml:space="preserve"> SE</w:t>
      </w:r>
      <w:r w:rsidR="00CC2DBF">
        <w:rPr>
          <w:sz w:val="18"/>
          <w:szCs w:val="18"/>
        </w:rPr>
        <w:t>: Sweden,</w:t>
      </w:r>
      <w:r w:rsidRPr="00CC2DBF">
        <w:rPr>
          <w:sz w:val="18"/>
          <w:szCs w:val="18"/>
        </w:rPr>
        <w:t xml:space="preserve"> SG</w:t>
      </w:r>
      <w:r w:rsidR="00CC2DBF">
        <w:rPr>
          <w:sz w:val="18"/>
          <w:szCs w:val="18"/>
        </w:rPr>
        <w:t>: Singapore, and</w:t>
      </w:r>
      <w:r w:rsidRPr="00CC2DBF">
        <w:rPr>
          <w:sz w:val="18"/>
          <w:szCs w:val="18"/>
        </w:rPr>
        <w:t xml:space="preserve"> US</w:t>
      </w:r>
      <w:r w:rsidR="00CC2DBF">
        <w:rPr>
          <w:sz w:val="18"/>
          <w:szCs w:val="18"/>
        </w:rPr>
        <w:t>: United States.</w:t>
      </w:r>
    </w:p>
    <w:p w:rsidR="00CC4130" w:rsidRDefault="00CC4130" w:rsidP="0007304D">
      <w:pPr>
        <w:pStyle w:val="Text"/>
      </w:pPr>
    </w:p>
    <w:p w:rsidR="0007304D" w:rsidRDefault="0007304D" w:rsidP="0007304D">
      <w:pPr>
        <w:pStyle w:val="Text"/>
      </w:pPr>
      <w:r w:rsidRPr="000C75B5">
        <w:t xml:space="preserve">Table </w:t>
      </w:r>
      <w:r w:rsidR="00AD6240">
        <w:t>29</w:t>
      </w:r>
      <w:r w:rsidR="00AD6240" w:rsidRPr="000C75B5">
        <w:t xml:space="preserve"> </w:t>
      </w:r>
      <w:r w:rsidR="000B4F1A">
        <w:t>presents</w:t>
      </w:r>
      <w:r w:rsidR="000B4F1A" w:rsidRPr="000C75B5">
        <w:t xml:space="preserve"> </w:t>
      </w:r>
      <w:r w:rsidRPr="000C75B5">
        <w:t xml:space="preserve">the largest migration corridors originating from </w:t>
      </w:r>
      <w:r w:rsidR="003874CB">
        <w:t xml:space="preserve">countries of </w:t>
      </w:r>
      <w:r w:rsidR="000B4F1A">
        <w:t xml:space="preserve">the </w:t>
      </w:r>
      <w:r w:rsidR="003874CB">
        <w:t>Middle East, South and East Asia, and</w:t>
      </w:r>
      <w:r w:rsidR="008E67DD">
        <w:t xml:space="preserve"> Oceania and</w:t>
      </w:r>
      <w:r w:rsidR="003874CB">
        <w:t xml:space="preserve"> </w:t>
      </w:r>
      <w:r w:rsidR="00485050">
        <w:t xml:space="preserve">the </w:t>
      </w:r>
      <w:r w:rsidR="003874CB">
        <w:t>Pacific</w:t>
      </w:r>
      <w:r w:rsidR="00EA66FC">
        <w:t xml:space="preserve">.  </w:t>
      </w:r>
      <w:r w:rsidR="003874CB">
        <w:t>Again, b</w:t>
      </w:r>
      <w:r>
        <w:t xml:space="preserve">y and large, the US </w:t>
      </w:r>
      <w:r w:rsidR="000B4F1A">
        <w:t xml:space="preserve">appears as </w:t>
      </w:r>
      <w:r>
        <w:t>the most frequently listed destination</w:t>
      </w:r>
      <w:r w:rsidR="00EA66FC">
        <w:t xml:space="preserve">.  </w:t>
      </w:r>
      <w:r w:rsidR="003874CB">
        <w:t xml:space="preserve">Interestingly, especially given its small size, Singapore </w:t>
      </w:r>
      <w:r w:rsidR="000B4F1A">
        <w:t>emerges as a regional hub</w:t>
      </w:r>
      <w:r w:rsidR="003874CB">
        <w:t xml:space="preserve"> in attracting talent from the region.</w:t>
      </w:r>
    </w:p>
    <w:p w:rsidR="0007304D" w:rsidRDefault="0007304D" w:rsidP="0007304D">
      <w:pPr>
        <w:pStyle w:val="Text"/>
      </w:pPr>
    </w:p>
    <w:p w:rsidR="0007304D" w:rsidRPr="0007304D" w:rsidRDefault="0007304D" w:rsidP="0036503C">
      <w:pPr>
        <w:pStyle w:val="Taules"/>
      </w:pPr>
      <w:bookmarkStart w:id="225" w:name="_Toc368414005"/>
      <w:r w:rsidRPr="0007304D">
        <w:t xml:space="preserve">Table </w:t>
      </w:r>
      <w:r w:rsidR="00AD6240">
        <w:t>29</w:t>
      </w:r>
      <w:r w:rsidRPr="0007304D">
        <w:t xml:space="preserve">: Largest inventor migration corridors from </w:t>
      </w:r>
      <w:r w:rsidR="00486201">
        <w:t xml:space="preserve">the </w:t>
      </w:r>
      <w:r w:rsidR="00FA7936" w:rsidRPr="0007304D">
        <w:rPr>
          <w:rStyle w:val="Strong"/>
          <w:b/>
          <w:bCs w:val="0"/>
        </w:rPr>
        <w:t>Middle East, South Asia, East Asia and</w:t>
      </w:r>
      <w:r w:rsidR="00BB2A5B">
        <w:rPr>
          <w:rStyle w:val="Strong"/>
          <w:b/>
          <w:bCs w:val="0"/>
        </w:rPr>
        <w:t xml:space="preserve"> Oceania and the</w:t>
      </w:r>
      <w:r w:rsidR="00FA7936" w:rsidRPr="0007304D">
        <w:rPr>
          <w:rStyle w:val="Strong"/>
          <w:b/>
          <w:bCs w:val="0"/>
        </w:rPr>
        <w:t xml:space="preserve"> Pacific</w:t>
      </w:r>
      <w:bookmarkEnd w:id="225"/>
    </w:p>
    <w:tbl>
      <w:tblPr>
        <w:tblW w:w="0" w:type="auto"/>
        <w:tblLook w:val="01E0" w:firstRow="1" w:lastRow="1" w:firstColumn="1" w:lastColumn="1" w:noHBand="0" w:noVBand="0"/>
      </w:tblPr>
      <w:tblGrid>
        <w:gridCol w:w="1543"/>
        <w:gridCol w:w="1546"/>
        <w:gridCol w:w="1542"/>
        <w:gridCol w:w="1546"/>
        <w:gridCol w:w="1546"/>
        <w:gridCol w:w="1543"/>
      </w:tblGrid>
      <w:tr w:rsidR="0007304D" w:rsidRPr="004553A0" w:rsidTr="00485050">
        <w:tc>
          <w:tcPr>
            <w:tcW w:w="4631" w:type="dxa"/>
            <w:gridSpan w:val="3"/>
            <w:tcBorders>
              <w:top w:val="single" w:sz="12" w:space="0" w:color="auto"/>
              <w:bottom w:val="single" w:sz="2" w:space="0" w:color="auto"/>
            </w:tcBorders>
            <w:shd w:val="clear" w:color="auto" w:fill="auto"/>
            <w:vAlign w:val="center"/>
          </w:tcPr>
          <w:p w:rsidR="000640C1" w:rsidRDefault="0007304D" w:rsidP="001F0658">
            <w:pPr>
              <w:pStyle w:val="Text"/>
              <w:rPr>
                <w:rFonts w:cs="Arial"/>
              </w:rPr>
            </w:pPr>
            <w:r w:rsidRPr="004553A0">
              <w:rPr>
                <w:rFonts w:cs="Arial"/>
              </w:rPr>
              <w:t>Largest inventor migration corridors,</w:t>
            </w:r>
          </w:p>
          <w:p w:rsidR="0007304D" w:rsidRPr="004553A0" w:rsidRDefault="0007304D" w:rsidP="001F0658">
            <w:pPr>
              <w:pStyle w:val="Text"/>
              <w:rPr>
                <w:rFonts w:cs="Arial"/>
              </w:rPr>
            </w:pPr>
            <w:r w:rsidRPr="004553A0">
              <w:rPr>
                <w:rFonts w:cs="Arial"/>
              </w:rPr>
              <w:t>1991-2000</w:t>
            </w:r>
          </w:p>
        </w:tc>
        <w:tc>
          <w:tcPr>
            <w:tcW w:w="4635" w:type="dxa"/>
            <w:gridSpan w:val="3"/>
            <w:tcBorders>
              <w:top w:val="single" w:sz="12" w:space="0" w:color="auto"/>
              <w:bottom w:val="single" w:sz="2" w:space="0" w:color="auto"/>
            </w:tcBorders>
            <w:shd w:val="clear" w:color="auto" w:fill="auto"/>
            <w:vAlign w:val="center"/>
          </w:tcPr>
          <w:p w:rsidR="000640C1" w:rsidRDefault="0007304D" w:rsidP="001F0658">
            <w:pPr>
              <w:pStyle w:val="Text"/>
              <w:rPr>
                <w:rFonts w:cs="Arial"/>
              </w:rPr>
            </w:pPr>
            <w:r w:rsidRPr="004553A0">
              <w:rPr>
                <w:rFonts w:cs="Arial"/>
              </w:rPr>
              <w:t>Largest inventor migration corridors</w:t>
            </w:r>
            <w:r w:rsidR="000640C1">
              <w:rPr>
                <w:rFonts w:cs="Arial"/>
              </w:rPr>
              <w:t>,</w:t>
            </w:r>
          </w:p>
          <w:p w:rsidR="0007304D" w:rsidRPr="004553A0" w:rsidRDefault="0007304D" w:rsidP="001F0658">
            <w:pPr>
              <w:pStyle w:val="Text"/>
              <w:rPr>
                <w:rFonts w:cs="Arial"/>
              </w:rPr>
            </w:pPr>
            <w:r w:rsidRPr="004553A0">
              <w:rPr>
                <w:rFonts w:cs="Arial"/>
              </w:rPr>
              <w:t>2001-2010</w:t>
            </w:r>
          </w:p>
        </w:tc>
      </w:tr>
      <w:tr w:rsidR="0007304D" w:rsidRPr="004553A0" w:rsidTr="00485050">
        <w:tc>
          <w:tcPr>
            <w:tcW w:w="1543" w:type="dxa"/>
            <w:tcBorders>
              <w:top w:val="single" w:sz="2" w:space="0" w:color="auto"/>
              <w:bottom w:val="single" w:sz="2" w:space="0" w:color="auto"/>
            </w:tcBorders>
            <w:shd w:val="clear" w:color="auto" w:fill="auto"/>
            <w:vAlign w:val="bottom"/>
          </w:tcPr>
          <w:p w:rsidR="0007304D" w:rsidRPr="004553A0" w:rsidRDefault="0007304D" w:rsidP="001F0658">
            <w:pPr>
              <w:pStyle w:val="Text"/>
              <w:rPr>
                <w:rFonts w:cs="Arial"/>
              </w:rPr>
            </w:pPr>
            <w:r w:rsidRPr="004553A0">
              <w:rPr>
                <w:rFonts w:cs="Arial"/>
              </w:rPr>
              <w:t xml:space="preserve">Origin </w:t>
            </w:r>
          </w:p>
        </w:tc>
        <w:tc>
          <w:tcPr>
            <w:tcW w:w="1546" w:type="dxa"/>
            <w:tcBorders>
              <w:top w:val="single" w:sz="2" w:space="0" w:color="auto"/>
              <w:bottom w:val="single" w:sz="2" w:space="0" w:color="auto"/>
            </w:tcBorders>
            <w:shd w:val="clear" w:color="auto" w:fill="auto"/>
            <w:vAlign w:val="bottom"/>
          </w:tcPr>
          <w:p w:rsidR="0007304D" w:rsidRPr="004553A0" w:rsidRDefault="0007304D" w:rsidP="001F0658">
            <w:pPr>
              <w:pStyle w:val="Text"/>
              <w:rPr>
                <w:rFonts w:cs="Arial"/>
              </w:rPr>
            </w:pPr>
            <w:r w:rsidRPr="004553A0">
              <w:rPr>
                <w:rFonts w:cs="Arial"/>
              </w:rPr>
              <w:t>Destination</w:t>
            </w:r>
          </w:p>
        </w:tc>
        <w:tc>
          <w:tcPr>
            <w:tcW w:w="1542" w:type="dxa"/>
            <w:tcBorders>
              <w:top w:val="single" w:sz="2" w:space="0" w:color="auto"/>
              <w:bottom w:val="single" w:sz="2" w:space="0" w:color="auto"/>
            </w:tcBorders>
            <w:shd w:val="clear" w:color="auto" w:fill="auto"/>
            <w:vAlign w:val="bottom"/>
          </w:tcPr>
          <w:p w:rsidR="0007304D" w:rsidRPr="004553A0" w:rsidRDefault="0007304D" w:rsidP="001F0658">
            <w:pPr>
              <w:pStyle w:val="Text"/>
              <w:jc w:val="center"/>
              <w:rPr>
                <w:rFonts w:cs="Arial"/>
              </w:rPr>
            </w:pPr>
            <w:r w:rsidRPr="004553A0">
              <w:rPr>
                <w:rFonts w:cs="Arial"/>
              </w:rPr>
              <w:t>Counts</w:t>
            </w:r>
          </w:p>
        </w:tc>
        <w:tc>
          <w:tcPr>
            <w:tcW w:w="1546" w:type="dxa"/>
            <w:tcBorders>
              <w:top w:val="single" w:sz="2" w:space="0" w:color="auto"/>
              <w:bottom w:val="single" w:sz="2" w:space="0" w:color="auto"/>
            </w:tcBorders>
            <w:shd w:val="clear" w:color="auto" w:fill="auto"/>
            <w:vAlign w:val="bottom"/>
          </w:tcPr>
          <w:p w:rsidR="0007304D" w:rsidRPr="004553A0" w:rsidRDefault="0007304D" w:rsidP="001F0658">
            <w:pPr>
              <w:pStyle w:val="Text"/>
              <w:rPr>
                <w:rFonts w:cs="Arial"/>
              </w:rPr>
            </w:pPr>
            <w:r w:rsidRPr="004553A0">
              <w:rPr>
                <w:rFonts w:cs="Arial"/>
              </w:rPr>
              <w:t xml:space="preserve">Origin </w:t>
            </w:r>
          </w:p>
        </w:tc>
        <w:tc>
          <w:tcPr>
            <w:tcW w:w="1546" w:type="dxa"/>
            <w:tcBorders>
              <w:top w:val="single" w:sz="2" w:space="0" w:color="auto"/>
              <w:bottom w:val="single" w:sz="2" w:space="0" w:color="auto"/>
            </w:tcBorders>
            <w:shd w:val="clear" w:color="auto" w:fill="auto"/>
            <w:vAlign w:val="bottom"/>
          </w:tcPr>
          <w:p w:rsidR="0007304D" w:rsidRPr="004553A0" w:rsidRDefault="0007304D" w:rsidP="001F0658">
            <w:pPr>
              <w:pStyle w:val="Text"/>
              <w:rPr>
                <w:rFonts w:cs="Arial"/>
              </w:rPr>
            </w:pPr>
            <w:r w:rsidRPr="004553A0">
              <w:rPr>
                <w:rFonts w:cs="Arial"/>
              </w:rPr>
              <w:t>Destination</w:t>
            </w:r>
          </w:p>
        </w:tc>
        <w:tc>
          <w:tcPr>
            <w:tcW w:w="1543" w:type="dxa"/>
            <w:tcBorders>
              <w:top w:val="single" w:sz="2" w:space="0" w:color="auto"/>
              <w:bottom w:val="single" w:sz="2" w:space="0" w:color="auto"/>
            </w:tcBorders>
            <w:shd w:val="clear" w:color="auto" w:fill="auto"/>
            <w:vAlign w:val="bottom"/>
          </w:tcPr>
          <w:p w:rsidR="0007304D" w:rsidRPr="004553A0" w:rsidRDefault="0007304D" w:rsidP="001F0658">
            <w:pPr>
              <w:pStyle w:val="Text"/>
              <w:jc w:val="center"/>
              <w:rPr>
                <w:rFonts w:cs="Arial"/>
              </w:rPr>
            </w:pPr>
            <w:r w:rsidRPr="004553A0">
              <w:rPr>
                <w:rFonts w:cs="Arial"/>
              </w:rPr>
              <w:t>Counts</w:t>
            </w:r>
          </w:p>
        </w:tc>
      </w:tr>
      <w:tr w:rsidR="00485050" w:rsidRPr="004553A0" w:rsidTr="00485050">
        <w:tc>
          <w:tcPr>
            <w:tcW w:w="1543" w:type="dxa"/>
            <w:tcBorders>
              <w:top w:val="single" w:sz="2" w:space="0" w:color="auto"/>
            </w:tcBorders>
            <w:shd w:val="clear" w:color="auto" w:fill="auto"/>
            <w:vAlign w:val="bottom"/>
          </w:tcPr>
          <w:p w:rsidR="00485050" w:rsidRDefault="00485050" w:rsidP="00382118">
            <w:pPr>
              <w:pStyle w:val="Text"/>
            </w:pPr>
            <w:r>
              <w:t>China</w:t>
            </w:r>
          </w:p>
        </w:tc>
        <w:tc>
          <w:tcPr>
            <w:tcW w:w="1546" w:type="dxa"/>
            <w:tcBorders>
              <w:top w:val="single" w:sz="2" w:space="0" w:color="auto"/>
            </w:tcBorders>
            <w:shd w:val="clear" w:color="auto" w:fill="auto"/>
            <w:vAlign w:val="bottom"/>
          </w:tcPr>
          <w:p w:rsidR="00485050" w:rsidRDefault="00485050" w:rsidP="00382118">
            <w:pPr>
              <w:pStyle w:val="Text"/>
            </w:pPr>
            <w:r>
              <w:t>US</w:t>
            </w:r>
          </w:p>
        </w:tc>
        <w:tc>
          <w:tcPr>
            <w:tcW w:w="1542" w:type="dxa"/>
            <w:tcBorders>
              <w:top w:val="single" w:sz="2" w:space="0" w:color="auto"/>
            </w:tcBorders>
            <w:shd w:val="clear" w:color="auto" w:fill="auto"/>
            <w:vAlign w:val="bottom"/>
          </w:tcPr>
          <w:p w:rsidR="00485050" w:rsidRDefault="00485050" w:rsidP="00382118">
            <w:pPr>
              <w:pStyle w:val="Text"/>
              <w:jc w:val="center"/>
            </w:pPr>
            <w:r>
              <w:t>6,279</w:t>
            </w:r>
          </w:p>
        </w:tc>
        <w:tc>
          <w:tcPr>
            <w:tcW w:w="1546" w:type="dxa"/>
            <w:tcBorders>
              <w:top w:val="single" w:sz="2" w:space="0" w:color="auto"/>
            </w:tcBorders>
            <w:shd w:val="clear" w:color="auto" w:fill="auto"/>
            <w:vAlign w:val="bottom"/>
          </w:tcPr>
          <w:p w:rsidR="00485050" w:rsidRDefault="00485050" w:rsidP="00382118">
            <w:pPr>
              <w:pStyle w:val="Text"/>
            </w:pPr>
            <w:r>
              <w:t>China</w:t>
            </w:r>
          </w:p>
        </w:tc>
        <w:tc>
          <w:tcPr>
            <w:tcW w:w="1546" w:type="dxa"/>
            <w:tcBorders>
              <w:top w:val="single" w:sz="2" w:space="0" w:color="auto"/>
            </w:tcBorders>
            <w:shd w:val="clear" w:color="auto" w:fill="auto"/>
          </w:tcPr>
          <w:p w:rsidR="00485050" w:rsidRDefault="00485050" w:rsidP="00382118">
            <w:pPr>
              <w:pStyle w:val="Text"/>
            </w:pPr>
            <w:r w:rsidRPr="003B6CEC">
              <w:t>US</w:t>
            </w:r>
          </w:p>
        </w:tc>
        <w:tc>
          <w:tcPr>
            <w:tcW w:w="1543" w:type="dxa"/>
            <w:tcBorders>
              <w:top w:val="single" w:sz="2" w:space="0" w:color="auto"/>
            </w:tcBorders>
            <w:shd w:val="clear" w:color="auto" w:fill="auto"/>
            <w:vAlign w:val="bottom"/>
          </w:tcPr>
          <w:p w:rsidR="00485050" w:rsidRDefault="00485050" w:rsidP="00382118">
            <w:pPr>
              <w:pStyle w:val="Text"/>
              <w:jc w:val="center"/>
            </w:pPr>
            <w:r>
              <w:t>44,452</w:t>
            </w:r>
          </w:p>
        </w:tc>
      </w:tr>
      <w:tr w:rsidR="00485050" w:rsidRPr="004553A0" w:rsidTr="00485050">
        <w:tc>
          <w:tcPr>
            <w:tcW w:w="1543" w:type="dxa"/>
            <w:shd w:val="clear" w:color="auto" w:fill="auto"/>
            <w:vAlign w:val="bottom"/>
          </w:tcPr>
          <w:p w:rsidR="00485050" w:rsidRDefault="00485050" w:rsidP="00382118">
            <w:pPr>
              <w:pStyle w:val="Text"/>
            </w:pPr>
            <w:r>
              <w:t>India</w:t>
            </w:r>
          </w:p>
        </w:tc>
        <w:tc>
          <w:tcPr>
            <w:tcW w:w="1546" w:type="dxa"/>
            <w:shd w:val="clear" w:color="auto" w:fill="auto"/>
          </w:tcPr>
          <w:p w:rsidR="00485050" w:rsidRDefault="00485050" w:rsidP="00382118">
            <w:pPr>
              <w:pStyle w:val="Text"/>
            </w:pPr>
            <w:r w:rsidRPr="00CC5E7E">
              <w:t>US</w:t>
            </w:r>
          </w:p>
        </w:tc>
        <w:tc>
          <w:tcPr>
            <w:tcW w:w="1542" w:type="dxa"/>
            <w:shd w:val="clear" w:color="auto" w:fill="auto"/>
            <w:vAlign w:val="bottom"/>
          </w:tcPr>
          <w:p w:rsidR="00485050" w:rsidRDefault="00485050" w:rsidP="00382118">
            <w:pPr>
              <w:pStyle w:val="Text"/>
              <w:jc w:val="center"/>
            </w:pPr>
            <w:r>
              <w:t>4,470</w:t>
            </w:r>
          </w:p>
        </w:tc>
        <w:tc>
          <w:tcPr>
            <w:tcW w:w="1546" w:type="dxa"/>
            <w:shd w:val="clear" w:color="auto" w:fill="auto"/>
            <w:vAlign w:val="bottom"/>
          </w:tcPr>
          <w:p w:rsidR="00485050" w:rsidRDefault="00485050" w:rsidP="00382118">
            <w:pPr>
              <w:pStyle w:val="Text"/>
            </w:pPr>
            <w:r>
              <w:t>India</w:t>
            </w:r>
          </w:p>
        </w:tc>
        <w:tc>
          <w:tcPr>
            <w:tcW w:w="1546" w:type="dxa"/>
            <w:shd w:val="clear" w:color="auto" w:fill="auto"/>
          </w:tcPr>
          <w:p w:rsidR="00485050" w:rsidRDefault="00485050" w:rsidP="00382118">
            <w:pPr>
              <w:pStyle w:val="Text"/>
            </w:pPr>
            <w:r w:rsidRPr="003B6CEC">
              <w:t>US</w:t>
            </w:r>
          </w:p>
        </w:tc>
        <w:tc>
          <w:tcPr>
            <w:tcW w:w="1543" w:type="dxa"/>
            <w:shd w:val="clear" w:color="auto" w:fill="auto"/>
            <w:vAlign w:val="bottom"/>
          </w:tcPr>
          <w:p w:rsidR="00485050" w:rsidRDefault="00485050" w:rsidP="00382118">
            <w:pPr>
              <w:pStyle w:val="Text"/>
              <w:jc w:val="center"/>
            </w:pPr>
            <w:r>
              <w:t>35,621</w:t>
            </w:r>
          </w:p>
        </w:tc>
      </w:tr>
      <w:tr w:rsidR="00485050" w:rsidRPr="004553A0" w:rsidTr="00485050">
        <w:tc>
          <w:tcPr>
            <w:tcW w:w="1543" w:type="dxa"/>
            <w:shd w:val="clear" w:color="auto" w:fill="auto"/>
            <w:vAlign w:val="bottom"/>
          </w:tcPr>
          <w:p w:rsidR="00485050" w:rsidRDefault="00485050" w:rsidP="00382118">
            <w:pPr>
              <w:pStyle w:val="Text"/>
            </w:pPr>
            <w:r>
              <w:t>Japan</w:t>
            </w:r>
          </w:p>
        </w:tc>
        <w:tc>
          <w:tcPr>
            <w:tcW w:w="1546" w:type="dxa"/>
            <w:shd w:val="clear" w:color="auto" w:fill="auto"/>
          </w:tcPr>
          <w:p w:rsidR="00485050" w:rsidRDefault="00485050" w:rsidP="00382118">
            <w:pPr>
              <w:pStyle w:val="Text"/>
            </w:pPr>
            <w:r w:rsidRPr="00CC5E7E">
              <w:t>US</w:t>
            </w:r>
          </w:p>
        </w:tc>
        <w:tc>
          <w:tcPr>
            <w:tcW w:w="1542" w:type="dxa"/>
            <w:shd w:val="clear" w:color="auto" w:fill="auto"/>
            <w:vAlign w:val="bottom"/>
          </w:tcPr>
          <w:p w:rsidR="00485050" w:rsidRDefault="00485050" w:rsidP="00382118">
            <w:pPr>
              <w:pStyle w:val="Text"/>
              <w:jc w:val="center"/>
            </w:pPr>
            <w:r>
              <w:t>857</w:t>
            </w:r>
          </w:p>
        </w:tc>
        <w:tc>
          <w:tcPr>
            <w:tcW w:w="1546" w:type="dxa"/>
            <w:shd w:val="clear" w:color="auto" w:fill="auto"/>
            <w:vAlign w:val="bottom"/>
          </w:tcPr>
          <w:p w:rsidR="00485050" w:rsidRDefault="00485050" w:rsidP="00382118">
            <w:pPr>
              <w:pStyle w:val="Text"/>
            </w:pPr>
            <w:r>
              <w:t>R. of Korea</w:t>
            </w:r>
          </w:p>
        </w:tc>
        <w:tc>
          <w:tcPr>
            <w:tcW w:w="1546" w:type="dxa"/>
            <w:shd w:val="clear" w:color="auto" w:fill="auto"/>
          </w:tcPr>
          <w:p w:rsidR="00485050" w:rsidRDefault="00485050" w:rsidP="00382118">
            <w:pPr>
              <w:pStyle w:val="Text"/>
            </w:pPr>
            <w:r w:rsidRPr="003B6CEC">
              <w:t>US</w:t>
            </w:r>
          </w:p>
        </w:tc>
        <w:tc>
          <w:tcPr>
            <w:tcW w:w="1543" w:type="dxa"/>
            <w:shd w:val="clear" w:color="auto" w:fill="auto"/>
            <w:vAlign w:val="bottom"/>
          </w:tcPr>
          <w:p w:rsidR="00485050" w:rsidRDefault="00485050" w:rsidP="00382118">
            <w:pPr>
              <w:pStyle w:val="Text"/>
              <w:jc w:val="center"/>
            </w:pPr>
            <w:r>
              <w:t>7,267</w:t>
            </w:r>
          </w:p>
        </w:tc>
      </w:tr>
      <w:tr w:rsidR="00485050" w:rsidRPr="004553A0" w:rsidTr="00485050">
        <w:tc>
          <w:tcPr>
            <w:tcW w:w="1543" w:type="dxa"/>
            <w:shd w:val="clear" w:color="auto" w:fill="auto"/>
            <w:vAlign w:val="bottom"/>
          </w:tcPr>
          <w:p w:rsidR="00485050" w:rsidRDefault="00485050" w:rsidP="00382118">
            <w:pPr>
              <w:pStyle w:val="Text"/>
            </w:pPr>
            <w:r>
              <w:t>Australia</w:t>
            </w:r>
          </w:p>
        </w:tc>
        <w:tc>
          <w:tcPr>
            <w:tcW w:w="1546" w:type="dxa"/>
            <w:shd w:val="clear" w:color="auto" w:fill="auto"/>
          </w:tcPr>
          <w:p w:rsidR="00485050" w:rsidRDefault="00485050" w:rsidP="00382118">
            <w:pPr>
              <w:pStyle w:val="Text"/>
            </w:pPr>
            <w:r w:rsidRPr="00CC5E7E">
              <w:t>US</w:t>
            </w:r>
          </w:p>
        </w:tc>
        <w:tc>
          <w:tcPr>
            <w:tcW w:w="1542" w:type="dxa"/>
            <w:shd w:val="clear" w:color="auto" w:fill="auto"/>
            <w:vAlign w:val="bottom"/>
          </w:tcPr>
          <w:p w:rsidR="00485050" w:rsidRDefault="00485050" w:rsidP="00382118">
            <w:pPr>
              <w:pStyle w:val="Text"/>
              <w:jc w:val="center"/>
            </w:pPr>
            <w:r>
              <w:t>569</w:t>
            </w:r>
          </w:p>
        </w:tc>
        <w:tc>
          <w:tcPr>
            <w:tcW w:w="1546" w:type="dxa"/>
            <w:shd w:val="clear" w:color="auto" w:fill="auto"/>
            <w:vAlign w:val="bottom"/>
          </w:tcPr>
          <w:p w:rsidR="00485050" w:rsidRDefault="00485050" w:rsidP="00382118">
            <w:pPr>
              <w:pStyle w:val="Text"/>
            </w:pPr>
            <w:r>
              <w:t>Japan</w:t>
            </w:r>
          </w:p>
        </w:tc>
        <w:tc>
          <w:tcPr>
            <w:tcW w:w="1546" w:type="dxa"/>
            <w:shd w:val="clear" w:color="auto" w:fill="auto"/>
          </w:tcPr>
          <w:p w:rsidR="00485050" w:rsidRDefault="00485050" w:rsidP="00382118">
            <w:pPr>
              <w:pStyle w:val="Text"/>
            </w:pPr>
            <w:r w:rsidRPr="003B6CEC">
              <w:t>US</w:t>
            </w:r>
          </w:p>
        </w:tc>
        <w:tc>
          <w:tcPr>
            <w:tcW w:w="1543" w:type="dxa"/>
            <w:shd w:val="clear" w:color="auto" w:fill="auto"/>
            <w:vAlign w:val="bottom"/>
          </w:tcPr>
          <w:p w:rsidR="00485050" w:rsidRDefault="00485050" w:rsidP="00382118">
            <w:pPr>
              <w:pStyle w:val="Text"/>
              <w:jc w:val="center"/>
            </w:pPr>
            <w:r>
              <w:t>5,045</w:t>
            </w:r>
          </w:p>
        </w:tc>
      </w:tr>
      <w:tr w:rsidR="00485050" w:rsidRPr="004553A0" w:rsidTr="00485050">
        <w:tc>
          <w:tcPr>
            <w:tcW w:w="1543" w:type="dxa"/>
            <w:shd w:val="clear" w:color="auto" w:fill="auto"/>
            <w:vAlign w:val="bottom"/>
          </w:tcPr>
          <w:p w:rsidR="00485050" w:rsidRDefault="00485050" w:rsidP="00382118">
            <w:pPr>
              <w:pStyle w:val="Text"/>
            </w:pPr>
            <w:r>
              <w:t>R. of Korea</w:t>
            </w:r>
          </w:p>
        </w:tc>
        <w:tc>
          <w:tcPr>
            <w:tcW w:w="1546" w:type="dxa"/>
            <w:shd w:val="clear" w:color="auto" w:fill="auto"/>
          </w:tcPr>
          <w:p w:rsidR="00485050" w:rsidRDefault="00485050" w:rsidP="00382118">
            <w:pPr>
              <w:pStyle w:val="Text"/>
            </w:pPr>
            <w:r w:rsidRPr="00CC5E7E">
              <w:t>US</w:t>
            </w:r>
          </w:p>
        </w:tc>
        <w:tc>
          <w:tcPr>
            <w:tcW w:w="1542" w:type="dxa"/>
            <w:shd w:val="clear" w:color="auto" w:fill="auto"/>
            <w:vAlign w:val="bottom"/>
          </w:tcPr>
          <w:p w:rsidR="00485050" w:rsidRDefault="00485050" w:rsidP="00382118">
            <w:pPr>
              <w:pStyle w:val="Text"/>
              <w:jc w:val="center"/>
            </w:pPr>
            <w:r>
              <w:t>546</w:t>
            </w:r>
          </w:p>
        </w:tc>
        <w:tc>
          <w:tcPr>
            <w:tcW w:w="1546" w:type="dxa"/>
            <w:shd w:val="clear" w:color="auto" w:fill="auto"/>
            <w:vAlign w:val="bottom"/>
          </w:tcPr>
          <w:p w:rsidR="00485050" w:rsidRDefault="00485050" w:rsidP="00382118">
            <w:pPr>
              <w:pStyle w:val="Text"/>
            </w:pPr>
            <w:r>
              <w:t>Australia</w:t>
            </w:r>
          </w:p>
        </w:tc>
        <w:tc>
          <w:tcPr>
            <w:tcW w:w="1546" w:type="dxa"/>
            <w:shd w:val="clear" w:color="auto" w:fill="auto"/>
          </w:tcPr>
          <w:p w:rsidR="00485050" w:rsidRDefault="00485050" w:rsidP="00382118">
            <w:pPr>
              <w:pStyle w:val="Text"/>
            </w:pPr>
            <w:r w:rsidRPr="003B6CEC">
              <w:t>US</w:t>
            </w:r>
          </w:p>
        </w:tc>
        <w:tc>
          <w:tcPr>
            <w:tcW w:w="1543" w:type="dxa"/>
            <w:shd w:val="clear" w:color="auto" w:fill="auto"/>
            <w:vAlign w:val="bottom"/>
          </w:tcPr>
          <w:p w:rsidR="00485050" w:rsidRDefault="00485050" w:rsidP="00382118">
            <w:pPr>
              <w:pStyle w:val="Text"/>
              <w:jc w:val="center"/>
            </w:pPr>
            <w:r>
              <w:t>3,241</w:t>
            </w:r>
          </w:p>
        </w:tc>
      </w:tr>
      <w:tr w:rsidR="00485050" w:rsidRPr="004553A0" w:rsidTr="00485050">
        <w:tc>
          <w:tcPr>
            <w:tcW w:w="1543" w:type="dxa"/>
            <w:shd w:val="clear" w:color="auto" w:fill="auto"/>
            <w:vAlign w:val="bottom"/>
          </w:tcPr>
          <w:p w:rsidR="00485050" w:rsidRDefault="00485050" w:rsidP="00382118">
            <w:pPr>
              <w:pStyle w:val="Text"/>
            </w:pPr>
            <w:r>
              <w:t>Israel</w:t>
            </w:r>
          </w:p>
        </w:tc>
        <w:tc>
          <w:tcPr>
            <w:tcW w:w="1546" w:type="dxa"/>
            <w:shd w:val="clear" w:color="auto" w:fill="auto"/>
          </w:tcPr>
          <w:p w:rsidR="00485050" w:rsidRDefault="00485050" w:rsidP="00382118">
            <w:pPr>
              <w:pStyle w:val="Text"/>
            </w:pPr>
            <w:r w:rsidRPr="00CC5E7E">
              <w:t>US</w:t>
            </w:r>
          </w:p>
        </w:tc>
        <w:tc>
          <w:tcPr>
            <w:tcW w:w="1542" w:type="dxa"/>
            <w:shd w:val="clear" w:color="auto" w:fill="auto"/>
            <w:vAlign w:val="bottom"/>
          </w:tcPr>
          <w:p w:rsidR="00485050" w:rsidRDefault="00485050" w:rsidP="00382118">
            <w:pPr>
              <w:pStyle w:val="Text"/>
              <w:jc w:val="center"/>
            </w:pPr>
            <w:r>
              <w:t>522</w:t>
            </w:r>
          </w:p>
        </w:tc>
        <w:tc>
          <w:tcPr>
            <w:tcW w:w="1546" w:type="dxa"/>
            <w:shd w:val="clear" w:color="auto" w:fill="auto"/>
            <w:vAlign w:val="bottom"/>
          </w:tcPr>
          <w:p w:rsidR="00485050" w:rsidRDefault="00485050" w:rsidP="00382118">
            <w:pPr>
              <w:pStyle w:val="Text"/>
            </w:pPr>
            <w:r>
              <w:t>Israel</w:t>
            </w:r>
          </w:p>
        </w:tc>
        <w:tc>
          <w:tcPr>
            <w:tcW w:w="1546" w:type="dxa"/>
            <w:shd w:val="clear" w:color="auto" w:fill="auto"/>
          </w:tcPr>
          <w:p w:rsidR="00485050" w:rsidRDefault="00485050" w:rsidP="00382118">
            <w:pPr>
              <w:pStyle w:val="Text"/>
            </w:pPr>
            <w:r w:rsidRPr="003B6CEC">
              <w:t>US</w:t>
            </w:r>
          </w:p>
        </w:tc>
        <w:tc>
          <w:tcPr>
            <w:tcW w:w="1543" w:type="dxa"/>
            <w:shd w:val="clear" w:color="auto" w:fill="auto"/>
            <w:vAlign w:val="bottom"/>
          </w:tcPr>
          <w:p w:rsidR="00485050" w:rsidRDefault="00485050" w:rsidP="00382118">
            <w:pPr>
              <w:pStyle w:val="Text"/>
              <w:jc w:val="center"/>
            </w:pPr>
            <w:r>
              <w:t>2,966</w:t>
            </w:r>
          </w:p>
        </w:tc>
      </w:tr>
      <w:tr w:rsidR="00382118" w:rsidRPr="004553A0" w:rsidTr="00485050">
        <w:tc>
          <w:tcPr>
            <w:tcW w:w="1543" w:type="dxa"/>
            <w:shd w:val="clear" w:color="auto" w:fill="auto"/>
            <w:vAlign w:val="bottom"/>
          </w:tcPr>
          <w:p w:rsidR="00382118" w:rsidRDefault="00382118" w:rsidP="00382118">
            <w:pPr>
              <w:pStyle w:val="Text"/>
            </w:pPr>
            <w:r>
              <w:t>China</w:t>
            </w:r>
          </w:p>
        </w:tc>
        <w:tc>
          <w:tcPr>
            <w:tcW w:w="1546" w:type="dxa"/>
            <w:shd w:val="clear" w:color="auto" w:fill="auto"/>
            <w:vAlign w:val="bottom"/>
          </w:tcPr>
          <w:p w:rsidR="00382118" w:rsidRDefault="00382118" w:rsidP="00382118">
            <w:pPr>
              <w:pStyle w:val="Text"/>
            </w:pPr>
            <w:r>
              <w:t>Japan</w:t>
            </w:r>
          </w:p>
        </w:tc>
        <w:tc>
          <w:tcPr>
            <w:tcW w:w="1542" w:type="dxa"/>
            <w:shd w:val="clear" w:color="auto" w:fill="auto"/>
            <w:vAlign w:val="bottom"/>
          </w:tcPr>
          <w:p w:rsidR="00382118" w:rsidRDefault="00382118" w:rsidP="00382118">
            <w:pPr>
              <w:pStyle w:val="Text"/>
              <w:jc w:val="center"/>
            </w:pPr>
            <w:r>
              <w:t>402</w:t>
            </w:r>
          </w:p>
        </w:tc>
        <w:tc>
          <w:tcPr>
            <w:tcW w:w="1546" w:type="dxa"/>
            <w:shd w:val="clear" w:color="auto" w:fill="auto"/>
            <w:vAlign w:val="bottom"/>
          </w:tcPr>
          <w:p w:rsidR="00382118" w:rsidRDefault="00382118" w:rsidP="00382118">
            <w:pPr>
              <w:pStyle w:val="Text"/>
            </w:pPr>
            <w:r>
              <w:t>China</w:t>
            </w:r>
          </w:p>
        </w:tc>
        <w:tc>
          <w:tcPr>
            <w:tcW w:w="1546" w:type="dxa"/>
            <w:shd w:val="clear" w:color="auto" w:fill="auto"/>
            <w:vAlign w:val="bottom"/>
          </w:tcPr>
          <w:p w:rsidR="00382118" w:rsidRDefault="00382118" w:rsidP="00382118">
            <w:pPr>
              <w:pStyle w:val="Text"/>
            </w:pPr>
            <w:r>
              <w:t>Japan</w:t>
            </w:r>
          </w:p>
        </w:tc>
        <w:tc>
          <w:tcPr>
            <w:tcW w:w="1543" w:type="dxa"/>
            <w:shd w:val="clear" w:color="auto" w:fill="auto"/>
            <w:vAlign w:val="bottom"/>
          </w:tcPr>
          <w:p w:rsidR="00382118" w:rsidRDefault="00382118" w:rsidP="00382118">
            <w:pPr>
              <w:pStyle w:val="Text"/>
              <w:jc w:val="center"/>
            </w:pPr>
            <w:r>
              <w:t>2</w:t>
            </w:r>
            <w:r w:rsidR="00D2480B">
              <w:t>,</w:t>
            </w:r>
            <w:r>
              <w:t>510</w:t>
            </w:r>
          </w:p>
        </w:tc>
      </w:tr>
      <w:tr w:rsidR="00382118" w:rsidRPr="004553A0" w:rsidTr="00485050">
        <w:tc>
          <w:tcPr>
            <w:tcW w:w="1543" w:type="dxa"/>
            <w:shd w:val="clear" w:color="auto" w:fill="auto"/>
            <w:vAlign w:val="bottom"/>
          </w:tcPr>
          <w:p w:rsidR="00382118" w:rsidRDefault="00382118" w:rsidP="00382118">
            <w:pPr>
              <w:pStyle w:val="Text"/>
            </w:pPr>
            <w:r>
              <w:t>China</w:t>
            </w:r>
          </w:p>
        </w:tc>
        <w:tc>
          <w:tcPr>
            <w:tcW w:w="1546" w:type="dxa"/>
            <w:shd w:val="clear" w:color="auto" w:fill="auto"/>
            <w:vAlign w:val="bottom"/>
          </w:tcPr>
          <w:p w:rsidR="00382118" w:rsidRDefault="00382118" w:rsidP="00382118">
            <w:pPr>
              <w:pStyle w:val="Text"/>
            </w:pPr>
            <w:r>
              <w:t>UK</w:t>
            </w:r>
          </w:p>
        </w:tc>
        <w:tc>
          <w:tcPr>
            <w:tcW w:w="1542" w:type="dxa"/>
            <w:shd w:val="clear" w:color="auto" w:fill="auto"/>
            <w:vAlign w:val="bottom"/>
          </w:tcPr>
          <w:p w:rsidR="00382118" w:rsidRDefault="00382118" w:rsidP="00382118">
            <w:pPr>
              <w:pStyle w:val="Text"/>
              <w:jc w:val="center"/>
            </w:pPr>
            <w:r>
              <w:t>328</w:t>
            </w:r>
          </w:p>
        </w:tc>
        <w:tc>
          <w:tcPr>
            <w:tcW w:w="1546" w:type="dxa"/>
            <w:shd w:val="clear" w:color="auto" w:fill="auto"/>
            <w:vAlign w:val="bottom"/>
          </w:tcPr>
          <w:p w:rsidR="00382118" w:rsidRDefault="00382118" w:rsidP="00382118">
            <w:pPr>
              <w:pStyle w:val="Text"/>
            </w:pPr>
            <w:r>
              <w:t>China</w:t>
            </w:r>
          </w:p>
        </w:tc>
        <w:tc>
          <w:tcPr>
            <w:tcW w:w="1546" w:type="dxa"/>
            <w:shd w:val="clear" w:color="auto" w:fill="auto"/>
            <w:vAlign w:val="bottom"/>
          </w:tcPr>
          <w:p w:rsidR="00382118" w:rsidRDefault="00382118" w:rsidP="00382118">
            <w:pPr>
              <w:pStyle w:val="Text"/>
            </w:pPr>
            <w:r>
              <w:t>Singapore</w:t>
            </w:r>
          </w:p>
        </w:tc>
        <w:tc>
          <w:tcPr>
            <w:tcW w:w="1543" w:type="dxa"/>
            <w:shd w:val="clear" w:color="auto" w:fill="auto"/>
            <w:vAlign w:val="bottom"/>
          </w:tcPr>
          <w:p w:rsidR="00382118" w:rsidRDefault="00382118" w:rsidP="00382118">
            <w:pPr>
              <w:pStyle w:val="Text"/>
              <w:jc w:val="center"/>
            </w:pPr>
            <w:r>
              <w:t>1</w:t>
            </w:r>
            <w:r w:rsidR="00D2480B">
              <w:t>,</w:t>
            </w:r>
            <w:r>
              <w:t>923</w:t>
            </w:r>
          </w:p>
        </w:tc>
      </w:tr>
      <w:tr w:rsidR="00382118" w:rsidRPr="004553A0" w:rsidTr="00485050">
        <w:tc>
          <w:tcPr>
            <w:tcW w:w="1543" w:type="dxa"/>
            <w:shd w:val="clear" w:color="auto" w:fill="auto"/>
            <w:vAlign w:val="bottom"/>
          </w:tcPr>
          <w:p w:rsidR="00382118" w:rsidRDefault="00382118" w:rsidP="00382118">
            <w:pPr>
              <w:pStyle w:val="Text"/>
            </w:pPr>
            <w:r>
              <w:t>China</w:t>
            </w:r>
          </w:p>
        </w:tc>
        <w:tc>
          <w:tcPr>
            <w:tcW w:w="1546" w:type="dxa"/>
            <w:shd w:val="clear" w:color="auto" w:fill="auto"/>
            <w:vAlign w:val="bottom"/>
          </w:tcPr>
          <w:p w:rsidR="00382118" w:rsidRDefault="00382118" w:rsidP="00382118">
            <w:pPr>
              <w:pStyle w:val="Text"/>
            </w:pPr>
            <w:r>
              <w:t>Germany</w:t>
            </w:r>
          </w:p>
        </w:tc>
        <w:tc>
          <w:tcPr>
            <w:tcW w:w="1542" w:type="dxa"/>
            <w:shd w:val="clear" w:color="auto" w:fill="auto"/>
            <w:vAlign w:val="bottom"/>
          </w:tcPr>
          <w:p w:rsidR="00382118" w:rsidRDefault="00382118" w:rsidP="00382118">
            <w:pPr>
              <w:pStyle w:val="Text"/>
              <w:jc w:val="center"/>
            </w:pPr>
            <w:r>
              <w:t>311</w:t>
            </w:r>
          </w:p>
        </w:tc>
        <w:tc>
          <w:tcPr>
            <w:tcW w:w="1546" w:type="dxa"/>
            <w:shd w:val="clear" w:color="auto" w:fill="auto"/>
            <w:vAlign w:val="bottom"/>
          </w:tcPr>
          <w:p w:rsidR="00382118" w:rsidRDefault="00382118" w:rsidP="00382118">
            <w:pPr>
              <w:pStyle w:val="Text"/>
            </w:pPr>
            <w:r>
              <w:t>Iran</w:t>
            </w:r>
          </w:p>
        </w:tc>
        <w:tc>
          <w:tcPr>
            <w:tcW w:w="1546" w:type="dxa"/>
            <w:shd w:val="clear" w:color="auto" w:fill="auto"/>
            <w:vAlign w:val="bottom"/>
          </w:tcPr>
          <w:p w:rsidR="00382118" w:rsidRDefault="00485050" w:rsidP="00382118">
            <w:pPr>
              <w:pStyle w:val="Text"/>
            </w:pPr>
            <w:r>
              <w:t>US</w:t>
            </w:r>
          </w:p>
        </w:tc>
        <w:tc>
          <w:tcPr>
            <w:tcW w:w="1543" w:type="dxa"/>
            <w:shd w:val="clear" w:color="auto" w:fill="auto"/>
            <w:vAlign w:val="bottom"/>
          </w:tcPr>
          <w:p w:rsidR="00382118" w:rsidRDefault="00382118" w:rsidP="00382118">
            <w:pPr>
              <w:pStyle w:val="Text"/>
              <w:jc w:val="center"/>
            </w:pPr>
            <w:r>
              <w:t>1</w:t>
            </w:r>
            <w:r w:rsidR="00D2480B">
              <w:t>,</w:t>
            </w:r>
            <w:r>
              <w:t>438</w:t>
            </w:r>
          </w:p>
        </w:tc>
      </w:tr>
      <w:tr w:rsidR="00382118" w:rsidRPr="004553A0" w:rsidTr="00485050">
        <w:tc>
          <w:tcPr>
            <w:tcW w:w="1543" w:type="dxa"/>
            <w:shd w:val="clear" w:color="auto" w:fill="auto"/>
            <w:vAlign w:val="bottom"/>
          </w:tcPr>
          <w:p w:rsidR="00382118" w:rsidRDefault="00382118" w:rsidP="00382118">
            <w:pPr>
              <w:pStyle w:val="Text"/>
            </w:pPr>
            <w:r>
              <w:t>New Zealand</w:t>
            </w:r>
          </w:p>
        </w:tc>
        <w:tc>
          <w:tcPr>
            <w:tcW w:w="1546" w:type="dxa"/>
            <w:shd w:val="clear" w:color="auto" w:fill="auto"/>
            <w:vAlign w:val="bottom"/>
          </w:tcPr>
          <w:p w:rsidR="00382118" w:rsidRDefault="00382118" w:rsidP="00382118">
            <w:pPr>
              <w:pStyle w:val="Text"/>
            </w:pPr>
            <w:r>
              <w:t>Australia</w:t>
            </w:r>
          </w:p>
        </w:tc>
        <w:tc>
          <w:tcPr>
            <w:tcW w:w="1542" w:type="dxa"/>
            <w:shd w:val="clear" w:color="auto" w:fill="auto"/>
            <w:vAlign w:val="bottom"/>
          </w:tcPr>
          <w:p w:rsidR="00382118" w:rsidRDefault="00382118" w:rsidP="00382118">
            <w:pPr>
              <w:pStyle w:val="Text"/>
              <w:jc w:val="center"/>
            </w:pPr>
            <w:r>
              <w:t>273</w:t>
            </w:r>
          </w:p>
        </w:tc>
        <w:tc>
          <w:tcPr>
            <w:tcW w:w="1546" w:type="dxa"/>
            <w:shd w:val="clear" w:color="auto" w:fill="auto"/>
            <w:vAlign w:val="bottom"/>
          </w:tcPr>
          <w:p w:rsidR="00382118" w:rsidRDefault="00382118" w:rsidP="00382118">
            <w:pPr>
              <w:pStyle w:val="Text"/>
            </w:pPr>
            <w:r>
              <w:t>Malaysia</w:t>
            </w:r>
          </w:p>
        </w:tc>
        <w:tc>
          <w:tcPr>
            <w:tcW w:w="1546" w:type="dxa"/>
            <w:shd w:val="clear" w:color="auto" w:fill="auto"/>
            <w:vAlign w:val="bottom"/>
          </w:tcPr>
          <w:p w:rsidR="00382118" w:rsidRDefault="00382118" w:rsidP="00382118">
            <w:pPr>
              <w:pStyle w:val="Text"/>
            </w:pPr>
            <w:r>
              <w:t>Singapore</w:t>
            </w:r>
          </w:p>
        </w:tc>
        <w:tc>
          <w:tcPr>
            <w:tcW w:w="1543" w:type="dxa"/>
            <w:shd w:val="clear" w:color="auto" w:fill="auto"/>
            <w:vAlign w:val="bottom"/>
          </w:tcPr>
          <w:p w:rsidR="00382118" w:rsidRDefault="00382118" w:rsidP="00382118">
            <w:pPr>
              <w:pStyle w:val="Text"/>
              <w:jc w:val="center"/>
            </w:pPr>
            <w:r>
              <w:t>1</w:t>
            </w:r>
            <w:r w:rsidR="00D2480B">
              <w:t>,</w:t>
            </w:r>
            <w:r>
              <w:t>090</w:t>
            </w:r>
          </w:p>
        </w:tc>
      </w:tr>
      <w:tr w:rsidR="00382118" w:rsidRPr="004553A0" w:rsidTr="00485050">
        <w:tc>
          <w:tcPr>
            <w:tcW w:w="1543" w:type="dxa"/>
            <w:shd w:val="clear" w:color="auto" w:fill="auto"/>
            <w:vAlign w:val="bottom"/>
          </w:tcPr>
          <w:p w:rsidR="00382118" w:rsidRDefault="00382118" w:rsidP="00382118">
            <w:pPr>
              <w:pStyle w:val="Text"/>
            </w:pPr>
            <w:r>
              <w:t>Australia</w:t>
            </w:r>
          </w:p>
        </w:tc>
        <w:tc>
          <w:tcPr>
            <w:tcW w:w="1546" w:type="dxa"/>
            <w:shd w:val="clear" w:color="auto" w:fill="auto"/>
            <w:vAlign w:val="bottom"/>
          </w:tcPr>
          <w:p w:rsidR="00382118" w:rsidRDefault="00382118" w:rsidP="00382118">
            <w:pPr>
              <w:pStyle w:val="Text"/>
            </w:pPr>
            <w:r>
              <w:t>UK</w:t>
            </w:r>
          </w:p>
        </w:tc>
        <w:tc>
          <w:tcPr>
            <w:tcW w:w="1542" w:type="dxa"/>
            <w:shd w:val="clear" w:color="auto" w:fill="auto"/>
            <w:vAlign w:val="bottom"/>
          </w:tcPr>
          <w:p w:rsidR="00382118" w:rsidRDefault="00382118" w:rsidP="00382118">
            <w:pPr>
              <w:pStyle w:val="Text"/>
              <w:jc w:val="center"/>
            </w:pPr>
            <w:r>
              <w:t>255</w:t>
            </w:r>
          </w:p>
        </w:tc>
        <w:tc>
          <w:tcPr>
            <w:tcW w:w="1546" w:type="dxa"/>
            <w:shd w:val="clear" w:color="auto" w:fill="auto"/>
            <w:vAlign w:val="bottom"/>
          </w:tcPr>
          <w:p w:rsidR="00382118" w:rsidRDefault="00382118" w:rsidP="00382118">
            <w:pPr>
              <w:pStyle w:val="Text"/>
            </w:pPr>
            <w:r>
              <w:t>R. of Korea</w:t>
            </w:r>
          </w:p>
        </w:tc>
        <w:tc>
          <w:tcPr>
            <w:tcW w:w="1546" w:type="dxa"/>
            <w:shd w:val="clear" w:color="auto" w:fill="auto"/>
            <w:vAlign w:val="bottom"/>
          </w:tcPr>
          <w:p w:rsidR="00382118" w:rsidRDefault="00382118" w:rsidP="00382118">
            <w:pPr>
              <w:pStyle w:val="Text"/>
            </w:pPr>
            <w:r>
              <w:t>Japan</w:t>
            </w:r>
          </w:p>
        </w:tc>
        <w:tc>
          <w:tcPr>
            <w:tcW w:w="1543" w:type="dxa"/>
            <w:shd w:val="clear" w:color="auto" w:fill="auto"/>
            <w:vAlign w:val="bottom"/>
          </w:tcPr>
          <w:p w:rsidR="00382118" w:rsidRDefault="00382118" w:rsidP="00382118">
            <w:pPr>
              <w:pStyle w:val="Text"/>
              <w:jc w:val="center"/>
            </w:pPr>
            <w:r>
              <w:t>1</w:t>
            </w:r>
            <w:r w:rsidR="00D2480B">
              <w:t>,</w:t>
            </w:r>
            <w:r>
              <w:t>080</w:t>
            </w:r>
          </w:p>
        </w:tc>
      </w:tr>
      <w:tr w:rsidR="00382118" w:rsidRPr="004553A0" w:rsidTr="00485050">
        <w:tc>
          <w:tcPr>
            <w:tcW w:w="1543" w:type="dxa"/>
            <w:shd w:val="clear" w:color="auto" w:fill="auto"/>
            <w:vAlign w:val="bottom"/>
          </w:tcPr>
          <w:p w:rsidR="00382118" w:rsidRDefault="00382118" w:rsidP="00382118">
            <w:pPr>
              <w:pStyle w:val="Text"/>
            </w:pPr>
            <w:r>
              <w:t xml:space="preserve">Iran </w:t>
            </w:r>
          </w:p>
        </w:tc>
        <w:tc>
          <w:tcPr>
            <w:tcW w:w="1546" w:type="dxa"/>
            <w:shd w:val="clear" w:color="auto" w:fill="auto"/>
            <w:vAlign w:val="bottom"/>
          </w:tcPr>
          <w:p w:rsidR="00382118" w:rsidRDefault="00485050" w:rsidP="00382118">
            <w:pPr>
              <w:pStyle w:val="Text"/>
            </w:pPr>
            <w:r>
              <w:t>US</w:t>
            </w:r>
          </w:p>
        </w:tc>
        <w:tc>
          <w:tcPr>
            <w:tcW w:w="1542" w:type="dxa"/>
            <w:shd w:val="clear" w:color="auto" w:fill="auto"/>
            <w:vAlign w:val="bottom"/>
          </w:tcPr>
          <w:p w:rsidR="00382118" w:rsidRDefault="00382118" w:rsidP="00382118">
            <w:pPr>
              <w:pStyle w:val="Text"/>
              <w:jc w:val="center"/>
            </w:pPr>
            <w:r>
              <w:t>233</w:t>
            </w:r>
          </w:p>
        </w:tc>
        <w:tc>
          <w:tcPr>
            <w:tcW w:w="1546" w:type="dxa"/>
            <w:shd w:val="clear" w:color="auto" w:fill="auto"/>
            <w:vAlign w:val="bottom"/>
          </w:tcPr>
          <w:p w:rsidR="00382118" w:rsidRDefault="00382118" w:rsidP="00382118">
            <w:pPr>
              <w:pStyle w:val="Text"/>
            </w:pPr>
            <w:r>
              <w:t>China</w:t>
            </w:r>
          </w:p>
        </w:tc>
        <w:tc>
          <w:tcPr>
            <w:tcW w:w="1546" w:type="dxa"/>
            <w:shd w:val="clear" w:color="auto" w:fill="auto"/>
            <w:vAlign w:val="bottom"/>
          </w:tcPr>
          <w:p w:rsidR="00382118" w:rsidRDefault="00382118" w:rsidP="00382118">
            <w:pPr>
              <w:pStyle w:val="Text"/>
            </w:pPr>
            <w:r>
              <w:t>UK</w:t>
            </w:r>
          </w:p>
        </w:tc>
        <w:tc>
          <w:tcPr>
            <w:tcW w:w="1543" w:type="dxa"/>
            <w:shd w:val="clear" w:color="auto" w:fill="auto"/>
            <w:vAlign w:val="bottom"/>
          </w:tcPr>
          <w:p w:rsidR="00382118" w:rsidRDefault="00382118" w:rsidP="00382118">
            <w:pPr>
              <w:pStyle w:val="Text"/>
              <w:jc w:val="center"/>
            </w:pPr>
            <w:r>
              <w:t>920</w:t>
            </w:r>
          </w:p>
        </w:tc>
      </w:tr>
      <w:tr w:rsidR="00382118" w:rsidRPr="004553A0" w:rsidTr="00485050">
        <w:tc>
          <w:tcPr>
            <w:tcW w:w="1543" w:type="dxa"/>
            <w:shd w:val="clear" w:color="auto" w:fill="auto"/>
            <w:vAlign w:val="bottom"/>
          </w:tcPr>
          <w:p w:rsidR="00382118" w:rsidRDefault="00382118" w:rsidP="00382118">
            <w:pPr>
              <w:pStyle w:val="Text"/>
            </w:pPr>
            <w:r>
              <w:t>Iran</w:t>
            </w:r>
          </w:p>
        </w:tc>
        <w:tc>
          <w:tcPr>
            <w:tcW w:w="1546" w:type="dxa"/>
            <w:shd w:val="clear" w:color="auto" w:fill="auto"/>
            <w:vAlign w:val="bottom"/>
          </w:tcPr>
          <w:p w:rsidR="00382118" w:rsidRDefault="00382118" w:rsidP="00382118">
            <w:pPr>
              <w:pStyle w:val="Text"/>
            </w:pPr>
            <w:r>
              <w:t>Germany</w:t>
            </w:r>
          </w:p>
        </w:tc>
        <w:tc>
          <w:tcPr>
            <w:tcW w:w="1542" w:type="dxa"/>
            <w:shd w:val="clear" w:color="auto" w:fill="auto"/>
            <w:vAlign w:val="bottom"/>
          </w:tcPr>
          <w:p w:rsidR="00382118" w:rsidRDefault="00382118" w:rsidP="00382118">
            <w:pPr>
              <w:pStyle w:val="Text"/>
              <w:jc w:val="center"/>
            </w:pPr>
            <w:r>
              <w:t>204</w:t>
            </w:r>
          </w:p>
        </w:tc>
        <w:tc>
          <w:tcPr>
            <w:tcW w:w="1546" w:type="dxa"/>
            <w:shd w:val="clear" w:color="auto" w:fill="auto"/>
            <w:vAlign w:val="bottom"/>
          </w:tcPr>
          <w:p w:rsidR="00382118" w:rsidRDefault="00382118" w:rsidP="00382118">
            <w:pPr>
              <w:pStyle w:val="Text"/>
            </w:pPr>
            <w:r>
              <w:t>China</w:t>
            </w:r>
          </w:p>
        </w:tc>
        <w:tc>
          <w:tcPr>
            <w:tcW w:w="1546" w:type="dxa"/>
            <w:shd w:val="clear" w:color="auto" w:fill="auto"/>
            <w:vAlign w:val="bottom"/>
          </w:tcPr>
          <w:p w:rsidR="00382118" w:rsidRDefault="00382118" w:rsidP="00382118">
            <w:pPr>
              <w:pStyle w:val="Text"/>
            </w:pPr>
            <w:r>
              <w:t>Germany</w:t>
            </w:r>
          </w:p>
        </w:tc>
        <w:tc>
          <w:tcPr>
            <w:tcW w:w="1543" w:type="dxa"/>
            <w:shd w:val="clear" w:color="auto" w:fill="auto"/>
            <w:vAlign w:val="bottom"/>
          </w:tcPr>
          <w:p w:rsidR="00382118" w:rsidRDefault="00382118" w:rsidP="00382118">
            <w:pPr>
              <w:pStyle w:val="Text"/>
              <w:jc w:val="center"/>
            </w:pPr>
            <w:r>
              <w:t>892</w:t>
            </w:r>
          </w:p>
        </w:tc>
      </w:tr>
      <w:tr w:rsidR="00382118" w:rsidRPr="004553A0" w:rsidTr="00485050">
        <w:tc>
          <w:tcPr>
            <w:tcW w:w="1543" w:type="dxa"/>
            <w:shd w:val="clear" w:color="auto" w:fill="auto"/>
            <w:vAlign w:val="bottom"/>
          </w:tcPr>
          <w:p w:rsidR="00382118" w:rsidRDefault="00382118" w:rsidP="00382118">
            <w:pPr>
              <w:pStyle w:val="Text"/>
            </w:pPr>
            <w:r>
              <w:t>China</w:t>
            </w:r>
          </w:p>
        </w:tc>
        <w:tc>
          <w:tcPr>
            <w:tcW w:w="1546" w:type="dxa"/>
            <w:shd w:val="clear" w:color="auto" w:fill="auto"/>
            <w:vAlign w:val="bottom"/>
          </w:tcPr>
          <w:p w:rsidR="00382118" w:rsidRDefault="00382118" w:rsidP="00382118">
            <w:pPr>
              <w:pStyle w:val="Text"/>
            </w:pPr>
            <w:r>
              <w:t>Canada</w:t>
            </w:r>
          </w:p>
        </w:tc>
        <w:tc>
          <w:tcPr>
            <w:tcW w:w="1542" w:type="dxa"/>
            <w:shd w:val="clear" w:color="auto" w:fill="auto"/>
            <w:vAlign w:val="bottom"/>
          </w:tcPr>
          <w:p w:rsidR="00382118" w:rsidRDefault="00382118" w:rsidP="00382118">
            <w:pPr>
              <w:pStyle w:val="Text"/>
              <w:jc w:val="center"/>
            </w:pPr>
            <w:r>
              <w:t>203</w:t>
            </w:r>
          </w:p>
        </w:tc>
        <w:tc>
          <w:tcPr>
            <w:tcW w:w="1546" w:type="dxa"/>
            <w:shd w:val="clear" w:color="auto" w:fill="auto"/>
            <w:vAlign w:val="bottom"/>
          </w:tcPr>
          <w:p w:rsidR="00382118" w:rsidRDefault="00382118" w:rsidP="00382118">
            <w:pPr>
              <w:pStyle w:val="Text"/>
            </w:pPr>
            <w:r>
              <w:t>India</w:t>
            </w:r>
          </w:p>
        </w:tc>
        <w:tc>
          <w:tcPr>
            <w:tcW w:w="1546" w:type="dxa"/>
            <w:shd w:val="clear" w:color="auto" w:fill="auto"/>
            <w:vAlign w:val="bottom"/>
          </w:tcPr>
          <w:p w:rsidR="00382118" w:rsidRDefault="00382118" w:rsidP="00382118">
            <w:pPr>
              <w:pStyle w:val="Text"/>
            </w:pPr>
            <w:r>
              <w:t>Singapore</w:t>
            </w:r>
          </w:p>
        </w:tc>
        <w:tc>
          <w:tcPr>
            <w:tcW w:w="1543" w:type="dxa"/>
            <w:shd w:val="clear" w:color="auto" w:fill="auto"/>
            <w:vAlign w:val="bottom"/>
          </w:tcPr>
          <w:p w:rsidR="00382118" w:rsidRDefault="00382118" w:rsidP="00382118">
            <w:pPr>
              <w:pStyle w:val="Text"/>
              <w:jc w:val="center"/>
            </w:pPr>
            <w:r>
              <w:t>847</w:t>
            </w:r>
          </w:p>
        </w:tc>
      </w:tr>
      <w:tr w:rsidR="00485050" w:rsidRPr="004553A0" w:rsidTr="00485050">
        <w:tc>
          <w:tcPr>
            <w:tcW w:w="1543" w:type="dxa"/>
            <w:shd w:val="clear" w:color="auto" w:fill="auto"/>
            <w:vAlign w:val="bottom"/>
          </w:tcPr>
          <w:p w:rsidR="00485050" w:rsidRDefault="00485050" w:rsidP="00382118">
            <w:pPr>
              <w:pStyle w:val="Text"/>
            </w:pPr>
            <w:r>
              <w:t>China</w:t>
            </w:r>
          </w:p>
        </w:tc>
        <w:tc>
          <w:tcPr>
            <w:tcW w:w="1546" w:type="dxa"/>
            <w:shd w:val="clear" w:color="auto" w:fill="auto"/>
            <w:vAlign w:val="bottom"/>
          </w:tcPr>
          <w:p w:rsidR="00485050" w:rsidRDefault="00485050" w:rsidP="00382118">
            <w:pPr>
              <w:pStyle w:val="Text"/>
            </w:pPr>
            <w:r>
              <w:t>Singapore</w:t>
            </w:r>
          </w:p>
        </w:tc>
        <w:tc>
          <w:tcPr>
            <w:tcW w:w="1542" w:type="dxa"/>
            <w:shd w:val="clear" w:color="auto" w:fill="auto"/>
            <w:vAlign w:val="bottom"/>
          </w:tcPr>
          <w:p w:rsidR="00485050" w:rsidRDefault="00485050" w:rsidP="00382118">
            <w:pPr>
              <w:pStyle w:val="Text"/>
              <w:jc w:val="center"/>
            </w:pPr>
            <w:r>
              <w:t>181</w:t>
            </w:r>
          </w:p>
        </w:tc>
        <w:tc>
          <w:tcPr>
            <w:tcW w:w="1546" w:type="dxa"/>
            <w:shd w:val="clear" w:color="auto" w:fill="auto"/>
            <w:vAlign w:val="bottom"/>
          </w:tcPr>
          <w:p w:rsidR="00485050" w:rsidRDefault="00485050" w:rsidP="00382118">
            <w:pPr>
              <w:pStyle w:val="Text"/>
            </w:pPr>
            <w:r>
              <w:t>Singapore</w:t>
            </w:r>
          </w:p>
        </w:tc>
        <w:tc>
          <w:tcPr>
            <w:tcW w:w="1546" w:type="dxa"/>
            <w:shd w:val="clear" w:color="auto" w:fill="auto"/>
          </w:tcPr>
          <w:p w:rsidR="00485050" w:rsidRDefault="00485050" w:rsidP="00382118">
            <w:pPr>
              <w:pStyle w:val="Text"/>
            </w:pPr>
            <w:r w:rsidRPr="002D6932">
              <w:t>US</w:t>
            </w:r>
          </w:p>
        </w:tc>
        <w:tc>
          <w:tcPr>
            <w:tcW w:w="1543" w:type="dxa"/>
            <w:shd w:val="clear" w:color="auto" w:fill="auto"/>
            <w:vAlign w:val="bottom"/>
          </w:tcPr>
          <w:p w:rsidR="00485050" w:rsidRDefault="00485050" w:rsidP="00382118">
            <w:pPr>
              <w:pStyle w:val="Text"/>
              <w:jc w:val="center"/>
            </w:pPr>
            <w:r>
              <w:t>775</w:t>
            </w:r>
          </w:p>
        </w:tc>
      </w:tr>
      <w:tr w:rsidR="00485050" w:rsidRPr="004553A0" w:rsidTr="00485050">
        <w:tc>
          <w:tcPr>
            <w:tcW w:w="1543" w:type="dxa"/>
            <w:shd w:val="clear" w:color="auto" w:fill="auto"/>
            <w:vAlign w:val="bottom"/>
          </w:tcPr>
          <w:p w:rsidR="00485050" w:rsidRDefault="00485050" w:rsidP="00382118">
            <w:pPr>
              <w:pStyle w:val="Text"/>
            </w:pPr>
            <w:r>
              <w:t>New Zealand</w:t>
            </w:r>
          </w:p>
        </w:tc>
        <w:tc>
          <w:tcPr>
            <w:tcW w:w="1546" w:type="dxa"/>
            <w:shd w:val="clear" w:color="auto" w:fill="auto"/>
            <w:vAlign w:val="bottom"/>
          </w:tcPr>
          <w:p w:rsidR="00485050" w:rsidRDefault="00485050" w:rsidP="00382118">
            <w:pPr>
              <w:pStyle w:val="Text"/>
            </w:pPr>
            <w:r>
              <w:t>US</w:t>
            </w:r>
          </w:p>
        </w:tc>
        <w:tc>
          <w:tcPr>
            <w:tcW w:w="1542" w:type="dxa"/>
            <w:shd w:val="clear" w:color="auto" w:fill="auto"/>
            <w:vAlign w:val="bottom"/>
          </w:tcPr>
          <w:p w:rsidR="00485050" w:rsidRDefault="00485050" w:rsidP="00382118">
            <w:pPr>
              <w:pStyle w:val="Text"/>
              <w:jc w:val="center"/>
            </w:pPr>
            <w:r>
              <w:t>163</w:t>
            </w:r>
          </w:p>
        </w:tc>
        <w:tc>
          <w:tcPr>
            <w:tcW w:w="1546" w:type="dxa"/>
            <w:shd w:val="clear" w:color="auto" w:fill="auto"/>
            <w:vAlign w:val="bottom"/>
          </w:tcPr>
          <w:p w:rsidR="00485050" w:rsidRDefault="00485050" w:rsidP="00382118">
            <w:pPr>
              <w:pStyle w:val="Text"/>
            </w:pPr>
            <w:r>
              <w:t>Malaysia</w:t>
            </w:r>
          </w:p>
        </w:tc>
        <w:tc>
          <w:tcPr>
            <w:tcW w:w="1546" w:type="dxa"/>
            <w:shd w:val="clear" w:color="auto" w:fill="auto"/>
          </w:tcPr>
          <w:p w:rsidR="00485050" w:rsidRDefault="00485050" w:rsidP="00382118">
            <w:pPr>
              <w:pStyle w:val="Text"/>
            </w:pPr>
            <w:r w:rsidRPr="002D6932">
              <w:t>US</w:t>
            </w:r>
          </w:p>
        </w:tc>
        <w:tc>
          <w:tcPr>
            <w:tcW w:w="1543" w:type="dxa"/>
            <w:shd w:val="clear" w:color="auto" w:fill="auto"/>
            <w:vAlign w:val="bottom"/>
          </w:tcPr>
          <w:p w:rsidR="00485050" w:rsidRDefault="00485050" w:rsidP="00382118">
            <w:pPr>
              <w:pStyle w:val="Text"/>
              <w:jc w:val="center"/>
            </w:pPr>
            <w:r>
              <w:t>729</w:t>
            </w:r>
          </w:p>
        </w:tc>
      </w:tr>
      <w:tr w:rsidR="00485050" w:rsidRPr="004553A0" w:rsidTr="00485050">
        <w:tc>
          <w:tcPr>
            <w:tcW w:w="1543" w:type="dxa"/>
            <w:shd w:val="clear" w:color="auto" w:fill="auto"/>
            <w:vAlign w:val="bottom"/>
          </w:tcPr>
          <w:p w:rsidR="00485050" w:rsidRDefault="00485050" w:rsidP="00382118">
            <w:pPr>
              <w:pStyle w:val="Text"/>
            </w:pPr>
            <w:r>
              <w:t>China</w:t>
            </w:r>
          </w:p>
        </w:tc>
        <w:tc>
          <w:tcPr>
            <w:tcW w:w="1546" w:type="dxa"/>
            <w:shd w:val="clear" w:color="auto" w:fill="auto"/>
            <w:vAlign w:val="bottom"/>
          </w:tcPr>
          <w:p w:rsidR="00485050" w:rsidRDefault="00485050" w:rsidP="00382118">
            <w:pPr>
              <w:pStyle w:val="Text"/>
            </w:pPr>
            <w:r>
              <w:t>Australia</w:t>
            </w:r>
          </w:p>
        </w:tc>
        <w:tc>
          <w:tcPr>
            <w:tcW w:w="1542" w:type="dxa"/>
            <w:shd w:val="clear" w:color="auto" w:fill="auto"/>
            <w:vAlign w:val="bottom"/>
          </w:tcPr>
          <w:p w:rsidR="00485050" w:rsidRDefault="00485050" w:rsidP="00382118">
            <w:pPr>
              <w:pStyle w:val="Text"/>
              <w:jc w:val="center"/>
            </w:pPr>
            <w:r>
              <w:t>135</w:t>
            </w:r>
          </w:p>
        </w:tc>
        <w:tc>
          <w:tcPr>
            <w:tcW w:w="1546" w:type="dxa"/>
            <w:shd w:val="clear" w:color="auto" w:fill="auto"/>
            <w:vAlign w:val="bottom"/>
          </w:tcPr>
          <w:p w:rsidR="00485050" w:rsidRDefault="00485050" w:rsidP="00382118">
            <w:pPr>
              <w:pStyle w:val="Text"/>
            </w:pPr>
            <w:r>
              <w:t>New Zealand</w:t>
            </w:r>
          </w:p>
        </w:tc>
        <w:tc>
          <w:tcPr>
            <w:tcW w:w="1546" w:type="dxa"/>
            <w:shd w:val="clear" w:color="auto" w:fill="auto"/>
          </w:tcPr>
          <w:p w:rsidR="00485050" w:rsidRDefault="00485050" w:rsidP="00382118">
            <w:pPr>
              <w:pStyle w:val="Text"/>
            </w:pPr>
            <w:r w:rsidRPr="002D6932">
              <w:t>US</w:t>
            </w:r>
          </w:p>
        </w:tc>
        <w:tc>
          <w:tcPr>
            <w:tcW w:w="1543" w:type="dxa"/>
            <w:shd w:val="clear" w:color="auto" w:fill="auto"/>
            <w:vAlign w:val="bottom"/>
          </w:tcPr>
          <w:p w:rsidR="00485050" w:rsidRDefault="00485050" w:rsidP="00382118">
            <w:pPr>
              <w:pStyle w:val="Text"/>
              <w:jc w:val="center"/>
            </w:pPr>
            <w:r>
              <w:t>678</w:t>
            </w:r>
          </w:p>
        </w:tc>
      </w:tr>
      <w:tr w:rsidR="00382118" w:rsidRPr="004553A0" w:rsidTr="00485050">
        <w:tc>
          <w:tcPr>
            <w:tcW w:w="1543" w:type="dxa"/>
            <w:shd w:val="clear" w:color="auto" w:fill="auto"/>
            <w:vAlign w:val="bottom"/>
          </w:tcPr>
          <w:p w:rsidR="00382118" w:rsidRDefault="00382118" w:rsidP="00382118">
            <w:pPr>
              <w:pStyle w:val="Text"/>
            </w:pPr>
            <w:r>
              <w:t>India</w:t>
            </w:r>
          </w:p>
        </w:tc>
        <w:tc>
          <w:tcPr>
            <w:tcW w:w="1546" w:type="dxa"/>
            <w:shd w:val="clear" w:color="auto" w:fill="auto"/>
            <w:vAlign w:val="bottom"/>
          </w:tcPr>
          <w:p w:rsidR="00382118" w:rsidRDefault="00382118" w:rsidP="00382118">
            <w:pPr>
              <w:pStyle w:val="Text"/>
            </w:pPr>
            <w:r>
              <w:t>Japan</w:t>
            </w:r>
          </w:p>
        </w:tc>
        <w:tc>
          <w:tcPr>
            <w:tcW w:w="1542" w:type="dxa"/>
            <w:shd w:val="clear" w:color="auto" w:fill="auto"/>
            <w:vAlign w:val="bottom"/>
          </w:tcPr>
          <w:p w:rsidR="00382118" w:rsidRDefault="00382118" w:rsidP="00382118">
            <w:pPr>
              <w:pStyle w:val="Text"/>
              <w:jc w:val="center"/>
            </w:pPr>
            <w:r>
              <w:t>123</w:t>
            </w:r>
          </w:p>
        </w:tc>
        <w:tc>
          <w:tcPr>
            <w:tcW w:w="1546" w:type="dxa"/>
            <w:shd w:val="clear" w:color="auto" w:fill="auto"/>
            <w:vAlign w:val="bottom"/>
          </w:tcPr>
          <w:p w:rsidR="00382118" w:rsidRDefault="00382118" w:rsidP="00382118">
            <w:pPr>
              <w:pStyle w:val="Text"/>
            </w:pPr>
            <w:r>
              <w:t>China</w:t>
            </w:r>
          </w:p>
        </w:tc>
        <w:tc>
          <w:tcPr>
            <w:tcW w:w="1546" w:type="dxa"/>
            <w:shd w:val="clear" w:color="auto" w:fill="auto"/>
            <w:vAlign w:val="bottom"/>
          </w:tcPr>
          <w:p w:rsidR="00382118" w:rsidRDefault="00382118" w:rsidP="00382118">
            <w:pPr>
              <w:pStyle w:val="Text"/>
            </w:pPr>
            <w:r>
              <w:t>Canada</w:t>
            </w:r>
          </w:p>
        </w:tc>
        <w:tc>
          <w:tcPr>
            <w:tcW w:w="1543" w:type="dxa"/>
            <w:shd w:val="clear" w:color="auto" w:fill="auto"/>
            <w:vAlign w:val="bottom"/>
          </w:tcPr>
          <w:p w:rsidR="00382118" w:rsidRDefault="00382118" w:rsidP="00382118">
            <w:pPr>
              <w:pStyle w:val="Text"/>
              <w:jc w:val="center"/>
            </w:pPr>
            <w:r>
              <w:t>652</w:t>
            </w:r>
          </w:p>
        </w:tc>
      </w:tr>
      <w:tr w:rsidR="00382118" w:rsidRPr="004553A0" w:rsidTr="00485050">
        <w:tc>
          <w:tcPr>
            <w:tcW w:w="1543" w:type="dxa"/>
            <w:shd w:val="clear" w:color="auto" w:fill="auto"/>
            <w:vAlign w:val="bottom"/>
          </w:tcPr>
          <w:p w:rsidR="00382118" w:rsidRDefault="00382118" w:rsidP="00382118">
            <w:pPr>
              <w:pStyle w:val="Text"/>
            </w:pPr>
            <w:r>
              <w:t>India</w:t>
            </w:r>
          </w:p>
        </w:tc>
        <w:tc>
          <w:tcPr>
            <w:tcW w:w="1546" w:type="dxa"/>
            <w:shd w:val="clear" w:color="auto" w:fill="auto"/>
            <w:vAlign w:val="bottom"/>
          </w:tcPr>
          <w:p w:rsidR="00382118" w:rsidRDefault="00382118" w:rsidP="00382118">
            <w:pPr>
              <w:pStyle w:val="Text"/>
            </w:pPr>
            <w:r>
              <w:t>UK</w:t>
            </w:r>
          </w:p>
        </w:tc>
        <w:tc>
          <w:tcPr>
            <w:tcW w:w="1542" w:type="dxa"/>
            <w:shd w:val="clear" w:color="auto" w:fill="auto"/>
            <w:vAlign w:val="bottom"/>
          </w:tcPr>
          <w:p w:rsidR="00382118" w:rsidRDefault="00382118" w:rsidP="00382118">
            <w:pPr>
              <w:pStyle w:val="Text"/>
              <w:jc w:val="center"/>
            </w:pPr>
            <w:r>
              <w:t>121</w:t>
            </w:r>
          </w:p>
        </w:tc>
        <w:tc>
          <w:tcPr>
            <w:tcW w:w="1546" w:type="dxa"/>
            <w:shd w:val="clear" w:color="auto" w:fill="auto"/>
            <w:vAlign w:val="bottom"/>
          </w:tcPr>
          <w:p w:rsidR="00382118" w:rsidRDefault="00382118" w:rsidP="00382118">
            <w:pPr>
              <w:pStyle w:val="Text"/>
            </w:pPr>
            <w:r>
              <w:t>Pakistan</w:t>
            </w:r>
          </w:p>
        </w:tc>
        <w:tc>
          <w:tcPr>
            <w:tcW w:w="1546" w:type="dxa"/>
            <w:shd w:val="clear" w:color="auto" w:fill="auto"/>
            <w:vAlign w:val="bottom"/>
          </w:tcPr>
          <w:p w:rsidR="00382118" w:rsidRDefault="00485050" w:rsidP="00382118">
            <w:pPr>
              <w:pStyle w:val="Text"/>
            </w:pPr>
            <w:r>
              <w:t>US</w:t>
            </w:r>
          </w:p>
        </w:tc>
        <w:tc>
          <w:tcPr>
            <w:tcW w:w="1543" w:type="dxa"/>
            <w:shd w:val="clear" w:color="auto" w:fill="auto"/>
            <w:vAlign w:val="bottom"/>
          </w:tcPr>
          <w:p w:rsidR="00382118" w:rsidRDefault="00382118" w:rsidP="00382118">
            <w:pPr>
              <w:pStyle w:val="Text"/>
              <w:jc w:val="center"/>
            </w:pPr>
            <w:r>
              <w:t>626</w:t>
            </w:r>
          </w:p>
        </w:tc>
      </w:tr>
      <w:tr w:rsidR="00382118" w:rsidRPr="004553A0" w:rsidTr="00485050">
        <w:tc>
          <w:tcPr>
            <w:tcW w:w="1543" w:type="dxa"/>
            <w:shd w:val="clear" w:color="auto" w:fill="auto"/>
            <w:vAlign w:val="bottom"/>
          </w:tcPr>
          <w:p w:rsidR="00382118" w:rsidRDefault="00382118" w:rsidP="00382118">
            <w:pPr>
              <w:pStyle w:val="Text"/>
            </w:pPr>
            <w:r>
              <w:t>Malaysia</w:t>
            </w:r>
          </w:p>
        </w:tc>
        <w:tc>
          <w:tcPr>
            <w:tcW w:w="1546" w:type="dxa"/>
            <w:shd w:val="clear" w:color="auto" w:fill="auto"/>
            <w:vAlign w:val="bottom"/>
          </w:tcPr>
          <w:p w:rsidR="00382118" w:rsidRDefault="00485050" w:rsidP="00382118">
            <w:pPr>
              <w:pStyle w:val="Text"/>
            </w:pPr>
            <w:r>
              <w:t>US</w:t>
            </w:r>
          </w:p>
        </w:tc>
        <w:tc>
          <w:tcPr>
            <w:tcW w:w="1542" w:type="dxa"/>
            <w:shd w:val="clear" w:color="auto" w:fill="auto"/>
            <w:vAlign w:val="bottom"/>
          </w:tcPr>
          <w:p w:rsidR="00382118" w:rsidRDefault="00382118" w:rsidP="00382118">
            <w:pPr>
              <w:pStyle w:val="Text"/>
              <w:jc w:val="center"/>
            </w:pPr>
            <w:r>
              <w:t>114</w:t>
            </w:r>
          </w:p>
        </w:tc>
        <w:tc>
          <w:tcPr>
            <w:tcW w:w="1546" w:type="dxa"/>
            <w:shd w:val="clear" w:color="auto" w:fill="auto"/>
            <w:vAlign w:val="bottom"/>
          </w:tcPr>
          <w:p w:rsidR="00382118" w:rsidRDefault="00382118" w:rsidP="00382118">
            <w:pPr>
              <w:pStyle w:val="Text"/>
            </w:pPr>
            <w:r>
              <w:t>Australia</w:t>
            </w:r>
          </w:p>
        </w:tc>
        <w:tc>
          <w:tcPr>
            <w:tcW w:w="1546" w:type="dxa"/>
            <w:shd w:val="clear" w:color="auto" w:fill="auto"/>
            <w:vAlign w:val="bottom"/>
          </w:tcPr>
          <w:p w:rsidR="00382118" w:rsidRDefault="001F0658" w:rsidP="00382118">
            <w:pPr>
              <w:pStyle w:val="Text"/>
            </w:pPr>
            <w:r>
              <w:t>UK</w:t>
            </w:r>
          </w:p>
        </w:tc>
        <w:tc>
          <w:tcPr>
            <w:tcW w:w="1543" w:type="dxa"/>
            <w:shd w:val="clear" w:color="auto" w:fill="auto"/>
            <w:vAlign w:val="bottom"/>
          </w:tcPr>
          <w:p w:rsidR="00382118" w:rsidRDefault="00382118" w:rsidP="00382118">
            <w:pPr>
              <w:pStyle w:val="Text"/>
              <w:jc w:val="center"/>
            </w:pPr>
            <w:r>
              <w:t>609</w:t>
            </w:r>
          </w:p>
        </w:tc>
      </w:tr>
      <w:tr w:rsidR="00382118" w:rsidRPr="004553A0" w:rsidTr="00485050">
        <w:tc>
          <w:tcPr>
            <w:tcW w:w="1543" w:type="dxa"/>
            <w:shd w:val="clear" w:color="auto" w:fill="auto"/>
            <w:vAlign w:val="bottom"/>
          </w:tcPr>
          <w:p w:rsidR="00382118" w:rsidRDefault="00382118" w:rsidP="00382118">
            <w:pPr>
              <w:pStyle w:val="Text"/>
            </w:pPr>
            <w:r>
              <w:t>R. of Korea</w:t>
            </w:r>
          </w:p>
        </w:tc>
        <w:tc>
          <w:tcPr>
            <w:tcW w:w="1546" w:type="dxa"/>
            <w:shd w:val="clear" w:color="auto" w:fill="auto"/>
            <w:vAlign w:val="bottom"/>
          </w:tcPr>
          <w:p w:rsidR="00382118" w:rsidRDefault="00382118" w:rsidP="00382118">
            <w:pPr>
              <w:pStyle w:val="Text"/>
            </w:pPr>
            <w:r>
              <w:t>Japan</w:t>
            </w:r>
          </w:p>
        </w:tc>
        <w:tc>
          <w:tcPr>
            <w:tcW w:w="1542" w:type="dxa"/>
            <w:shd w:val="clear" w:color="auto" w:fill="auto"/>
            <w:vAlign w:val="bottom"/>
          </w:tcPr>
          <w:p w:rsidR="00382118" w:rsidRDefault="00382118" w:rsidP="00382118">
            <w:pPr>
              <w:pStyle w:val="Text"/>
              <w:jc w:val="center"/>
            </w:pPr>
            <w:r>
              <w:t>112</w:t>
            </w:r>
          </w:p>
        </w:tc>
        <w:tc>
          <w:tcPr>
            <w:tcW w:w="1546" w:type="dxa"/>
            <w:shd w:val="clear" w:color="auto" w:fill="auto"/>
            <w:vAlign w:val="bottom"/>
          </w:tcPr>
          <w:p w:rsidR="00382118" w:rsidRDefault="00382118" w:rsidP="00382118">
            <w:pPr>
              <w:pStyle w:val="Text"/>
            </w:pPr>
            <w:r>
              <w:t>India</w:t>
            </w:r>
          </w:p>
        </w:tc>
        <w:tc>
          <w:tcPr>
            <w:tcW w:w="1546" w:type="dxa"/>
            <w:shd w:val="clear" w:color="auto" w:fill="auto"/>
            <w:vAlign w:val="bottom"/>
          </w:tcPr>
          <w:p w:rsidR="00382118" w:rsidRDefault="001F0658" w:rsidP="00382118">
            <w:pPr>
              <w:pStyle w:val="Text"/>
            </w:pPr>
            <w:r>
              <w:t>UK</w:t>
            </w:r>
          </w:p>
        </w:tc>
        <w:tc>
          <w:tcPr>
            <w:tcW w:w="1543" w:type="dxa"/>
            <w:shd w:val="clear" w:color="auto" w:fill="auto"/>
            <w:vAlign w:val="bottom"/>
          </w:tcPr>
          <w:p w:rsidR="00382118" w:rsidRDefault="00382118" w:rsidP="00382118">
            <w:pPr>
              <w:pStyle w:val="Text"/>
              <w:jc w:val="center"/>
            </w:pPr>
            <w:r>
              <w:t>556</w:t>
            </w:r>
          </w:p>
        </w:tc>
      </w:tr>
      <w:tr w:rsidR="00382118" w:rsidRPr="004553A0" w:rsidTr="00485050">
        <w:tc>
          <w:tcPr>
            <w:tcW w:w="1543" w:type="dxa"/>
            <w:shd w:val="clear" w:color="auto" w:fill="auto"/>
            <w:vAlign w:val="bottom"/>
          </w:tcPr>
          <w:p w:rsidR="00382118" w:rsidRDefault="00382118" w:rsidP="00382118">
            <w:pPr>
              <w:pStyle w:val="Text"/>
            </w:pPr>
            <w:r>
              <w:t>China</w:t>
            </w:r>
          </w:p>
        </w:tc>
        <w:tc>
          <w:tcPr>
            <w:tcW w:w="1546" w:type="dxa"/>
            <w:shd w:val="clear" w:color="auto" w:fill="auto"/>
            <w:vAlign w:val="bottom"/>
          </w:tcPr>
          <w:p w:rsidR="00382118" w:rsidRDefault="00382118" w:rsidP="00382118">
            <w:pPr>
              <w:pStyle w:val="Text"/>
            </w:pPr>
            <w:r>
              <w:t>Sweden</w:t>
            </w:r>
          </w:p>
        </w:tc>
        <w:tc>
          <w:tcPr>
            <w:tcW w:w="1542" w:type="dxa"/>
            <w:shd w:val="clear" w:color="auto" w:fill="auto"/>
            <w:vAlign w:val="bottom"/>
          </w:tcPr>
          <w:p w:rsidR="00382118" w:rsidRDefault="00382118" w:rsidP="00382118">
            <w:pPr>
              <w:pStyle w:val="Text"/>
              <w:jc w:val="center"/>
            </w:pPr>
            <w:r>
              <w:t>111</w:t>
            </w:r>
          </w:p>
        </w:tc>
        <w:tc>
          <w:tcPr>
            <w:tcW w:w="1546" w:type="dxa"/>
            <w:shd w:val="clear" w:color="auto" w:fill="auto"/>
            <w:vAlign w:val="bottom"/>
          </w:tcPr>
          <w:p w:rsidR="00382118" w:rsidRDefault="00382118" w:rsidP="00382118">
            <w:pPr>
              <w:pStyle w:val="Text"/>
            </w:pPr>
            <w:r>
              <w:t>India</w:t>
            </w:r>
          </w:p>
        </w:tc>
        <w:tc>
          <w:tcPr>
            <w:tcW w:w="1546" w:type="dxa"/>
            <w:shd w:val="clear" w:color="auto" w:fill="auto"/>
            <w:vAlign w:val="bottom"/>
          </w:tcPr>
          <w:p w:rsidR="00382118" w:rsidRDefault="00382118" w:rsidP="00382118">
            <w:pPr>
              <w:pStyle w:val="Text"/>
            </w:pPr>
            <w:r>
              <w:t>Germany</w:t>
            </w:r>
          </w:p>
        </w:tc>
        <w:tc>
          <w:tcPr>
            <w:tcW w:w="1543" w:type="dxa"/>
            <w:shd w:val="clear" w:color="auto" w:fill="auto"/>
            <w:vAlign w:val="bottom"/>
          </w:tcPr>
          <w:p w:rsidR="00382118" w:rsidRDefault="00382118" w:rsidP="00382118">
            <w:pPr>
              <w:pStyle w:val="Text"/>
              <w:jc w:val="center"/>
            </w:pPr>
            <w:r>
              <w:t>542</w:t>
            </w:r>
          </w:p>
        </w:tc>
      </w:tr>
      <w:tr w:rsidR="00382118" w:rsidRPr="004553A0" w:rsidTr="00485050">
        <w:tc>
          <w:tcPr>
            <w:tcW w:w="1543" w:type="dxa"/>
            <w:shd w:val="clear" w:color="auto" w:fill="auto"/>
            <w:vAlign w:val="bottom"/>
          </w:tcPr>
          <w:p w:rsidR="00382118" w:rsidRDefault="00382118" w:rsidP="00382118">
            <w:pPr>
              <w:pStyle w:val="Text"/>
            </w:pPr>
            <w:r>
              <w:t>India</w:t>
            </w:r>
          </w:p>
        </w:tc>
        <w:tc>
          <w:tcPr>
            <w:tcW w:w="1546" w:type="dxa"/>
            <w:shd w:val="clear" w:color="auto" w:fill="auto"/>
            <w:vAlign w:val="bottom"/>
          </w:tcPr>
          <w:p w:rsidR="00382118" w:rsidRDefault="00382118" w:rsidP="00382118">
            <w:pPr>
              <w:pStyle w:val="Text"/>
            </w:pPr>
            <w:r>
              <w:t>Canada</w:t>
            </w:r>
          </w:p>
        </w:tc>
        <w:tc>
          <w:tcPr>
            <w:tcW w:w="1542" w:type="dxa"/>
            <w:shd w:val="clear" w:color="auto" w:fill="auto"/>
            <w:vAlign w:val="bottom"/>
          </w:tcPr>
          <w:p w:rsidR="00382118" w:rsidRDefault="00382118" w:rsidP="00382118">
            <w:pPr>
              <w:pStyle w:val="Text"/>
              <w:jc w:val="center"/>
            </w:pPr>
            <w:r>
              <w:t>110</w:t>
            </w:r>
          </w:p>
        </w:tc>
        <w:tc>
          <w:tcPr>
            <w:tcW w:w="1546" w:type="dxa"/>
            <w:shd w:val="clear" w:color="auto" w:fill="auto"/>
            <w:vAlign w:val="bottom"/>
          </w:tcPr>
          <w:p w:rsidR="00382118" w:rsidRDefault="00382118" w:rsidP="00382118">
            <w:pPr>
              <w:pStyle w:val="Text"/>
            </w:pPr>
            <w:r>
              <w:t>New Zealand</w:t>
            </w:r>
          </w:p>
        </w:tc>
        <w:tc>
          <w:tcPr>
            <w:tcW w:w="1546" w:type="dxa"/>
            <w:shd w:val="clear" w:color="auto" w:fill="auto"/>
            <w:vAlign w:val="bottom"/>
          </w:tcPr>
          <w:p w:rsidR="00382118" w:rsidRDefault="00382118" w:rsidP="00382118">
            <w:pPr>
              <w:pStyle w:val="Text"/>
            </w:pPr>
            <w:r>
              <w:t>Australia</w:t>
            </w:r>
          </w:p>
        </w:tc>
        <w:tc>
          <w:tcPr>
            <w:tcW w:w="1543" w:type="dxa"/>
            <w:shd w:val="clear" w:color="auto" w:fill="auto"/>
            <w:vAlign w:val="bottom"/>
          </w:tcPr>
          <w:p w:rsidR="00382118" w:rsidRDefault="00382118" w:rsidP="00382118">
            <w:pPr>
              <w:pStyle w:val="Text"/>
              <w:jc w:val="center"/>
            </w:pPr>
            <w:r>
              <w:t>537</w:t>
            </w:r>
          </w:p>
        </w:tc>
      </w:tr>
      <w:tr w:rsidR="00382118" w:rsidRPr="004553A0" w:rsidTr="00485050">
        <w:tc>
          <w:tcPr>
            <w:tcW w:w="1543" w:type="dxa"/>
            <w:shd w:val="clear" w:color="auto" w:fill="auto"/>
            <w:vAlign w:val="bottom"/>
          </w:tcPr>
          <w:p w:rsidR="00382118" w:rsidRDefault="00382118" w:rsidP="00382118">
            <w:pPr>
              <w:pStyle w:val="Text"/>
            </w:pPr>
            <w:r>
              <w:t>India</w:t>
            </w:r>
          </w:p>
        </w:tc>
        <w:tc>
          <w:tcPr>
            <w:tcW w:w="1546" w:type="dxa"/>
            <w:shd w:val="clear" w:color="auto" w:fill="auto"/>
            <w:vAlign w:val="bottom"/>
          </w:tcPr>
          <w:p w:rsidR="00382118" w:rsidRDefault="00382118" w:rsidP="00382118">
            <w:pPr>
              <w:pStyle w:val="Text"/>
            </w:pPr>
            <w:r>
              <w:t>Singapore</w:t>
            </w:r>
          </w:p>
        </w:tc>
        <w:tc>
          <w:tcPr>
            <w:tcW w:w="1542" w:type="dxa"/>
            <w:shd w:val="clear" w:color="auto" w:fill="auto"/>
            <w:vAlign w:val="bottom"/>
          </w:tcPr>
          <w:p w:rsidR="00382118" w:rsidRDefault="00382118" w:rsidP="00382118">
            <w:pPr>
              <w:pStyle w:val="Text"/>
              <w:jc w:val="center"/>
            </w:pPr>
            <w:r>
              <w:t>108</w:t>
            </w:r>
          </w:p>
        </w:tc>
        <w:tc>
          <w:tcPr>
            <w:tcW w:w="1546" w:type="dxa"/>
            <w:shd w:val="clear" w:color="auto" w:fill="auto"/>
            <w:vAlign w:val="bottom"/>
          </w:tcPr>
          <w:p w:rsidR="00382118" w:rsidRDefault="00382118" w:rsidP="00382118">
            <w:pPr>
              <w:pStyle w:val="Text"/>
            </w:pPr>
            <w:r>
              <w:t>Japan</w:t>
            </w:r>
          </w:p>
        </w:tc>
        <w:tc>
          <w:tcPr>
            <w:tcW w:w="1546" w:type="dxa"/>
            <w:shd w:val="clear" w:color="auto" w:fill="auto"/>
            <w:vAlign w:val="bottom"/>
          </w:tcPr>
          <w:p w:rsidR="00382118" w:rsidRDefault="00382118" w:rsidP="00382118">
            <w:pPr>
              <w:pStyle w:val="Text"/>
            </w:pPr>
            <w:r>
              <w:t>Germany</w:t>
            </w:r>
          </w:p>
        </w:tc>
        <w:tc>
          <w:tcPr>
            <w:tcW w:w="1543" w:type="dxa"/>
            <w:shd w:val="clear" w:color="auto" w:fill="auto"/>
            <w:vAlign w:val="bottom"/>
          </w:tcPr>
          <w:p w:rsidR="00382118" w:rsidRDefault="00382118" w:rsidP="00382118">
            <w:pPr>
              <w:pStyle w:val="Text"/>
              <w:jc w:val="center"/>
            </w:pPr>
            <w:r>
              <w:t>502</w:t>
            </w:r>
          </w:p>
        </w:tc>
      </w:tr>
      <w:tr w:rsidR="00485050" w:rsidRPr="004553A0" w:rsidTr="00485050">
        <w:tc>
          <w:tcPr>
            <w:tcW w:w="1543" w:type="dxa"/>
            <w:shd w:val="clear" w:color="auto" w:fill="auto"/>
            <w:vAlign w:val="bottom"/>
          </w:tcPr>
          <w:p w:rsidR="00485050" w:rsidRDefault="00485050" w:rsidP="00382118">
            <w:pPr>
              <w:pStyle w:val="Text"/>
            </w:pPr>
            <w:r>
              <w:t>Malaysia</w:t>
            </w:r>
          </w:p>
        </w:tc>
        <w:tc>
          <w:tcPr>
            <w:tcW w:w="1546" w:type="dxa"/>
            <w:shd w:val="clear" w:color="auto" w:fill="auto"/>
            <w:vAlign w:val="bottom"/>
          </w:tcPr>
          <w:p w:rsidR="00485050" w:rsidRDefault="00485050" w:rsidP="00382118">
            <w:pPr>
              <w:pStyle w:val="Text"/>
            </w:pPr>
            <w:r>
              <w:t>Singapore</w:t>
            </w:r>
          </w:p>
        </w:tc>
        <w:tc>
          <w:tcPr>
            <w:tcW w:w="1542" w:type="dxa"/>
            <w:shd w:val="clear" w:color="auto" w:fill="auto"/>
            <w:vAlign w:val="bottom"/>
          </w:tcPr>
          <w:p w:rsidR="00485050" w:rsidRDefault="00485050" w:rsidP="00382118">
            <w:pPr>
              <w:pStyle w:val="Text"/>
              <w:jc w:val="center"/>
            </w:pPr>
            <w:r>
              <w:t>100</w:t>
            </w:r>
          </w:p>
        </w:tc>
        <w:tc>
          <w:tcPr>
            <w:tcW w:w="1546" w:type="dxa"/>
            <w:shd w:val="clear" w:color="auto" w:fill="auto"/>
            <w:vAlign w:val="bottom"/>
          </w:tcPr>
          <w:p w:rsidR="00485050" w:rsidRDefault="00485050" w:rsidP="00382118">
            <w:pPr>
              <w:pStyle w:val="Text"/>
            </w:pPr>
            <w:r>
              <w:t>Thailand</w:t>
            </w:r>
          </w:p>
        </w:tc>
        <w:tc>
          <w:tcPr>
            <w:tcW w:w="1546" w:type="dxa"/>
            <w:shd w:val="clear" w:color="auto" w:fill="auto"/>
          </w:tcPr>
          <w:p w:rsidR="00485050" w:rsidRDefault="00485050" w:rsidP="00382118">
            <w:pPr>
              <w:pStyle w:val="Text"/>
            </w:pPr>
            <w:r w:rsidRPr="00DE4C40">
              <w:t>US</w:t>
            </w:r>
          </w:p>
        </w:tc>
        <w:tc>
          <w:tcPr>
            <w:tcW w:w="1543" w:type="dxa"/>
            <w:shd w:val="clear" w:color="auto" w:fill="auto"/>
            <w:vAlign w:val="bottom"/>
          </w:tcPr>
          <w:p w:rsidR="00485050" w:rsidRDefault="00485050" w:rsidP="00382118">
            <w:pPr>
              <w:pStyle w:val="Text"/>
              <w:jc w:val="center"/>
            </w:pPr>
            <w:r>
              <w:t>494</w:t>
            </w:r>
          </w:p>
        </w:tc>
      </w:tr>
      <w:tr w:rsidR="00485050" w:rsidRPr="004553A0" w:rsidTr="00485050">
        <w:tc>
          <w:tcPr>
            <w:tcW w:w="1543" w:type="dxa"/>
            <w:shd w:val="clear" w:color="auto" w:fill="auto"/>
            <w:vAlign w:val="bottom"/>
          </w:tcPr>
          <w:p w:rsidR="00485050" w:rsidRDefault="00485050" w:rsidP="00382118">
            <w:pPr>
              <w:pStyle w:val="Text"/>
            </w:pPr>
            <w:r>
              <w:t>New Zealand</w:t>
            </w:r>
          </w:p>
        </w:tc>
        <w:tc>
          <w:tcPr>
            <w:tcW w:w="1546" w:type="dxa"/>
            <w:shd w:val="clear" w:color="auto" w:fill="auto"/>
            <w:vAlign w:val="bottom"/>
          </w:tcPr>
          <w:p w:rsidR="00485050" w:rsidRDefault="00485050" w:rsidP="00382118">
            <w:pPr>
              <w:pStyle w:val="Text"/>
            </w:pPr>
            <w:r>
              <w:t>UK</w:t>
            </w:r>
          </w:p>
        </w:tc>
        <w:tc>
          <w:tcPr>
            <w:tcW w:w="1542" w:type="dxa"/>
            <w:shd w:val="clear" w:color="auto" w:fill="auto"/>
            <w:vAlign w:val="bottom"/>
          </w:tcPr>
          <w:p w:rsidR="00485050" w:rsidRDefault="00485050" w:rsidP="00382118">
            <w:pPr>
              <w:pStyle w:val="Text"/>
              <w:jc w:val="center"/>
            </w:pPr>
            <w:r>
              <w:t>98</w:t>
            </w:r>
          </w:p>
        </w:tc>
        <w:tc>
          <w:tcPr>
            <w:tcW w:w="1546" w:type="dxa"/>
            <w:shd w:val="clear" w:color="auto" w:fill="auto"/>
            <w:vAlign w:val="bottom"/>
          </w:tcPr>
          <w:p w:rsidR="00485050" w:rsidRDefault="00485050" w:rsidP="00382118">
            <w:pPr>
              <w:pStyle w:val="Text"/>
            </w:pPr>
            <w:r>
              <w:t>Philippines</w:t>
            </w:r>
          </w:p>
        </w:tc>
        <w:tc>
          <w:tcPr>
            <w:tcW w:w="1546" w:type="dxa"/>
            <w:shd w:val="clear" w:color="auto" w:fill="auto"/>
          </w:tcPr>
          <w:p w:rsidR="00485050" w:rsidRDefault="00485050" w:rsidP="00382118">
            <w:pPr>
              <w:pStyle w:val="Text"/>
            </w:pPr>
            <w:r w:rsidRPr="00DE4C40">
              <w:t>US</w:t>
            </w:r>
          </w:p>
        </w:tc>
        <w:tc>
          <w:tcPr>
            <w:tcW w:w="1543" w:type="dxa"/>
            <w:shd w:val="clear" w:color="auto" w:fill="auto"/>
            <w:vAlign w:val="bottom"/>
          </w:tcPr>
          <w:p w:rsidR="00485050" w:rsidRDefault="00485050" w:rsidP="00382118">
            <w:pPr>
              <w:pStyle w:val="Text"/>
              <w:jc w:val="center"/>
            </w:pPr>
            <w:r>
              <w:t>450</w:t>
            </w:r>
          </w:p>
        </w:tc>
      </w:tr>
      <w:tr w:rsidR="00382118" w:rsidRPr="004553A0" w:rsidTr="00485050">
        <w:tc>
          <w:tcPr>
            <w:tcW w:w="1543" w:type="dxa"/>
            <w:shd w:val="clear" w:color="auto" w:fill="auto"/>
            <w:vAlign w:val="bottom"/>
          </w:tcPr>
          <w:p w:rsidR="00382118" w:rsidRDefault="00382118" w:rsidP="00382118">
            <w:pPr>
              <w:pStyle w:val="Text"/>
            </w:pPr>
            <w:r>
              <w:t>Pakistan</w:t>
            </w:r>
          </w:p>
        </w:tc>
        <w:tc>
          <w:tcPr>
            <w:tcW w:w="1546" w:type="dxa"/>
            <w:shd w:val="clear" w:color="auto" w:fill="auto"/>
            <w:vAlign w:val="bottom"/>
          </w:tcPr>
          <w:p w:rsidR="00382118" w:rsidRDefault="00485050" w:rsidP="00382118">
            <w:pPr>
              <w:pStyle w:val="Text"/>
            </w:pPr>
            <w:r>
              <w:t>US</w:t>
            </w:r>
          </w:p>
        </w:tc>
        <w:tc>
          <w:tcPr>
            <w:tcW w:w="1542" w:type="dxa"/>
            <w:shd w:val="clear" w:color="auto" w:fill="auto"/>
            <w:vAlign w:val="bottom"/>
          </w:tcPr>
          <w:p w:rsidR="00382118" w:rsidRDefault="00382118" w:rsidP="00382118">
            <w:pPr>
              <w:pStyle w:val="Text"/>
              <w:jc w:val="center"/>
            </w:pPr>
            <w:r>
              <w:t>86</w:t>
            </w:r>
          </w:p>
        </w:tc>
        <w:tc>
          <w:tcPr>
            <w:tcW w:w="1546" w:type="dxa"/>
            <w:shd w:val="clear" w:color="auto" w:fill="auto"/>
            <w:vAlign w:val="bottom"/>
          </w:tcPr>
          <w:p w:rsidR="00382118" w:rsidRDefault="00382118" w:rsidP="00382118">
            <w:pPr>
              <w:pStyle w:val="Text"/>
            </w:pPr>
            <w:r>
              <w:t>India</w:t>
            </w:r>
          </w:p>
        </w:tc>
        <w:tc>
          <w:tcPr>
            <w:tcW w:w="1546" w:type="dxa"/>
            <w:shd w:val="clear" w:color="auto" w:fill="auto"/>
            <w:vAlign w:val="bottom"/>
          </w:tcPr>
          <w:p w:rsidR="00382118" w:rsidRDefault="00382118" w:rsidP="00382118">
            <w:pPr>
              <w:pStyle w:val="Text"/>
            </w:pPr>
            <w:r>
              <w:t>Canada</w:t>
            </w:r>
          </w:p>
        </w:tc>
        <w:tc>
          <w:tcPr>
            <w:tcW w:w="1543" w:type="dxa"/>
            <w:shd w:val="clear" w:color="auto" w:fill="auto"/>
            <w:vAlign w:val="bottom"/>
          </w:tcPr>
          <w:p w:rsidR="00382118" w:rsidRDefault="00382118" w:rsidP="00382118">
            <w:pPr>
              <w:pStyle w:val="Text"/>
              <w:jc w:val="center"/>
            </w:pPr>
            <w:r>
              <w:t>440</w:t>
            </w:r>
          </w:p>
        </w:tc>
      </w:tr>
      <w:tr w:rsidR="00485050" w:rsidRPr="004553A0" w:rsidTr="00485050">
        <w:tc>
          <w:tcPr>
            <w:tcW w:w="1543" w:type="dxa"/>
            <w:shd w:val="clear" w:color="auto" w:fill="auto"/>
            <w:vAlign w:val="bottom"/>
          </w:tcPr>
          <w:p w:rsidR="00485050" w:rsidRDefault="00485050" w:rsidP="00382118">
            <w:pPr>
              <w:pStyle w:val="Text"/>
            </w:pPr>
            <w:r>
              <w:t>Japan</w:t>
            </w:r>
          </w:p>
        </w:tc>
        <w:tc>
          <w:tcPr>
            <w:tcW w:w="1546" w:type="dxa"/>
            <w:shd w:val="clear" w:color="auto" w:fill="auto"/>
            <w:vAlign w:val="bottom"/>
          </w:tcPr>
          <w:p w:rsidR="00485050" w:rsidRDefault="00485050" w:rsidP="00382118">
            <w:pPr>
              <w:pStyle w:val="Text"/>
            </w:pPr>
            <w:r>
              <w:t>Germany</w:t>
            </w:r>
          </w:p>
        </w:tc>
        <w:tc>
          <w:tcPr>
            <w:tcW w:w="1542" w:type="dxa"/>
            <w:shd w:val="clear" w:color="auto" w:fill="auto"/>
            <w:vAlign w:val="bottom"/>
          </w:tcPr>
          <w:p w:rsidR="00485050" w:rsidRDefault="00485050" w:rsidP="00382118">
            <w:pPr>
              <w:pStyle w:val="Text"/>
              <w:jc w:val="center"/>
            </w:pPr>
            <w:r>
              <w:t>83</w:t>
            </w:r>
          </w:p>
        </w:tc>
        <w:tc>
          <w:tcPr>
            <w:tcW w:w="1546" w:type="dxa"/>
            <w:shd w:val="clear" w:color="auto" w:fill="auto"/>
            <w:vAlign w:val="bottom"/>
          </w:tcPr>
          <w:p w:rsidR="00485050" w:rsidRDefault="00485050" w:rsidP="00382118">
            <w:pPr>
              <w:pStyle w:val="Text"/>
            </w:pPr>
            <w:r>
              <w:t>Indonesia</w:t>
            </w:r>
          </w:p>
        </w:tc>
        <w:tc>
          <w:tcPr>
            <w:tcW w:w="1546" w:type="dxa"/>
            <w:shd w:val="clear" w:color="auto" w:fill="auto"/>
          </w:tcPr>
          <w:p w:rsidR="00485050" w:rsidRDefault="00485050" w:rsidP="00382118">
            <w:pPr>
              <w:pStyle w:val="Text"/>
            </w:pPr>
            <w:r w:rsidRPr="00F92E08">
              <w:t>US</w:t>
            </w:r>
          </w:p>
        </w:tc>
        <w:tc>
          <w:tcPr>
            <w:tcW w:w="1543" w:type="dxa"/>
            <w:shd w:val="clear" w:color="auto" w:fill="auto"/>
            <w:vAlign w:val="bottom"/>
          </w:tcPr>
          <w:p w:rsidR="00485050" w:rsidRDefault="00485050" w:rsidP="00382118">
            <w:pPr>
              <w:pStyle w:val="Text"/>
              <w:jc w:val="center"/>
            </w:pPr>
            <w:r>
              <w:t>421</w:t>
            </w:r>
          </w:p>
        </w:tc>
      </w:tr>
      <w:tr w:rsidR="00485050" w:rsidRPr="004553A0" w:rsidTr="00485050">
        <w:tc>
          <w:tcPr>
            <w:tcW w:w="1543" w:type="dxa"/>
            <w:shd w:val="clear" w:color="auto" w:fill="auto"/>
            <w:vAlign w:val="bottom"/>
          </w:tcPr>
          <w:p w:rsidR="00485050" w:rsidRDefault="00485050" w:rsidP="00382118">
            <w:pPr>
              <w:pStyle w:val="Text"/>
            </w:pPr>
            <w:r>
              <w:t>Lebanon</w:t>
            </w:r>
          </w:p>
        </w:tc>
        <w:tc>
          <w:tcPr>
            <w:tcW w:w="1546" w:type="dxa"/>
            <w:shd w:val="clear" w:color="auto" w:fill="auto"/>
            <w:vAlign w:val="bottom"/>
          </w:tcPr>
          <w:p w:rsidR="00485050" w:rsidRDefault="00485050" w:rsidP="00382118">
            <w:pPr>
              <w:pStyle w:val="Text"/>
            </w:pPr>
            <w:r>
              <w:t>US</w:t>
            </w:r>
          </w:p>
        </w:tc>
        <w:tc>
          <w:tcPr>
            <w:tcW w:w="1542" w:type="dxa"/>
            <w:shd w:val="clear" w:color="auto" w:fill="auto"/>
            <w:vAlign w:val="bottom"/>
          </w:tcPr>
          <w:p w:rsidR="00485050" w:rsidRDefault="00485050" w:rsidP="00382118">
            <w:pPr>
              <w:pStyle w:val="Text"/>
              <w:jc w:val="center"/>
            </w:pPr>
            <w:r>
              <w:t>82</w:t>
            </w:r>
          </w:p>
        </w:tc>
        <w:tc>
          <w:tcPr>
            <w:tcW w:w="1546" w:type="dxa"/>
            <w:shd w:val="clear" w:color="auto" w:fill="auto"/>
            <w:vAlign w:val="bottom"/>
          </w:tcPr>
          <w:p w:rsidR="00485050" w:rsidRDefault="00485050" w:rsidP="00382118">
            <w:pPr>
              <w:pStyle w:val="Text"/>
            </w:pPr>
            <w:r>
              <w:t>Bangladesh</w:t>
            </w:r>
          </w:p>
        </w:tc>
        <w:tc>
          <w:tcPr>
            <w:tcW w:w="1546" w:type="dxa"/>
            <w:shd w:val="clear" w:color="auto" w:fill="auto"/>
          </w:tcPr>
          <w:p w:rsidR="00485050" w:rsidRDefault="00485050" w:rsidP="00382118">
            <w:pPr>
              <w:pStyle w:val="Text"/>
            </w:pPr>
            <w:r w:rsidRPr="00F92E08">
              <w:t>US</w:t>
            </w:r>
          </w:p>
        </w:tc>
        <w:tc>
          <w:tcPr>
            <w:tcW w:w="1543" w:type="dxa"/>
            <w:shd w:val="clear" w:color="auto" w:fill="auto"/>
            <w:vAlign w:val="bottom"/>
          </w:tcPr>
          <w:p w:rsidR="00485050" w:rsidRDefault="00485050" w:rsidP="00382118">
            <w:pPr>
              <w:pStyle w:val="Text"/>
              <w:jc w:val="center"/>
            </w:pPr>
            <w:r>
              <w:t>380</w:t>
            </w:r>
          </w:p>
        </w:tc>
      </w:tr>
      <w:tr w:rsidR="00485050" w:rsidRPr="004553A0" w:rsidTr="00485050">
        <w:tc>
          <w:tcPr>
            <w:tcW w:w="1543" w:type="dxa"/>
            <w:tcBorders>
              <w:bottom w:val="single" w:sz="12" w:space="0" w:color="auto"/>
            </w:tcBorders>
            <w:shd w:val="clear" w:color="auto" w:fill="auto"/>
            <w:vAlign w:val="bottom"/>
          </w:tcPr>
          <w:p w:rsidR="00485050" w:rsidRDefault="00485050" w:rsidP="00382118">
            <w:pPr>
              <w:pStyle w:val="Text"/>
            </w:pPr>
            <w:r>
              <w:t>China</w:t>
            </w:r>
          </w:p>
        </w:tc>
        <w:tc>
          <w:tcPr>
            <w:tcW w:w="1546" w:type="dxa"/>
            <w:tcBorders>
              <w:bottom w:val="single" w:sz="12" w:space="0" w:color="auto"/>
            </w:tcBorders>
            <w:shd w:val="clear" w:color="auto" w:fill="auto"/>
            <w:vAlign w:val="bottom"/>
          </w:tcPr>
          <w:p w:rsidR="00485050" w:rsidRDefault="00485050" w:rsidP="00382118">
            <w:pPr>
              <w:pStyle w:val="Text"/>
            </w:pPr>
            <w:r>
              <w:t>France</w:t>
            </w:r>
          </w:p>
        </w:tc>
        <w:tc>
          <w:tcPr>
            <w:tcW w:w="1542" w:type="dxa"/>
            <w:tcBorders>
              <w:bottom w:val="single" w:sz="12" w:space="0" w:color="auto"/>
            </w:tcBorders>
            <w:shd w:val="clear" w:color="auto" w:fill="auto"/>
            <w:vAlign w:val="bottom"/>
          </w:tcPr>
          <w:p w:rsidR="00485050" w:rsidRDefault="00485050" w:rsidP="00382118">
            <w:pPr>
              <w:pStyle w:val="Text"/>
              <w:jc w:val="center"/>
            </w:pPr>
            <w:r>
              <w:t>82</w:t>
            </w:r>
          </w:p>
        </w:tc>
        <w:tc>
          <w:tcPr>
            <w:tcW w:w="1546" w:type="dxa"/>
            <w:tcBorders>
              <w:bottom w:val="single" w:sz="12" w:space="0" w:color="auto"/>
            </w:tcBorders>
            <w:shd w:val="clear" w:color="auto" w:fill="auto"/>
            <w:vAlign w:val="bottom"/>
          </w:tcPr>
          <w:p w:rsidR="00485050" w:rsidRDefault="00485050" w:rsidP="00382118">
            <w:pPr>
              <w:pStyle w:val="Text"/>
            </w:pPr>
            <w:r>
              <w:t>Lebanon</w:t>
            </w:r>
          </w:p>
        </w:tc>
        <w:tc>
          <w:tcPr>
            <w:tcW w:w="1546" w:type="dxa"/>
            <w:tcBorders>
              <w:bottom w:val="single" w:sz="12" w:space="0" w:color="auto"/>
            </w:tcBorders>
            <w:shd w:val="clear" w:color="auto" w:fill="auto"/>
          </w:tcPr>
          <w:p w:rsidR="00485050" w:rsidRDefault="00485050" w:rsidP="00382118">
            <w:pPr>
              <w:pStyle w:val="Text"/>
            </w:pPr>
            <w:r w:rsidRPr="00F92E08">
              <w:t>US</w:t>
            </w:r>
          </w:p>
        </w:tc>
        <w:tc>
          <w:tcPr>
            <w:tcW w:w="1543" w:type="dxa"/>
            <w:tcBorders>
              <w:bottom w:val="single" w:sz="12" w:space="0" w:color="auto"/>
            </w:tcBorders>
            <w:shd w:val="clear" w:color="auto" w:fill="auto"/>
            <w:vAlign w:val="bottom"/>
          </w:tcPr>
          <w:p w:rsidR="00485050" w:rsidRDefault="00485050" w:rsidP="00382118">
            <w:pPr>
              <w:pStyle w:val="Text"/>
              <w:jc w:val="center"/>
            </w:pPr>
            <w:r>
              <w:t>363</w:t>
            </w:r>
          </w:p>
        </w:tc>
      </w:tr>
    </w:tbl>
    <w:p w:rsidR="0007304D" w:rsidRPr="0007304D" w:rsidRDefault="0007304D" w:rsidP="0007304D">
      <w:pPr>
        <w:pStyle w:val="Text"/>
      </w:pPr>
    </w:p>
    <w:p w:rsidR="003874CB" w:rsidRDefault="003874CB" w:rsidP="0007304D">
      <w:pPr>
        <w:pStyle w:val="Text"/>
      </w:pPr>
      <w:r>
        <w:t xml:space="preserve">Table </w:t>
      </w:r>
      <w:r w:rsidR="00AD6240">
        <w:t xml:space="preserve">30 </w:t>
      </w:r>
      <w:r w:rsidRPr="0007304D">
        <w:t xml:space="preserve">lists the top-10 most populated corridors, when both origin and destination countries are from </w:t>
      </w:r>
      <w:r>
        <w:t xml:space="preserve">this </w:t>
      </w:r>
      <w:r w:rsidR="000B4F1A">
        <w:t>region</w:t>
      </w:r>
      <w:r w:rsidR="00EA66FC">
        <w:t xml:space="preserve">.  </w:t>
      </w:r>
      <w:r w:rsidR="000B4F1A">
        <w:t>Again</w:t>
      </w:r>
      <w:r>
        <w:t>, Singapore is the most named destination country in both periods</w:t>
      </w:r>
      <w:r w:rsidR="000B4F1A">
        <w:t>; for the</w:t>
      </w:r>
      <w:r>
        <w:t>1991-2000</w:t>
      </w:r>
      <w:r w:rsidR="000B4F1A">
        <w:t xml:space="preserve"> period</w:t>
      </w:r>
      <w:r>
        <w:t xml:space="preserve">, Singapore shares the lead </w:t>
      </w:r>
      <w:r w:rsidR="000B4F1A">
        <w:t xml:space="preserve">position </w:t>
      </w:r>
      <w:r>
        <w:t>with Japan.</w:t>
      </w:r>
    </w:p>
    <w:p w:rsidR="003874CB" w:rsidRDefault="003874CB" w:rsidP="0007304D">
      <w:pPr>
        <w:pStyle w:val="Text"/>
      </w:pPr>
    </w:p>
    <w:p w:rsidR="0022531F" w:rsidRDefault="000B4F1A" w:rsidP="0007304D">
      <w:pPr>
        <w:pStyle w:val="Text"/>
      </w:pPr>
      <w:r>
        <w:t>Indeed, S</w:t>
      </w:r>
      <w:r w:rsidR="0022531F">
        <w:t xml:space="preserve">ingapore </w:t>
      </w:r>
      <w:r>
        <w:t>receives</w:t>
      </w:r>
      <w:r w:rsidR="0022531F">
        <w:t xml:space="preserve"> the largest </w:t>
      </w:r>
      <w:r>
        <w:t xml:space="preserve">number of </w:t>
      </w:r>
      <w:r w:rsidR="0022531F">
        <w:t>inventor immigrant</w:t>
      </w:r>
      <w:r>
        <w:t>s</w:t>
      </w:r>
      <w:r w:rsidR="0022531F">
        <w:t xml:space="preserve"> in 2001-2010, followed by Japan, Australia and China </w:t>
      </w:r>
      <w:r>
        <w:t xml:space="preserve">(see </w:t>
      </w:r>
      <w:r w:rsidR="0022531F">
        <w:t xml:space="preserve">Table </w:t>
      </w:r>
      <w:r w:rsidR="00AD6240">
        <w:t>31</w:t>
      </w:r>
      <w:r>
        <w:t>)</w:t>
      </w:r>
      <w:r w:rsidR="00EA66FC">
        <w:t xml:space="preserve">.  </w:t>
      </w:r>
      <w:r w:rsidR="008E67DD">
        <w:t>T</w:t>
      </w:r>
      <w:r w:rsidR="0022531F">
        <w:t xml:space="preserve">he rankings of immigrants and emigrants for the case of </w:t>
      </w:r>
      <w:r w:rsidR="00486201">
        <w:t xml:space="preserve">the </w:t>
      </w:r>
      <w:r w:rsidR="0022531F">
        <w:t xml:space="preserve">Middle East, South and East Asia, </w:t>
      </w:r>
      <w:r w:rsidR="00486201">
        <w:t xml:space="preserve">Oceania </w:t>
      </w:r>
      <w:r w:rsidR="0022531F">
        <w:t xml:space="preserve">and </w:t>
      </w:r>
      <w:r w:rsidR="00486201">
        <w:t xml:space="preserve">the </w:t>
      </w:r>
      <w:r w:rsidR="0022531F">
        <w:t xml:space="preserve">Pacific </w:t>
      </w:r>
      <w:r w:rsidR="008E67DD">
        <w:t>are</w:t>
      </w:r>
      <w:r w:rsidR="00486201">
        <w:t xml:space="preserve"> less similar</w:t>
      </w:r>
      <w:r w:rsidR="008E67DD">
        <w:t xml:space="preserve"> between them</w:t>
      </w:r>
      <w:r w:rsidR="0022531F">
        <w:t xml:space="preserve"> </w:t>
      </w:r>
      <w:r w:rsidR="00486201">
        <w:t xml:space="preserve">(see the </w:t>
      </w:r>
      <w:r w:rsidR="0022531F">
        <w:t xml:space="preserve">last columns of Table </w:t>
      </w:r>
      <w:r w:rsidR="00AD6240">
        <w:t>31</w:t>
      </w:r>
      <w:r w:rsidR="00486201">
        <w:t>)</w:t>
      </w:r>
      <w:r w:rsidR="0022531F">
        <w:t>.</w:t>
      </w:r>
    </w:p>
    <w:p w:rsidR="0022531F" w:rsidRDefault="0022531F" w:rsidP="0007304D">
      <w:pPr>
        <w:pStyle w:val="Text"/>
      </w:pPr>
    </w:p>
    <w:p w:rsidR="0007304D" w:rsidRPr="00B43E69" w:rsidRDefault="0022531F" w:rsidP="0036503C">
      <w:pPr>
        <w:pStyle w:val="Taules"/>
      </w:pPr>
      <w:r>
        <w:br w:type="page"/>
      </w:r>
      <w:bookmarkStart w:id="226" w:name="_Toc368414006"/>
      <w:r w:rsidR="0007304D" w:rsidRPr="00B43E69">
        <w:t xml:space="preserve">Table </w:t>
      </w:r>
      <w:r w:rsidR="00AD6240">
        <w:t>30</w:t>
      </w:r>
      <w:r w:rsidR="0007304D" w:rsidRPr="00B43E69">
        <w:t xml:space="preserve">: Largest inventor migration corridors among </w:t>
      </w:r>
      <w:r w:rsidR="00FA7936">
        <w:t xml:space="preserve">inventors from </w:t>
      </w:r>
      <w:r w:rsidR="00FA7936" w:rsidRPr="0007304D">
        <w:rPr>
          <w:rStyle w:val="Strong"/>
          <w:b/>
          <w:bCs w:val="0"/>
        </w:rPr>
        <w:t xml:space="preserve">Middle East, South Asia, East Asia </w:t>
      </w:r>
      <w:r w:rsidR="00DB62C3">
        <w:rPr>
          <w:rStyle w:val="Strong"/>
          <w:b/>
          <w:bCs w:val="0"/>
        </w:rPr>
        <w:t>as well as</w:t>
      </w:r>
      <w:r w:rsidR="00FA7936" w:rsidRPr="0007304D">
        <w:rPr>
          <w:rStyle w:val="Strong"/>
          <w:b/>
          <w:bCs w:val="0"/>
        </w:rPr>
        <w:t xml:space="preserve"> </w:t>
      </w:r>
      <w:r w:rsidR="00DB62C3">
        <w:rPr>
          <w:rStyle w:val="Strong"/>
          <w:b/>
          <w:bCs w:val="0"/>
        </w:rPr>
        <w:t xml:space="preserve">Oceania and the </w:t>
      </w:r>
      <w:r w:rsidR="00FA7936" w:rsidRPr="0007304D">
        <w:rPr>
          <w:rStyle w:val="Strong"/>
          <w:b/>
          <w:bCs w:val="0"/>
        </w:rPr>
        <w:t>Pacific</w:t>
      </w:r>
      <w:bookmarkEnd w:id="226"/>
    </w:p>
    <w:tbl>
      <w:tblPr>
        <w:tblW w:w="0" w:type="auto"/>
        <w:tblLook w:val="01E0" w:firstRow="1" w:lastRow="1" w:firstColumn="1" w:lastColumn="1" w:noHBand="0" w:noVBand="0"/>
      </w:tblPr>
      <w:tblGrid>
        <w:gridCol w:w="1543"/>
        <w:gridCol w:w="1546"/>
        <w:gridCol w:w="1543"/>
        <w:gridCol w:w="1544"/>
        <w:gridCol w:w="1546"/>
        <w:gridCol w:w="1544"/>
      </w:tblGrid>
      <w:tr w:rsidR="0007304D" w:rsidRPr="004553A0" w:rsidTr="001F0658">
        <w:tc>
          <w:tcPr>
            <w:tcW w:w="4644" w:type="dxa"/>
            <w:gridSpan w:val="3"/>
            <w:tcBorders>
              <w:top w:val="single" w:sz="12" w:space="0" w:color="auto"/>
              <w:bottom w:val="single" w:sz="2" w:space="0" w:color="auto"/>
            </w:tcBorders>
            <w:shd w:val="clear" w:color="auto" w:fill="auto"/>
            <w:vAlign w:val="center"/>
          </w:tcPr>
          <w:p w:rsidR="001E50C6" w:rsidRDefault="0007304D" w:rsidP="001F0658">
            <w:pPr>
              <w:pStyle w:val="Text"/>
              <w:rPr>
                <w:rFonts w:cs="Arial"/>
              </w:rPr>
            </w:pPr>
            <w:r w:rsidRPr="004553A0">
              <w:rPr>
                <w:rFonts w:cs="Arial"/>
              </w:rPr>
              <w:t xml:space="preserve">Largest inventor migration corridors, </w:t>
            </w:r>
          </w:p>
          <w:p w:rsidR="0007304D" w:rsidRPr="004553A0" w:rsidRDefault="0007304D" w:rsidP="001F0658">
            <w:pPr>
              <w:pStyle w:val="Text"/>
              <w:rPr>
                <w:rFonts w:cs="Arial"/>
              </w:rPr>
            </w:pPr>
            <w:r w:rsidRPr="004553A0">
              <w:rPr>
                <w:rFonts w:cs="Arial"/>
              </w:rPr>
              <w:t>1991-2000</w:t>
            </w:r>
          </w:p>
        </w:tc>
        <w:tc>
          <w:tcPr>
            <w:tcW w:w="4645" w:type="dxa"/>
            <w:gridSpan w:val="3"/>
            <w:tcBorders>
              <w:top w:val="single" w:sz="12" w:space="0" w:color="auto"/>
              <w:bottom w:val="single" w:sz="2" w:space="0" w:color="auto"/>
            </w:tcBorders>
            <w:shd w:val="clear" w:color="auto" w:fill="auto"/>
            <w:vAlign w:val="center"/>
          </w:tcPr>
          <w:p w:rsidR="001E50C6" w:rsidRDefault="0007304D" w:rsidP="001F0658">
            <w:pPr>
              <w:pStyle w:val="Text"/>
              <w:rPr>
                <w:rFonts w:cs="Arial"/>
              </w:rPr>
            </w:pPr>
            <w:r w:rsidRPr="004553A0">
              <w:rPr>
                <w:rFonts w:cs="Arial"/>
              </w:rPr>
              <w:t>Largest inventor migration corridors</w:t>
            </w:r>
            <w:r w:rsidR="001E50C6">
              <w:rPr>
                <w:rFonts w:cs="Arial"/>
              </w:rPr>
              <w:t>,</w:t>
            </w:r>
            <w:r w:rsidRPr="004553A0">
              <w:rPr>
                <w:rFonts w:cs="Arial"/>
              </w:rPr>
              <w:t xml:space="preserve"> </w:t>
            </w:r>
          </w:p>
          <w:p w:rsidR="0007304D" w:rsidRPr="004553A0" w:rsidRDefault="0007304D" w:rsidP="001F0658">
            <w:pPr>
              <w:pStyle w:val="Text"/>
              <w:rPr>
                <w:rFonts w:cs="Arial"/>
              </w:rPr>
            </w:pPr>
            <w:r w:rsidRPr="004553A0">
              <w:rPr>
                <w:rFonts w:cs="Arial"/>
              </w:rPr>
              <w:t>2001-2010</w:t>
            </w:r>
          </w:p>
        </w:tc>
      </w:tr>
      <w:tr w:rsidR="0007304D" w:rsidRPr="004553A0" w:rsidTr="001F0658">
        <w:tc>
          <w:tcPr>
            <w:tcW w:w="1548" w:type="dxa"/>
            <w:tcBorders>
              <w:top w:val="single" w:sz="2" w:space="0" w:color="auto"/>
              <w:bottom w:val="single" w:sz="2" w:space="0" w:color="auto"/>
            </w:tcBorders>
            <w:shd w:val="clear" w:color="auto" w:fill="auto"/>
            <w:vAlign w:val="bottom"/>
          </w:tcPr>
          <w:p w:rsidR="0007304D" w:rsidRPr="004553A0" w:rsidRDefault="0007304D" w:rsidP="001F0658">
            <w:pPr>
              <w:pStyle w:val="Text"/>
              <w:rPr>
                <w:rFonts w:cs="Arial"/>
              </w:rPr>
            </w:pPr>
            <w:r w:rsidRPr="004553A0">
              <w:rPr>
                <w:rFonts w:cs="Arial"/>
              </w:rPr>
              <w:t xml:space="preserve">Origin </w:t>
            </w:r>
          </w:p>
        </w:tc>
        <w:tc>
          <w:tcPr>
            <w:tcW w:w="1548" w:type="dxa"/>
            <w:tcBorders>
              <w:top w:val="single" w:sz="2" w:space="0" w:color="auto"/>
              <w:bottom w:val="single" w:sz="2" w:space="0" w:color="auto"/>
            </w:tcBorders>
            <w:shd w:val="clear" w:color="auto" w:fill="auto"/>
            <w:vAlign w:val="bottom"/>
          </w:tcPr>
          <w:p w:rsidR="0007304D" w:rsidRPr="004553A0" w:rsidRDefault="0007304D" w:rsidP="001F0658">
            <w:pPr>
              <w:pStyle w:val="Text"/>
              <w:rPr>
                <w:rFonts w:cs="Arial"/>
              </w:rPr>
            </w:pPr>
            <w:r w:rsidRPr="004553A0">
              <w:rPr>
                <w:rFonts w:cs="Arial"/>
              </w:rPr>
              <w:t>Destination</w:t>
            </w:r>
          </w:p>
        </w:tc>
        <w:tc>
          <w:tcPr>
            <w:tcW w:w="1548" w:type="dxa"/>
            <w:tcBorders>
              <w:top w:val="single" w:sz="2" w:space="0" w:color="auto"/>
              <w:bottom w:val="single" w:sz="2" w:space="0" w:color="auto"/>
            </w:tcBorders>
            <w:shd w:val="clear" w:color="auto" w:fill="auto"/>
            <w:vAlign w:val="bottom"/>
          </w:tcPr>
          <w:p w:rsidR="0007304D" w:rsidRPr="004553A0" w:rsidRDefault="0007304D" w:rsidP="001F0658">
            <w:pPr>
              <w:pStyle w:val="Text"/>
              <w:jc w:val="center"/>
              <w:rPr>
                <w:rFonts w:cs="Arial"/>
              </w:rPr>
            </w:pPr>
            <w:r w:rsidRPr="004553A0">
              <w:rPr>
                <w:rFonts w:cs="Arial"/>
              </w:rPr>
              <w:t>Counts</w:t>
            </w:r>
          </w:p>
        </w:tc>
        <w:tc>
          <w:tcPr>
            <w:tcW w:w="1548" w:type="dxa"/>
            <w:tcBorders>
              <w:top w:val="single" w:sz="2" w:space="0" w:color="auto"/>
              <w:bottom w:val="single" w:sz="2" w:space="0" w:color="auto"/>
            </w:tcBorders>
            <w:shd w:val="clear" w:color="auto" w:fill="auto"/>
            <w:vAlign w:val="bottom"/>
          </w:tcPr>
          <w:p w:rsidR="0007304D" w:rsidRPr="004553A0" w:rsidRDefault="0007304D" w:rsidP="001F0658">
            <w:pPr>
              <w:pStyle w:val="Text"/>
              <w:rPr>
                <w:rFonts w:cs="Arial"/>
              </w:rPr>
            </w:pPr>
            <w:r w:rsidRPr="004553A0">
              <w:rPr>
                <w:rFonts w:cs="Arial"/>
              </w:rPr>
              <w:t xml:space="preserve">Origin </w:t>
            </w:r>
          </w:p>
        </w:tc>
        <w:tc>
          <w:tcPr>
            <w:tcW w:w="1548" w:type="dxa"/>
            <w:tcBorders>
              <w:top w:val="single" w:sz="2" w:space="0" w:color="auto"/>
              <w:bottom w:val="single" w:sz="2" w:space="0" w:color="auto"/>
            </w:tcBorders>
            <w:shd w:val="clear" w:color="auto" w:fill="auto"/>
            <w:vAlign w:val="bottom"/>
          </w:tcPr>
          <w:p w:rsidR="0007304D" w:rsidRPr="004553A0" w:rsidRDefault="0007304D" w:rsidP="001F0658">
            <w:pPr>
              <w:pStyle w:val="Text"/>
              <w:rPr>
                <w:rFonts w:cs="Arial"/>
              </w:rPr>
            </w:pPr>
            <w:r w:rsidRPr="004553A0">
              <w:rPr>
                <w:rFonts w:cs="Arial"/>
              </w:rPr>
              <w:t>Destination</w:t>
            </w:r>
          </w:p>
        </w:tc>
        <w:tc>
          <w:tcPr>
            <w:tcW w:w="1549" w:type="dxa"/>
            <w:tcBorders>
              <w:top w:val="single" w:sz="2" w:space="0" w:color="auto"/>
              <w:bottom w:val="single" w:sz="2" w:space="0" w:color="auto"/>
            </w:tcBorders>
            <w:shd w:val="clear" w:color="auto" w:fill="auto"/>
            <w:vAlign w:val="bottom"/>
          </w:tcPr>
          <w:p w:rsidR="0007304D" w:rsidRPr="004553A0" w:rsidRDefault="0007304D" w:rsidP="001F0658">
            <w:pPr>
              <w:pStyle w:val="Text"/>
              <w:jc w:val="center"/>
              <w:rPr>
                <w:rFonts w:cs="Arial"/>
              </w:rPr>
            </w:pPr>
            <w:r w:rsidRPr="004553A0">
              <w:rPr>
                <w:rFonts w:cs="Arial"/>
              </w:rPr>
              <w:t>Counts</w:t>
            </w:r>
          </w:p>
        </w:tc>
      </w:tr>
      <w:tr w:rsidR="001F0658" w:rsidRPr="004553A0" w:rsidTr="001F0658">
        <w:tc>
          <w:tcPr>
            <w:tcW w:w="1548" w:type="dxa"/>
            <w:tcBorders>
              <w:top w:val="single" w:sz="2" w:space="0" w:color="auto"/>
            </w:tcBorders>
            <w:shd w:val="clear" w:color="auto" w:fill="auto"/>
            <w:vAlign w:val="bottom"/>
          </w:tcPr>
          <w:p w:rsidR="001F0658" w:rsidRDefault="001F0658" w:rsidP="001F0658">
            <w:pPr>
              <w:pStyle w:val="Text"/>
            </w:pPr>
            <w:r>
              <w:t>China</w:t>
            </w:r>
          </w:p>
        </w:tc>
        <w:tc>
          <w:tcPr>
            <w:tcW w:w="1548" w:type="dxa"/>
            <w:tcBorders>
              <w:top w:val="single" w:sz="2" w:space="0" w:color="auto"/>
            </w:tcBorders>
            <w:shd w:val="clear" w:color="auto" w:fill="auto"/>
            <w:vAlign w:val="bottom"/>
          </w:tcPr>
          <w:p w:rsidR="001F0658" w:rsidRDefault="001F0658" w:rsidP="001F0658">
            <w:pPr>
              <w:pStyle w:val="Text"/>
            </w:pPr>
            <w:r>
              <w:t>Japan</w:t>
            </w:r>
          </w:p>
        </w:tc>
        <w:tc>
          <w:tcPr>
            <w:tcW w:w="1548" w:type="dxa"/>
            <w:tcBorders>
              <w:top w:val="single" w:sz="2" w:space="0" w:color="auto"/>
            </w:tcBorders>
            <w:shd w:val="clear" w:color="auto" w:fill="auto"/>
            <w:vAlign w:val="bottom"/>
          </w:tcPr>
          <w:p w:rsidR="001F0658" w:rsidRDefault="001F0658" w:rsidP="001F0658">
            <w:pPr>
              <w:pStyle w:val="Text"/>
              <w:jc w:val="center"/>
            </w:pPr>
            <w:r>
              <w:t>402</w:t>
            </w:r>
          </w:p>
        </w:tc>
        <w:tc>
          <w:tcPr>
            <w:tcW w:w="1548" w:type="dxa"/>
            <w:tcBorders>
              <w:top w:val="single" w:sz="2" w:space="0" w:color="auto"/>
            </w:tcBorders>
            <w:shd w:val="clear" w:color="auto" w:fill="auto"/>
            <w:vAlign w:val="bottom"/>
          </w:tcPr>
          <w:p w:rsidR="001F0658" w:rsidRDefault="001F0658" w:rsidP="001F0658">
            <w:pPr>
              <w:pStyle w:val="Text"/>
            </w:pPr>
            <w:r>
              <w:t>China</w:t>
            </w:r>
          </w:p>
        </w:tc>
        <w:tc>
          <w:tcPr>
            <w:tcW w:w="1548" w:type="dxa"/>
            <w:tcBorders>
              <w:top w:val="single" w:sz="2" w:space="0" w:color="auto"/>
            </w:tcBorders>
            <w:shd w:val="clear" w:color="auto" w:fill="auto"/>
            <w:vAlign w:val="bottom"/>
          </w:tcPr>
          <w:p w:rsidR="001F0658" w:rsidRDefault="001F0658" w:rsidP="001F0658">
            <w:pPr>
              <w:pStyle w:val="Text"/>
            </w:pPr>
            <w:r>
              <w:t>Japan</w:t>
            </w:r>
          </w:p>
        </w:tc>
        <w:tc>
          <w:tcPr>
            <w:tcW w:w="1549" w:type="dxa"/>
            <w:tcBorders>
              <w:top w:val="single" w:sz="2" w:space="0" w:color="auto"/>
            </w:tcBorders>
            <w:shd w:val="clear" w:color="auto" w:fill="auto"/>
            <w:vAlign w:val="bottom"/>
          </w:tcPr>
          <w:p w:rsidR="001F0658" w:rsidRDefault="001F0658" w:rsidP="001F0658">
            <w:pPr>
              <w:pStyle w:val="Text"/>
              <w:jc w:val="center"/>
            </w:pPr>
            <w:r>
              <w:t>2</w:t>
            </w:r>
            <w:r w:rsidR="00D2480B">
              <w:t>,</w:t>
            </w:r>
            <w:r>
              <w:t>510</w:t>
            </w:r>
          </w:p>
        </w:tc>
      </w:tr>
      <w:tr w:rsidR="001F0658" w:rsidRPr="004553A0" w:rsidTr="001F0658">
        <w:tc>
          <w:tcPr>
            <w:tcW w:w="1548" w:type="dxa"/>
            <w:shd w:val="clear" w:color="auto" w:fill="auto"/>
            <w:vAlign w:val="bottom"/>
          </w:tcPr>
          <w:p w:rsidR="001F0658" w:rsidRDefault="001F0658" w:rsidP="001F0658">
            <w:pPr>
              <w:pStyle w:val="Text"/>
            </w:pPr>
            <w:r>
              <w:t>New Zealand</w:t>
            </w:r>
          </w:p>
        </w:tc>
        <w:tc>
          <w:tcPr>
            <w:tcW w:w="1548" w:type="dxa"/>
            <w:shd w:val="clear" w:color="auto" w:fill="auto"/>
            <w:vAlign w:val="bottom"/>
          </w:tcPr>
          <w:p w:rsidR="001F0658" w:rsidRDefault="001F0658" w:rsidP="001F0658">
            <w:pPr>
              <w:pStyle w:val="Text"/>
            </w:pPr>
            <w:r>
              <w:t>Australia</w:t>
            </w:r>
          </w:p>
        </w:tc>
        <w:tc>
          <w:tcPr>
            <w:tcW w:w="1548" w:type="dxa"/>
            <w:shd w:val="clear" w:color="auto" w:fill="auto"/>
            <w:vAlign w:val="bottom"/>
          </w:tcPr>
          <w:p w:rsidR="001F0658" w:rsidRDefault="001F0658" w:rsidP="001F0658">
            <w:pPr>
              <w:pStyle w:val="Text"/>
              <w:jc w:val="center"/>
            </w:pPr>
            <w:r>
              <w:t>273</w:t>
            </w:r>
          </w:p>
        </w:tc>
        <w:tc>
          <w:tcPr>
            <w:tcW w:w="1548" w:type="dxa"/>
            <w:shd w:val="clear" w:color="auto" w:fill="auto"/>
            <w:vAlign w:val="bottom"/>
          </w:tcPr>
          <w:p w:rsidR="001F0658" w:rsidRDefault="001F0658" w:rsidP="001F0658">
            <w:pPr>
              <w:pStyle w:val="Text"/>
            </w:pPr>
            <w:r>
              <w:t>China</w:t>
            </w:r>
          </w:p>
        </w:tc>
        <w:tc>
          <w:tcPr>
            <w:tcW w:w="1548" w:type="dxa"/>
            <w:shd w:val="clear" w:color="auto" w:fill="auto"/>
            <w:vAlign w:val="bottom"/>
          </w:tcPr>
          <w:p w:rsidR="001F0658" w:rsidRDefault="001F0658" w:rsidP="001F0658">
            <w:pPr>
              <w:pStyle w:val="Text"/>
            </w:pPr>
            <w:r>
              <w:t>Singapore</w:t>
            </w:r>
          </w:p>
        </w:tc>
        <w:tc>
          <w:tcPr>
            <w:tcW w:w="1549" w:type="dxa"/>
            <w:shd w:val="clear" w:color="auto" w:fill="auto"/>
            <w:vAlign w:val="bottom"/>
          </w:tcPr>
          <w:p w:rsidR="001F0658" w:rsidRDefault="001F0658" w:rsidP="001F0658">
            <w:pPr>
              <w:pStyle w:val="Text"/>
              <w:jc w:val="center"/>
            </w:pPr>
            <w:r>
              <w:t>1</w:t>
            </w:r>
            <w:r w:rsidR="00D2480B">
              <w:t>,</w:t>
            </w:r>
            <w:r>
              <w:t>923</w:t>
            </w:r>
          </w:p>
        </w:tc>
      </w:tr>
      <w:tr w:rsidR="001F0658" w:rsidRPr="004553A0" w:rsidTr="001F0658">
        <w:tc>
          <w:tcPr>
            <w:tcW w:w="1548" w:type="dxa"/>
            <w:shd w:val="clear" w:color="auto" w:fill="auto"/>
            <w:vAlign w:val="bottom"/>
          </w:tcPr>
          <w:p w:rsidR="001F0658" w:rsidRDefault="001F0658" w:rsidP="001F0658">
            <w:pPr>
              <w:pStyle w:val="Text"/>
            </w:pPr>
            <w:r>
              <w:t>China</w:t>
            </w:r>
          </w:p>
        </w:tc>
        <w:tc>
          <w:tcPr>
            <w:tcW w:w="1548" w:type="dxa"/>
            <w:shd w:val="clear" w:color="auto" w:fill="auto"/>
            <w:vAlign w:val="bottom"/>
          </w:tcPr>
          <w:p w:rsidR="001F0658" w:rsidRDefault="001F0658" w:rsidP="001F0658">
            <w:pPr>
              <w:pStyle w:val="Text"/>
            </w:pPr>
            <w:r>
              <w:t>Singapore</w:t>
            </w:r>
          </w:p>
        </w:tc>
        <w:tc>
          <w:tcPr>
            <w:tcW w:w="1548" w:type="dxa"/>
            <w:shd w:val="clear" w:color="auto" w:fill="auto"/>
            <w:vAlign w:val="bottom"/>
          </w:tcPr>
          <w:p w:rsidR="001F0658" w:rsidRDefault="001F0658" w:rsidP="001F0658">
            <w:pPr>
              <w:pStyle w:val="Text"/>
              <w:jc w:val="center"/>
            </w:pPr>
            <w:r>
              <w:t>181</w:t>
            </w:r>
          </w:p>
        </w:tc>
        <w:tc>
          <w:tcPr>
            <w:tcW w:w="1548" w:type="dxa"/>
            <w:shd w:val="clear" w:color="auto" w:fill="auto"/>
            <w:vAlign w:val="bottom"/>
          </w:tcPr>
          <w:p w:rsidR="001F0658" w:rsidRDefault="001F0658" w:rsidP="001F0658">
            <w:pPr>
              <w:pStyle w:val="Text"/>
            </w:pPr>
            <w:r>
              <w:t>Malaysia</w:t>
            </w:r>
          </w:p>
        </w:tc>
        <w:tc>
          <w:tcPr>
            <w:tcW w:w="1548" w:type="dxa"/>
            <w:shd w:val="clear" w:color="auto" w:fill="auto"/>
            <w:vAlign w:val="bottom"/>
          </w:tcPr>
          <w:p w:rsidR="001F0658" w:rsidRDefault="001F0658" w:rsidP="001F0658">
            <w:pPr>
              <w:pStyle w:val="Text"/>
            </w:pPr>
            <w:r>
              <w:t>Singapore</w:t>
            </w:r>
          </w:p>
        </w:tc>
        <w:tc>
          <w:tcPr>
            <w:tcW w:w="1549" w:type="dxa"/>
            <w:shd w:val="clear" w:color="auto" w:fill="auto"/>
            <w:vAlign w:val="bottom"/>
          </w:tcPr>
          <w:p w:rsidR="001F0658" w:rsidRDefault="001F0658" w:rsidP="001F0658">
            <w:pPr>
              <w:pStyle w:val="Text"/>
              <w:jc w:val="center"/>
            </w:pPr>
            <w:r>
              <w:t>1</w:t>
            </w:r>
            <w:r w:rsidR="00D2480B">
              <w:t>,</w:t>
            </w:r>
            <w:r>
              <w:t>090</w:t>
            </w:r>
          </w:p>
        </w:tc>
      </w:tr>
      <w:tr w:rsidR="001F0658" w:rsidRPr="004553A0" w:rsidTr="001F0658">
        <w:tc>
          <w:tcPr>
            <w:tcW w:w="1548" w:type="dxa"/>
            <w:shd w:val="clear" w:color="auto" w:fill="auto"/>
            <w:vAlign w:val="bottom"/>
          </w:tcPr>
          <w:p w:rsidR="001F0658" w:rsidRDefault="001F0658" w:rsidP="001F0658">
            <w:pPr>
              <w:pStyle w:val="Text"/>
            </w:pPr>
            <w:r>
              <w:t>China</w:t>
            </w:r>
          </w:p>
        </w:tc>
        <w:tc>
          <w:tcPr>
            <w:tcW w:w="1548" w:type="dxa"/>
            <w:shd w:val="clear" w:color="auto" w:fill="auto"/>
            <w:vAlign w:val="bottom"/>
          </w:tcPr>
          <w:p w:rsidR="001F0658" w:rsidRDefault="001F0658" w:rsidP="001F0658">
            <w:pPr>
              <w:pStyle w:val="Text"/>
            </w:pPr>
            <w:r>
              <w:t>Australia</w:t>
            </w:r>
          </w:p>
        </w:tc>
        <w:tc>
          <w:tcPr>
            <w:tcW w:w="1548" w:type="dxa"/>
            <w:shd w:val="clear" w:color="auto" w:fill="auto"/>
            <w:vAlign w:val="bottom"/>
          </w:tcPr>
          <w:p w:rsidR="001F0658" w:rsidRDefault="001F0658" w:rsidP="001F0658">
            <w:pPr>
              <w:pStyle w:val="Text"/>
              <w:jc w:val="center"/>
            </w:pPr>
            <w:r>
              <w:t>135</w:t>
            </w:r>
          </w:p>
        </w:tc>
        <w:tc>
          <w:tcPr>
            <w:tcW w:w="1548" w:type="dxa"/>
            <w:shd w:val="clear" w:color="auto" w:fill="auto"/>
            <w:vAlign w:val="bottom"/>
          </w:tcPr>
          <w:p w:rsidR="001F0658" w:rsidRDefault="001F0658" w:rsidP="001F0658">
            <w:pPr>
              <w:pStyle w:val="Text"/>
            </w:pPr>
            <w:r>
              <w:t>R. of Korea</w:t>
            </w:r>
          </w:p>
        </w:tc>
        <w:tc>
          <w:tcPr>
            <w:tcW w:w="1548" w:type="dxa"/>
            <w:shd w:val="clear" w:color="auto" w:fill="auto"/>
            <w:vAlign w:val="bottom"/>
          </w:tcPr>
          <w:p w:rsidR="001F0658" w:rsidRDefault="001F0658" w:rsidP="001F0658">
            <w:pPr>
              <w:pStyle w:val="Text"/>
            </w:pPr>
            <w:r>
              <w:t>Japan</w:t>
            </w:r>
          </w:p>
        </w:tc>
        <w:tc>
          <w:tcPr>
            <w:tcW w:w="1549" w:type="dxa"/>
            <w:shd w:val="clear" w:color="auto" w:fill="auto"/>
            <w:vAlign w:val="bottom"/>
          </w:tcPr>
          <w:p w:rsidR="001F0658" w:rsidRDefault="001F0658" w:rsidP="001F0658">
            <w:pPr>
              <w:pStyle w:val="Text"/>
              <w:jc w:val="center"/>
            </w:pPr>
            <w:r>
              <w:t>1</w:t>
            </w:r>
            <w:r w:rsidR="00D2480B">
              <w:t>,</w:t>
            </w:r>
            <w:r>
              <w:t>080</w:t>
            </w:r>
          </w:p>
        </w:tc>
      </w:tr>
      <w:tr w:rsidR="001F0658" w:rsidRPr="004553A0" w:rsidTr="001F0658">
        <w:tc>
          <w:tcPr>
            <w:tcW w:w="1548" w:type="dxa"/>
            <w:shd w:val="clear" w:color="auto" w:fill="auto"/>
            <w:vAlign w:val="bottom"/>
          </w:tcPr>
          <w:p w:rsidR="001F0658" w:rsidRDefault="001F0658" w:rsidP="001F0658">
            <w:pPr>
              <w:pStyle w:val="Text"/>
            </w:pPr>
            <w:r>
              <w:t>India</w:t>
            </w:r>
          </w:p>
        </w:tc>
        <w:tc>
          <w:tcPr>
            <w:tcW w:w="1548" w:type="dxa"/>
            <w:shd w:val="clear" w:color="auto" w:fill="auto"/>
            <w:vAlign w:val="bottom"/>
          </w:tcPr>
          <w:p w:rsidR="001F0658" w:rsidRDefault="001F0658" w:rsidP="001F0658">
            <w:pPr>
              <w:pStyle w:val="Text"/>
            </w:pPr>
            <w:r>
              <w:t>Japan</w:t>
            </w:r>
          </w:p>
        </w:tc>
        <w:tc>
          <w:tcPr>
            <w:tcW w:w="1548" w:type="dxa"/>
            <w:shd w:val="clear" w:color="auto" w:fill="auto"/>
            <w:vAlign w:val="bottom"/>
          </w:tcPr>
          <w:p w:rsidR="001F0658" w:rsidRDefault="001F0658" w:rsidP="001F0658">
            <w:pPr>
              <w:pStyle w:val="Text"/>
              <w:jc w:val="center"/>
            </w:pPr>
            <w:r>
              <w:t>123</w:t>
            </w:r>
          </w:p>
        </w:tc>
        <w:tc>
          <w:tcPr>
            <w:tcW w:w="1548" w:type="dxa"/>
            <w:shd w:val="clear" w:color="auto" w:fill="auto"/>
            <w:vAlign w:val="bottom"/>
          </w:tcPr>
          <w:p w:rsidR="001F0658" w:rsidRDefault="001F0658" w:rsidP="001F0658">
            <w:pPr>
              <w:pStyle w:val="Text"/>
            </w:pPr>
            <w:r>
              <w:t>India</w:t>
            </w:r>
          </w:p>
        </w:tc>
        <w:tc>
          <w:tcPr>
            <w:tcW w:w="1548" w:type="dxa"/>
            <w:shd w:val="clear" w:color="auto" w:fill="auto"/>
            <w:vAlign w:val="bottom"/>
          </w:tcPr>
          <w:p w:rsidR="001F0658" w:rsidRDefault="001F0658" w:rsidP="001F0658">
            <w:pPr>
              <w:pStyle w:val="Text"/>
            </w:pPr>
            <w:r>
              <w:t>Singapore</w:t>
            </w:r>
          </w:p>
        </w:tc>
        <w:tc>
          <w:tcPr>
            <w:tcW w:w="1549" w:type="dxa"/>
            <w:shd w:val="clear" w:color="auto" w:fill="auto"/>
            <w:vAlign w:val="bottom"/>
          </w:tcPr>
          <w:p w:rsidR="001F0658" w:rsidRDefault="001F0658" w:rsidP="001F0658">
            <w:pPr>
              <w:pStyle w:val="Text"/>
              <w:jc w:val="center"/>
            </w:pPr>
            <w:r>
              <w:t>847</w:t>
            </w:r>
          </w:p>
        </w:tc>
      </w:tr>
      <w:tr w:rsidR="001F0658" w:rsidRPr="004553A0" w:rsidTr="001F0658">
        <w:tc>
          <w:tcPr>
            <w:tcW w:w="1548" w:type="dxa"/>
            <w:shd w:val="clear" w:color="auto" w:fill="auto"/>
            <w:vAlign w:val="bottom"/>
          </w:tcPr>
          <w:p w:rsidR="001F0658" w:rsidRDefault="001F0658" w:rsidP="001F0658">
            <w:pPr>
              <w:pStyle w:val="Text"/>
            </w:pPr>
            <w:r>
              <w:t>R. of Korea</w:t>
            </w:r>
          </w:p>
        </w:tc>
        <w:tc>
          <w:tcPr>
            <w:tcW w:w="1548" w:type="dxa"/>
            <w:shd w:val="clear" w:color="auto" w:fill="auto"/>
            <w:vAlign w:val="bottom"/>
          </w:tcPr>
          <w:p w:rsidR="001F0658" w:rsidRDefault="001F0658" w:rsidP="001F0658">
            <w:pPr>
              <w:pStyle w:val="Text"/>
            </w:pPr>
            <w:r>
              <w:t>Japan</w:t>
            </w:r>
          </w:p>
        </w:tc>
        <w:tc>
          <w:tcPr>
            <w:tcW w:w="1548" w:type="dxa"/>
            <w:shd w:val="clear" w:color="auto" w:fill="auto"/>
            <w:vAlign w:val="bottom"/>
          </w:tcPr>
          <w:p w:rsidR="001F0658" w:rsidRDefault="001F0658" w:rsidP="001F0658">
            <w:pPr>
              <w:pStyle w:val="Text"/>
              <w:jc w:val="center"/>
            </w:pPr>
            <w:r>
              <w:t>112</w:t>
            </w:r>
          </w:p>
        </w:tc>
        <w:tc>
          <w:tcPr>
            <w:tcW w:w="1548" w:type="dxa"/>
            <w:shd w:val="clear" w:color="auto" w:fill="auto"/>
            <w:vAlign w:val="bottom"/>
          </w:tcPr>
          <w:p w:rsidR="001F0658" w:rsidRDefault="001F0658" w:rsidP="001F0658">
            <w:pPr>
              <w:pStyle w:val="Text"/>
            </w:pPr>
            <w:r>
              <w:t>New Zealand</w:t>
            </w:r>
          </w:p>
        </w:tc>
        <w:tc>
          <w:tcPr>
            <w:tcW w:w="1548" w:type="dxa"/>
            <w:shd w:val="clear" w:color="auto" w:fill="auto"/>
            <w:vAlign w:val="bottom"/>
          </w:tcPr>
          <w:p w:rsidR="001F0658" w:rsidRDefault="001F0658" w:rsidP="001F0658">
            <w:pPr>
              <w:pStyle w:val="Text"/>
            </w:pPr>
            <w:r>
              <w:t>Australia</w:t>
            </w:r>
          </w:p>
        </w:tc>
        <w:tc>
          <w:tcPr>
            <w:tcW w:w="1549" w:type="dxa"/>
            <w:shd w:val="clear" w:color="auto" w:fill="auto"/>
            <w:vAlign w:val="bottom"/>
          </w:tcPr>
          <w:p w:rsidR="001F0658" w:rsidRDefault="001F0658" w:rsidP="001F0658">
            <w:pPr>
              <w:pStyle w:val="Text"/>
              <w:jc w:val="center"/>
            </w:pPr>
            <w:r>
              <w:t>537</w:t>
            </w:r>
          </w:p>
        </w:tc>
      </w:tr>
      <w:tr w:rsidR="001F0658" w:rsidRPr="004553A0" w:rsidTr="001F0658">
        <w:tc>
          <w:tcPr>
            <w:tcW w:w="1548" w:type="dxa"/>
            <w:shd w:val="clear" w:color="auto" w:fill="auto"/>
            <w:vAlign w:val="bottom"/>
          </w:tcPr>
          <w:p w:rsidR="001F0658" w:rsidRDefault="001F0658" w:rsidP="001F0658">
            <w:pPr>
              <w:pStyle w:val="Text"/>
            </w:pPr>
            <w:r>
              <w:t>India</w:t>
            </w:r>
          </w:p>
        </w:tc>
        <w:tc>
          <w:tcPr>
            <w:tcW w:w="1548" w:type="dxa"/>
            <w:shd w:val="clear" w:color="auto" w:fill="auto"/>
            <w:vAlign w:val="bottom"/>
          </w:tcPr>
          <w:p w:rsidR="001F0658" w:rsidRDefault="001F0658" w:rsidP="001F0658">
            <w:pPr>
              <w:pStyle w:val="Text"/>
            </w:pPr>
            <w:r>
              <w:t>Singapore</w:t>
            </w:r>
          </w:p>
        </w:tc>
        <w:tc>
          <w:tcPr>
            <w:tcW w:w="1548" w:type="dxa"/>
            <w:shd w:val="clear" w:color="auto" w:fill="auto"/>
            <w:vAlign w:val="bottom"/>
          </w:tcPr>
          <w:p w:rsidR="001F0658" w:rsidRDefault="001F0658" w:rsidP="001F0658">
            <w:pPr>
              <w:pStyle w:val="Text"/>
              <w:jc w:val="center"/>
            </w:pPr>
            <w:r>
              <w:t>108</w:t>
            </w:r>
          </w:p>
        </w:tc>
        <w:tc>
          <w:tcPr>
            <w:tcW w:w="1548" w:type="dxa"/>
            <w:shd w:val="clear" w:color="auto" w:fill="auto"/>
            <w:vAlign w:val="bottom"/>
          </w:tcPr>
          <w:p w:rsidR="001F0658" w:rsidRDefault="001F0658" w:rsidP="001F0658">
            <w:pPr>
              <w:pStyle w:val="Text"/>
            </w:pPr>
            <w:r>
              <w:t>China</w:t>
            </w:r>
          </w:p>
        </w:tc>
        <w:tc>
          <w:tcPr>
            <w:tcW w:w="1548" w:type="dxa"/>
            <w:shd w:val="clear" w:color="auto" w:fill="auto"/>
            <w:vAlign w:val="bottom"/>
          </w:tcPr>
          <w:p w:rsidR="001F0658" w:rsidRDefault="001F0658" w:rsidP="001F0658">
            <w:pPr>
              <w:pStyle w:val="Text"/>
            </w:pPr>
            <w:r>
              <w:t>R. of Korea</w:t>
            </w:r>
          </w:p>
        </w:tc>
        <w:tc>
          <w:tcPr>
            <w:tcW w:w="1549" w:type="dxa"/>
            <w:shd w:val="clear" w:color="auto" w:fill="auto"/>
            <w:vAlign w:val="bottom"/>
          </w:tcPr>
          <w:p w:rsidR="001F0658" w:rsidRDefault="001F0658" w:rsidP="001F0658">
            <w:pPr>
              <w:pStyle w:val="Text"/>
              <w:jc w:val="center"/>
            </w:pPr>
            <w:r>
              <w:t>334</w:t>
            </w:r>
          </w:p>
        </w:tc>
      </w:tr>
      <w:tr w:rsidR="001F0658" w:rsidRPr="004553A0" w:rsidTr="001F0658">
        <w:tc>
          <w:tcPr>
            <w:tcW w:w="1548" w:type="dxa"/>
            <w:shd w:val="clear" w:color="auto" w:fill="auto"/>
            <w:vAlign w:val="bottom"/>
          </w:tcPr>
          <w:p w:rsidR="001F0658" w:rsidRDefault="001F0658" w:rsidP="001F0658">
            <w:pPr>
              <w:pStyle w:val="Text"/>
            </w:pPr>
            <w:r>
              <w:t>Malaysia</w:t>
            </w:r>
          </w:p>
        </w:tc>
        <w:tc>
          <w:tcPr>
            <w:tcW w:w="1548" w:type="dxa"/>
            <w:shd w:val="clear" w:color="auto" w:fill="auto"/>
            <w:vAlign w:val="bottom"/>
          </w:tcPr>
          <w:p w:rsidR="001F0658" w:rsidRDefault="001F0658" w:rsidP="001F0658">
            <w:pPr>
              <w:pStyle w:val="Text"/>
            </w:pPr>
            <w:r>
              <w:t>Singapore</w:t>
            </w:r>
          </w:p>
        </w:tc>
        <w:tc>
          <w:tcPr>
            <w:tcW w:w="1548" w:type="dxa"/>
            <w:shd w:val="clear" w:color="auto" w:fill="auto"/>
            <w:vAlign w:val="bottom"/>
          </w:tcPr>
          <w:p w:rsidR="001F0658" w:rsidRDefault="001F0658" w:rsidP="001F0658">
            <w:pPr>
              <w:pStyle w:val="Text"/>
              <w:jc w:val="center"/>
            </w:pPr>
            <w:r>
              <w:t>100</w:t>
            </w:r>
          </w:p>
        </w:tc>
        <w:tc>
          <w:tcPr>
            <w:tcW w:w="1548" w:type="dxa"/>
            <w:shd w:val="clear" w:color="auto" w:fill="auto"/>
            <w:vAlign w:val="bottom"/>
          </w:tcPr>
          <w:p w:rsidR="001F0658" w:rsidRDefault="001F0658" w:rsidP="001F0658">
            <w:pPr>
              <w:pStyle w:val="Text"/>
            </w:pPr>
            <w:r>
              <w:t>Australia</w:t>
            </w:r>
          </w:p>
        </w:tc>
        <w:tc>
          <w:tcPr>
            <w:tcW w:w="1548" w:type="dxa"/>
            <w:shd w:val="clear" w:color="auto" w:fill="auto"/>
            <w:vAlign w:val="bottom"/>
          </w:tcPr>
          <w:p w:rsidR="001F0658" w:rsidRDefault="001F0658" w:rsidP="001F0658">
            <w:pPr>
              <w:pStyle w:val="Text"/>
            </w:pPr>
            <w:r>
              <w:t>China</w:t>
            </w:r>
          </w:p>
        </w:tc>
        <w:tc>
          <w:tcPr>
            <w:tcW w:w="1549" w:type="dxa"/>
            <w:shd w:val="clear" w:color="auto" w:fill="auto"/>
            <w:vAlign w:val="bottom"/>
          </w:tcPr>
          <w:p w:rsidR="001F0658" w:rsidRDefault="001F0658" w:rsidP="001F0658">
            <w:pPr>
              <w:pStyle w:val="Text"/>
              <w:jc w:val="center"/>
            </w:pPr>
            <w:r>
              <w:t>327</w:t>
            </w:r>
          </w:p>
        </w:tc>
      </w:tr>
      <w:tr w:rsidR="001F0658" w:rsidRPr="004553A0" w:rsidTr="001F0658">
        <w:tc>
          <w:tcPr>
            <w:tcW w:w="1548" w:type="dxa"/>
            <w:shd w:val="clear" w:color="auto" w:fill="auto"/>
            <w:vAlign w:val="bottom"/>
          </w:tcPr>
          <w:p w:rsidR="001F0658" w:rsidRDefault="001F0658" w:rsidP="001F0658">
            <w:pPr>
              <w:pStyle w:val="Text"/>
            </w:pPr>
            <w:r>
              <w:t>Australia</w:t>
            </w:r>
          </w:p>
        </w:tc>
        <w:tc>
          <w:tcPr>
            <w:tcW w:w="1548" w:type="dxa"/>
            <w:shd w:val="clear" w:color="auto" w:fill="auto"/>
            <w:vAlign w:val="bottom"/>
          </w:tcPr>
          <w:p w:rsidR="001F0658" w:rsidRDefault="001F0658" w:rsidP="001F0658">
            <w:pPr>
              <w:pStyle w:val="Text"/>
            </w:pPr>
            <w:r>
              <w:t>New Zealand</w:t>
            </w:r>
          </w:p>
        </w:tc>
        <w:tc>
          <w:tcPr>
            <w:tcW w:w="1548" w:type="dxa"/>
            <w:shd w:val="clear" w:color="auto" w:fill="auto"/>
            <w:vAlign w:val="bottom"/>
          </w:tcPr>
          <w:p w:rsidR="001F0658" w:rsidRDefault="001F0658" w:rsidP="001F0658">
            <w:pPr>
              <w:pStyle w:val="Text"/>
              <w:jc w:val="center"/>
            </w:pPr>
            <w:r>
              <w:t>59</w:t>
            </w:r>
          </w:p>
        </w:tc>
        <w:tc>
          <w:tcPr>
            <w:tcW w:w="1548" w:type="dxa"/>
            <w:shd w:val="clear" w:color="auto" w:fill="auto"/>
            <w:vAlign w:val="bottom"/>
          </w:tcPr>
          <w:p w:rsidR="001F0658" w:rsidRDefault="001F0658" w:rsidP="001F0658">
            <w:pPr>
              <w:pStyle w:val="Text"/>
            </w:pPr>
            <w:r>
              <w:t>India</w:t>
            </w:r>
          </w:p>
        </w:tc>
        <w:tc>
          <w:tcPr>
            <w:tcW w:w="1548" w:type="dxa"/>
            <w:shd w:val="clear" w:color="auto" w:fill="auto"/>
            <w:vAlign w:val="bottom"/>
          </w:tcPr>
          <w:p w:rsidR="001F0658" w:rsidRDefault="001F0658" w:rsidP="001F0658">
            <w:pPr>
              <w:pStyle w:val="Text"/>
            </w:pPr>
            <w:r>
              <w:t>Japan</w:t>
            </w:r>
          </w:p>
        </w:tc>
        <w:tc>
          <w:tcPr>
            <w:tcW w:w="1549" w:type="dxa"/>
            <w:shd w:val="clear" w:color="auto" w:fill="auto"/>
            <w:vAlign w:val="bottom"/>
          </w:tcPr>
          <w:p w:rsidR="001F0658" w:rsidRDefault="001F0658" w:rsidP="001F0658">
            <w:pPr>
              <w:pStyle w:val="Text"/>
              <w:jc w:val="center"/>
            </w:pPr>
            <w:r>
              <w:t>319</w:t>
            </w:r>
          </w:p>
        </w:tc>
      </w:tr>
      <w:tr w:rsidR="001F0658" w:rsidRPr="004553A0" w:rsidTr="001F0658">
        <w:tc>
          <w:tcPr>
            <w:tcW w:w="1548" w:type="dxa"/>
            <w:tcBorders>
              <w:bottom w:val="single" w:sz="12" w:space="0" w:color="auto"/>
            </w:tcBorders>
            <w:shd w:val="clear" w:color="auto" w:fill="auto"/>
            <w:vAlign w:val="bottom"/>
          </w:tcPr>
          <w:p w:rsidR="001F0658" w:rsidRDefault="001F0658" w:rsidP="001F0658">
            <w:pPr>
              <w:pStyle w:val="Text"/>
            </w:pPr>
            <w:r>
              <w:t>Malaysia</w:t>
            </w:r>
          </w:p>
        </w:tc>
        <w:tc>
          <w:tcPr>
            <w:tcW w:w="1548" w:type="dxa"/>
            <w:tcBorders>
              <w:bottom w:val="single" w:sz="12" w:space="0" w:color="auto"/>
            </w:tcBorders>
            <w:shd w:val="clear" w:color="auto" w:fill="auto"/>
            <w:vAlign w:val="bottom"/>
          </w:tcPr>
          <w:p w:rsidR="001F0658" w:rsidRDefault="001F0658" w:rsidP="001F0658">
            <w:pPr>
              <w:pStyle w:val="Text"/>
            </w:pPr>
            <w:r>
              <w:t>Australia</w:t>
            </w:r>
          </w:p>
        </w:tc>
        <w:tc>
          <w:tcPr>
            <w:tcW w:w="1548" w:type="dxa"/>
            <w:tcBorders>
              <w:bottom w:val="single" w:sz="12" w:space="0" w:color="auto"/>
            </w:tcBorders>
            <w:shd w:val="clear" w:color="auto" w:fill="auto"/>
            <w:vAlign w:val="bottom"/>
          </w:tcPr>
          <w:p w:rsidR="001F0658" w:rsidRDefault="001F0658" w:rsidP="001F0658">
            <w:pPr>
              <w:pStyle w:val="Text"/>
              <w:jc w:val="center"/>
            </w:pPr>
            <w:r>
              <w:t>52</w:t>
            </w:r>
          </w:p>
        </w:tc>
        <w:tc>
          <w:tcPr>
            <w:tcW w:w="1548" w:type="dxa"/>
            <w:tcBorders>
              <w:bottom w:val="single" w:sz="12" w:space="0" w:color="auto"/>
            </w:tcBorders>
            <w:shd w:val="clear" w:color="auto" w:fill="auto"/>
            <w:vAlign w:val="bottom"/>
          </w:tcPr>
          <w:p w:rsidR="001F0658" w:rsidRDefault="001F0658" w:rsidP="001F0658">
            <w:pPr>
              <w:pStyle w:val="Text"/>
            </w:pPr>
            <w:r>
              <w:t>Australia</w:t>
            </w:r>
          </w:p>
        </w:tc>
        <w:tc>
          <w:tcPr>
            <w:tcW w:w="1548" w:type="dxa"/>
            <w:tcBorders>
              <w:bottom w:val="single" w:sz="12" w:space="0" w:color="auto"/>
            </w:tcBorders>
            <w:shd w:val="clear" w:color="auto" w:fill="auto"/>
            <w:vAlign w:val="bottom"/>
          </w:tcPr>
          <w:p w:rsidR="001F0658" w:rsidRDefault="001F0658" w:rsidP="001F0658">
            <w:pPr>
              <w:pStyle w:val="Text"/>
            </w:pPr>
            <w:r>
              <w:t>Singapore</w:t>
            </w:r>
          </w:p>
        </w:tc>
        <w:tc>
          <w:tcPr>
            <w:tcW w:w="1549" w:type="dxa"/>
            <w:tcBorders>
              <w:bottom w:val="single" w:sz="12" w:space="0" w:color="auto"/>
            </w:tcBorders>
            <w:shd w:val="clear" w:color="auto" w:fill="auto"/>
            <w:vAlign w:val="bottom"/>
          </w:tcPr>
          <w:p w:rsidR="001F0658" w:rsidRDefault="001F0658" w:rsidP="001F0658">
            <w:pPr>
              <w:pStyle w:val="Text"/>
              <w:jc w:val="center"/>
            </w:pPr>
            <w:r>
              <w:t>278</w:t>
            </w:r>
          </w:p>
        </w:tc>
      </w:tr>
    </w:tbl>
    <w:p w:rsidR="0007304D" w:rsidRDefault="0007304D" w:rsidP="0007304D">
      <w:pPr>
        <w:pStyle w:val="Text"/>
      </w:pPr>
    </w:p>
    <w:p w:rsidR="0007304D" w:rsidRPr="007204EF" w:rsidRDefault="0007304D" w:rsidP="0036503C">
      <w:pPr>
        <w:pStyle w:val="Taules"/>
      </w:pPr>
      <w:bookmarkStart w:id="227" w:name="_Toc368414007"/>
      <w:r w:rsidRPr="007204EF">
        <w:t xml:space="preserve">Table </w:t>
      </w:r>
      <w:r w:rsidR="00AD6240">
        <w:t>31</w:t>
      </w:r>
      <w:r>
        <w:t>: Immigrant</w:t>
      </w:r>
      <w:r w:rsidRPr="007204EF">
        <w:t xml:space="preserve"> and emigrant stocks, 2001-2010</w:t>
      </w:r>
      <w:bookmarkEnd w:id="227"/>
    </w:p>
    <w:tbl>
      <w:tblPr>
        <w:tblW w:w="9288" w:type="dxa"/>
        <w:tblLayout w:type="fixed"/>
        <w:tblLook w:val="01E0" w:firstRow="1" w:lastRow="1" w:firstColumn="1" w:lastColumn="1" w:noHBand="0" w:noVBand="0"/>
      </w:tblPr>
      <w:tblGrid>
        <w:gridCol w:w="2322"/>
        <w:gridCol w:w="2322"/>
        <w:gridCol w:w="2322"/>
        <w:gridCol w:w="2322"/>
      </w:tblGrid>
      <w:tr w:rsidR="0007304D" w:rsidRPr="004553A0" w:rsidTr="001F0658">
        <w:tc>
          <w:tcPr>
            <w:tcW w:w="2322" w:type="dxa"/>
            <w:tcBorders>
              <w:top w:val="single" w:sz="12" w:space="0" w:color="auto"/>
              <w:bottom w:val="single" w:sz="2" w:space="0" w:color="auto"/>
            </w:tcBorders>
            <w:shd w:val="clear" w:color="auto" w:fill="auto"/>
            <w:vAlign w:val="center"/>
          </w:tcPr>
          <w:p w:rsidR="0007304D" w:rsidRPr="004553A0" w:rsidRDefault="0007304D" w:rsidP="001F0658">
            <w:pPr>
              <w:pStyle w:val="Text"/>
              <w:rPr>
                <w:rFonts w:cs="Arial"/>
              </w:rPr>
            </w:pPr>
            <w:r w:rsidRPr="004553A0">
              <w:rPr>
                <w:rFonts w:cs="Arial"/>
              </w:rPr>
              <w:t>Country/territory</w:t>
            </w:r>
          </w:p>
        </w:tc>
        <w:tc>
          <w:tcPr>
            <w:tcW w:w="2322" w:type="dxa"/>
            <w:tcBorders>
              <w:top w:val="single" w:sz="12" w:space="0" w:color="auto"/>
              <w:bottom w:val="single" w:sz="2" w:space="0" w:color="auto"/>
            </w:tcBorders>
            <w:shd w:val="clear" w:color="auto" w:fill="auto"/>
            <w:vAlign w:val="center"/>
          </w:tcPr>
          <w:p w:rsidR="0007304D" w:rsidRPr="004553A0" w:rsidRDefault="0007304D" w:rsidP="001F0658">
            <w:pPr>
              <w:pStyle w:val="Text"/>
              <w:jc w:val="center"/>
              <w:rPr>
                <w:rFonts w:cs="Arial"/>
              </w:rPr>
            </w:pPr>
            <w:r w:rsidRPr="004553A0">
              <w:rPr>
                <w:rFonts w:cs="Arial"/>
              </w:rPr>
              <w:t>Immigrant stocks</w:t>
            </w:r>
          </w:p>
        </w:tc>
        <w:tc>
          <w:tcPr>
            <w:tcW w:w="2322" w:type="dxa"/>
            <w:tcBorders>
              <w:top w:val="single" w:sz="12" w:space="0" w:color="auto"/>
              <w:bottom w:val="single" w:sz="2" w:space="0" w:color="auto"/>
            </w:tcBorders>
            <w:shd w:val="clear" w:color="auto" w:fill="auto"/>
            <w:vAlign w:val="center"/>
          </w:tcPr>
          <w:p w:rsidR="0007304D" w:rsidRPr="004553A0" w:rsidRDefault="0007304D" w:rsidP="001F0658">
            <w:pPr>
              <w:pStyle w:val="Text"/>
              <w:rPr>
                <w:rFonts w:cs="Arial"/>
              </w:rPr>
            </w:pPr>
            <w:r w:rsidRPr="004553A0">
              <w:rPr>
                <w:rFonts w:cs="Arial"/>
              </w:rPr>
              <w:t>Country/territory</w:t>
            </w:r>
          </w:p>
        </w:tc>
        <w:tc>
          <w:tcPr>
            <w:tcW w:w="2322" w:type="dxa"/>
            <w:tcBorders>
              <w:top w:val="single" w:sz="12" w:space="0" w:color="auto"/>
              <w:bottom w:val="single" w:sz="2" w:space="0" w:color="auto"/>
            </w:tcBorders>
            <w:shd w:val="clear" w:color="auto" w:fill="auto"/>
            <w:vAlign w:val="center"/>
          </w:tcPr>
          <w:p w:rsidR="0007304D" w:rsidRPr="004553A0" w:rsidRDefault="0007304D" w:rsidP="001F0658">
            <w:pPr>
              <w:pStyle w:val="Text"/>
              <w:jc w:val="center"/>
              <w:rPr>
                <w:rFonts w:cs="Arial"/>
              </w:rPr>
            </w:pPr>
            <w:r w:rsidRPr="004553A0">
              <w:rPr>
                <w:rFonts w:cs="Arial"/>
              </w:rPr>
              <w:t>Emigrant stocks</w:t>
            </w:r>
          </w:p>
        </w:tc>
      </w:tr>
      <w:tr w:rsidR="001F0658" w:rsidRPr="004553A0" w:rsidTr="001F0658">
        <w:tc>
          <w:tcPr>
            <w:tcW w:w="2322" w:type="dxa"/>
            <w:tcBorders>
              <w:top w:val="single" w:sz="2" w:space="0" w:color="auto"/>
            </w:tcBorders>
            <w:shd w:val="clear" w:color="auto" w:fill="auto"/>
            <w:vAlign w:val="bottom"/>
          </w:tcPr>
          <w:p w:rsidR="001F0658" w:rsidRDefault="001F0658" w:rsidP="001F0658">
            <w:pPr>
              <w:pStyle w:val="Text"/>
            </w:pPr>
            <w:r>
              <w:t>Singapore</w:t>
            </w:r>
          </w:p>
        </w:tc>
        <w:tc>
          <w:tcPr>
            <w:tcW w:w="2322" w:type="dxa"/>
            <w:tcBorders>
              <w:top w:val="single" w:sz="2" w:space="0" w:color="auto"/>
            </w:tcBorders>
            <w:shd w:val="clear" w:color="auto" w:fill="auto"/>
            <w:vAlign w:val="bottom"/>
          </w:tcPr>
          <w:p w:rsidR="001F0658" w:rsidRDefault="001F0658" w:rsidP="001F0658">
            <w:pPr>
              <w:pStyle w:val="Text"/>
              <w:jc w:val="center"/>
            </w:pPr>
            <w:r>
              <w:t>6</w:t>
            </w:r>
            <w:r w:rsidR="00D2480B">
              <w:t>,</w:t>
            </w:r>
            <w:r>
              <w:t>720</w:t>
            </w:r>
          </w:p>
        </w:tc>
        <w:tc>
          <w:tcPr>
            <w:tcW w:w="2322" w:type="dxa"/>
            <w:tcBorders>
              <w:top w:val="single" w:sz="2" w:space="0" w:color="auto"/>
            </w:tcBorders>
            <w:shd w:val="clear" w:color="auto" w:fill="auto"/>
            <w:vAlign w:val="bottom"/>
          </w:tcPr>
          <w:p w:rsidR="001F0658" w:rsidRDefault="001F0658" w:rsidP="001F0658">
            <w:pPr>
              <w:pStyle w:val="Text"/>
            </w:pPr>
            <w:r>
              <w:t>China</w:t>
            </w:r>
          </w:p>
        </w:tc>
        <w:tc>
          <w:tcPr>
            <w:tcW w:w="2322" w:type="dxa"/>
            <w:tcBorders>
              <w:top w:val="single" w:sz="2" w:space="0" w:color="auto"/>
            </w:tcBorders>
            <w:shd w:val="clear" w:color="auto" w:fill="auto"/>
            <w:vAlign w:val="bottom"/>
          </w:tcPr>
          <w:p w:rsidR="001F0658" w:rsidRDefault="001F0658" w:rsidP="001F0658">
            <w:pPr>
              <w:pStyle w:val="Text"/>
              <w:jc w:val="center"/>
            </w:pPr>
            <w:r>
              <w:t>53</w:t>
            </w:r>
            <w:r w:rsidR="00D2480B">
              <w:t>,</w:t>
            </w:r>
            <w:r>
              <w:t>610</w:t>
            </w:r>
          </w:p>
        </w:tc>
      </w:tr>
      <w:tr w:rsidR="001F0658" w:rsidRPr="004553A0" w:rsidTr="001F0658">
        <w:tc>
          <w:tcPr>
            <w:tcW w:w="2322" w:type="dxa"/>
            <w:shd w:val="clear" w:color="auto" w:fill="auto"/>
            <w:vAlign w:val="bottom"/>
          </w:tcPr>
          <w:p w:rsidR="001F0658" w:rsidRDefault="001F0658" w:rsidP="001F0658">
            <w:pPr>
              <w:pStyle w:val="Text"/>
            </w:pPr>
            <w:r>
              <w:t>Japan</w:t>
            </w:r>
          </w:p>
        </w:tc>
        <w:tc>
          <w:tcPr>
            <w:tcW w:w="2322" w:type="dxa"/>
            <w:shd w:val="clear" w:color="auto" w:fill="auto"/>
            <w:vAlign w:val="bottom"/>
          </w:tcPr>
          <w:p w:rsidR="001F0658" w:rsidRDefault="001F0658" w:rsidP="001F0658">
            <w:pPr>
              <w:pStyle w:val="Text"/>
              <w:jc w:val="center"/>
            </w:pPr>
            <w:r>
              <w:t>6</w:t>
            </w:r>
            <w:r w:rsidR="00D2480B">
              <w:t>,</w:t>
            </w:r>
            <w:r>
              <w:t>715</w:t>
            </w:r>
          </w:p>
        </w:tc>
        <w:tc>
          <w:tcPr>
            <w:tcW w:w="2322" w:type="dxa"/>
            <w:shd w:val="clear" w:color="auto" w:fill="auto"/>
            <w:vAlign w:val="bottom"/>
          </w:tcPr>
          <w:p w:rsidR="001F0658" w:rsidRDefault="001F0658" w:rsidP="001F0658">
            <w:pPr>
              <w:pStyle w:val="Text"/>
            </w:pPr>
            <w:r>
              <w:t>India</w:t>
            </w:r>
          </w:p>
        </w:tc>
        <w:tc>
          <w:tcPr>
            <w:tcW w:w="2322" w:type="dxa"/>
            <w:shd w:val="clear" w:color="auto" w:fill="auto"/>
            <w:vAlign w:val="bottom"/>
          </w:tcPr>
          <w:p w:rsidR="001F0658" w:rsidRDefault="001F0658" w:rsidP="001F0658">
            <w:pPr>
              <w:pStyle w:val="Text"/>
              <w:jc w:val="center"/>
            </w:pPr>
            <w:r>
              <w:t>40</w:t>
            </w:r>
            <w:r w:rsidR="00D2480B">
              <w:t>,</w:t>
            </w:r>
            <w:r>
              <w:t>097</w:t>
            </w:r>
          </w:p>
        </w:tc>
      </w:tr>
      <w:tr w:rsidR="001F0658" w:rsidRPr="004553A0" w:rsidTr="001F0658">
        <w:tc>
          <w:tcPr>
            <w:tcW w:w="2322" w:type="dxa"/>
            <w:shd w:val="clear" w:color="auto" w:fill="auto"/>
            <w:vAlign w:val="bottom"/>
          </w:tcPr>
          <w:p w:rsidR="001F0658" w:rsidRDefault="001F0658" w:rsidP="001F0658">
            <w:pPr>
              <w:pStyle w:val="Text"/>
            </w:pPr>
            <w:r>
              <w:t>Australia</w:t>
            </w:r>
          </w:p>
        </w:tc>
        <w:tc>
          <w:tcPr>
            <w:tcW w:w="2322" w:type="dxa"/>
            <w:shd w:val="clear" w:color="auto" w:fill="auto"/>
            <w:vAlign w:val="bottom"/>
          </w:tcPr>
          <w:p w:rsidR="001F0658" w:rsidRDefault="001F0658" w:rsidP="001F0658">
            <w:pPr>
              <w:pStyle w:val="Text"/>
              <w:jc w:val="center"/>
            </w:pPr>
            <w:r>
              <w:t>4</w:t>
            </w:r>
            <w:r w:rsidR="00D2480B">
              <w:t>,</w:t>
            </w:r>
            <w:r>
              <w:t>427</w:t>
            </w:r>
          </w:p>
        </w:tc>
        <w:tc>
          <w:tcPr>
            <w:tcW w:w="2322" w:type="dxa"/>
            <w:shd w:val="clear" w:color="auto" w:fill="auto"/>
            <w:vAlign w:val="bottom"/>
          </w:tcPr>
          <w:p w:rsidR="001F0658" w:rsidRDefault="001F0658" w:rsidP="001F0658">
            <w:pPr>
              <w:pStyle w:val="Text"/>
            </w:pPr>
            <w:r>
              <w:t>Republic of Korea</w:t>
            </w:r>
          </w:p>
        </w:tc>
        <w:tc>
          <w:tcPr>
            <w:tcW w:w="2322" w:type="dxa"/>
            <w:shd w:val="clear" w:color="auto" w:fill="auto"/>
            <w:vAlign w:val="bottom"/>
          </w:tcPr>
          <w:p w:rsidR="001F0658" w:rsidRDefault="001F0658" w:rsidP="001F0658">
            <w:pPr>
              <w:pStyle w:val="Text"/>
              <w:jc w:val="center"/>
            </w:pPr>
            <w:r>
              <w:t>9</w:t>
            </w:r>
            <w:r w:rsidR="00D2480B">
              <w:t>,</w:t>
            </w:r>
            <w:r>
              <w:t>127</w:t>
            </w:r>
          </w:p>
        </w:tc>
      </w:tr>
      <w:tr w:rsidR="001F0658" w:rsidRPr="004553A0" w:rsidTr="001F0658">
        <w:tc>
          <w:tcPr>
            <w:tcW w:w="2322" w:type="dxa"/>
            <w:shd w:val="clear" w:color="auto" w:fill="auto"/>
            <w:vAlign w:val="bottom"/>
          </w:tcPr>
          <w:p w:rsidR="001F0658" w:rsidRDefault="001F0658" w:rsidP="001F0658">
            <w:pPr>
              <w:pStyle w:val="Text"/>
            </w:pPr>
            <w:r>
              <w:t>China</w:t>
            </w:r>
          </w:p>
        </w:tc>
        <w:tc>
          <w:tcPr>
            <w:tcW w:w="2322" w:type="dxa"/>
            <w:shd w:val="clear" w:color="auto" w:fill="auto"/>
            <w:vAlign w:val="bottom"/>
          </w:tcPr>
          <w:p w:rsidR="001F0658" w:rsidRDefault="001F0658" w:rsidP="001F0658">
            <w:pPr>
              <w:pStyle w:val="Text"/>
              <w:jc w:val="center"/>
            </w:pPr>
            <w:r>
              <w:t>4</w:t>
            </w:r>
            <w:r w:rsidR="00D2480B">
              <w:t>,</w:t>
            </w:r>
            <w:r>
              <w:t>251</w:t>
            </w:r>
          </w:p>
        </w:tc>
        <w:tc>
          <w:tcPr>
            <w:tcW w:w="2322" w:type="dxa"/>
            <w:shd w:val="clear" w:color="auto" w:fill="auto"/>
            <w:vAlign w:val="bottom"/>
          </w:tcPr>
          <w:p w:rsidR="001F0658" w:rsidRDefault="001F0658" w:rsidP="001F0658">
            <w:pPr>
              <w:pStyle w:val="Text"/>
            </w:pPr>
            <w:r>
              <w:t>Japan</w:t>
            </w:r>
          </w:p>
        </w:tc>
        <w:tc>
          <w:tcPr>
            <w:tcW w:w="2322" w:type="dxa"/>
            <w:shd w:val="clear" w:color="auto" w:fill="auto"/>
            <w:vAlign w:val="bottom"/>
          </w:tcPr>
          <w:p w:rsidR="001F0658" w:rsidRDefault="001F0658" w:rsidP="001F0658">
            <w:pPr>
              <w:pStyle w:val="Text"/>
              <w:jc w:val="center"/>
            </w:pPr>
            <w:r>
              <w:t>6</w:t>
            </w:r>
            <w:r w:rsidR="00D2480B">
              <w:t>,</w:t>
            </w:r>
            <w:r>
              <w:t>986</w:t>
            </w:r>
          </w:p>
        </w:tc>
      </w:tr>
      <w:tr w:rsidR="001F0658" w:rsidRPr="004553A0" w:rsidTr="001F0658">
        <w:tc>
          <w:tcPr>
            <w:tcW w:w="2322" w:type="dxa"/>
            <w:shd w:val="clear" w:color="auto" w:fill="auto"/>
            <w:vAlign w:val="bottom"/>
          </w:tcPr>
          <w:p w:rsidR="001F0658" w:rsidRDefault="001F0658" w:rsidP="001F0658">
            <w:pPr>
              <w:pStyle w:val="Text"/>
            </w:pPr>
            <w:r>
              <w:t>Republic of Korea</w:t>
            </w:r>
          </w:p>
        </w:tc>
        <w:tc>
          <w:tcPr>
            <w:tcW w:w="2322" w:type="dxa"/>
            <w:shd w:val="clear" w:color="auto" w:fill="auto"/>
            <w:vAlign w:val="bottom"/>
          </w:tcPr>
          <w:p w:rsidR="001F0658" w:rsidRDefault="001F0658" w:rsidP="001F0658">
            <w:pPr>
              <w:pStyle w:val="Text"/>
              <w:jc w:val="center"/>
            </w:pPr>
            <w:r>
              <w:t>1</w:t>
            </w:r>
            <w:r w:rsidR="00D2480B">
              <w:t>,</w:t>
            </w:r>
            <w:r>
              <w:t>472</w:t>
            </w:r>
          </w:p>
        </w:tc>
        <w:tc>
          <w:tcPr>
            <w:tcW w:w="2322" w:type="dxa"/>
            <w:shd w:val="clear" w:color="auto" w:fill="auto"/>
            <w:vAlign w:val="bottom"/>
          </w:tcPr>
          <w:p w:rsidR="001F0658" w:rsidRDefault="001F0658" w:rsidP="001F0658">
            <w:pPr>
              <w:pStyle w:val="Text"/>
            </w:pPr>
            <w:r>
              <w:t>Australia</w:t>
            </w:r>
          </w:p>
        </w:tc>
        <w:tc>
          <w:tcPr>
            <w:tcW w:w="2322" w:type="dxa"/>
            <w:shd w:val="clear" w:color="auto" w:fill="auto"/>
            <w:vAlign w:val="bottom"/>
          </w:tcPr>
          <w:p w:rsidR="001F0658" w:rsidRDefault="001F0658" w:rsidP="001F0658">
            <w:pPr>
              <w:pStyle w:val="Text"/>
              <w:jc w:val="center"/>
            </w:pPr>
            <w:r>
              <w:t>5</w:t>
            </w:r>
            <w:r w:rsidR="00D2480B">
              <w:t>,</w:t>
            </w:r>
            <w:r>
              <w:t>631</w:t>
            </w:r>
          </w:p>
        </w:tc>
      </w:tr>
      <w:tr w:rsidR="001F0658" w:rsidRPr="004553A0" w:rsidTr="001F0658">
        <w:tc>
          <w:tcPr>
            <w:tcW w:w="2322" w:type="dxa"/>
            <w:shd w:val="clear" w:color="auto" w:fill="auto"/>
            <w:vAlign w:val="bottom"/>
          </w:tcPr>
          <w:p w:rsidR="001F0658" w:rsidRDefault="001F0658" w:rsidP="001F0658">
            <w:pPr>
              <w:pStyle w:val="Text"/>
            </w:pPr>
            <w:r>
              <w:t>New Zealand</w:t>
            </w:r>
          </w:p>
        </w:tc>
        <w:tc>
          <w:tcPr>
            <w:tcW w:w="2322" w:type="dxa"/>
            <w:shd w:val="clear" w:color="auto" w:fill="auto"/>
            <w:vAlign w:val="bottom"/>
          </w:tcPr>
          <w:p w:rsidR="001F0658" w:rsidRDefault="001F0658" w:rsidP="001F0658">
            <w:pPr>
              <w:pStyle w:val="Text"/>
              <w:jc w:val="center"/>
            </w:pPr>
            <w:r>
              <w:t>1</w:t>
            </w:r>
            <w:r w:rsidR="00D2480B">
              <w:t>,</w:t>
            </w:r>
            <w:r>
              <w:t>249</w:t>
            </w:r>
          </w:p>
        </w:tc>
        <w:tc>
          <w:tcPr>
            <w:tcW w:w="2322" w:type="dxa"/>
            <w:shd w:val="clear" w:color="auto" w:fill="auto"/>
            <w:vAlign w:val="bottom"/>
          </w:tcPr>
          <w:p w:rsidR="001F0658" w:rsidRDefault="001F0658" w:rsidP="001F0658">
            <w:pPr>
              <w:pStyle w:val="Text"/>
            </w:pPr>
            <w:r>
              <w:t>Israel</w:t>
            </w:r>
          </w:p>
        </w:tc>
        <w:tc>
          <w:tcPr>
            <w:tcW w:w="2322" w:type="dxa"/>
            <w:shd w:val="clear" w:color="auto" w:fill="auto"/>
            <w:vAlign w:val="bottom"/>
          </w:tcPr>
          <w:p w:rsidR="001F0658" w:rsidRDefault="001F0658" w:rsidP="001F0658">
            <w:pPr>
              <w:pStyle w:val="Text"/>
              <w:jc w:val="center"/>
            </w:pPr>
            <w:r>
              <w:t>3</w:t>
            </w:r>
            <w:r w:rsidR="00D2480B">
              <w:t>,</w:t>
            </w:r>
            <w:r>
              <w:t>668</w:t>
            </w:r>
          </w:p>
        </w:tc>
      </w:tr>
      <w:tr w:rsidR="001F0658" w:rsidRPr="004553A0" w:rsidTr="001F0658">
        <w:tc>
          <w:tcPr>
            <w:tcW w:w="2322" w:type="dxa"/>
            <w:shd w:val="clear" w:color="auto" w:fill="auto"/>
            <w:vAlign w:val="bottom"/>
          </w:tcPr>
          <w:p w:rsidR="001F0658" w:rsidRDefault="001F0658" w:rsidP="001F0658">
            <w:pPr>
              <w:pStyle w:val="Text"/>
            </w:pPr>
            <w:r>
              <w:t>Israel</w:t>
            </w:r>
          </w:p>
        </w:tc>
        <w:tc>
          <w:tcPr>
            <w:tcW w:w="2322" w:type="dxa"/>
            <w:shd w:val="clear" w:color="auto" w:fill="auto"/>
            <w:vAlign w:val="bottom"/>
          </w:tcPr>
          <w:p w:rsidR="001F0658" w:rsidRDefault="001F0658" w:rsidP="001F0658">
            <w:pPr>
              <w:pStyle w:val="Text"/>
              <w:jc w:val="center"/>
            </w:pPr>
            <w:r>
              <w:t>694</w:t>
            </w:r>
          </w:p>
        </w:tc>
        <w:tc>
          <w:tcPr>
            <w:tcW w:w="2322" w:type="dxa"/>
            <w:shd w:val="clear" w:color="auto" w:fill="auto"/>
            <w:vAlign w:val="bottom"/>
          </w:tcPr>
          <w:p w:rsidR="001F0658" w:rsidRDefault="001F0658" w:rsidP="001F0658">
            <w:pPr>
              <w:pStyle w:val="Text"/>
            </w:pPr>
            <w:r>
              <w:t>Malaysia</w:t>
            </w:r>
          </w:p>
        </w:tc>
        <w:tc>
          <w:tcPr>
            <w:tcW w:w="2322" w:type="dxa"/>
            <w:shd w:val="clear" w:color="auto" w:fill="auto"/>
            <w:vAlign w:val="bottom"/>
          </w:tcPr>
          <w:p w:rsidR="001F0658" w:rsidRDefault="001F0658" w:rsidP="001F0658">
            <w:pPr>
              <w:pStyle w:val="Text"/>
              <w:jc w:val="center"/>
            </w:pPr>
            <w:r>
              <w:t>2</w:t>
            </w:r>
            <w:r w:rsidR="00D2480B">
              <w:t>,</w:t>
            </w:r>
            <w:r>
              <w:t>682</w:t>
            </w:r>
          </w:p>
        </w:tc>
      </w:tr>
      <w:tr w:rsidR="001F0658" w:rsidRPr="004553A0" w:rsidTr="001F0658">
        <w:tc>
          <w:tcPr>
            <w:tcW w:w="2322" w:type="dxa"/>
            <w:shd w:val="clear" w:color="auto" w:fill="auto"/>
            <w:vAlign w:val="bottom"/>
          </w:tcPr>
          <w:p w:rsidR="001F0658" w:rsidRDefault="001F0658" w:rsidP="001F0658">
            <w:pPr>
              <w:pStyle w:val="Text"/>
            </w:pPr>
            <w:r>
              <w:t>Saudi Arabia</w:t>
            </w:r>
          </w:p>
        </w:tc>
        <w:tc>
          <w:tcPr>
            <w:tcW w:w="2322" w:type="dxa"/>
            <w:shd w:val="clear" w:color="auto" w:fill="auto"/>
            <w:vAlign w:val="bottom"/>
          </w:tcPr>
          <w:p w:rsidR="001F0658" w:rsidRDefault="001F0658" w:rsidP="001F0658">
            <w:pPr>
              <w:pStyle w:val="Text"/>
              <w:jc w:val="center"/>
            </w:pPr>
            <w:r>
              <w:t>569</w:t>
            </w:r>
          </w:p>
        </w:tc>
        <w:tc>
          <w:tcPr>
            <w:tcW w:w="2322" w:type="dxa"/>
            <w:shd w:val="clear" w:color="auto" w:fill="auto"/>
            <w:vAlign w:val="bottom"/>
          </w:tcPr>
          <w:p w:rsidR="001F0658" w:rsidRDefault="001F0658" w:rsidP="001F0658">
            <w:pPr>
              <w:pStyle w:val="Text"/>
            </w:pPr>
            <w:r>
              <w:t>Iran</w:t>
            </w:r>
          </w:p>
        </w:tc>
        <w:tc>
          <w:tcPr>
            <w:tcW w:w="2322" w:type="dxa"/>
            <w:shd w:val="clear" w:color="auto" w:fill="auto"/>
            <w:vAlign w:val="bottom"/>
          </w:tcPr>
          <w:p w:rsidR="001F0658" w:rsidRDefault="001F0658" w:rsidP="001F0658">
            <w:pPr>
              <w:pStyle w:val="Text"/>
              <w:jc w:val="center"/>
            </w:pPr>
            <w:r>
              <w:t>2</w:t>
            </w:r>
            <w:r w:rsidR="00D2480B">
              <w:t>,</w:t>
            </w:r>
            <w:r>
              <w:t>253</w:t>
            </w:r>
          </w:p>
        </w:tc>
      </w:tr>
      <w:tr w:rsidR="001F0658" w:rsidRPr="004553A0" w:rsidTr="001F0658">
        <w:tc>
          <w:tcPr>
            <w:tcW w:w="2322" w:type="dxa"/>
            <w:shd w:val="clear" w:color="auto" w:fill="auto"/>
            <w:vAlign w:val="bottom"/>
          </w:tcPr>
          <w:p w:rsidR="001F0658" w:rsidRDefault="001F0658" w:rsidP="001F0658">
            <w:pPr>
              <w:pStyle w:val="Text"/>
            </w:pPr>
            <w:r>
              <w:t>India</w:t>
            </w:r>
          </w:p>
        </w:tc>
        <w:tc>
          <w:tcPr>
            <w:tcW w:w="2322" w:type="dxa"/>
            <w:shd w:val="clear" w:color="auto" w:fill="auto"/>
            <w:vAlign w:val="bottom"/>
          </w:tcPr>
          <w:p w:rsidR="001F0658" w:rsidRDefault="001F0658" w:rsidP="001F0658">
            <w:pPr>
              <w:pStyle w:val="Text"/>
              <w:jc w:val="center"/>
            </w:pPr>
            <w:r>
              <w:t>532</w:t>
            </w:r>
          </w:p>
        </w:tc>
        <w:tc>
          <w:tcPr>
            <w:tcW w:w="2322" w:type="dxa"/>
            <w:shd w:val="clear" w:color="auto" w:fill="auto"/>
            <w:vAlign w:val="bottom"/>
          </w:tcPr>
          <w:p w:rsidR="001F0658" w:rsidRDefault="001F0658" w:rsidP="001F0658">
            <w:pPr>
              <w:pStyle w:val="Text"/>
            </w:pPr>
            <w:r>
              <w:t>New Zealand</w:t>
            </w:r>
          </w:p>
        </w:tc>
        <w:tc>
          <w:tcPr>
            <w:tcW w:w="2322" w:type="dxa"/>
            <w:shd w:val="clear" w:color="auto" w:fill="auto"/>
            <w:vAlign w:val="bottom"/>
          </w:tcPr>
          <w:p w:rsidR="001F0658" w:rsidRDefault="001F0658" w:rsidP="001F0658">
            <w:pPr>
              <w:pStyle w:val="Text"/>
              <w:jc w:val="center"/>
            </w:pPr>
            <w:r>
              <w:t>1</w:t>
            </w:r>
            <w:r w:rsidR="00D2480B">
              <w:t>,</w:t>
            </w:r>
            <w:r>
              <w:t>839</w:t>
            </w:r>
          </w:p>
        </w:tc>
      </w:tr>
      <w:tr w:rsidR="001F0658" w:rsidRPr="004553A0" w:rsidTr="001F0658">
        <w:trPr>
          <w:trHeight w:val="190"/>
        </w:trPr>
        <w:tc>
          <w:tcPr>
            <w:tcW w:w="2322" w:type="dxa"/>
            <w:tcBorders>
              <w:bottom w:val="single" w:sz="12" w:space="0" w:color="auto"/>
            </w:tcBorders>
            <w:shd w:val="clear" w:color="auto" w:fill="auto"/>
            <w:vAlign w:val="bottom"/>
          </w:tcPr>
          <w:p w:rsidR="001F0658" w:rsidRDefault="001F0658" w:rsidP="001F0658">
            <w:pPr>
              <w:pStyle w:val="Text"/>
            </w:pPr>
            <w:r>
              <w:t>Malaysia</w:t>
            </w:r>
          </w:p>
        </w:tc>
        <w:tc>
          <w:tcPr>
            <w:tcW w:w="2322" w:type="dxa"/>
            <w:tcBorders>
              <w:bottom w:val="single" w:sz="12" w:space="0" w:color="auto"/>
            </w:tcBorders>
            <w:shd w:val="clear" w:color="auto" w:fill="auto"/>
            <w:vAlign w:val="bottom"/>
          </w:tcPr>
          <w:p w:rsidR="001F0658" w:rsidRDefault="001F0658" w:rsidP="001F0658">
            <w:pPr>
              <w:pStyle w:val="Text"/>
              <w:jc w:val="center"/>
            </w:pPr>
            <w:r>
              <w:t>524</w:t>
            </w:r>
          </w:p>
        </w:tc>
        <w:tc>
          <w:tcPr>
            <w:tcW w:w="2322" w:type="dxa"/>
            <w:tcBorders>
              <w:bottom w:val="single" w:sz="12" w:space="0" w:color="auto"/>
            </w:tcBorders>
            <w:shd w:val="clear" w:color="auto" w:fill="auto"/>
            <w:vAlign w:val="bottom"/>
          </w:tcPr>
          <w:p w:rsidR="001F0658" w:rsidRDefault="001F0658" w:rsidP="001F0658">
            <w:pPr>
              <w:pStyle w:val="Text"/>
            </w:pPr>
            <w:r>
              <w:t>Singapore</w:t>
            </w:r>
          </w:p>
        </w:tc>
        <w:tc>
          <w:tcPr>
            <w:tcW w:w="2322" w:type="dxa"/>
            <w:tcBorders>
              <w:bottom w:val="single" w:sz="12" w:space="0" w:color="auto"/>
            </w:tcBorders>
            <w:shd w:val="clear" w:color="auto" w:fill="auto"/>
            <w:vAlign w:val="bottom"/>
          </w:tcPr>
          <w:p w:rsidR="001F0658" w:rsidRDefault="001F0658" w:rsidP="001F0658">
            <w:pPr>
              <w:pStyle w:val="Text"/>
              <w:jc w:val="center"/>
            </w:pPr>
            <w:r>
              <w:t>1</w:t>
            </w:r>
            <w:r w:rsidR="00D2480B">
              <w:t>,</w:t>
            </w:r>
            <w:r>
              <w:t>166</w:t>
            </w:r>
          </w:p>
        </w:tc>
      </w:tr>
    </w:tbl>
    <w:p w:rsidR="0007304D" w:rsidRPr="0007304D" w:rsidRDefault="0007304D" w:rsidP="0007304D">
      <w:pPr>
        <w:pStyle w:val="Text"/>
      </w:pPr>
    </w:p>
    <w:p w:rsidR="00E50BC1" w:rsidRDefault="0007304D" w:rsidP="0007304D">
      <w:pPr>
        <w:pStyle w:val="Text"/>
      </w:pPr>
      <w:r w:rsidRPr="0007304D">
        <w:t xml:space="preserve">Table </w:t>
      </w:r>
      <w:r w:rsidR="00AD6240">
        <w:t>32</w:t>
      </w:r>
      <w:r w:rsidR="00AD6240" w:rsidRPr="0007304D">
        <w:t xml:space="preserve"> </w:t>
      </w:r>
      <w:r w:rsidR="00486201">
        <w:t>compares</w:t>
      </w:r>
      <w:r w:rsidRPr="0007304D">
        <w:t xml:space="preserve"> the </w:t>
      </w:r>
      <w:r w:rsidR="00486201">
        <w:t xml:space="preserve">citation </w:t>
      </w:r>
      <w:r w:rsidR="000D1019">
        <w:t>performance</w:t>
      </w:r>
      <w:r w:rsidR="000D1019" w:rsidRPr="0007304D">
        <w:t xml:space="preserve"> </w:t>
      </w:r>
      <w:r w:rsidRPr="0007304D">
        <w:t xml:space="preserve">of national-resident inventors </w:t>
      </w:r>
      <w:r w:rsidR="00486201">
        <w:t>to the performance of the inventor</w:t>
      </w:r>
      <w:r w:rsidRPr="0007304D">
        <w:t xml:space="preserve"> diaspora </w:t>
      </w:r>
      <w:r w:rsidR="00486201">
        <w:t>for countries in the Middle East, South and East Asia, Oceania and the Pacific</w:t>
      </w:r>
      <w:r w:rsidR="00EA66FC">
        <w:t xml:space="preserve">.  </w:t>
      </w:r>
      <w:r w:rsidRPr="0007304D">
        <w:t xml:space="preserve">For all cases </w:t>
      </w:r>
      <w:r w:rsidR="00486201">
        <w:t>except Israel</w:t>
      </w:r>
      <w:r w:rsidRPr="0007304D">
        <w:t xml:space="preserve">, the diaspora </w:t>
      </w:r>
      <w:r w:rsidR="000D1019">
        <w:t xml:space="preserve">receives </w:t>
      </w:r>
      <w:r w:rsidR="00486201">
        <w:t xml:space="preserve">on average </w:t>
      </w:r>
      <w:r w:rsidR="000D1019">
        <w:t xml:space="preserve">more citations than </w:t>
      </w:r>
      <w:r w:rsidRPr="0007304D">
        <w:t xml:space="preserve">the local pool of inventors, </w:t>
      </w:r>
      <w:r w:rsidR="00486201">
        <w:t>possibly indicating that the most talented inventors emigrate</w:t>
      </w:r>
      <w:r w:rsidR="00EA66FC">
        <w:t xml:space="preserve">.  </w:t>
      </w:r>
      <w:r w:rsidR="00486201">
        <w:t xml:space="preserve">In the case of Israel, </w:t>
      </w:r>
      <w:r w:rsidR="00E50BC1">
        <w:t>the differen</w:t>
      </w:r>
      <w:r w:rsidR="00E20410">
        <w:t>ce</w:t>
      </w:r>
      <w:r w:rsidR="00E50BC1">
        <w:t xml:space="preserve"> in </w:t>
      </w:r>
      <w:r w:rsidR="00486201">
        <w:t xml:space="preserve">the </w:t>
      </w:r>
      <w:r w:rsidR="000D1019">
        <w:t xml:space="preserve">performance </w:t>
      </w:r>
      <w:r w:rsidR="00E50BC1">
        <w:t>between local inventors and the Israeli diaspora is statistically significant, but</w:t>
      </w:r>
      <w:r w:rsidR="00486201">
        <w:t xml:space="preserve"> – interestingly </w:t>
      </w:r>
      <w:r w:rsidR="00F01256">
        <w:t xml:space="preserve">– </w:t>
      </w:r>
      <w:r w:rsidR="00E50BC1">
        <w:t xml:space="preserve">domestic inventors are more </w:t>
      </w:r>
      <w:r w:rsidR="000D1019">
        <w:t xml:space="preserve">cited </w:t>
      </w:r>
      <w:r w:rsidR="00E50BC1">
        <w:t xml:space="preserve">than nationals </w:t>
      </w:r>
      <w:r w:rsidR="00486201">
        <w:t xml:space="preserve">residing </w:t>
      </w:r>
      <w:r w:rsidR="00E50BC1">
        <w:t>abroad.</w:t>
      </w:r>
    </w:p>
    <w:p w:rsidR="0007304D" w:rsidRPr="0007304D" w:rsidRDefault="0007304D" w:rsidP="0007304D">
      <w:pPr>
        <w:pStyle w:val="Text"/>
      </w:pPr>
    </w:p>
    <w:p w:rsidR="0007304D" w:rsidRPr="0007304D" w:rsidRDefault="0007304D" w:rsidP="0007304D">
      <w:pPr>
        <w:pStyle w:val="Text"/>
        <w:rPr>
          <w:rStyle w:val="Strong"/>
          <w:b w:val="0"/>
          <w:bCs w:val="0"/>
        </w:rPr>
      </w:pPr>
    </w:p>
    <w:p w:rsidR="0007304D" w:rsidRDefault="0007304D" w:rsidP="0036503C">
      <w:pPr>
        <w:pStyle w:val="Taules"/>
      </w:pPr>
      <w:r>
        <w:br w:type="page"/>
      </w:r>
      <w:bookmarkStart w:id="228" w:name="_Toc368414008"/>
      <w:r w:rsidRPr="007204EF">
        <w:t xml:space="preserve">Table </w:t>
      </w:r>
      <w:r w:rsidR="00AD6240">
        <w:t>32</w:t>
      </w:r>
      <w:r>
        <w:t>:</w:t>
      </w:r>
      <w:r w:rsidRPr="00BF52A2">
        <w:t xml:space="preserve"> </w:t>
      </w:r>
      <w:r w:rsidRPr="006B07AE">
        <w:t>Citations received by nationals-residents vs. diaspora</w:t>
      </w:r>
      <w:bookmarkEnd w:id="228"/>
    </w:p>
    <w:tbl>
      <w:tblPr>
        <w:tblW w:w="0" w:type="auto"/>
        <w:tblBorders>
          <w:top w:val="single" w:sz="12" w:space="0" w:color="auto"/>
          <w:bottom w:val="single" w:sz="12" w:space="0" w:color="auto"/>
        </w:tblBorders>
        <w:tblLook w:val="04A0" w:firstRow="1" w:lastRow="0" w:firstColumn="1" w:lastColumn="0" w:noHBand="0" w:noVBand="1"/>
      </w:tblPr>
      <w:tblGrid>
        <w:gridCol w:w="1694"/>
        <w:gridCol w:w="2751"/>
        <w:gridCol w:w="2165"/>
        <w:gridCol w:w="2656"/>
      </w:tblGrid>
      <w:tr w:rsidR="0007304D" w:rsidRPr="00CE1621" w:rsidTr="008A62FD">
        <w:tc>
          <w:tcPr>
            <w:tcW w:w="1694" w:type="dxa"/>
            <w:tcBorders>
              <w:top w:val="single" w:sz="12" w:space="0" w:color="auto"/>
              <w:bottom w:val="single" w:sz="2" w:space="0" w:color="auto"/>
            </w:tcBorders>
            <w:shd w:val="clear" w:color="auto" w:fill="auto"/>
            <w:vAlign w:val="center"/>
          </w:tcPr>
          <w:p w:rsidR="0007304D" w:rsidRPr="00F06CA1" w:rsidRDefault="0007304D" w:rsidP="001F0658">
            <w:pPr>
              <w:pStyle w:val="Text"/>
              <w:rPr>
                <w:rStyle w:val="Strong"/>
                <w:b w:val="0"/>
              </w:rPr>
            </w:pPr>
          </w:p>
        </w:tc>
        <w:tc>
          <w:tcPr>
            <w:tcW w:w="2751" w:type="dxa"/>
            <w:tcBorders>
              <w:top w:val="single" w:sz="12" w:space="0" w:color="auto"/>
              <w:bottom w:val="single" w:sz="2" w:space="0" w:color="auto"/>
            </w:tcBorders>
            <w:shd w:val="clear" w:color="auto" w:fill="auto"/>
            <w:vAlign w:val="center"/>
          </w:tcPr>
          <w:p w:rsidR="0007304D" w:rsidRPr="00F06CA1" w:rsidRDefault="0007304D" w:rsidP="001F0658">
            <w:pPr>
              <w:pStyle w:val="Text"/>
              <w:jc w:val="center"/>
              <w:rPr>
                <w:rStyle w:val="Strong"/>
                <w:b w:val="0"/>
              </w:rPr>
            </w:pPr>
            <w:r w:rsidRPr="00CE1621">
              <w:rPr>
                <w:rStyle w:val="Strong"/>
              </w:rPr>
              <w:t>Average citation received by nationals in home country</w:t>
            </w:r>
          </w:p>
        </w:tc>
        <w:tc>
          <w:tcPr>
            <w:tcW w:w="2165" w:type="dxa"/>
            <w:tcBorders>
              <w:top w:val="single" w:sz="12" w:space="0" w:color="auto"/>
              <w:bottom w:val="single" w:sz="2" w:space="0" w:color="auto"/>
            </w:tcBorders>
            <w:shd w:val="clear" w:color="auto" w:fill="auto"/>
            <w:vAlign w:val="center"/>
          </w:tcPr>
          <w:p w:rsidR="0007304D" w:rsidRPr="00F06CA1" w:rsidRDefault="006E26FF" w:rsidP="001F0658">
            <w:pPr>
              <w:pStyle w:val="Text"/>
              <w:jc w:val="center"/>
              <w:rPr>
                <w:rStyle w:val="Strong"/>
                <w:b w:val="0"/>
              </w:rPr>
            </w:pPr>
            <w:r w:rsidRPr="006E26FF">
              <w:rPr>
                <w:rStyle w:val="Strong"/>
              </w:rPr>
              <w:t>Average citation</w:t>
            </w:r>
            <w:r w:rsidRPr="009F3718">
              <w:rPr>
                <w:rStyle w:val="Strong"/>
              </w:rPr>
              <w:t>s received by emigrants</w:t>
            </w:r>
          </w:p>
        </w:tc>
        <w:tc>
          <w:tcPr>
            <w:tcW w:w="2656" w:type="dxa"/>
            <w:tcBorders>
              <w:top w:val="single" w:sz="12" w:space="0" w:color="auto"/>
              <w:bottom w:val="single" w:sz="2" w:space="0" w:color="auto"/>
            </w:tcBorders>
            <w:shd w:val="clear" w:color="auto" w:fill="auto"/>
            <w:vAlign w:val="center"/>
          </w:tcPr>
          <w:p w:rsidR="0007304D" w:rsidRPr="00F06CA1" w:rsidRDefault="0007304D" w:rsidP="001F0658">
            <w:pPr>
              <w:pStyle w:val="Text"/>
              <w:rPr>
                <w:rStyle w:val="Strong"/>
                <w:b w:val="0"/>
              </w:rPr>
            </w:pPr>
            <w:r w:rsidRPr="00CE1621">
              <w:rPr>
                <w:rStyle w:val="Strong"/>
              </w:rPr>
              <w:t>Significance difference</w:t>
            </w:r>
          </w:p>
        </w:tc>
      </w:tr>
      <w:tr w:rsidR="00BA3BC2" w:rsidRPr="00CE1621" w:rsidTr="008A62FD">
        <w:tc>
          <w:tcPr>
            <w:tcW w:w="1694" w:type="dxa"/>
            <w:tcBorders>
              <w:top w:val="single" w:sz="2" w:space="0" w:color="auto"/>
            </w:tcBorders>
            <w:shd w:val="clear" w:color="auto" w:fill="auto"/>
            <w:vAlign w:val="center"/>
          </w:tcPr>
          <w:p w:rsidR="00BA3BC2" w:rsidRPr="00F06CA1" w:rsidRDefault="00BA3BC2" w:rsidP="001F0658">
            <w:pPr>
              <w:pStyle w:val="Text"/>
              <w:rPr>
                <w:rStyle w:val="Strong"/>
                <w:b w:val="0"/>
              </w:rPr>
            </w:pPr>
            <w:r>
              <w:rPr>
                <w:rStyle w:val="Strong"/>
              </w:rPr>
              <w:t>China</w:t>
            </w:r>
          </w:p>
        </w:tc>
        <w:tc>
          <w:tcPr>
            <w:tcW w:w="2751" w:type="dxa"/>
            <w:tcBorders>
              <w:top w:val="single" w:sz="2" w:space="0" w:color="auto"/>
            </w:tcBorders>
            <w:shd w:val="clear" w:color="auto" w:fill="auto"/>
            <w:vAlign w:val="bottom"/>
          </w:tcPr>
          <w:p w:rsidR="00BA3BC2" w:rsidRPr="006561EF" w:rsidRDefault="00BA3BC2" w:rsidP="00BA3BC2">
            <w:pPr>
              <w:pStyle w:val="Text"/>
              <w:jc w:val="center"/>
              <w:rPr>
                <w:rFonts w:cs="Arial"/>
                <w:bCs/>
                <w:color w:val="000000"/>
              </w:rPr>
            </w:pPr>
            <w:r w:rsidRPr="006561EF">
              <w:rPr>
                <w:rFonts w:cs="Arial"/>
                <w:bCs/>
                <w:color w:val="000000"/>
              </w:rPr>
              <w:t>0.20</w:t>
            </w:r>
          </w:p>
        </w:tc>
        <w:tc>
          <w:tcPr>
            <w:tcW w:w="2165" w:type="dxa"/>
            <w:tcBorders>
              <w:top w:val="single" w:sz="2" w:space="0" w:color="auto"/>
            </w:tcBorders>
            <w:shd w:val="clear" w:color="auto" w:fill="auto"/>
            <w:vAlign w:val="bottom"/>
          </w:tcPr>
          <w:p w:rsidR="00BA3BC2" w:rsidRPr="006561EF" w:rsidRDefault="00BA3BC2" w:rsidP="00BA3BC2">
            <w:pPr>
              <w:pStyle w:val="Text"/>
              <w:jc w:val="center"/>
              <w:rPr>
                <w:rFonts w:cs="Arial"/>
                <w:bCs/>
                <w:color w:val="000000"/>
              </w:rPr>
            </w:pPr>
            <w:r w:rsidRPr="006561EF">
              <w:rPr>
                <w:rFonts w:cs="Arial"/>
                <w:bCs/>
                <w:color w:val="000000"/>
              </w:rPr>
              <w:t>1.85</w:t>
            </w:r>
          </w:p>
        </w:tc>
        <w:tc>
          <w:tcPr>
            <w:tcW w:w="2656" w:type="dxa"/>
            <w:tcBorders>
              <w:top w:val="single" w:sz="2" w:space="0" w:color="auto"/>
            </w:tcBorders>
            <w:shd w:val="clear" w:color="auto" w:fill="auto"/>
            <w:vAlign w:val="bottom"/>
          </w:tcPr>
          <w:p w:rsidR="006561EF" w:rsidRPr="00F06CA1" w:rsidRDefault="006561EF" w:rsidP="006561EF">
            <w:pPr>
              <w:pStyle w:val="Text"/>
              <w:rPr>
                <w:rFonts w:cs="Arial"/>
                <w:color w:val="000000"/>
              </w:rPr>
            </w:pPr>
            <w:r w:rsidRPr="00F06CA1">
              <w:rPr>
                <w:rFonts w:cs="Arial"/>
                <w:color w:val="000000"/>
              </w:rPr>
              <w:t>t-statistic=</w:t>
            </w:r>
            <w:r w:rsidRPr="006561EF">
              <w:rPr>
                <w:rFonts w:cs="Arial"/>
                <w:bCs/>
                <w:color w:val="000000"/>
              </w:rPr>
              <w:t>126.95</w:t>
            </w:r>
            <w:r>
              <w:rPr>
                <w:rFonts w:cs="Arial"/>
                <w:bCs/>
                <w:color w:val="000000"/>
              </w:rPr>
              <w:t>*</w:t>
            </w:r>
            <w:r w:rsidRPr="00F06CA1">
              <w:rPr>
                <w:rFonts w:cs="Arial"/>
                <w:color w:val="000000"/>
              </w:rPr>
              <w:t>**</w:t>
            </w:r>
          </w:p>
          <w:p w:rsidR="00BA3BC2" w:rsidRPr="006561EF" w:rsidRDefault="006561EF" w:rsidP="006561EF">
            <w:pPr>
              <w:pStyle w:val="Text"/>
              <w:rPr>
                <w:rFonts w:cs="Arial"/>
                <w:bCs/>
                <w:color w:val="000000"/>
              </w:rPr>
            </w:pPr>
            <w:r w:rsidRPr="00F06CA1">
              <w:rPr>
                <w:rFonts w:cs="Arial"/>
                <w:color w:val="000000"/>
              </w:rPr>
              <w:t>p-value=0.000</w:t>
            </w:r>
          </w:p>
        </w:tc>
      </w:tr>
      <w:tr w:rsidR="00BA3BC2" w:rsidRPr="00CE1621" w:rsidTr="008A62FD">
        <w:tc>
          <w:tcPr>
            <w:tcW w:w="1694" w:type="dxa"/>
            <w:shd w:val="clear" w:color="auto" w:fill="auto"/>
            <w:vAlign w:val="center"/>
          </w:tcPr>
          <w:p w:rsidR="00BA3BC2" w:rsidRPr="00F06CA1" w:rsidRDefault="00BA3BC2" w:rsidP="001F0658">
            <w:pPr>
              <w:pStyle w:val="Text"/>
              <w:rPr>
                <w:rStyle w:val="Strong"/>
                <w:b w:val="0"/>
              </w:rPr>
            </w:pPr>
            <w:r>
              <w:rPr>
                <w:rStyle w:val="Strong"/>
              </w:rPr>
              <w:t>India</w:t>
            </w:r>
          </w:p>
        </w:tc>
        <w:tc>
          <w:tcPr>
            <w:tcW w:w="2751" w:type="dxa"/>
            <w:shd w:val="clear" w:color="auto" w:fill="auto"/>
            <w:vAlign w:val="bottom"/>
          </w:tcPr>
          <w:p w:rsidR="00BA3BC2" w:rsidRPr="006561EF" w:rsidRDefault="00BA3BC2" w:rsidP="00BA3BC2">
            <w:pPr>
              <w:pStyle w:val="Text"/>
              <w:jc w:val="center"/>
              <w:rPr>
                <w:rFonts w:cs="Arial"/>
                <w:bCs/>
                <w:color w:val="000000"/>
              </w:rPr>
            </w:pPr>
            <w:r w:rsidRPr="006561EF">
              <w:rPr>
                <w:rFonts w:cs="Arial"/>
                <w:bCs/>
                <w:color w:val="000000"/>
              </w:rPr>
              <w:t>1.16</w:t>
            </w:r>
          </w:p>
        </w:tc>
        <w:tc>
          <w:tcPr>
            <w:tcW w:w="2165" w:type="dxa"/>
            <w:shd w:val="clear" w:color="auto" w:fill="auto"/>
            <w:vAlign w:val="bottom"/>
          </w:tcPr>
          <w:p w:rsidR="00BA3BC2" w:rsidRPr="006561EF" w:rsidRDefault="00BA3BC2" w:rsidP="00BA3BC2">
            <w:pPr>
              <w:pStyle w:val="Text"/>
              <w:jc w:val="center"/>
              <w:rPr>
                <w:rFonts w:cs="Arial"/>
                <w:bCs/>
                <w:color w:val="000000"/>
              </w:rPr>
            </w:pPr>
            <w:r w:rsidRPr="006561EF">
              <w:rPr>
                <w:rFonts w:cs="Arial"/>
                <w:bCs/>
                <w:color w:val="000000"/>
              </w:rPr>
              <w:t>1.34</w:t>
            </w:r>
          </w:p>
        </w:tc>
        <w:tc>
          <w:tcPr>
            <w:tcW w:w="2656" w:type="dxa"/>
            <w:shd w:val="clear" w:color="auto" w:fill="auto"/>
            <w:vAlign w:val="bottom"/>
          </w:tcPr>
          <w:p w:rsidR="00BA3BC2" w:rsidRDefault="006561EF" w:rsidP="006561EF">
            <w:pPr>
              <w:pStyle w:val="Text"/>
              <w:rPr>
                <w:rFonts w:cs="Arial"/>
                <w:bCs/>
                <w:color w:val="000000"/>
              </w:rPr>
            </w:pPr>
            <w:r w:rsidRPr="00F06CA1">
              <w:rPr>
                <w:rFonts w:cs="Arial"/>
                <w:color w:val="000000"/>
              </w:rPr>
              <w:t>t-statistic=</w:t>
            </w:r>
            <w:r w:rsidR="00BA3BC2" w:rsidRPr="006561EF">
              <w:rPr>
                <w:rFonts w:cs="Arial"/>
                <w:bCs/>
                <w:color w:val="000000"/>
              </w:rPr>
              <w:t>9.51</w:t>
            </w:r>
            <w:r>
              <w:rPr>
                <w:rFonts w:cs="Arial"/>
                <w:bCs/>
                <w:color w:val="000000"/>
              </w:rPr>
              <w:t>***</w:t>
            </w:r>
          </w:p>
          <w:p w:rsidR="006561EF" w:rsidRPr="006561EF" w:rsidRDefault="006561EF" w:rsidP="006561EF">
            <w:pPr>
              <w:pStyle w:val="Text"/>
              <w:rPr>
                <w:rFonts w:cs="Arial"/>
                <w:bCs/>
                <w:color w:val="000000"/>
              </w:rPr>
            </w:pPr>
            <w:r w:rsidRPr="00F06CA1">
              <w:rPr>
                <w:rFonts w:cs="Arial"/>
                <w:color w:val="000000"/>
              </w:rPr>
              <w:t>p-value=0.000</w:t>
            </w:r>
          </w:p>
        </w:tc>
      </w:tr>
      <w:tr w:rsidR="00BA3BC2" w:rsidRPr="00CE1621" w:rsidTr="008A62FD">
        <w:tc>
          <w:tcPr>
            <w:tcW w:w="1694" w:type="dxa"/>
            <w:shd w:val="clear" w:color="auto" w:fill="auto"/>
            <w:vAlign w:val="center"/>
          </w:tcPr>
          <w:p w:rsidR="00BA3BC2" w:rsidRPr="00F06CA1" w:rsidRDefault="00BA3BC2" w:rsidP="001F0658">
            <w:pPr>
              <w:pStyle w:val="Text"/>
              <w:rPr>
                <w:rStyle w:val="Strong"/>
                <w:b w:val="0"/>
              </w:rPr>
            </w:pPr>
            <w:r>
              <w:rPr>
                <w:rStyle w:val="Strong"/>
              </w:rPr>
              <w:t>R. of Korea</w:t>
            </w:r>
          </w:p>
        </w:tc>
        <w:tc>
          <w:tcPr>
            <w:tcW w:w="2751" w:type="dxa"/>
            <w:shd w:val="clear" w:color="auto" w:fill="auto"/>
            <w:vAlign w:val="bottom"/>
          </w:tcPr>
          <w:p w:rsidR="00BA3BC2" w:rsidRPr="006561EF" w:rsidRDefault="00BA3BC2" w:rsidP="00BA3BC2">
            <w:pPr>
              <w:pStyle w:val="Text"/>
              <w:jc w:val="center"/>
              <w:rPr>
                <w:rFonts w:cs="Arial"/>
                <w:bCs/>
                <w:color w:val="000000"/>
              </w:rPr>
            </w:pPr>
            <w:r w:rsidRPr="006561EF">
              <w:rPr>
                <w:rFonts w:cs="Arial"/>
                <w:bCs/>
                <w:color w:val="000000"/>
              </w:rPr>
              <w:t>0.64</w:t>
            </w:r>
          </w:p>
        </w:tc>
        <w:tc>
          <w:tcPr>
            <w:tcW w:w="2165" w:type="dxa"/>
            <w:shd w:val="clear" w:color="auto" w:fill="auto"/>
            <w:vAlign w:val="bottom"/>
          </w:tcPr>
          <w:p w:rsidR="00BA3BC2" w:rsidRPr="006561EF" w:rsidRDefault="00BA3BC2" w:rsidP="00BA3BC2">
            <w:pPr>
              <w:pStyle w:val="Text"/>
              <w:jc w:val="center"/>
              <w:rPr>
                <w:rFonts w:cs="Arial"/>
                <w:bCs/>
                <w:color w:val="000000"/>
              </w:rPr>
            </w:pPr>
            <w:r w:rsidRPr="006561EF">
              <w:rPr>
                <w:rFonts w:cs="Arial"/>
                <w:bCs/>
                <w:color w:val="000000"/>
              </w:rPr>
              <w:t>1.22</w:t>
            </w:r>
          </w:p>
        </w:tc>
        <w:tc>
          <w:tcPr>
            <w:tcW w:w="2656" w:type="dxa"/>
            <w:shd w:val="clear" w:color="auto" w:fill="auto"/>
            <w:vAlign w:val="bottom"/>
          </w:tcPr>
          <w:p w:rsidR="00BA3BC2" w:rsidRDefault="006561EF" w:rsidP="006561EF">
            <w:pPr>
              <w:pStyle w:val="Text"/>
              <w:rPr>
                <w:rFonts w:cs="Arial"/>
                <w:bCs/>
                <w:color w:val="000000"/>
              </w:rPr>
            </w:pPr>
            <w:r w:rsidRPr="00F06CA1">
              <w:rPr>
                <w:rFonts w:cs="Arial"/>
                <w:color w:val="000000"/>
              </w:rPr>
              <w:t>t-statistic=</w:t>
            </w:r>
            <w:r w:rsidR="00BA3BC2" w:rsidRPr="006561EF">
              <w:rPr>
                <w:rFonts w:cs="Arial"/>
                <w:bCs/>
                <w:color w:val="000000"/>
              </w:rPr>
              <w:t>29.83</w:t>
            </w:r>
            <w:r>
              <w:rPr>
                <w:rFonts w:cs="Arial"/>
                <w:bCs/>
                <w:color w:val="000000"/>
              </w:rPr>
              <w:t>***</w:t>
            </w:r>
          </w:p>
          <w:p w:rsidR="006561EF" w:rsidRPr="006561EF" w:rsidRDefault="006561EF" w:rsidP="006561EF">
            <w:pPr>
              <w:pStyle w:val="Text"/>
              <w:rPr>
                <w:rFonts w:cs="Arial"/>
                <w:bCs/>
                <w:color w:val="000000"/>
              </w:rPr>
            </w:pPr>
            <w:r w:rsidRPr="00F06CA1">
              <w:rPr>
                <w:rFonts w:cs="Arial"/>
                <w:color w:val="000000"/>
              </w:rPr>
              <w:t>p-value=0.000</w:t>
            </w:r>
          </w:p>
        </w:tc>
      </w:tr>
      <w:tr w:rsidR="00BA3BC2" w:rsidRPr="00CE1621" w:rsidTr="008A62FD">
        <w:tc>
          <w:tcPr>
            <w:tcW w:w="1694" w:type="dxa"/>
            <w:shd w:val="clear" w:color="auto" w:fill="auto"/>
            <w:vAlign w:val="center"/>
          </w:tcPr>
          <w:p w:rsidR="00BA3BC2" w:rsidRPr="00F06CA1" w:rsidRDefault="00BA3BC2" w:rsidP="001F0658">
            <w:pPr>
              <w:pStyle w:val="Text"/>
              <w:rPr>
                <w:rStyle w:val="Strong"/>
                <w:b w:val="0"/>
              </w:rPr>
            </w:pPr>
            <w:r>
              <w:rPr>
                <w:rStyle w:val="Strong"/>
              </w:rPr>
              <w:t>Japan</w:t>
            </w:r>
          </w:p>
        </w:tc>
        <w:tc>
          <w:tcPr>
            <w:tcW w:w="2751" w:type="dxa"/>
            <w:shd w:val="clear" w:color="auto" w:fill="auto"/>
            <w:vAlign w:val="bottom"/>
          </w:tcPr>
          <w:p w:rsidR="00BA3BC2" w:rsidRPr="006561EF" w:rsidRDefault="00BA3BC2" w:rsidP="00BA3BC2">
            <w:pPr>
              <w:pStyle w:val="Text"/>
              <w:jc w:val="center"/>
              <w:rPr>
                <w:rFonts w:cs="Arial"/>
                <w:bCs/>
                <w:color w:val="000000"/>
              </w:rPr>
            </w:pPr>
            <w:r w:rsidRPr="006561EF">
              <w:rPr>
                <w:rFonts w:cs="Arial"/>
                <w:bCs/>
                <w:color w:val="000000"/>
              </w:rPr>
              <w:t>0.88</w:t>
            </w:r>
          </w:p>
        </w:tc>
        <w:tc>
          <w:tcPr>
            <w:tcW w:w="2165" w:type="dxa"/>
            <w:shd w:val="clear" w:color="auto" w:fill="auto"/>
            <w:vAlign w:val="bottom"/>
          </w:tcPr>
          <w:p w:rsidR="00BA3BC2" w:rsidRPr="006561EF" w:rsidRDefault="00BA3BC2" w:rsidP="00BA3BC2">
            <w:pPr>
              <w:pStyle w:val="Text"/>
              <w:jc w:val="center"/>
              <w:rPr>
                <w:rFonts w:cs="Arial"/>
                <w:bCs/>
                <w:color w:val="000000"/>
              </w:rPr>
            </w:pPr>
            <w:r w:rsidRPr="006561EF">
              <w:rPr>
                <w:rFonts w:cs="Arial"/>
                <w:bCs/>
                <w:color w:val="000000"/>
              </w:rPr>
              <w:t>1.35</w:t>
            </w:r>
          </w:p>
        </w:tc>
        <w:tc>
          <w:tcPr>
            <w:tcW w:w="2656" w:type="dxa"/>
            <w:shd w:val="clear" w:color="auto" w:fill="auto"/>
            <w:vAlign w:val="bottom"/>
          </w:tcPr>
          <w:p w:rsidR="00BA3BC2" w:rsidRDefault="006561EF" w:rsidP="006561EF">
            <w:pPr>
              <w:pStyle w:val="Text"/>
              <w:rPr>
                <w:rFonts w:cs="Arial"/>
                <w:bCs/>
                <w:color w:val="000000"/>
              </w:rPr>
            </w:pPr>
            <w:r w:rsidRPr="00F06CA1">
              <w:rPr>
                <w:rFonts w:cs="Arial"/>
                <w:color w:val="000000"/>
              </w:rPr>
              <w:t>t-statistic=</w:t>
            </w:r>
            <w:r w:rsidR="00BA3BC2" w:rsidRPr="006561EF">
              <w:rPr>
                <w:rFonts w:cs="Arial"/>
                <w:bCs/>
                <w:color w:val="000000"/>
              </w:rPr>
              <w:t>18.74</w:t>
            </w:r>
            <w:r>
              <w:rPr>
                <w:rFonts w:cs="Arial"/>
                <w:bCs/>
                <w:color w:val="000000"/>
              </w:rPr>
              <w:t>***</w:t>
            </w:r>
          </w:p>
          <w:p w:rsidR="006561EF" w:rsidRPr="006561EF" w:rsidRDefault="006561EF" w:rsidP="006561EF">
            <w:pPr>
              <w:pStyle w:val="Text"/>
              <w:rPr>
                <w:rFonts w:cs="Arial"/>
                <w:bCs/>
                <w:color w:val="000000"/>
              </w:rPr>
            </w:pPr>
            <w:r w:rsidRPr="00F06CA1">
              <w:rPr>
                <w:rFonts w:cs="Arial"/>
                <w:color w:val="000000"/>
              </w:rPr>
              <w:t>p-value=0.000</w:t>
            </w:r>
          </w:p>
        </w:tc>
      </w:tr>
      <w:tr w:rsidR="00BA3BC2" w:rsidRPr="00CE1621" w:rsidTr="008A62FD">
        <w:tc>
          <w:tcPr>
            <w:tcW w:w="1694" w:type="dxa"/>
            <w:shd w:val="clear" w:color="auto" w:fill="auto"/>
            <w:vAlign w:val="center"/>
          </w:tcPr>
          <w:p w:rsidR="00BA3BC2" w:rsidRPr="00F06CA1" w:rsidRDefault="00BA3BC2" w:rsidP="001F0658">
            <w:pPr>
              <w:pStyle w:val="Text"/>
              <w:rPr>
                <w:rStyle w:val="Strong"/>
                <w:b w:val="0"/>
              </w:rPr>
            </w:pPr>
            <w:r>
              <w:rPr>
                <w:rStyle w:val="Strong"/>
              </w:rPr>
              <w:t>Australia</w:t>
            </w:r>
          </w:p>
        </w:tc>
        <w:tc>
          <w:tcPr>
            <w:tcW w:w="2751" w:type="dxa"/>
            <w:shd w:val="clear" w:color="auto" w:fill="auto"/>
            <w:vAlign w:val="bottom"/>
          </w:tcPr>
          <w:p w:rsidR="00BA3BC2" w:rsidRPr="006561EF" w:rsidRDefault="00BA3BC2" w:rsidP="00BA3BC2">
            <w:pPr>
              <w:pStyle w:val="Text"/>
              <w:jc w:val="center"/>
              <w:rPr>
                <w:rFonts w:cs="Arial"/>
                <w:bCs/>
                <w:color w:val="000000"/>
              </w:rPr>
            </w:pPr>
            <w:r w:rsidRPr="006561EF">
              <w:rPr>
                <w:rFonts w:cs="Arial"/>
                <w:bCs/>
                <w:color w:val="000000"/>
              </w:rPr>
              <w:t>1.24</w:t>
            </w:r>
          </w:p>
        </w:tc>
        <w:tc>
          <w:tcPr>
            <w:tcW w:w="2165" w:type="dxa"/>
            <w:shd w:val="clear" w:color="auto" w:fill="auto"/>
            <w:vAlign w:val="bottom"/>
          </w:tcPr>
          <w:p w:rsidR="00BA3BC2" w:rsidRPr="006561EF" w:rsidRDefault="00BA3BC2" w:rsidP="00BA3BC2">
            <w:pPr>
              <w:pStyle w:val="Text"/>
              <w:jc w:val="center"/>
              <w:rPr>
                <w:rFonts w:cs="Arial"/>
                <w:bCs/>
                <w:color w:val="000000"/>
              </w:rPr>
            </w:pPr>
            <w:r w:rsidRPr="006561EF">
              <w:rPr>
                <w:rFonts w:cs="Arial"/>
                <w:bCs/>
                <w:color w:val="000000"/>
              </w:rPr>
              <w:t>1.65</w:t>
            </w:r>
          </w:p>
        </w:tc>
        <w:tc>
          <w:tcPr>
            <w:tcW w:w="2656" w:type="dxa"/>
            <w:shd w:val="clear" w:color="auto" w:fill="auto"/>
            <w:vAlign w:val="bottom"/>
          </w:tcPr>
          <w:p w:rsidR="00BA3BC2" w:rsidRDefault="006561EF" w:rsidP="006561EF">
            <w:pPr>
              <w:pStyle w:val="Text"/>
              <w:rPr>
                <w:rFonts w:cs="Arial"/>
                <w:bCs/>
                <w:color w:val="000000"/>
              </w:rPr>
            </w:pPr>
            <w:r w:rsidRPr="00F06CA1">
              <w:rPr>
                <w:rFonts w:cs="Arial"/>
                <w:color w:val="000000"/>
              </w:rPr>
              <w:t>t-statistic=</w:t>
            </w:r>
            <w:r w:rsidR="00BA3BC2" w:rsidRPr="006561EF">
              <w:rPr>
                <w:rFonts w:cs="Arial"/>
                <w:bCs/>
                <w:color w:val="000000"/>
              </w:rPr>
              <w:t>12.19</w:t>
            </w:r>
            <w:r>
              <w:rPr>
                <w:rFonts w:cs="Arial"/>
                <w:bCs/>
                <w:color w:val="000000"/>
              </w:rPr>
              <w:t>***</w:t>
            </w:r>
          </w:p>
          <w:p w:rsidR="006561EF" w:rsidRPr="006561EF" w:rsidRDefault="006561EF" w:rsidP="006561EF">
            <w:pPr>
              <w:pStyle w:val="Text"/>
              <w:rPr>
                <w:rFonts w:cs="Arial"/>
                <w:bCs/>
                <w:color w:val="000000"/>
              </w:rPr>
            </w:pPr>
            <w:r w:rsidRPr="00F06CA1">
              <w:rPr>
                <w:rFonts w:cs="Arial"/>
                <w:color w:val="000000"/>
              </w:rPr>
              <w:t>p-value=0.000</w:t>
            </w:r>
          </w:p>
        </w:tc>
      </w:tr>
      <w:tr w:rsidR="00BA3BC2" w:rsidRPr="00CE1621" w:rsidTr="008A62FD">
        <w:tc>
          <w:tcPr>
            <w:tcW w:w="1694" w:type="dxa"/>
            <w:shd w:val="clear" w:color="auto" w:fill="auto"/>
            <w:vAlign w:val="center"/>
          </w:tcPr>
          <w:p w:rsidR="00BA3BC2" w:rsidRPr="00F06CA1" w:rsidRDefault="00BA3BC2" w:rsidP="001F0658">
            <w:pPr>
              <w:pStyle w:val="Text"/>
              <w:rPr>
                <w:rStyle w:val="Strong"/>
                <w:b w:val="0"/>
              </w:rPr>
            </w:pPr>
            <w:r>
              <w:rPr>
                <w:rStyle w:val="Strong"/>
              </w:rPr>
              <w:t>Israel</w:t>
            </w:r>
          </w:p>
        </w:tc>
        <w:tc>
          <w:tcPr>
            <w:tcW w:w="2751" w:type="dxa"/>
            <w:shd w:val="clear" w:color="auto" w:fill="auto"/>
            <w:vAlign w:val="bottom"/>
          </w:tcPr>
          <w:p w:rsidR="00BA3BC2" w:rsidRPr="006561EF" w:rsidRDefault="00BA3BC2" w:rsidP="00BA3BC2">
            <w:pPr>
              <w:pStyle w:val="Text"/>
              <w:jc w:val="center"/>
              <w:rPr>
                <w:rFonts w:cs="Arial"/>
                <w:bCs/>
                <w:color w:val="000000"/>
              </w:rPr>
            </w:pPr>
            <w:r w:rsidRPr="006561EF">
              <w:rPr>
                <w:rFonts w:cs="Arial"/>
                <w:bCs/>
                <w:color w:val="000000"/>
              </w:rPr>
              <w:t>1.34</w:t>
            </w:r>
          </w:p>
        </w:tc>
        <w:tc>
          <w:tcPr>
            <w:tcW w:w="2165" w:type="dxa"/>
            <w:shd w:val="clear" w:color="auto" w:fill="auto"/>
            <w:vAlign w:val="bottom"/>
          </w:tcPr>
          <w:p w:rsidR="00BA3BC2" w:rsidRPr="006561EF" w:rsidRDefault="00BA3BC2" w:rsidP="00BA3BC2">
            <w:pPr>
              <w:pStyle w:val="Text"/>
              <w:jc w:val="center"/>
              <w:rPr>
                <w:rFonts w:cs="Arial"/>
                <w:bCs/>
                <w:color w:val="000000"/>
              </w:rPr>
            </w:pPr>
            <w:r w:rsidRPr="006561EF">
              <w:rPr>
                <w:rFonts w:cs="Arial"/>
                <w:bCs/>
                <w:color w:val="000000"/>
              </w:rPr>
              <w:t>1.16</w:t>
            </w:r>
          </w:p>
        </w:tc>
        <w:tc>
          <w:tcPr>
            <w:tcW w:w="2656" w:type="dxa"/>
            <w:shd w:val="clear" w:color="auto" w:fill="auto"/>
            <w:vAlign w:val="bottom"/>
          </w:tcPr>
          <w:p w:rsidR="00BA3BC2" w:rsidRDefault="006561EF" w:rsidP="006561EF">
            <w:pPr>
              <w:pStyle w:val="Text"/>
              <w:rPr>
                <w:rFonts w:cs="Arial"/>
                <w:bCs/>
                <w:color w:val="000000"/>
              </w:rPr>
            </w:pPr>
            <w:r w:rsidRPr="00F06CA1">
              <w:rPr>
                <w:rFonts w:cs="Arial"/>
                <w:color w:val="000000"/>
              </w:rPr>
              <w:t>t-statistic=</w:t>
            </w:r>
            <w:r w:rsidR="00BA3BC2" w:rsidRPr="006561EF">
              <w:rPr>
                <w:rFonts w:cs="Arial"/>
                <w:bCs/>
                <w:color w:val="000000"/>
              </w:rPr>
              <w:t>-4.55</w:t>
            </w:r>
            <w:r>
              <w:rPr>
                <w:rFonts w:cs="Arial"/>
                <w:bCs/>
                <w:color w:val="000000"/>
              </w:rPr>
              <w:t>***</w:t>
            </w:r>
          </w:p>
          <w:p w:rsidR="006561EF" w:rsidRPr="006561EF" w:rsidRDefault="006561EF" w:rsidP="006561EF">
            <w:pPr>
              <w:pStyle w:val="Text"/>
              <w:rPr>
                <w:rFonts w:cs="Arial"/>
                <w:bCs/>
                <w:color w:val="000000"/>
              </w:rPr>
            </w:pPr>
            <w:r w:rsidRPr="00F06CA1">
              <w:rPr>
                <w:rFonts w:cs="Arial"/>
                <w:color w:val="000000"/>
              </w:rPr>
              <w:t>p-value=0.000</w:t>
            </w:r>
          </w:p>
        </w:tc>
      </w:tr>
      <w:tr w:rsidR="00BA3BC2" w:rsidRPr="00CE1621" w:rsidTr="008A62FD">
        <w:tc>
          <w:tcPr>
            <w:tcW w:w="1694" w:type="dxa"/>
            <w:shd w:val="clear" w:color="auto" w:fill="auto"/>
            <w:vAlign w:val="center"/>
          </w:tcPr>
          <w:p w:rsidR="00BA3BC2" w:rsidRPr="00F06CA1" w:rsidRDefault="00BA3BC2" w:rsidP="001F0658">
            <w:pPr>
              <w:pStyle w:val="Text"/>
              <w:rPr>
                <w:rStyle w:val="Strong"/>
                <w:b w:val="0"/>
              </w:rPr>
            </w:pPr>
            <w:r>
              <w:rPr>
                <w:rStyle w:val="Strong"/>
              </w:rPr>
              <w:t>Malaysia</w:t>
            </w:r>
          </w:p>
        </w:tc>
        <w:tc>
          <w:tcPr>
            <w:tcW w:w="2751" w:type="dxa"/>
            <w:shd w:val="clear" w:color="auto" w:fill="auto"/>
            <w:vAlign w:val="bottom"/>
          </w:tcPr>
          <w:p w:rsidR="00BA3BC2" w:rsidRPr="006561EF" w:rsidRDefault="00BA3BC2" w:rsidP="00BA3BC2">
            <w:pPr>
              <w:pStyle w:val="Text"/>
              <w:jc w:val="center"/>
              <w:rPr>
                <w:rFonts w:cs="Arial"/>
                <w:bCs/>
                <w:color w:val="000000"/>
              </w:rPr>
            </w:pPr>
            <w:r w:rsidRPr="006561EF">
              <w:rPr>
                <w:rFonts w:cs="Arial"/>
                <w:bCs/>
                <w:color w:val="000000"/>
              </w:rPr>
              <w:t>0.31</w:t>
            </w:r>
          </w:p>
        </w:tc>
        <w:tc>
          <w:tcPr>
            <w:tcW w:w="2165" w:type="dxa"/>
            <w:shd w:val="clear" w:color="auto" w:fill="auto"/>
            <w:vAlign w:val="bottom"/>
          </w:tcPr>
          <w:p w:rsidR="00BA3BC2" w:rsidRPr="006561EF" w:rsidRDefault="00BA3BC2" w:rsidP="00BA3BC2">
            <w:pPr>
              <w:pStyle w:val="Text"/>
              <w:jc w:val="center"/>
              <w:rPr>
                <w:rFonts w:cs="Arial"/>
                <w:bCs/>
                <w:color w:val="000000"/>
              </w:rPr>
            </w:pPr>
            <w:r w:rsidRPr="006561EF">
              <w:rPr>
                <w:rFonts w:cs="Arial"/>
                <w:bCs/>
                <w:color w:val="000000"/>
              </w:rPr>
              <w:t>1.03</w:t>
            </w:r>
          </w:p>
        </w:tc>
        <w:tc>
          <w:tcPr>
            <w:tcW w:w="2656" w:type="dxa"/>
            <w:shd w:val="clear" w:color="auto" w:fill="auto"/>
            <w:vAlign w:val="bottom"/>
          </w:tcPr>
          <w:p w:rsidR="00BA3BC2" w:rsidRDefault="006561EF" w:rsidP="006561EF">
            <w:pPr>
              <w:pStyle w:val="Text"/>
              <w:rPr>
                <w:rFonts w:cs="Arial"/>
                <w:bCs/>
                <w:color w:val="000000"/>
              </w:rPr>
            </w:pPr>
            <w:r w:rsidRPr="00F06CA1">
              <w:rPr>
                <w:rFonts w:cs="Arial"/>
                <w:color w:val="000000"/>
              </w:rPr>
              <w:t>t-statistic=</w:t>
            </w:r>
            <w:r w:rsidR="00BA3BC2" w:rsidRPr="006561EF">
              <w:rPr>
                <w:rFonts w:cs="Arial"/>
                <w:bCs/>
                <w:color w:val="000000"/>
              </w:rPr>
              <w:t>17.46</w:t>
            </w:r>
            <w:r>
              <w:rPr>
                <w:rFonts w:cs="Arial"/>
                <w:bCs/>
                <w:color w:val="000000"/>
              </w:rPr>
              <w:t>***</w:t>
            </w:r>
          </w:p>
          <w:p w:rsidR="006561EF" w:rsidRPr="006561EF" w:rsidRDefault="006561EF" w:rsidP="006561EF">
            <w:pPr>
              <w:pStyle w:val="Text"/>
              <w:rPr>
                <w:rFonts w:cs="Arial"/>
                <w:bCs/>
                <w:color w:val="000000"/>
              </w:rPr>
            </w:pPr>
            <w:r w:rsidRPr="00F06CA1">
              <w:rPr>
                <w:rFonts w:cs="Arial"/>
                <w:color w:val="000000"/>
              </w:rPr>
              <w:t>p-value=0.000</w:t>
            </w:r>
          </w:p>
        </w:tc>
      </w:tr>
      <w:tr w:rsidR="00BA3BC2" w:rsidRPr="00CE1621" w:rsidTr="008A62FD">
        <w:tc>
          <w:tcPr>
            <w:tcW w:w="1694" w:type="dxa"/>
            <w:shd w:val="clear" w:color="auto" w:fill="auto"/>
            <w:vAlign w:val="center"/>
          </w:tcPr>
          <w:p w:rsidR="00BA3BC2" w:rsidRPr="00F06CA1" w:rsidRDefault="00BA3BC2" w:rsidP="001F0658">
            <w:pPr>
              <w:pStyle w:val="Text"/>
              <w:rPr>
                <w:rStyle w:val="Strong"/>
                <w:b w:val="0"/>
              </w:rPr>
            </w:pPr>
            <w:r>
              <w:rPr>
                <w:rStyle w:val="Strong"/>
              </w:rPr>
              <w:t>Iran</w:t>
            </w:r>
          </w:p>
        </w:tc>
        <w:tc>
          <w:tcPr>
            <w:tcW w:w="2751" w:type="dxa"/>
            <w:shd w:val="clear" w:color="auto" w:fill="auto"/>
            <w:vAlign w:val="bottom"/>
          </w:tcPr>
          <w:p w:rsidR="00BA3BC2" w:rsidRPr="006561EF" w:rsidRDefault="00BA3BC2" w:rsidP="00BA3BC2">
            <w:pPr>
              <w:pStyle w:val="Text"/>
              <w:jc w:val="center"/>
              <w:rPr>
                <w:rFonts w:cs="Arial"/>
                <w:bCs/>
                <w:color w:val="000000"/>
              </w:rPr>
            </w:pPr>
            <w:r w:rsidRPr="006561EF">
              <w:rPr>
                <w:rFonts w:cs="Arial"/>
                <w:bCs/>
                <w:color w:val="000000"/>
              </w:rPr>
              <w:t>0.58</w:t>
            </w:r>
          </w:p>
        </w:tc>
        <w:tc>
          <w:tcPr>
            <w:tcW w:w="2165" w:type="dxa"/>
            <w:shd w:val="clear" w:color="auto" w:fill="auto"/>
            <w:vAlign w:val="bottom"/>
          </w:tcPr>
          <w:p w:rsidR="00BA3BC2" w:rsidRPr="006561EF" w:rsidRDefault="00BA3BC2" w:rsidP="00BA3BC2">
            <w:pPr>
              <w:pStyle w:val="Text"/>
              <w:jc w:val="center"/>
              <w:rPr>
                <w:rFonts w:cs="Arial"/>
                <w:bCs/>
                <w:color w:val="000000"/>
              </w:rPr>
            </w:pPr>
            <w:r w:rsidRPr="006561EF">
              <w:rPr>
                <w:rFonts w:cs="Arial"/>
                <w:bCs/>
                <w:color w:val="000000"/>
              </w:rPr>
              <w:t>1.16</w:t>
            </w:r>
          </w:p>
        </w:tc>
        <w:tc>
          <w:tcPr>
            <w:tcW w:w="2656" w:type="dxa"/>
            <w:shd w:val="clear" w:color="auto" w:fill="auto"/>
            <w:vAlign w:val="bottom"/>
          </w:tcPr>
          <w:p w:rsidR="00BA3BC2" w:rsidRDefault="006561EF" w:rsidP="006561EF">
            <w:pPr>
              <w:pStyle w:val="Text"/>
              <w:rPr>
                <w:rFonts w:cs="Arial"/>
                <w:bCs/>
                <w:color w:val="000000"/>
              </w:rPr>
            </w:pPr>
            <w:r w:rsidRPr="00F06CA1">
              <w:rPr>
                <w:rFonts w:cs="Arial"/>
                <w:color w:val="000000"/>
              </w:rPr>
              <w:t>t-statistic=</w:t>
            </w:r>
            <w:r w:rsidR="00BA3BC2" w:rsidRPr="006561EF">
              <w:rPr>
                <w:rFonts w:cs="Arial"/>
                <w:bCs/>
                <w:color w:val="000000"/>
              </w:rPr>
              <w:t>2.06**</w:t>
            </w:r>
          </w:p>
          <w:p w:rsidR="006561EF" w:rsidRPr="006561EF" w:rsidRDefault="006561EF" w:rsidP="006561EF">
            <w:pPr>
              <w:pStyle w:val="Text"/>
              <w:rPr>
                <w:rFonts w:cs="Arial"/>
                <w:bCs/>
                <w:color w:val="000000"/>
              </w:rPr>
            </w:pPr>
            <w:r w:rsidRPr="00F06CA1">
              <w:rPr>
                <w:rFonts w:cs="Arial"/>
                <w:color w:val="000000"/>
              </w:rPr>
              <w:t>p-value=</w:t>
            </w:r>
            <w:r w:rsidRPr="006561EF">
              <w:rPr>
                <w:rFonts w:cs="Arial"/>
                <w:color w:val="000000"/>
              </w:rPr>
              <w:t>0.039</w:t>
            </w:r>
          </w:p>
        </w:tc>
      </w:tr>
      <w:tr w:rsidR="00BA3BC2" w:rsidRPr="00CE1621" w:rsidTr="008A62FD">
        <w:tc>
          <w:tcPr>
            <w:tcW w:w="1694" w:type="dxa"/>
            <w:shd w:val="clear" w:color="auto" w:fill="auto"/>
            <w:vAlign w:val="center"/>
          </w:tcPr>
          <w:p w:rsidR="00BA3BC2" w:rsidRPr="00F06CA1" w:rsidRDefault="00BA3BC2" w:rsidP="00BA3BC2">
            <w:pPr>
              <w:pStyle w:val="Text"/>
              <w:rPr>
                <w:rStyle w:val="Strong"/>
                <w:b w:val="0"/>
              </w:rPr>
            </w:pPr>
            <w:r>
              <w:rPr>
                <w:rStyle w:val="Strong"/>
              </w:rPr>
              <w:t xml:space="preserve">New Zealand </w:t>
            </w:r>
          </w:p>
        </w:tc>
        <w:tc>
          <w:tcPr>
            <w:tcW w:w="2751" w:type="dxa"/>
            <w:shd w:val="clear" w:color="auto" w:fill="auto"/>
            <w:vAlign w:val="bottom"/>
          </w:tcPr>
          <w:p w:rsidR="00BA3BC2" w:rsidRPr="006561EF" w:rsidRDefault="00BA3BC2" w:rsidP="00BA3BC2">
            <w:pPr>
              <w:pStyle w:val="Text"/>
              <w:jc w:val="center"/>
              <w:rPr>
                <w:rFonts w:cs="Arial"/>
                <w:bCs/>
                <w:color w:val="000000"/>
              </w:rPr>
            </w:pPr>
            <w:r w:rsidRPr="006561EF">
              <w:rPr>
                <w:rFonts w:cs="Arial"/>
                <w:bCs/>
                <w:color w:val="000000"/>
              </w:rPr>
              <w:t>1.17</w:t>
            </w:r>
          </w:p>
        </w:tc>
        <w:tc>
          <w:tcPr>
            <w:tcW w:w="2165" w:type="dxa"/>
            <w:shd w:val="clear" w:color="auto" w:fill="auto"/>
            <w:vAlign w:val="bottom"/>
          </w:tcPr>
          <w:p w:rsidR="00BA3BC2" w:rsidRPr="006561EF" w:rsidRDefault="00BA3BC2" w:rsidP="00BA3BC2">
            <w:pPr>
              <w:pStyle w:val="Text"/>
              <w:jc w:val="center"/>
              <w:rPr>
                <w:rFonts w:cs="Arial"/>
                <w:bCs/>
                <w:color w:val="000000"/>
              </w:rPr>
            </w:pPr>
            <w:r w:rsidRPr="006561EF">
              <w:rPr>
                <w:rFonts w:cs="Arial"/>
                <w:bCs/>
                <w:color w:val="000000"/>
              </w:rPr>
              <w:t>1.53</w:t>
            </w:r>
          </w:p>
        </w:tc>
        <w:tc>
          <w:tcPr>
            <w:tcW w:w="2656" w:type="dxa"/>
            <w:shd w:val="clear" w:color="auto" w:fill="auto"/>
            <w:vAlign w:val="bottom"/>
          </w:tcPr>
          <w:p w:rsidR="00BA3BC2" w:rsidRDefault="006561EF" w:rsidP="006561EF">
            <w:pPr>
              <w:pStyle w:val="Text"/>
              <w:rPr>
                <w:rFonts w:cs="Arial"/>
                <w:bCs/>
                <w:color w:val="000000"/>
              </w:rPr>
            </w:pPr>
            <w:r w:rsidRPr="00F06CA1">
              <w:rPr>
                <w:rFonts w:cs="Arial"/>
                <w:color w:val="000000"/>
              </w:rPr>
              <w:t>t-statistic=</w:t>
            </w:r>
            <w:r w:rsidR="00BA3BC2" w:rsidRPr="006561EF">
              <w:rPr>
                <w:rFonts w:cs="Arial"/>
                <w:bCs/>
                <w:color w:val="000000"/>
              </w:rPr>
              <w:t>6.70</w:t>
            </w:r>
            <w:r>
              <w:rPr>
                <w:rFonts w:cs="Arial"/>
                <w:bCs/>
                <w:color w:val="000000"/>
              </w:rPr>
              <w:t>***</w:t>
            </w:r>
          </w:p>
          <w:p w:rsidR="006561EF" w:rsidRPr="006561EF" w:rsidRDefault="006561EF" w:rsidP="006561EF">
            <w:pPr>
              <w:pStyle w:val="Text"/>
              <w:rPr>
                <w:rFonts w:cs="Arial"/>
                <w:bCs/>
                <w:color w:val="000000"/>
              </w:rPr>
            </w:pPr>
            <w:r w:rsidRPr="00F06CA1">
              <w:rPr>
                <w:rFonts w:cs="Arial"/>
                <w:color w:val="000000"/>
              </w:rPr>
              <w:t>p-value=0.000</w:t>
            </w:r>
          </w:p>
        </w:tc>
      </w:tr>
      <w:tr w:rsidR="00BA3BC2" w:rsidRPr="00CE1621" w:rsidTr="008A62FD">
        <w:tc>
          <w:tcPr>
            <w:tcW w:w="1694" w:type="dxa"/>
            <w:shd w:val="clear" w:color="auto" w:fill="auto"/>
            <w:vAlign w:val="center"/>
          </w:tcPr>
          <w:p w:rsidR="00BA3BC2" w:rsidRPr="00F06CA1" w:rsidRDefault="00BA3BC2" w:rsidP="001F0658">
            <w:pPr>
              <w:pStyle w:val="Text"/>
              <w:rPr>
                <w:rStyle w:val="Strong"/>
                <w:b w:val="0"/>
              </w:rPr>
            </w:pPr>
            <w:r>
              <w:rPr>
                <w:rStyle w:val="Strong"/>
              </w:rPr>
              <w:t>Singapore</w:t>
            </w:r>
          </w:p>
        </w:tc>
        <w:tc>
          <w:tcPr>
            <w:tcW w:w="2751" w:type="dxa"/>
            <w:shd w:val="clear" w:color="auto" w:fill="auto"/>
            <w:vAlign w:val="bottom"/>
          </w:tcPr>
          <w:p w:rsidR="00BA3BC2" w:rsidRPr="006561EF" w:rsidRDefault="00BA3BC2" w:rsidP="00BA3BC2">
            <w:pPr>
              <w:pStyle w:val="Text"/>
              <w:jc w:val="center"/>
              <w:rPr>
                <w:rFonts w:cs="Arial"/>
                <w:bCs/>
                <w:color w:val="000000"/>
              </w:rPr>
            </w:pPr>
            <w:r w:rsidRPr="006561EF">
              <w:rPr>
                <w:rFonts w:cs="Arial"/>
                <w:bCs/>
                <w:color w:val="000000"/>
              </w:rPr>
              <w:t>0.77</w:t>
            </w:r>
          </w:p>
        </w:tc>
        <w:tc>
          <w:tcPr>
            <w:tcW w:w="2165" w:type="dxa"/>
            <w:shd w:val="clear" w:color="auto" w:fill="auto"/>
            <w:vAlign w:val="bottom"/>
          </w:tcPr>
          <w:p w:rsidR="00BA3BC2" w:rsidRPr="006561EF" w:rsidRDefault="00BA3BC2" w:rsidP="00BA3BC2">
            <w:pPr>
              <w:pStyle w:val="Text"/>
              <w:jc w:val="center"/>
              <w:rPr>
                <w:rFonts w:cs="Arial"/>
                <w:bCs/>
                <w:color w:val="000000"/>
              </w:rPr>
            </w:pPr>
            <w:r w:rsidRPr="006561EF">
              <w:rPr>
                <w:rFonts w:cs="Arial"/>
                <w:bCs/>
                <w:color w:val="000000"/>
              </w:rPr>
              <w:t>0.86</w:t>
            </w:r>
          </w:p>
        </w:tc>
        <w:tc>
          <w:tcPr>
            <w:tcW w:w="2656" w:type="dxa"/>
            <w:shd w:val="clear" w:color="auto" w:fill="auto"/>
            <w:vAlign w:val="bottom"/>
          </w:tcPr>
          <w:p w:rsidR="00BA3BC2" w:rsidRDefault="006561EF" w:rsidP="006561EF">
            <w:pPr>
              <w:pStyle w:val="Text"/>
              <w:rPr>
                <w:rFonts w:cs="Arial"/>
                <w:bCs/>
                <w:color w:val="000000"/>
              </w:rPr>
            </w:pPr>
            <w:r w:rsidRPr="00F06CA1">
              <w:rPr>
                <w:rFonts w:cs="Arial"/>
                <w:color w:val="000000"/>
              </w:rPr>
              <w:t>t-statistic=</w:t>
            </w:r>
            <w:r w:rsidR="00BA3BC2" w:rsidRPr="006561EF">
              <w:rPr>
                <w:rFonts w:cs="Arial"/>
                <w:bCs/>
                <w:color w:val="000000"/>
              </w:rPr>
              <w:t>1.80*</w:t>
            </w:r>
          </w:p>
          <w:p w:rsidR="006561EF" w:rsidRPr="006561EF" w:rsidRDefault="006561EF" w:rsidP="006561EF">
            <w:pPr>
              <w:pStyle w:val="Text"/>
              <w:rPr>
                <w:rFonts w:cs="Arial"/>
                <w:bCs/>
                <w:color w:val="000000"/>
              </w:rPr>
            </w:pPr>
            <w:r w:rsidRPr="00F06CA1">
              <w:rPr>
                <w:rFonts w:cs="Arial"/>
                <w:color w:val="000000"/>
              </w:rPr>
              <w:t>p-value=</w:t>
            </w:r>
            <w:r w:rsidRPr="006561EF">
              <w:rPr>
                <w:rFonts w:cs="Arial"/>
                <w:color w:val="000000"/>
              </w:rPr>
              <w:t>0.07</w:t>
            </w:r>
            <w:r>
              <w:rPr>
                <w:rFonts w:cs="Arial"/>
                <w:color w:val="000000"/>
              </w:rPr>
              <w:t>2</w:t>
            </w:r>
          </w:p>
        </w:tc>
      </w:tr>
    </w:tbl>
    <w:p w:rsidR="008A62FD" w:rsidRDefault="008A62FD" w:rsidP="008A62FD">
      <w:pPr>
        <w:pStyle w:val="Text"/>
        <w:rPr>
          <w:sz w:val="18"/>
          <w:szCs w:val="18"/>
        </w:rPr>
      </w:pPr>
      <w:r>
        <w:rPr>
          <w:b/>
          <w:sz w:val="18"/>
          <w:szCs w:val="18"/>
        </w:rPr>
        <w:t xml:space="preserve">Note: </w:t>
      </w:r>
      <w:r w:rsidRPr="008A62FD">
        <w:rPr>
          <w:sz w:val="18"/>
          <w:szCs w:val="18"/>
        </w:rPr>
        <w:t>***, **,</w:t>
      </w:r>
      <w:r>
        <w:rPr>
          <w:sz w:val="18"/>
          <w:szCs w:val="18"/>
        </w:rPr>
        <w:t xml:space="preserve"> and</w:t>
      </w:r>
      <w:r w:rsidRPr="008A62FD">
        <w:rPr>
          <w:sz w:val="18"/>
          <w:szCs w:val="18"/>
        </w:rPr>
        <w:t xml:space="preserve"> * indicates significance at 1, 5, and 10 percent levels respectively.</w:t>
      </w:r>
    </w:p>
    <w:p w:rsidR="0007304D" w:rsidRPr="00CE1621" w:rsidRDefault="0007304D" w:rsidP="0007304D">
      <w:pPr>
        <w:pStyle w:val="Text"/>
      </w:pPr>
    </w:p>
    <w:p w:rsidR="00CB1CAB" w:rsidRPr="00D2480B" w:rsidRDefault="0007304D" w:rsidP="008239D2">
      <w:pPr>
        <w:pStyle w:val="Subsection"/>
        <w:rPr>
          <w:rStyle w:val="Strong"/>
          <w:b/>
          <w:bCs/>
        </w:rPr>
      </w:pPr>
      <w:r>
        <w:rPr>
          <w:rStyle w:val="Strong"/>
          <w:b/>
        </w:rPr>
        <w:br w:type="page"/>
      </w:r>
      <w:bookmarkStart w:id="229" w:name="_Toc368494087"/>
      <w:r w:rsidR="00CB1CAB" w:rsidRPr="00D2480B">
        <w:rPr>
          <w:rStyle w:val="Strong"/>
          <w:b/>
          <w:bCs/>
        </w:rPr>
        <w:t xml:space="preserve">A closer look </w:t>
      </w:r>
      <w:r w:rsidR="00AA21BE">
        <w:rPr>
          <w:rStyle w:val="Strong"/>
          <w:b/>
          <w:bCs/>
        </w:rPr>
        <w:t>at</w:t>
      </w:r>
      <w:r w:rsidR="00AA21BE" w:rsidRPr="00D2480B">
        <w:rPr>
          <w:rStyle w:val="Strong"/>
          <w:b/>
          <w:bCs/>
        </w:rPr>
        <w:t xml:space="preserve"> </w:t>
      </w:r>
      <w:r w:rsidR="00CB1CAB" w:rsidRPr="00D2480B">
        <w:rPr>
          <w:rStyle w:val="Strong"/>
          <w:b/>
          <w:bCs/>
        </w:rPr>
        <w:t>Europe and Central Asia</w:t>
      </w:r>
      <w:bookmarkEnd w:id="229"/>
    </w:p>
    <w:p w:rsidR="00CB1CAB" w:rsidRPr="007204EF" w:rsidRDefault="00CB1CAB" w:rsidP="0035589D">
      <w:pPr>
        <w:pStyle w:val="Text"/>
        <w:rPr>
          <w:rStyle w:val="Strong"/>
          <w:b w:val="0"/>
          <w:bCs w:val="0"/>
        </w:rPr>
      </w:pPr>
    </w:p>
    <w:p w:rsidR="0074525E" w:rsidRDefault="00E92208" w:rsidP="0035589D">
      <w:pPr>
        <w:pStyle w:val="Text"/>
        <w:rPr>
          <w:rStyle w:val="Strong"/>
          <w:b w:val="0"/>
          <w:bCs w:val="0"/>
        </w:rPr>
      </w:pPr>
      <w:bookmarkStart w:id="230" w:name="_Toc362891006"/>
      <w:r>
        <w:rPr>
          <w:rStyle w:val="Strong"/>
          <w:b w:val="0"/>
          <w:bCs w:val="0"/>
        </w:rPr>
        <w:t>Finally</w:t>
      </w:r>
      <w:r w:rsidR="0074525E">
        <w:rPr>
          <w:rStyle w:val="Strong"/>
          <w:b w:val="0"/>
          <w:bCs w:val="0"/>
        </w:rPr>
        <w:t xml:space="preserve">, </w:t>
      </w:r>
      <w:r>
        <w:rPr>
          <w:rStyle w:val="Strong"/>
          <w:b w:val="0"/>
          <w:bCs w:val="0"/>
        </w:rPr>
        <w:t xml:space="preserve">this section takes a </w:t>
      </w:r>
      <w:r w:rsidR="0074525E">
        <w:rPr>
          <w:rStyle w:val="Strong"/>
          <w:b w:val="0"/>
          <w:bCs w:val="0"/>
        </w:rPr>
        <w:t xml:space="preserve">closer look </w:t>
      </w:r>
      <w:r>
        <w:rPr>
          <w:rStyle w:val="Strong"/>
          <w:b w:val="0"/>
          <w:bCs w:val="0"/>
        </w:rPr>
        <w:t xml:space="preserve">at </w:t>
      </w:r>
      <w:r w:rsidR="0074525E">
        <w:rPr>
          <w:rStyle w:val="Strong"/>
          <w:b w:val="0"/>
          <w:bCs w:val="0"/>
        </w:rPr>
        <w:t xml:space="preserve">the international mobility of inventors </w:t>
      </w:r>
      <w:r>
        <w:rPr>
          <w:rStyle w:val="Strong"/>
          <w:b w:val="0"/>
          <w:bCs w:val="0"/>
        </w:rPr>
        <w:t>for countries in</w:t>
      </w:r>
      <w:r w:rsidR="0074525E">
        <w:rPr>
          <w:rStyle w:val="Strong"/>
          <w:b w:val="0"/>
          <w:bCs w:val="0"/>
        </w:rPr>
        <w:t xml:space="preserve"> Europe and Central Asia</w:t>
      </w:r>
      <w:r w:rsidR="00EA66FC">
        <w:rPr>
          <w:rStyle w:val="Strong"/>
          <w:b w:val="0"/>
          <w:bCs w:val="0"/>
        </w:rPr>
        <w:t xml:space="preserve">.  </w:t>
      </w:r>
      <w:r>
        <w:rPr>
          <w:rStyle w:val="Strong"/>
          <w:b w:val="0"/>
          <w:bCs w:val="0"/>
        </w:rPr>
        <w:t xml:space="preserve">Figure </w:t>
      </w:r>
      <w:r w:rsidR="00AD6240">
        <w:rPr>
          <w:rStyle w:val="Strong"/>
          <w:b w:val="0"/>
          <w:bCs w:val="0"/>
        </w:rPr>
        <w:t xml:space="preserve">42 </w:t>
      </w:r>
      <w:r>
        <w:rPr>
          <w:rStyle w:val="Strong"/>
          <w:b w:val="0"/>
          <w:bCs w:val="0"/>
        </w:rPr>
        <w:t xml:space="preserve">depicts the region’s brain drain rates, showing </w:t>
      </w:r>
      <w:r w:rsidR="0074525E">
        <w:rPr>
          <w:rStyle w:val="Strong"/>
          <w:b w:val="0"/>
          <w:bCs w:val="0"/>
        </w:rPr>
        <w:t>that countries from Eastern Europe – especially the Balkans – and Central Asia are the ones most affected by the brain drain of inventors</w:t>
      </w:r>
      <w:r w:rsidR="00EA66FC">
        <w:rPr>
          <w:rStyle w:val="Strong"/>
          <w:b w:val="0"/>
          <w:bCs w:val="0"/>
        </w:rPr>
        <w:t xml:space="preserve">.  </w:t>
      </w:r>
    </w:p>
    <w:p w:rsidR="0035589D" w:rsidRDefault="0035589D" w:rsidP="0035589D">
      <w:pPr>
        <w:pStyle w:val="Text"/>
        <w:rPr>
          <w:rStyle w:val="Strong"/>
          <w:b w:val="0"/>
          <w:bCs w:val="0"/>
        </w:rPr>
      </w:pPr>
    </w:p>
    <w:p w:rsidR="0035589D" w:rsidRPr="00517DA5" w:rsidRDefault="0035589D" w:rsidP="005D3A34">
      <w:pPr>
        <w:pStyle w:val="Figura"/>
        <w:rPr>
          <w:rStyle w:val="Strong"/>
          <w:b/>
          <w:bCs w:val="0"/>
        </w:rPr>
      </w:pPr>
      <w:bookmarkStart w:id="231" w:name="_Toc368414069"/>
      <w:r w:rsidRPr="00517DA5">
        <w:rPr>
          <w:rStyle w:val="Strong"/>
          <w:b/>
          <w:bCs w:val="0"/>
        </w:rPr>
        <w:t xml:space="preserve">Figure </w:t>
      </w:r>
      <w:r w:rsidR="00AD6240">
        <w:rPr>
          <w:rStyle w:val="Strong"/>
          <w:b/>
          <w:bCs w:val="0"/>
        </w:rPr>
        <w:t>42</w:t>
      </w:r>
      <w:r w:rsidRPr="00517DA5">
        <w:rPr>
          <w:rStyle w:val="Strong"/>
          <w:b/>
          <w:bCs w:val="0"/>
        </w:rPr>
        <w:t xml:space="preserve">: Brain drain in </w:t>
      </w:r>
      <w:r>
        <w:rPr>
          <w:rStyle w:val="Strong"/>
          <w:b/>
          <w:bCs w:val="0"/>
        </w:rPr>
        <w:t>Europe and Central Asia</w:t>
      </w:r>
      <w:r w:rsidRPr="00517DA5">
        <w:rPr>
          <w:rStyle w:val="Strong"/>
          <w:b/>
          <w:bCs w:val="0"/>
        </w:rPr>
        <w:t>, 2001-2010</w:t>
      </w:r>
      <w:bookmarkEnd w:id="231"/>
    </w:p>
    <w:p w:rsidR="0035589D" w:rsidRDefault="00031C17" w:rsidP="0035589D">
      <w:pPr>
        <w:pStyle w:val="Text"/>
        <w:rPr>
          <w:rStyle w:val="Strong"/>
          <w:b w:val="0"/>
          <w:bCs w:val="0"/>
        </w:rPr>
      </w:pPr>
      <w:r>
        <w:rPr>
          <w:noProof/>
        </w:rPr>
        <w:drawing>
          <wp:inline distT="0" distB="0" distL="0" distR="0" wp14:anchorId="07FFB629" wp14:editId="77FBE7AE">
            <wp:extent cx="5753100" cy="3832860"/>
            <wp:effectExtent l="19050" t="0" r="0" b="0"/>
            <wp:docPr id="54" name="Immagine 54" descr="Mapp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pping exercise"/>
                    <pic:cNvPicPr>
                      <a:picLocks noChangeAspect="1" noChangeArrowheads="1"/>
                    </pic:cNvPicPr>
                  </pic:nvPicPr>
                  <pic:blipFill>
                    <a:blip r:embed="rId71" cstate="print"/>
                    <a:srcRect l="827" t="5121" r="993" b="2107"/>
                    <a:stretch>
                      <a:fillRect/>
                    </a:stretch>
                  </pic:blipFill>
                  <pic:spPr bwMode="auto">
                    <a:xfrm>
                      <a:off x="0" y="0"/>
                      <a:ext cx="5753100" cy="3832860"/>
                    </a:xfrm>
                    <a:prstGeom prst="rect">
                      <a:avLst/>
                    </a:prstGeom>
                    <a:noFill/>
                    <a:ln w="9525">
                      <a:noFill/>
                      <a:miter lim="800000"/>
                      <a:headEnd/>
                      <a:tailEnd/>
                    </a:ln>
                  </pic:spPr>
                </pic:pic>
              </a:graphicData>
            </a:graphic>
          </wp:inline>
        </w:drawing>
      </w:r>
    </w:p>
    <w:p w:rsidR="006506F2" w:rsidRDefault="006506F2" w:rsidP="0035589D">
      <w:pPr>
        <w:pStyle w:val="Text"/>
        <w:rPr>
          <w:rStyle w:val="Strong"/>
          <w:b w:val="0"/>
          <w:bCs w:val="0"/>
        </w:rPr>
      </w:pPr>
    </w:p>
    <w:p w:rsidR="0074525E" w:rsidRDefault="0035589D" w:rsidP="0035589D">
      <w:pPr>
        <w:pStyle w:val="Text"/>
        <w:rPr>
          <w:rStyle w:val="Strong"/>
          <w:b w:val="0"/>
          <w:bCs w:val="0"/>
        </w:rPr>
      </w:pPr>
      <w:r>
        <w:rPr>
          <w:rStyle w:val="Strong"/>
          <w:b w:val="0"/>
          <w:bCs w:val="0"/>
        </w:rPr>
        <w:t xml:space="preserve">Figure </w:t>
      </w:r>
      <w:r w:rsidR="00AD6240">
        <w:rPr>
          <w:rStyle w:val="Strong"/>
          <w:b w:val="0"/>
          <w:bCs w:val="0"/>
        </w:rPr>
        <w:t xml:space="preserve">43 </w:t>
      </w:r>
      <w:r>
        <w:rPr>
          <w:rStyle w:val="Strong"/>
          <w:b w:val="0"/>
          <w:bCs w:val="0"/>
        </w:rPr>
        <w:t>depict</w:t>
      </w:r>
      <w:r w:rsidR="0074525E">
        <w:rPr>
          <w:rStyle w:val="Strong"/>
          <w:b w:val="0"/>
          <w:bCs w:val="0"/>
        </w:rPr>
        <w:t>s</w:t>
      </w:r>
      <w:r>
        <w:rPr>
          <w:rStyle w:val="Strong"/>
          <w:b w:val="0"/>
          <w:bCs w:val="0"/>
        </w:rPr>
        <w:t xml:space="preserve"> the top-10 most popular destinations of </w:t>
      </w:r>
      <w:r w:rsidR="0074525E">
        <w:rPr>
          <w:rStyle w:val="Strong"/>
          <w:b w:val="0"/>
          <w:bCs w:val="0"/>
        </w:rPr>
        <w:t>inventors from Europe and Central Asia</w:t>
      </w:r>
      <w:r w:rsidR="00EA66FC">
        <w:rPr>
          <w:rStyle w:val="Strong"/>
          <w:b w:val="0"/>
          <w:bCs w:val="0"/>
        </w:rPr>
        <w:t xml:space="preserve">.  </w:t>
      </w:r>
      <w:r w:rsidR="0074525E">
        <w:rPr>
          <w:rStyle w:val="Strong"/>
          <w:b w:val="0"/>
          <w:bCs w:val="0"/>
        </w:rPr>
        <w:t xml:space="preserve">Different from the other </w:t>
      </w:r>
      <w:r w:rsidR="00E92208">
        <w:rPr>
          <w:rStyle w:val="Strong"/>
          <w:b w:val="0"/>
          <w:bCs w:val="0"/>
        </w:rPr>
        <w:t xml:space="preserve">regions </w:t>
      </w:r>
      <w:r w:rsidR="0074525E">
        <w:rPr>
          <w:rStyle w:val="Strong"/>
          <w:b w:val="0"/>
          <w:bCs w:val="0"/>
        </w:rPr>
        <w:t>analyzed, the majority of migrant inventors from these countries do not move to the US, but stay</w:t>
      </w:r>
      <w:r w:rsidR="003F1AA6">
        <w:rPr>
          <w:rStyle w:val="Strong"/>
          <w:b w:val="0"/>
          <w:bCs w:val="0"/>
        </w:rPr>
        <w:t xml:space="preserve"> in Europe and Central Asia – </w:t>
      </w:r>
      <w:r w:rsidR="00E92208">
        <w:rPr>
          <w:rStyle w:val="Strong"/>
          <w:b w:val="0"/>
          <w:bCs w:val="0"/>
        </w:rPr>
        <w:t xml:space="preserve">with </w:t>
      </w:r>
      <w:r w:rsidR="003F1AA6">
        <w:rPr>
          <w:rStyle w:val="Strong"/>
          <w:b w:val="0"/>
          <w:bCs w:val="0"/>
        </w:rPr>
        <w:t xml:space="preserve">most of them moving specifically </w:t>
      </w:r>
      <w:r w:rsidR="006C4782">
        <w:rPr>
          <w:rStyle w:val="Strong"/>
          <w:b w:val="0"/>
          <w:bCs w:val="0"/>
        </w:rPr>
        <w:t xml:space="preserve">within and </w:t>
      </w:r>
      <w:r w:rsidR="003F1AA6">
        <w:rPr>
          <w:rStyle w:val="Strong"/>
          <w:b w:val="0"/>
          <w:bCs w:val="0"/>
        </w:rPr>
        <w:t>to Western Europe</w:t>
      </w:r>
      <w:r w:rsidR="00EA66FC">
        <w:rPr>
          <w:rStyle w:val="Strong"/>
          <w:b w:val="0"/>
          <w:bCs w:val="0"/>
        </w:rPr>
        <w:t xml:space="preserve">.  </w:t>
      </w:r>
      <w:r w:rsidR="007935C1">
        <w:rPr>
          <w:rStyle w:val="Strong"/>
          <w:b w:val="0"/>
          <w:bCs w:val="0"/>
        </w:rPr>
        <w:t xml:space="preserve">The US ranks second in attracting talent from this </w:t>
      </w:r>
      <w:r w:rsidR="00E92208">
        <w:rPr>
          <w:rStyle w:val="Strong"/>
          <w:b w:val="0"/>
          <w:bCs w:val="0"/>
        </w:rPr>
        <w:t xml:space="preserve">region, accounting for </w:t>
      </w:r>
      <w:r w:rsidR="007935C1">
        <w:rPr>
          <w:rStyle w:val="Strong"/>
          <w:b w:val="0"/>
          <w:bCs w:val="0"/>
        </w:rPr>
        <w:t>31</w:t>
      </w:r>
      <w:r w:rsidR="00B60765">
        <w:rPr>
          <w:rStyle w:val="Strong"/>
          <w:b w:val="0"/>
          <w:bCs w:val="0"/>
        </w:rPr>
        <w:t xml:space="preserve"> percent</w:t>
      </w:r>
      <w:r w:rsidR="007935C1">
        <w:rPr>
          <w:rStyle w:val="Strong"/>
          <w:b w:val="0"/>
          <w:bCs w:val="0"/>
        </w:rPr>
        <w:t xml:space="preserve"> of all immigrants in the US</w:t>
      </w:r>
      <w:r w:rsidR="00EA66FC">
        <w:rPr>
          <w:rStyle w:val="Strong"/>
          <w:b w:val="0"/>
          <w:bCs w:val="0"/>
        </w:rPr>
        <w:t xml:space="preserve">.  </w:t>
      </w:r>
      <w:r w:rsidR="00E92208">
        <w:rPr>
          <w:rStyle w:val="Strong"/>
          <w:b w:val="0"/>
          <w:bCs w:val="0"/>
        </w:rPr>
        <w:t xml:space="preserve">The high income status of </w:t>
      </w:r>
      <w:r w:rsidR="007935C1">
        <w:rPr>
          <w:rStyle w:val="Strong"/>
          <w:b w:val="0"/>
          <w:bCs w:val="0"/>
        </w:rPr>
        <w:t>Western Europe</w:t>
      </w:r>
      <w:r w:rsidR="00E92208">
        <w:rPr>
          <w:rStyle w:val="Strong"/>
          <w:b w:val="0"/>
          <w:bCs w:val="0"/>
        </w:rPr>
        <w:t>, language ties, and the opening of Western European labor market</w:t>
      </w:r>
      <w:r w:rsidR="006C4782">
        <w:rPr>
          <w:rStyle w:val="Strong"/>
          <w:b w:val="0"/>
          <w:bCs w:val="0"/>
        </w:rPr>
        <w:t>s</w:t>
      </w:r>
      <w:r w:rsidR="00E92208">
        <w:rPr>
          <w:rStyle w:val="Strong"/>
          <w:b w:val="0"/>
          <w:bCs w:val="0"/>
        </w:rPr>
        <w:t xml:space="preserve"> may</w:t>
      </w:r>
      <w:r w:rsidR="007935C1">
        <w:rPr>
          <w:rStyle w:val="Strong"/>
          <w:b w:val="0"/>
          <w:bCs w:val="0"/>
        </w:rPr>
        <w:t xml:space="preserve"> explain the </w:t>
      </w:r>
      <w:r w:rsidR="00E92208">
        <w:rPr>
          <w:rStyle w:val="Strong"/>
          <w:b w:val="0"/>
          <w:bCs w:val="0"/>
        </w:rPr>
        <w:t>large intra-regional inventor flows</w:t>
      </w:r>
      <w:r w:rsidR="00EA66FC">
        <w:rPr>
          <w:rStyle w:val="Strong"/>
          <w:b w:val="0"/>
          <w:bCs w:val="0"/>
        </w:rPr>
        <w:t xml:space="preserve">.  </w:t>
      </w:r>
    </w:p>
    <w:p w:rsidR="0074525E" w:rsidRDefault="0074525E" w:rsidP="0035589D">
      <w:pPr>
        <w:pStyle w:val="Text"/>
        <w:rPr>
          <w:rStyle w:val="Strong"/>
          <w:b w:val="0"/>
          <w:bCs w:val="0"/>
        </w:rPr>
      </w:pPr>
    </w:p>
    <w:p w:rsidR="007935C1" w:rsidRDefault="00E92208" w:rsidP="0035589D">
      <w:pPr>
        <w:pStyle w:val="Text"/>
        <w:rPr>
          <w:rStyle w:val="Strong"/>
          <w:b w:val="0"/>
          <w:bCs w:val="0"/>
        </w:rPr>
      </w:pPr>
      <w:r>
        <w:rPr>
          <w:rStyle w:val="Strong"/>
          <w:b w:val="0"/>
          <w:bCs w:val="0"/>
        </w:rPr>
        <w:t>Interestingly,</w:t>
      </w:r>
      <w:r w:rsidR="007935C1">
        <w:rPr>
          <w:rStyle w:val="Strong"/>
          <w:b w:val="0"/>
          <w:bCs w:val="0"/>
        </w:rPr>
        <w:t xml:space="preserve"> when </w:t>
      </w:r>
      <w:r>
        <w:rPr>
          <w:rStyle w:val="Strong"/>
          <w:b w:val="0"/>
          <w:bCs w:val="0"/>
        </w:rPr>
        <w:t xml:space="preserve">exploring the most popular individual destination countries for selected European and Central Asian </w:t>
      </w:r>
      <w:r w:rsidR="007935C1">
        <w:rPr>
          <w:rStyle w:val="Strong"/>
          <w:b w:val="0"/>
          <w:bCs w:val="0"/>
        </w:rPr>
        <w:t xml:space="preserve">countries, the US </w:t>
      </w:r>
      <w:r>
        <w:rPr>
          <w:rStyle w:val="Strong"/>
          <w:b w:val="0"/>
          <w:bCs w:val="0"/>
        </w:rPr>
        <w:t>remains</w:t>
      </w:r>
      <w:r w:rsidR="007935C1">
        <w:rPr>
          <w:rStyle w:val="Strong"/>
          <w:b w:val="0"/>
          <w:bCs w:val="0"/>
        </w:rPr>
        <w:t xml:space="preserve"> the preferred destination </w:t>
      </w:r>
      <w:r>
        <w:rPr>
          <w:rStyle w:val="Strong"/>
          <w:b w:val="0"/>
          <w:bCs w:val="0"/>
        </w:rPr>
        <w:t xml:space="preserve">for </w:t>
      </w:r>
      <w:r w:rsidR="007935C1">
        <w:rPr>
          <w:rStyle w:val="Strong"/>
          <w:b w:val="0"/>
          <w:bCs w:val="0"/>
        </w:rPr>
        <w:t xml:space="preserve">most </w:t>
      </w:r>
      <w:r>
        <w:rPr>
          <w:rStyle w:val="Strong"/>
          <w:b w:val="0"/>
          <w:bCs w:val="0"/>
        </w:rPr>
        <w:t xml:space="preserve">origin </w:t>
      </w:r>
      <w:r w:rsidR="007935C1">
        <w:rPr>
          <w:rStyle w:val="Strong"/>
          <w:b w:val="0"/>
          <w:bCs w:val="0"/>
        </w:rPr>
        <w:t>countries (</w:t>
      </w:r>
      <w:r>
        <w:rPr>
          <w:rStyle w:val="Strong"/>
          <w:b w:val="0"/>
          <w:bCs w:val="0"/>
        </w:rPr>
        <w:t xml:space="preserve">see </w:t>
      </w:r>
      <w:r w:rsidR="007935C1">
        <w:rPr>
          <w:rStyle w:val="Strong"/>
          <w:b w:val="0"/>
          <w:bCs w:val="0"/>
        </w:rPr>
        <w:t xml:space="preserve">Figure </w:t>
      </w:r>
      <w:r w:rsidR="00AD6240">
        <w:rPr>
          <w:rStyle w:val="Strong"/>
          <w:b w:val="0"/>
          <w:bCs w:val="0"/>
        </w:rPr>
        <w:t xml:space="preserve">44 </w:t>
      </w:r>
      <w:r w:rsidR="007935C1">
        <w:rPr>
          <w:rStyle w:val="Strong"/>
          <w:b w:val="0"/>
          <w:bCs w:val="0"/>
        </w:rPr>
        <w:t xml:space="preserve">and also Figure </w:t>
      </w:r>
      <w:r w:rsidR="00485050">
        <w:rPr>
          <w:rStyle w:val="Strong"/>
          <w:b w:val="0"/>
          <w:bCs w:val="0"/>
        </w:rPr>
        <w:t>21</w:t>
      </w:r>
      <w:r w:rsidR="007935C1">
        <w:rPr>
          <w:rStyle w:val="Strong"/>
          <w:b w:val="0"/>
          <w:bCs w:val="0"/>
        </w:rPr>
        <w:t>).</w:t>
      </w:r>
    </w:p>
    <w:p w:rsidR="0035589D" w:rsidRPr="00CE25C1" w:rsidRDefault="0035589D" w:rsidP="0035589D">
      <w:pPr>
        <w:pStyle w:val="Text"/>
        <w:rPr>
          <w:rStyle w:val="Strong"/>
          <w:b w:val="0"/>
          <w:bCs w:val="0"/>
        </w:rPr>
      </w:pPr>
    </w:p>
    <w:p w:rsidR="0035589D" w:rsidRPr="00517DA5" w:rsidRDefault="0035589D" w:rsidP="005D3A34">
      <w:pPr>
        <w:pStyle w:val="Figura"/>
        <w:rPr>
          <w:rStyle w:val="Strong"/>
          <w:b/>
          <w:bCs w:val="0"/>
        </w:rPr>
      </w:pPr>
      <w:r>
        <w:rPr>
          <w:rStyle w:val="Strong"/>
          <w:b/>
          <w:bCs w:val="0"/>
        </w:rPr>
        <w:br w:type="page"/>
      </w:r>
      <w:bookmarkStart w:id="232" w:name="_Toc368414070"/>
      <w:r>
        <w:rPr>
          <w:rStyle w:val="Strong"/>
          <w:b/>
          <w:bCs w:val="0"/>
        </w:rPr>
        <w:t xml:space="preserve">Figure </w:t>
      </w:r>
      <w:r w:rsidR="00AD6240">
        <w:rPr>
          <w:rStyle w:val="Strong"/>
          <w:b/>
          <w:bCs w:val="0"/>
        </w:rPr>
        <w:t>43</w:t>
      </w:r>
      <w:r w:rsidRPr="00517DA5">
        <w:rPr>
          <w:rStyle w:val="Strong"/>
          <w:b/>
          <w:bCs w:val="0"/>
        </w:rPr>
        <w:t xml:space="preserve">: Where do inventors </w:t>
      </w:r>
      <w:r>
        <w:rPr>
          <w:rStyle w:val="Strong"/>
          <w:b/>
          <w:bCs w:val="0"/>
        </w:rPr>
        <w:t xml:space="preserve">from </w:t>
      </w:r>
      <w:r w:rsidR="00FA7936">
        <w:rPr>
          <w:rStyle w:val="Strong"/>
          <w:b/>
          <w:bCs w:val="0"/>
        </w:rPr>
        <w:t>Europe and Central Asia</w:t>
      </w:r>
      <w:r>
        <w:rPr>
          <w:rStyle w:val="Strong"/>
          <w:b/>
          <w:bCs w:val="0"/>
        </w:rPr>
        <w:t xml:space="preserve"> </w:t>
      </w:r>
      <w:r w:rsidRPr="00517DA5">
        <w:rPr>
          <w:rStyle w:val="Strong"/>
          <w:b/>
          <w:bCs w:val="0"/>
        </w:rPr>
        <w:t>go?</w:t>
      </w:r>
      <w:bookmarkEnd w:id="232"/>
    </w:p>
    <w:p w:rsidR="0035589D" w:rsidRPr="000C75B5" w:rsidRDefault="00031C17" w:rsidP="0035589D">
      <w:pPr>
        <w:pStyle w:val="Text"/>
        <w:rPr>
          <w:rStyle w:val="Strong"/>
          <w:b w:val="0"/>
          <w:bCs w:val="0"/>
        </w:rPr>
      </w:pPr>
      <w:r>
        <w:rPr>
          <w:noProof/>
        </w:rPr>
        <w:drawing>
          <wp:inline distT="0" distB="0" distL="0" distR="0" wp14:anchorId="15F40589" wp14:editId="4D850E0B">
            <wp:extent cx="5753100" cy="3520440"/>
            <wp:effectExtent l="19050" t="0" r="0" b="0"/>
            <wp:docPr id="55" name="Immagine 55" descr="Mapp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pping exercise"/>
                    <pic:cNvPicPr>
                      <a:picLocks noChangeAspect="1" noChangeArrowheads="1"/>
                    </pic:cNvPicPr>
                  </pic:nvPicPr>
                  <pic:blipFill>
                    <a:blip r:embed="rId17" cstate="print"/>
                    <a:srcRect/>
                    <a:stretch>
                      <a:fillRect/>
                    </a:stretch>
                  </pic:blipFill>
                  <pic:spPr bwMode="auto">
                    <a:xfrm>
                      <a:off x="0" y="0"/>
                      <a:ext cx="5753100" cy="3520440"/>
                    </a:xfrm>
                    <a:prstGeom prst="rect">
                      <a:avLst/>
                    </a:prstGeom>
                    <a:noFill/>
                    <a:ln w="9525">
                      <a:noFill/>
                      <a:miter lim="800000"/>
                      <a:headEnd/>
                      <a:tailEnd/>
                    </a:ln>
                  </pic:spPr>
                </pic:pic>
              </a:graphicData>
            </a:graphic>
          </wp:inline>
        </w:drawing>
      </w:r>
    </w:p>
    <w:p w:rsidR="0035589D" w:rsidRPr="000C75B5" w:rsidRDefault="0035589D" w:rsidP="0035589D">
      <w:pPr>
        <w:pStyle w:val="Text"/>
      </w:pPr>
      <w:r w:rsidRPr="000C75B5">
        <w:tab/>
      </w:r>
    </w:p>
    <w:p w:rsidR="0035589D" w:rsidRDefault="0035589D" w:rsidP="005D3A34">
      <w:pPr>
        <w:pStyle w:val="Figura"/>
      </w:pPr>
      <w:bookmarkStart w:id="233" w:name="_Toc368414071"/>
      <w:r>
        <w:t xml:space="preserve">Figure </w:t>
      </w:r>
      <w:r w:rsidR="00AD6240">
        <w:t>44</w:t>
      </w:r>
      <w:r>
        <w:t>: Most popular destinations</w:t>
      </w:r>
      <w:r w:rsidR="00FA7936">
        <w:t xml:space="preserve"> of inventors</w:t>
      </w:r>
      <w:r>
        <w:t>, selected countries</w:t>
      </w:r>
      <w:bookmarkEnd w:id="233"/>
      <w:r w:rsidRPr="00BB7088">
        <w:t xml:space="preserve"> </w:t>
      </w:r>
    </w:p>
    <w:p w:rsidR="0035589D" w:rsidRDefault="00031C17" w:rsidP="0035589D">
      <w:pPr>
        <w:pStyle w:val="Text"/>
      </w:pPr>
      <w:r>
        <w:rPr>
          <w:noProof/>
        </w:rPr>
        <w:drawing>
          <wp:inline distT="0" distB="0" distL="0" distR="0" wp14:anchorId="04789B75" wp14:editId="21F09AB7">
            <wp:extent cx="5760720" cy="3322320"/>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cstate="print"/>
                    <a:srcRect/>
                    <a:stretch>
                      <a:fillRect/>
                    </a:stretch>
                  </pic:blipFill>
                  <pic:spPr bwMode="auto">
                    <a:xfrm>
                      <a:off x="0" y="0"/>
                      <a:ext cx="5760720" cy="3322320"/>
                    </a:xfrm>
                    <a:prstGeom prst="rect">
                      <a:avLst/>
                    </a:prstGeom>
                    <a:noFill/>
                    <a:ln w="9525">
                      <a:noFill/>
                      <a:miter lim="800000"/>
                      <a:headEnd/>
                      <a:tailEnd/>
                    </a:ln>
                  </pic:spPr>
                </pic:pic>
              </a:graphicData>
            </a:graphic>
          </wp:inline>
        </w:drawing>
      </w:r>
    </w:p>
    <w:p w:rsidR="0035589D" w:rsidRPr="00CC2DBF" w:rsidRDefault="00CC4130" w:rsidP="0035589D">
      <w:pPr>
        <w:pStyle w:val="Text"/>
        <w:rPr>
          <w:sz w:val="18"/>
          <w:szCs w:val="18"/>
        </w:rPr>
      </w:pPr>
      <w:r>
        <w:rPr>
          <w:b/>
          <w:sz w:val="18"/>
          <w:szCs w:val="18"/>
        </w:rPr>
        <w:t>Note:</w:t>
      </w:r>
      <w:r w:rsidRPr="001D4110">
        <w:rPr>
          <w:sz w:val="18"/>
          <w:szCs w:val="18"/>
        </w:rPr>
        <w:t xml:space="preserve"> Country codes in the vertical axes </w:t>
      </w:r>
      <w:r>
        <w:rPr>
          <w:sz w:val="18"/>
          <w:szCs w:val="18"/>
        </w:rPr>
        <w:t>are</w:t>
      </w:r>
      <w:r w:rsidRPr="00CC2DBF">
        <w:rPr>
          <w:sz w:val="18"/>
          <w:szCs w:val="18"/>
        </w:rPr>
        <w:t xml:space="preserve"> AT</w:t>
      </w:r>
      <w:r w:rsidR="00CC2DBF">
        <w:rPr>
          <w:sz w:val="18"/>
          <w:szCs w:val="18"/>
        </w:rPr>
        <w:t>: Austria,</w:t>
      </w:r>
      <w:r w:rsidRPr="00CC2DBF">
        <w:rPr>
          <w:sz w:val="18"/>
          <w:szCs w:val="18"/>
        </w:rPr>
        <w:t xml:space="preserve"> AU</w:t>
      </w:r>
      <w:r w:rsidR="00CC2DBF">
        <w:rPr>
          <w:sz w:val="18"/>
          <w:szCs w:val="18"/>
        </w:rPr>
        <w:t>: Australia,</w:t>
      </w:r>
      <w:r w:rsidRPr="00CC2DBF">
        <w:rPr>
          <w:sz w:val="18"/>
          <w:szCs w:val="18"/>
        </w:rPr>
        <w:t xml:space="preserve"> BE</w:t>
      </w:r>
      <w:r w:rsidR="00CC2DBF">
        <w:rPr>
          <w:sz w:val="18"/>
          <w:szCs w:val="18"/>
        </w:rPr>
        <w:t>: Belgium,</w:t>
      </w:r>
      <w:r w:rsidRPr="00CC2DBF">
        <w:rPr>
          <w:sz w:val="18"/>
          <w:szCs w:val="18"/>
        </w:rPr>
        <w:t xml:space="preserve"> CA</w:t>
      </w:r>
      <w:r w:rsidR="00CC2DBF">
        <w:rPr>
          <w:sz w:val="18"/>
          <w:szCs w:val="18"/>
        </w:rPr>
        <w:t>: Canada,</w:t>
      </w:r>
      <w:r w:rsidRPr="00CC2DBF">
        <w:rPr>
          <w:sz w:val="18"/>
          <w:szCs w:val="18"/>
        </w:rPr>
        <w:t xml:space="preserve"> CH</w:t>
      </w:r>
      <w:r w:rsidR="00CC2DBF">
        <w:rPr>
          <w:sz w:val="18"/>
          <w:szCs w:val="18"/>
        </w:rPr>
        <w:t>: Switzerland,</w:t>
      </w:r>
      <w:r w:rsidRPr="00CC2DBF">
        <w:rPr>
          <w:sz w:val="18"/>
          <w:szCs w:val="18"/>
        </w:rPr>
        <w:t xml:space="preserve"> CN</w:t>
      </w:r>
      <w:r w:rsidR="00CC2DBF">
        <w:rPr>
          <w:sz w:val="18"/>
          <w:szCs w:val="18"/>
        </w:rPr>
        <w:t>: China,</w:t>
      </w:r>
      <w:r w:rsidRPr="00CC2DBF">
        <w:rPr>
          <w:sz w:val="18"/>
          <w:szCs w:val="18"/>
        </w:rPr>
        <w:t xml:space="preserve"> DE</w:t>
      </w:r>
      <w:r w:rsidR="00CC2DBF">
        <w:rPr>
          <w:sz w:val="18"/>
          <w:szCs w:val="18"/>
        </w:rPr>
        <w:t>: Germany,</w:t>
      </w:r>
      <w:r w:rsidRPr="00CC2DBF">
        <w:rPr>
          <w:sz w:val="18"/>
          <w:szCs w:val="18"/>
        </w:rPr>
        <w:t xml:space="preserve"> FI</w:t>
      </w:r>
      <w:r w:rsidR="00CC2DBF">
        <w:rPr>
          <w:sz w:val="18"/>
          <w:szCs w:val="18"/>
        </w:rPr>
        <w:t>: Finland,</w:t>
      </w:r>
      <w:r w:rsidRPr="00CC2DBF">
        <w:rPr>
          <w:sz w:val="18"/>
          <w:szCs w:val="18"/>
        </w:rPr>
        <w:t xml:space="preserve"> FR</w:t>
      </w:r>
      <w:r w:rsidR="00CC2DBF">
        <w:rPr>
          <w:sz w:val="18"/>
          <w:szCs w:val="18"/>
        </w:rPr>
        <w:t>: France,</w:t>
      </w:r>
      <w:r w:rsidRPr="00CC2DBF">
        <w:rPr>
          <w:sz w:val="18"/>
          <w:szCs w:val="18"/>
        </w:rPr>
        <w:t xml:space="preserve"> GB</w:t>
      </w:r>
      <w:r w:rsidR="00CC2DBF">
        <w:rPr>
          <w:sz w:val="18"/>
          <w:szCs w:val="18"/>
        </w:rPr>
        <w:t>: United Kingdom,</w:t>
      </w:r>
      <w:r w:rsidRPr="00CC2DBF">
        <w:rPr>
          <w:sz w:val="18"/>
          <w:szCs w:val="18"/>
        </w:rPr>
        <w:t xml:space="preserve"> HU</w:t>
      </w:r>
      <w:r w:rsidR="00CC2DBF">
        <w:rPr>
          <w:sz w:val="18"/>
          <w:szCs w:val="18"/>
        </w:rPr>
        <w:t>: Hungary,</w:t>
      </w:r>
      <w:r w:rsidRPr="00CC2DBF">
        <w:rPr>
          <w:sz w:val="18"/>
          <w:szCs w:val="18"/>
        </w:rPr>
        <w:t xml:space="preserve"> IE</w:t>
      </w:r>
      <w:r w:rsidR="00CC2DBF">
        <w:rPr>
          <w:sz w:val="18"/>
          <w:szCs w:val="18"/>
        </w:rPr>
        <w:t>: Ireland,</w:t>
      </w:r>
      <w:r w:rsidRPr="00CC2DBF">
        <w:rPr>
          <w:sz w:val="18"/>
          <w:szCs w:val="18"/>
        </w:rPr>
        <w:t xml:space="preserve"> IT</w:t>
      </w:r>
      <w:r w:rsidR="00CC2DBF">
        <w:rPr>
          <w:sz w:val="18"/>
          <w:szCs w:val="18"/>
        </w:rPr>
        <w:t>: Italy,</w:t>
      </w:r>
      <w:r w:rsidRPr="00CC2DBF">
        <w:rPr>
          <w:sz w:val="18"/>
          <w:szCs w:val="18"/>
        </w:rPr>
        <w:t xml:space="preserve"> JP</w:t>
      </w:r>
      <w:r w:rsidR="00CC2DBF">
        <w:rPr>
          <w:sz w:val="18"/>
          <w:szCs w:val="18"/>
        </w:rPr>
        <w:t>: Japan,</w:t>
      </w:r>
      <w:r w:rsidRPr="00CC2DBF">
        <w:rPr>
          <w:sz w:val="18"/>
          <w:szCs w:val="18"/>
        </w:rPr>
        <w:t xml:space="preserve"> LU</w:t>
      </w:r>
      <w:r w:rsidR="00CC2DBF">
        <w:rPr>
          <w:sz w:val="18"/>
          <w:szCs w:val="18"/>
        </w:rPr>
        <w:t>: Luxemburg,</w:t>
      </w:r>
      <w:r w:rsidRPr="00CC2DBF">
        <w:rPr>
          <w:sz w:val="18"/>
          <w:szCs w:val="18"/>
        </w:rPr>
        <w:t xml:space="preserve"> NL</w:t>
      </w:r>
      <w:r w:rsidR="00CC2DBF">
        <w:rPr>
          <w:sz w:val="18"/>
          <w:szCs w:val="18"/>
        </w:rPr>
        <w:t>: the Netherlands,</w:t>
      </w:r>
      <w:r w:rsidRPr="00CC2DBF">
        <w:rPr>
          <w:sz w:val="18"/>
          <w:szCs w:val="18"/>
        </w:rPr>
        <w:t xml:space="preserve"> RW</w:t>
      </w:r>
      <w:r w:rsidR="00CC2DBF">
        <w:rPr>
          <w:sz w:val="18"/>
          <w:szCs w:val="18"/>
        </w:rPr>
        <w:t>: Rwanda,</w:t>
      </w:r>
      <w:r w:rsidRPr="00CC2DBF">
        <w:rPr>
          <w:sz w:val="18"/>
          <w:szCs w:val="18"/>
        </w:rPr>
        <w:t xml:space="preserve"> SE</w:t>
      </w:r>
      <w:r w:rsidR="00CC2DBF">
        <w:rPr>
          <w:sz w:val="18"/>
          <w:szCs w:val="18"/>
        </w:rPr>
        <w:t>: Sweden,</w:t>
      </w:r>
      <w:r w:rsidRPr="00CC2DBF">
        <w:rPr>
          <w:sz w:val="18"/>
          <w:szCs w:val="18"/>
        </w:rPr>
        <w:t xml:space="preserve"> SG</w:t>
      </w:r>
      <w:r w:rsidR="00CC2DBF">
        <w:rPr>
          <w:sz w:val="18"/>
          <w:szCs w:val="18"/>
        </w:rPr>
        <w:t>: Singapore, and</w:t>
      </w:r>
      <w:r w:rsidRPr="00CC2DBF">
        <w:rPr>
          <w:sz w:val="18"/>
          <w:szCs w:val="18"/>
        </w:rPr>
        <w:t xml:space="preserve"> US</w:t>
      </w:r>
      <w:r w:rsidR="00CC2DBF">
        <w:rPr>
          <w:sz w:val="18"/>
          <w:szCs w:val="18"/>
        </w:rPr>
        <w:t>: United States.</w:t>
      </w:r>
    </w:p>
    <w:p w:rsidR="00CC4130" w:rsidRDefault="00CC4130" w:rsidP="0035589D">
      <w:pPr>
        <w:pStyle w:val="Text"/>
      </w:pPr>
    </w:p>
    <w:p w:rsidR="007935C1" w:rsidRDefault="00E92208" w:rsidP="0035589D">
      <w:pPr>
        <w:pStyle w:val="Text"/>
      </w:pPr>
      <w:r>
        <w:t>T</w:t>
      </w:r>
      <w:r w:rsidR="007935C1">
        <w:t xml:space="preserve">able </w:t>
      </w:r>
      <w:r w:rsidR="00AD6240">
        <w:t xml:space="preserve">33 </w:t>
      </w:r>
      <w:r>
        <w:t>lists</w:t>
      </w:r>
      <w:r w:rsidR="007935C1">
        <w:t xml:space="preserve"> the most populated corridors originating from Europe and Central Asia</w:t>
      </w:r>
      <w:r w:rsidR="00EA66FC">
        <w:t xml:space="preserve">.  </w:t>
      </w:r>
      <w:r>
        <w:t>T</w:t>
      </w:r>
      <w:r w:rsidR="007935C1">
        <w:t xml:space="preserve">he US features as a destination country in most of these </w:t>
      </w:r>
      <w:r w:rsidR="000C0396">
        <w:t>corridors</w:t>
      </w:r>
      <w:r>
        <w:t xml:space="preserve"> and most origins are Western European countries</w:t>
      </w:r>
    </w:p>
    <w:p w:rsidR="007935C1" w:rsidRDefault="007935C1" w:rsidP="0035589D">
      <w:pPr>
        <w:pStyle w:val="Text"/>
      </w:pPr>
    </w:p>
    <w:p w:rsidR="007935C1" w:rsidRDefault="007935C1" w:rsidP="0035589D">
      <w:pPr>
        <w:pStyle w:val="Text"/>
      </w:pPr>
      <w:r>
        <w:t xml:space="preserve">Table </w:t>
      </w:r>
      <w:r w:rsidR="00AD6240">
        <w:t xml:space="preserve">34 </w:t>
      </w:r>
      <w:r>
        <w:t xml:space="preserve">repeats the analysis but </w:t>
      </w:r>
      <w:r w:rsidR="00E92208">
        <w:t xml:space="preserve">excludes </w:t>
      </w:r>
      <w:r>
        <w:t>high</w:t>
      </w:r>
      <w:r w:rsidR="006E26FF">
        <w:t xml:space="preserve"> </w:t>
      </w:r>
      <w:r>
        <w:t xml:space="preserve">income economies as </w:t>
      </w:r>
      <w:r w:rsidR="00E92208">
        <w:t xml:space="preserve">inventor </w:t>
      </w:r>
      <w:r>
        <w:t>origin</w:t>
      </w:r>
      <w:r w:rsidR="00E92208">
        <w:t>s</w:t>
      </w:r>
      <w:r w:rsidR="00EA66FC">
        <w:t xml:space="preserve">.  </w:t>
      </w:r>
      <w:r w:rsidR="00E92208">
        <w:t>It shows</w:t>
      </w:r>
      <w:r>
        <w:t xml:space="preserve"> that, although the US continues to be the preferred destination in most of the cases, it only features 9 times in</w:t>
      </w:r>
      <w:r w:rsidR="006C1225">
        <w:t xml:space="preserve"> the</w:t>
      </w:r>
      <w:r>
        <w:t xml:space="preserve"> 2001-2010</w:t>
      </w:r>
      <w:r w:rsidR="006C1225">
        <w:t xml:space="preserve"> period; by comparison, in </w:t>
      </w:r>
      <w:r>
        <w:t>Table 3</w:t>
      </w:r>
      <w:r w:rsidR="00F01256">
        <w:t>3</w:t>
      </w:r>
      <w:r>
        <w:t xml:space="preserve"> the US features as destination in 12 out of 30 cases in </w:t>
      </w:r>
      <w:r w:rsidR="006C1225">
        <w:t xml:space="preserve">the </w:t>
      </w:r>
      <w:r>
        <w:t>2001-2010</w:t>
      </w:r>
      <w:r w:rsidR="006C1225">
        <w:t xml:space="preserve"> </w:t>
      </w:r>
      <w:proofErr w:type="gramStart"/>
      <w:r w:rsidR="006C1225">
        <w:t>period</w:t>
      </w:r>
      <w:proofErr w:type="gramEnd"/>
      <w:r w:rsidR="00EA66FC">
        <w:t xml:space="preserve">.  </w:t>
      </w:r>
      <w:r w:rsidR="00F24322">
        <w:t xml:space="preserve">As </w:t>
      </w:r>
      <w:r w:rsidR="006C1225">
        <w:t xml:space="preserve">for inventor origins, </w:t>
      </w:r>
      <w:r w:rsidR="00F24322">
        <w:t xml:space="preserve">Russia, followed by Romania </w:t>
      </w:r>
      <w:proofErr w:type="gramStart"/>
      <w:r w:rsidR="00F24322">
        <w:t>dominate</w:t>
      </w:r>
      <w:proofErr w:type="gramEnd"/>
      <w:r w:rsidR="00F24322">
        <w:t>.</w:t>
      </w:r>
    </w:p>
    <w:p w:rsidR="007935C1" w:rsidRDefault="007935C1" w:rsidP="0036503C">
      <w:pPr>
        <w:pStyle w:val="Taules"/>
      </w:pPr>
    </w:p>
    <w:p w:rsidR="0035589D" w:rsidRPr="0007304D" w:rsidRDefault="0035589D" w:rsidP="0036503C">
      <w:pPr>
        <w:pStyle w:val="Taules"/>
      </w:pPr>
      <w:bookmarkStart w:id="234" w:name="_Toc368414009"/>
      <w:r w:rsidRPr="0007304D">
        <w:t xml:space="preserve">Table </w:t>
      </w:r>
      <w:r w:rsidR="00AD6240">
        <w:t>33</w:t>
      </w:r>
      <w:r w:rsidRPr="0007304D">
        <w:t xml:space="preserve">: Largest inventor migration corridors from </w:t>
      </w:r>
      <w:r w:rsidR="007935C1">
        <w:t>Europe and Central Asia</w:t>
      </w:r>
      <w:bookmarkEnd w:id="234"/>
    </w:p>
    <w:tbl>
      <w:tblPr>
        <w:tblW w:w="0" w:type="auto"/>
        <w:tblLook w:val="01E0" w:firstRow="1" w:lastRow="1" w:firstColumn="1" w:lastColumn="1" w:noHBand="0" w:noVBand="0"/>
      </w:tblPr>
      <w:tblGrid>
        <w:gridCol w:w="1547"/>
        <w:gridCol w:w="1546"/>
        <w:gridCol w:w="1540"/>
        <w:gridCol w:w="1546"/>
        <w:gridCol w:w="1546"/>
        <w:gridCol w:w="1541"/>
      </w:tblGrid>
      <w:tr w:rsidR="0035589D" w:rsidRPr="004553A0" w:rsidTr="00485050">
        <w:tc>
          <w:tcPr>
            <w:tcW w:w="4633" w:type="dxa"/>
            <w:gridSpan w:val="3"/>
            <w:tcBorders>
              <w:top w:val="single" w:sz="12" w:space="0" w:color="auto"/>
              <w:bottom w:val="single" w:sz="2" w:space="0" w:color="auto"/>
            </w:tcBorders>
            <w:shd w:val="clear" w:color="auto" w:fill="auto"/>
            <w:vAlign w:val="center"/>
          </w:tcPr>
          <w:p w:rsidR="00544286" w:rsidRDefault="0035589D" w:rsidP="00697434">
            <w:pPr>
              <w:pStyle w:val="Text"/>
              <w:rPr>
                <w:rFonts w:cs="Arial"/>
              </w:rPr>
            </w:pPr>
            <w:r w:rsidRPr="004553A0">
              <w:rPr>
                <w:rFonts w:cs="Arial"/>
              </w:rPr>
              <w:t xml:space="preserve">Largest inventor migration corridors, </w:t>
            </w:r>
          </w:p>
          <w:p w:rsidR="0035589D" w:rsidRPr="004553A0" w:rsidRDefault="0035589D" w:rsidP="00697434">
            <w:pPr>
              <w:pStyle w:val="Text"/>
              <w:rPr>
                <w:rFonts w:cs="Arial"/>
              </w:rPr>
            </w:pPr>
            <w:r w:rsidRPr="004553A0">
              <w:rPr>
                <w:rFonts w:cs="Arial"/>
              </w:rPr>
              <w:t>1991-2000</w:t>
            </w:r>
          </w:p>
        </w:tc>
        <w:tc>
          <w:tcPr>
            <w:tcW w:w="4633" w:type="dxa"/>
            <w:gridSpan w:val="3"/>
            <w:tcBorders>
              <w:top w:val="single" w:sz="12" w:space="0" w:color="auto"/>
              <w:bottom w:val="single" w:sz="2" w:space="0" w:color="auto"/>
            </w:tcBorders>
            <w:shd w:val="clear" w:color="auto" w:fill="auto"/>
            <w:vAlign w:val="center"/>
          </w:tcPr>
          <w:p w:rsidR="00544286" w:rsidRDefault="0035589D" w:rsidP="00697434">
            <w:pPr>
              <w:pStyle w:val="Text"/>
              <w:rPr>
                <w:rFonts w:cs="Arial"/>
              </w:rPr>
            </w:pPr>
            <w:r w:rsidRPr="004553A0">
              <w:rPr>
                <w:rFonts w:cs="Arial"/>
              </w:rPr>
              <w:t xml:space="preserve">Largest inventor migration corridors </w:t>
            </w:r>
          </w:p>
          <w:p w:rsidR="0035589D" w:rsidRPr="004553A0" w:rsidRDefault="0035589D" w:rsidP="00697434">
            <w:pPr>
              <w:pStyle w:val="Text"/>
              <w:rPr>
                <w:rFonts w:cs="Arial"/>
              </w:rPr>
            </w:pPr>
            <w:r w:rsidRPr="004553A0">
              <w:rPr>
                <w:rFonts w:cs="Arial"/>
              </w:rPr>
              <w:t>2001-2010</w:t>
            </w:r>
          </w:p>
        </w:tc>
      </w:tr>
      <w:tr w:rsidR="0035589D" w:rsidRPr="004553A0" w:rsidTr="00485050">
        <w:tc>
          <w:tcPr>
            <w:tcW w:w="1547" w:type="dxa"/>
            <w:tcBorders>
              <w:top w:val="single" w:sz="2" w:space="0" w:color="auto"/>
              <w:bottom w:val="single" w:sz="2" w:space="0" w:color="auto"/>
            </w:tcBorders>
            <w:shd w:val="clear" w:color="auto" w:fill="auto"/>
            <w:vAlign w:val="bottom"/>
          </w:tcPr>
          <w:p w:rsidR="0035589D" w:rsidRPr="004553A0" w:rsidRDefault="0035589D" w:rsidP="00697434">
            <w:pPr>
              <w:pStyle w:val="Text"/>
              <w:rPr>
                <w:rFonts w:cs="Arial"/>
              </w:rPr>
            </w:pPr>
            <w:r w:rsidRPr="004553A0">
              <w:rPr>
                <w:rFonts w:cs="Arial"/>
              </w:rPr>
              <w:t xml:space="preserve">Origin </w:t>
            </w:r>
          </w:p>
        </w:tc>
        <w:tc>
          <w:tcPr>
            <w:tcW w:w="1546" w:type="dxa"/>
            <w:tcBorders>
              <w:top w:val="single" w:sz="2" w:space="0" w:color="auto"/>
              <w:bottom w:val="single" w:sz="2" w:space="0" w:color="auto"/>
            </w:tcBorders>
            <w:shd w:val="clear" w:color="auto" w:fill="auto"/>
            <w:vAlign w:val="bottom"/>
          </w:tcPr>
          <w:p w:rsidR="0035589D" w:rsidRPr="004553A0" w:rsidRDefault="0035589D" w:rsidP="00697434">
            <w:pPr>
              <w:pStyle w:val="Text"/>
              <w:rPr>
                <w:rFonts w:cs="Arial"/>
              </w:rPr>
            </w:pPr>
            <w:r w:rsidRPr="004553A0">
              <w:rPr>
                <w:rFonts w:cs="Arial"/>
              </w:rPr>
              <w:t>Destination</w:t>
            </w:r>
          </w:p>
        </w:tc>
        <w:tc>
          <w:tcPr>
            <w:tcW w:w="1540" w:type="dxa"/>
            <w:tcBorders>
              <w:top w:val="single" w:sz="2" w:space="0" w:color="auto"/>
              <w:bottom w:val="single" w:sz="2" w:space="0" w:color="auto"/>
            </w:tcBorders>
            <w:shd w:val="clear" w:color="auto" w:fill="auto"/>
            <w:vAlign w:val="bottom"/>
          </w:tcPr>
          <w:p w:rsidR="0035589D" w:rsidRPr="004553A0" w:rsidRDefault="0035589D" w:rsidP="00697434">
            <w:pPr>
              <w:pStyle w:val="Text"/>
              <w:jc w:val="center"/>
              <w:rPr>
                <w:rFonts w:cs="Arial"/>
              </w:rPr>
            </w:pPr>
            <w:r w:rsidRPr="004553A0">
              <w:rPr>
                <w:rFonts w:cs="Arial"/>
              </w:rPr>
              <w:t>Counts</w:t>
            </w:r>
          </w:p>
        </w:tc>
        <w:tc>
          <w:tcPr>
            <w:tcW w:w="1546" w:type="dxa"/>
            <w:tcBorders>
              <w:top w:val="single" w:sz="2" w:space="0" w:color="auto"/>
              <w:bottom w:val="single" w:sz="2" w:space="0" w:color="auto"/>
            </w:tcBorders>
            <w:shd w:val="clear" w:color="auto" w:fill="auto"/>
            <w:vAlign w:val="bottom"/>
          </w:tcPr>
          <w:p w:rsidR="0035589D" w:rsidRPr="004553A0" w:rsidRDefault="0035589D" w:rsidP="00697434">
            <w:pPr>
              <w:pStyle w:val="Text"/>
              <w:rPr>
                <w:rFonts w:cs="Arial"/>
              </w:rPr>
            </w:pPr>
            <w:r w:rsidRPr="004553A0">
              <w:rPr>
                <w:rFonts w:cs="Arial"/>
              </w:rPr>
              <w:t xml:space="preserve">Origin </w:t>
            </w:r>
          </w:p>
        </w:tc>
        <w:tc>
          <w:tcPr>
            <w:tcW w:w="1546" w:type="dxa"/>
            <w:tcBorders>
              <w:top w:val="single" w:sz="2" w:space="0" w:color="auto"/>
              <w:bottom w:val="single" w:sz="2" w:space="0" w:color="auto"/>
            </w:tcBorders>
            <w:shd w:val="clear" w:color="auto" w:fill="auto"/>
            <w:vAlign w:val="bottom"/>
          </w:tcPr>
          <w:p w:rsidR="0035589D" w:rsidRPr="004553A0" w:rsidRDefault="0035589D" w:rsidP="00697434">
            <w:pPr>
              <w:pStyle w:val="Text"/>
              <w:rPr>
                <w:rFonts w:cs="Arial"/>
              </w:rPr>
            </w:pPr>
            <w:r w:rsidRPr="004553A0">
              <w:rPr>
                <w:rFonts w:cs="Arial"/>
              </w:rPr>
              <w:t>Destination</w:t>
            </w:r>
          </w:p>
        </w:tc>
        <w:tc>
          <w:tcPr>
            <w:tcW w:w="1541" w:type="dxa"/>
            <w:tcBorders>
              <w:top w:val="single" w:sz="2" w:space="0" w:color="auto"/>
              <w:bottom w:val="single" w:sz="2" w:space="0" w:color="auto"/>
            </w:tcBorders>
            <w:shd w:val="clear" w:color="auto" w:fill="auto"/>
            <w:vAlign w:val="bottom"/>
          </w:tcPr>
          <w:p w:rsidR="0035589D" w:rsidRPr="004553A0" w:rsidRDefault="0035589D" w:rsidP="00697434">
            <w:pPr>
              <w:pStyle w:val="Text"/>
              <w:jc w:val="center"/>
              <w:rPr>
                <w:rFonts w:cs="Arial"/>
              </w:rPr>
            </w:pPr>
            <w:r w:rsidRPr="004553A0">
              <w:rPr>
                <w:rFonts w:cs="Arial"/>
              </w:rPr>
              <w:t>Counts</w:t>
            </w:r>
          </w:p>
        </w:tc>
      </w:tr>
      <w:tr w:rsidR="00697434" w:rsidRPr="004553A0" w:rsidTr="00485050">
        <w:tc>
          <w:tcPr>
            <w:tcW w:w="1547" w:type="dxa"/>
            <w:tcBorders>
              <w:top w:val="single" w:sz="2" w:space="0" w:color="auto"/>
            </w:tcBorders>
            <w:shd w:val="clear" w:color="auto" w:fill="auto"/>
            <w:vAlign w:val="bottom"/>
          </w:tcPr>
          <w:p w:rsidR="00697434" w:rsidRDefault="00697434" w:rsidP="00697434">
            <w:pPr>
              <w:pStyle w:val="Text"/>
            </w:pPr>
            <w:r>
              <w:t>UK</w:t>
            </w:r>
          </w:p>
        </w:tc>
        <w:tc>
          <w:tcPr>
            <w:tcW w:w="1546" w:type="dxa"/>
            <w:tcBorders>
              <w:top w:val="single" w:sz="2" w:space="0" w:color="auto"/>
            </w:tcBorders>
            <w:shd w:val="clear" w:color="auto" w:fill="auto"/>
            <w:vAlign w:val="bottom"/>
          </w:tcPr>
          <w:p w:rsidR="00697434" w:rsidRDefault="00485050" w:rsidP="00697434">
            <w:pPr>
              <w:pStyle w:val="Text"/>
            </w:pPr>
            <w:r>
              <w:t>US</w:t>
            </w:r>
          </w:p>
        </w:tc>
        <w:tc>
          <w:tcPr>
            <w:tcW w:w="1540" w:type="dxa"/>
            <w:tcBorders>
              <w:top w:val="single" w:sz="2" w:space="0" w:color="auto"/>
            </w:tcBorders>
            <w:shd w:val="clear" w:color="auto" w:fill="auto"/>
            <w:vAlign w:val="bottom"/>
          </w:tcPr>
          <w:p w:rsidR="00697434" w:rsidRDefault="00697434" w:rsidP="00697434">
            <w:pPr>
              <w:pStyle w:val="Text"/>
              <w:jc w:val="center"/>
            </w:pPr>
            <w:r>
              <w:t>4</w:t>
            </w:r>
            <w:r w:rsidR="006E26FF">
              <w:t>,</w:t>
            </w:r>
            <w:r>
              <w:t>249</w:t>
            </w:r>
          </w:p>
        </w:tc>
        <w:tc>
          <w:tcPr>
            <w:tcW w:w="1546" w:type="dxa"/>
            <w:tcBorders>
              <w:top w:val="single" w:sz="2" w:space="0" w:color="auto"/>
            </w:tcBorders>
            <w:shd w:val="clear" w:color="auto" w:fill="auto"/>
            <w:vAlign w:val="bottom"/>
          </w:tcPr>
          <w:p w:rsidR="00697434" w:rsidRDefault="00697434" w:rsidP="00697434">
            <w:pPr>
              <w:pStyle w:val="Text"/>
            </w:pPr>
            <w:r>
              <w:t>UK</w:t>
            </w:r>
          </w:p>
        </w:tc>
        <w:tc>
          <w:tcPr>
            <w:tcW w:w="1546" w:type="dxa"/>
            <w:tcBorders>
              <w:top w:val="single" w:sz="2" w:space="0" w:color="auto"/>
            </w:tcBorders>
            <w:shd w:val="clear" w:color="auto" w:fill="auto"/>
            <w:vAlign w:val="bottom"/>
          </w:tcPr>
          <w:p w:rsidR="00697434" w:rsidRDefault="00485050" w:rsidP="00697434">
            <w:pPr>
              <w:pStyle w:val="Text"/>
            </w:pPr>
            <w:r>
              <w:t>US</w:t>
            </w:r>
          </w:p>
        </w:tc>
        <w:tc>
          <w:tcPr>
            <w:tcW w:w="1541" w:type="dxa"/>
            <w:tcBorders>
              <w:top w:val="single" w:sz="2" w:space="0" w:color="auto"/>
            </w:tcBorders>
            <w:shd w:val="clear" w:color="auto" w:fill="auto"/>
            <w:vAlign w:val="bottom"/>
          </w:tcPr>
          <w:p w:rsidR="00697434" w:rsidRDefault="00697434" w:rsidP="00697434">
            <w:pPr>
              <w:pStyle w:val="Text"/>
              <w:jc w:val="center"/>
            </w:pPr>
            <w:r>
              <w:t>14</w:t>
            </w:r>
            <w:r w:rsidR="006E26FF">
              <w:t>,</w:t>
            </w:r>
            <w:r>
              <w:t>893</w:t>
            </w:r>
          </w:p>
        </w:tc>
      </w:tr>
      <w:tr w:rsidR="00697434" w:rsidRPr="004553A0" w:rsidTr="00485050">
        <w:tc>
          <w:tcPr>
            <w:tcW w:w="1547" w:type="dxa"/>
            <w:shd w:val="clear" w:color="auto" w:fill="auto"/>
            <w:vAlign w:val="bottom"/>
          </w:tcPr>
          <w:p w:rsidR="00697434" w:rsidRDefault="00697434" w:rsidP="00697434">
            <w:pPr>
              <w:pStyle w:val="Text"/>
            </w:pPr>
            <w:r>
              <w:t>Germany</w:t>
            </w:r>
          </w:p>
        </w:tc>
        <w:tc>
          <w:tcPr>
            <w:tcW w:w="1546" w:type="dxa"/>
            <w:shd w:val="clear" w:color="auto" w:fill="auto"/>
            <w:vAlign w:val="bottom"/>
          </w:tcPr>
          <w:p w:rsidR="00697434" w:rsidRDefault="00485050" w:rsidP="00697434">
            <w:pPr>
              <w:pStyle w:val="Text"/>
            </w:pPr>
            <w:r>
              <w:t>US</w:t>
            </w:r>
          </w:p>
        </w:tc>
        <w:tc>
          <w:tcPr>
            <w:tcW w:w="1540" w:type="dxa"/>
            <w:shd w:val="clear" w:color="auto" w:fill="auto"/>
            <w:vAlign w:val="bottom"/>
          </w:tcPr>
          <w:p w:rsidR="00697434" w:rsidRDefault="00697434" w:rsidP="00697434">
            <w:pPr>
              <w:pStyle w:val="Text"/>
              <w:jc w:val="center"/>
            </w:pPr>
            <w:r>
              <w:t>2</w:t>
            </w:r>
            <w:r w:rsidR="006E26FF">
              <w:t>,</w:t>
            </w:r>
            <w:r>
              <w:t>055</w:t>
            </w:r>
          </w:p>
        </w:tc>
        <w:tc>
          <w:tcPr>
            <w:tcW w:w="1546" w:type="dxa"/>
            <w:shd w:val="clear" w:color="auto" w:fill="auto"/>
            <w:vAlign w:val="bottom"/>
          </w:tcPr>
          <w:p w:rsidR="00697434" w:rsidRDefault="00697434" w:rsidP="00697434">
            <w:pPr>
              <w:pStyle w:val="Text"/>
            </w:pPr>
            <w:r>
              <w:t>Germany</w:t>
            </w:r>
          </w:p>
        </w:tc>
        <w:tc>
          <w:tcPr>
            <w:tcW w:w="1546" w:type="dxa"/>
            <w:shd w:val="clear" w:color="auto" w:fill="auto"/>
            <w:vAlign w:val="bottom"/>
          </w:tcPr>
          <w:p w:rsidR="00697434" w:rsidRDefault="00485050" w:rsidP="00697434">
            <w:pPr>
              <w:pStyle w:val="Text"/>
            </w:pPr>
            <w:r>
              <w:t>US</w:t>
            </w:r>
          </w:p>
        </w:tc>
        <w:tc>
          <w:tcPr>
            <w:tcW w:w="1541" w:type="dxa"/>
            <w:shd w:val="clear" w:color="auto" w:fill="auto"/>
            <w:vAlign w:val="bottom"/>
          </w:tcPr>
          <w:p w:rsidR="00697434" w:rsidRDefault="00697434" w:rsidP="00697434">
            <w:pPr>
              <w:pStyle w:val="Text"/>
              <w:jc w:val="center"/>
            </w:pPr>
            <w:r>
              <w:t>10</w:t>
            </w:r>
            <w:r w:rsidR="006E26FF">
              <w:t>,</w:t>
            </w:r>
            <w:r>
              <w:t>297</w:t>
            </w:r>
          </w:p>
        </w:tc>
      </w:tr>
      <w:tr w:rsidR="00697434" w:rsidRPr="004553A0" w:rsidTr="00485050">
        <w:tc>
          <w:tcPr>
            <w:tcW w:w="1547" w:type="dxa"/>
            <w:shd w:val="clear" w:color="auto" w:fill="auto"/>
            <w:vAlign w:val="bottom"/>
          </w:tcPr>
          <w:p w:rsidR="00697434" w:rsidRDefault="00697434" w:rsidP="00697434">
            <w:pPr>
              <w:pStyle w:val="Text"/>
            </w:pPr>
            <w:r>
              <w:t>Germany</w:t>
            </w:r>
          </w:p>
        </w:tc>
        <w:tc>
          <w:tcPr>
            <w:tcW w:w="1546" w:type="dxa"/>
            <w:shd w:val="clear" w:color="auto" w:fill="auto"/>
            <w:vAlign w:val="bottom"/>
          </w:tcPr>
          <w:p w:rsidR="00697434" w:rsidRDefault="00697434" w:rsidP="00697434">
            <w:pPr>
              <w:pStyle w:val="Text"/>
            </w:pPr>
            <w:r>
              <w:t>Switzerland</w:t>
            </w:r>
          </w:p>
        </w:tc>
        <w:tc>
          <w:tcPr>
            <w:tcW w:w="1540" w:type="dxa"/>
            <w:shd w:val="clear" w:color="auto" w:fill="auto"/>
            <w:vAlign w:val="bottom"/>
          </w:tcPr>
          <w:p w:rsidR="00697434" w:rsidRDefault="00697434" w:rsidP="00697434">
            <w:pPr>
              <w:pStyle w:val="Text"/>
              <w:jc w:val="center"/>
            </w:pPr>
            <w:r>
              <w:t>1</w:t>
            </w:r>
            <w:r w:rsidR="006E26FF">
              <w:t>,</w:t>
            </w:r>
            <w:r>
              <w:t>786</w:t>
            </w:r>
          </w:p>
        </w:tc>
        <w:tc>
          <w:tcPr>
            <w:tcW w:w="1546" w:type="dxa"/>
            <w:shd w:val="clear" w:color="auto" w:fill="auto"/>
            <w:vAlign w:val="bottom"/>
          </w:tcPr>
          <w:p w:rsidR="00697434" w:rsidRDefault="00697434" w:rsidP="00697434">
            <w:pPr>
              <w:pStyle w:val="Text"/>
            </w:pPr>
            <w:r>
              <w:t>Germany</w:t>
            </w:r>
          </w:p>
        </w:tc>
        <w:tc>
          <w:tcPr>
            <w:tcW w:w="1546" w:type="dxa"/>
            <w:shd w:val="clear" w:color="auto" w:fill="auto"/>
            <w:vAlign w:val="bottom"/>
          </w:tcPr>
          <w:p w:rsidR="00697434" w:rsidRDefault="00697434" w:rsidP="00697434">
            <w:pPr>
              <w:pStyle w:val="Text"/>
            </w:pPr>
            <w:r>
              <w:t>Switzerland</w:t>
            </w:r>
          </w:p>
        </w:tc>
        <w:tc>
          <w:tcPr>
            <w:tcW w:w="1541" w:type="dxa"/>
            <w:shd w:val="clear" w:color="auto" w:fill="auto"/>
            <w:vAlign w:val="bottom"/>
          </w:tcPr>
          <w:p w:rsidR="00697434" w:rsidRDefault="00697434" w:rsidP="00697434">
            <w:pPr>
              <w:pStyle w:val="Text"/>
              <w:jc w:val="center"/>
            </w:pPr>
            <w:r>
              <w:t>8</w:t>
            </w:r>
            <w:r w:rsidR="006E26FF">
              <w:t>,</w:t>
            </w:r>
            <w:r>
              <w:t>198</w:t>
            </w:r>
          </w:p>
        </w:tc>
      </w:tr>
      <w:tr w:rsidR="00485050" w:rsidRPr="004553A0" w:rsidTr="00485050">
        <w:tc>
          <w:tcPr>
            <w:tcW w:w="1547" w:type="dxa"/>
            <w:shd w:val="clear" w:color="auto" w:fill="auto"/>
            <w:vAlign w:val="bottom"/>
          </w:tcPr>
          <w:p w:rsidR="00485050" w:rsidRDefault="00485050" w:rsidP="00697434">
            <w:pPr>
              <w:pStyle w:val="Text"/>
            </w:pPr>
            <w:r>
              <w:t>Austria</w:t>
            </w:r>
          </w:p>
        </w:tc>
        <w:tc>
          <w:tcPr>
            <w:tcW w:w="1546" w:type="dxa"/>
            <w:shd w:val="clear" w:color="auto" w:fill="auto"/>
            <w:vAlign w:val="bottom"/>
          </w:tcPr>
          <w:p w:rsidR="00485050" w:rsidRDefault="00485050" w:rsidP="00697434">
            <w:pPr>
              <w:pStyle w:val="Text"/>
            </w:pPr>
            <w:r>
              <w:t>Germany</w:t>
            </w:r>
          </w:p>
        </w:tc>
        <w:tc>
          <w:tcPr>
            <w:tcW w:w="1540" w:type="dxa"/>
            <w:shd w:val="clear" w:color="auto" w:fill="auto"/>
            <w:vAlign w:val="bottom"/>
          </w:tcPr>
          <w:p w:rsidR="00485050" w:rsidRDefault="00485050" w:rsidP="00697434">
            <w:pPr>
              <w:pStyle w:val="Text"/>
              <w:jc w:val="center"/>
            </w:pPr>
            <w:r>
              <w:t>1,362</w:t>
            </w:r>
          </w:p>
        </w:tc>
        <w:tc>
          <w:tcPr>
            <w:tcW w:w="1546" w:type="dxa"/>
            <w:shd w:val="clear" w:color="auto" w:fill="auto"/>
            <w:vAlign w:val="bottom"/>
          </w:tcPr>
          <w:p w:rsidR="00485050" w:rsidRDefault="00485050" w:rsidP="00697434">
            <w:pPr>
              <w:pStyle w:val="Text"/>
            </w:pPr>
            <w:r>
              <w:t>France</w:t>
            </w:r>
          </w:p>
        </w:tc>
        <w:tc>
          <w:tcPr>
            <w:tcW w:w="1546" w:type="dxa"/>
            <w:shd w:val="clear" w:color="auto" w:fill="auto"/>
          </w:tcPr>
          <w:p w:rsidR="00485050" w:rsidRDefault="00485050" w:rsidP="00697434">
            <w:pPr>
              <w:pStyle w:val="Text"/>
            </w:pPr>
            <w:r w:rsidRPr="00CD3D34">
              <w:t>US</w:t>
            </w:r>
          </w:p>
        </w:tc>
        <w:tc>
          <w:tcPr>
            <w:tcW w:w="1541" w:type="dxa"/>
            <w:shd w:val="clear" w:color="auto" w:fill="auto"/>
            <w:vAlign w:val="bottom"/>
          </w:tcPr>
          <w:p w:rsidR="00485050" w:rsidRDefault="00485050" w:rsidP="00697434">
            <w:pPr>
              <w:pStyle w:val="Text"/>
              <w:jc w:val="center"/>
            </w:pPr>
            <w:r>
              <w:t>6,543</w:t>
            </w:r>
          </w:p>
        </w:tc>
      </w:tr>
      <w:tr w:rsidR="00485050" w:rsidRPr="004553A0" w:rsidTr="00485050">
        <w:tc>
          <w:tcPr>
            <w:tcW w:w="1547" w:type="dxa"/>
            <w:shd w:val="clear" w:color="auto" w:fill="auto"/>
            <w:vAlign w:val="bottom"/>
          </w:tcPr>
          <w:p w:rsidR="00485050" w:rsidRDefault="00485050" w:rsidP="00697434">
            <w:pPr>
              <w:pStyle w:val="Text"/>
            </w:pPr>
            <w:r>
              <w:t>France</w:t>
            </w:r>
          </w:p>
        </w:tc>
        <w:tc>
          <w:tcPr>
            <w:tcW w:w="1546" w:type="dxa"/>
            <w:shd w:val="clear" w:color="auto" w:fill="auto"/>
          </w:tcPr>
          <w:p w:rsidR="00485050" w:rsidRDefault="00485050" w:rsidP="00697434">
            <w:pPr>
              <w:pStyle w:val="Text"/>
            </w:pPr>
            <w:r w:rsidRPr="00226DD1">
              <w:t>US</w:t>
            </w:r>
          </w:p>
        </w:tc>
        <w:tc>
          <w:tcPr>
            <w:tcW w:w="1540" w:type="dxa"/>
            <w:shd w:val="clear" w:color="auto" w:fill="auto"/>
            <w:vAlign w:val="bottom"/>
          </w:tcPr>
          <w:p w:rsidR="00485050" w:rsidRDefault="00485050" w:rsidP="00697434">
            <w:pPr>
              <w:pStyle w:val="Text"/>
              <w:jc w:val="center"/>
            </w:pPr>
            <w:r>
              <w:t>1,003</w:t>
            </w:r>
          </w:p>
        </w:tc>
        <w:tc>
          <w:tcPr>
            <w:tcW w:w="1546" w:type="dxa"/>
            <w:shd w:val="clear" w:color="auto" w:fill="auto"/>
            <w:vAlign w:val="bottom"/>
          </w:tcPr>
          <w:p w:rsidR="00485050" w:rsidRDefault="00485050" w:rsidP="00697434">
            <w:pPr>
              <w:pStyle w:val="Text"/>
            </w:pPr>
            <w:r>
              <w:t>Russia</w:t>
            </w:r>
          </w:p>
        </w:tc>
        <w:tc>
          <w:tcPr>
            <w:tcW w:w="1546" w:type="dxa"/>
            <w:shd w:val="clear" w:color="auto" w:fill="auto"/>
          </w:tcPr>
          <w:p w:rsidR="00485050" w:rsidRDefault="00485050" w:rsidP="00697434">
            <w:pPr>
              <w:pStyle w:val="Text"/>
            </w:pPr>
            <w:r w:rsidRPr="00CD3D34">
              <w:t>US</w:t>
            </w:r>
          </w:p>
        </w:tc>
        <w:tc>
          <w:tcPr>
            <w:tcW w:w="1541" w:type="dxa"/>
            <w:shd w:val="clear" w:color="auto" w:fill="auto"/>
            <w:vAlign w:val="bottom"/>
          </w:tcPr>
          <w:p w:rsidR="00485050" w:rsidRDefault="00485050" w:rsidP="00697434">
            <w:pPr>
              <w:pStyle w:val="Text"/>
              <w:jc w:val="center"/>
            </w:pPr>
            <w:r>
              <w:t>4,339</w:t>
            </w:r>
          </w:p>
        </w:tc>
      </w:tr>
      <w:tr w:rsidR="00485050" w:rsidRPr="004553A0" w:rsidTr="00485050">
        <w:tc>
          <w:tcPr>
            <w:tcW w:w="1547" w:type="dxa"/>
            <w:shd w:val="clear" w:color="auto" w:fill="auto"/>
            <w:vAlign w:val="bottom"/>
          </w:tcPr>
          <w:p w:rsidR="00485050" w:rsidRDefault="00485050" w:rsidP="00697434">
            <w:pPr>
              <w:pStyle w:val="Text"/>
            </w:pPr>
            <w:r>
              <w:t>Russia</w:t>
            </w:r>
          </w:p>
        </w:tc>
        <w:tc>
          <w:tcPr>
            <w:tcW w:w="1546" w:type="dxa"/>
            <w:shd w:val="clear" w:color="auto" w:fill="auto"/>
          </w:tcPr>
          <w:p w:rsidR="00485050" w:rsidRDefault="00485050" w:rsidP="00697434">
            <w:pPr>
              <w:pStyle w:val="Text"/>
            </w:pPr>
            <w:r w:rsidRPr="00226DD1">
              <w:t>US</w:t>
            </w:r>
          </w:p>
        </w:tc>
        <w:tc>
          <w:tcPr>
            <w:tcW w:w="1540" w:type="dxa"/>
            <w:shd w:val="clear" w:color="auto" w:fill="auto"/>
            <w:vAlign w:val="bottom"/>
          </w:tcPr>
          <w:p w:rsidR="00485050" w:rsidRDefault="00485050" w:rsidP="00697434">
            <w:pPr>
              <w:pStyle w:val="Text"/>
              <w:jc w:val="center"/>
            </w:pPr>
            <w:r>
              <w:t>842</w:t>
            </w:r>
          </w:p>
        </w:tc>
        <w:tc>
          <w:tcPr>
            <w:tcW w:w="1546" w:type="dxa"/>
            <w:shd w:val="clear" w:color="auto" w:fill="auto"/>
            <w:vAlign w:val="bottom"/>
          </w:tcPr>
          <w:p w:rsidR="00485050" w:rsidRDefault="00485050" w:rsidP="00697434">
            <w:pPr>
              <w:pStyle w:val="Text"/>
            </w:pPr>
            <w:r>
              <w:t>France</w:t>
            </w:r>
          </w:p>
        </w:tc>
        <w:tc>
          <w:tcPr>
            <w:tcW w:w="1546" w:type="dxa"/>
            <w:shd w:val="clear" w:color="auto" w:fill="auto"/>
            <w:vAlign w:val="bottom"/>
          </w:tcPr>
          <w:p w:rsidR="00485050" w:rsidRDefault="00485050" w:rsidP="00697434">
            <w:pPr>
              <w:pStyle w:val="Text"/>
            </w:pPr>
            <w:r>
              <w:t>Switzerland</w:t>
            </w:r>
          </w:p>
        </w:tc>
        <w:tc>
          <w:tcPr>
            <w:tcW w:w="1541" w:type="dxa"/>
            <w:shd w:val="clear" w:color="auto" w:fill="auto"/>
            <w:vAlign w:val="bottom"/>
          </w:tcPr>
          <w:p w:rsidR="00485050" w:rsidRDefault="00485050" w:rsidP="00697434">
            <w:pPr>
              <w:pStyle w:val="Text"/>
              <w:jc w:val="center"/>
            </w:pPr>
            <w:r>
              <w:t>2,747</w:t>
            </w:r>
          </w:p>
        </w:tc>
      </w:tr>
      <w:tr w:rsidR="00697434" w:rsidRPr="004553A0" w:rsidTr="00485050">
        <w:tc>
          <w:tcPr>
            <w:tcW w:w="1547" w:type="dxa"/>
            <w:shd w:val="clear" w:color="auto" w:fill="auto"/>
            <w:vAlign w:val="bottom"/>
          </w:tcPr>
          <w:p w:rsidR="00697434" w:rsidRDefault="00697434" w:rsidP="00697434">
            <w:pPr>
              <w:pStyle w:val="Text"/>
            </w:pPr>
            <w:r>
              <w:t>UK</w:t>
            </w:r>
          </w:p>
        </w:tc>
        <w:tc>
          <w:tcPr>
            <w:tcW w:w="1546" w:type="dxa"/>
            <w:shd w:val="clear" w:color="auto" w:fill="auto"/>
            <w:vAlign w:val="bottom"/>
          </w:tcPr>
          <w:p w:rsidR="00697434" w:rsidRDefault="00697434" w:rsidP="00697434">
            <w:pPr>
              <w:pStyle w:val="Text"/>
            </w:pPr>
            <w:r>
              <w:t>Germany</w:t>
            </w:r>
          </w:p>
        </w:tc>
        <w:tc>
          <w:tcPr>
            <w:tcW w:w="1540" w:type="dxa"/>
            <w:shd w:val="clear" w:color="auto" w:fill="auto"/>
            <w:vAlign w:val="bottom"/>
          </w:tcPr>
          <w:p w:rsidR="00697434" w:rsidRDefault="00697434" w:rsidP="00697434">
            <w:pPr>
              <w:pStyle w:val="Text"/>
              <w:jc w:val="center"/>
            </w:pPr>
            <w:r>
              <w:t>780</w:t>
            </w:r>
          </w:p>
        </w:tc>
        <w:tc>
          <w:tcPr>
            <w:tcW w:w="1546" w:type="dxa"/>
            <w:shd w:val="clear" w:color="auto" w:fill="auto"/>
            <w:vAlign w:val="bottom"/>
          </w:tcPr>
          <w:p w:rsidR="00697434" w:rsidRDefault="00697434" w:rsidP="00697434">
            <w:pPr>
              <w:pStyle w:val="Text"/>
            </w:pPr>
            <w:r>
              <w:t>Netherlands</w:t>
            </w:r>
          </w:p>
        </w:tc>
        <w:tc>
          <w:tcPr>
            <w:tcW w:w="1546" w:type="dxa"/>
            <w:shd w:val="clear" w:color="auto" w:fill="auto"/>
            <w:vAlign w:val="bottom"/>
          </w:tcPr>
          <w:p w:rsidR="00697434" w:rsidRDefault="00485050" w:rsidP="00697434">
            <w:pPr>
              <w:pStyle w:val="Text"/>
            </w:pPr>
            <w:r>
              <w:t>US</w:t>
            </w:r>
          </w:p>
        </w:tc>
        <w:tc>
          <w:tcPr>
            <w:tcW w:w="1541" w:type="dxa"/>
            <w:shd w:val="clear" w:color="auto" w:fill="auto"/>
            <w:vAlign w:val="bottom"/>
          </w:tcPr>
          <w:p w:rsidR="00697434" w:rsidRDefault="00697434" w:rsidP="00697434">
            <w:pPr>
              <w:pStyle w:val="Text"/>
              <w:jc w:val="center"/>
            </w:pPr>
            <w:r>
              <w:t>2</w:t>
            </w:r>
            <w:r w:rsidR="006E26FF">
              <w:t>,</w:t>
            </w:r>
            <w:r>
              <w:t>698</w:t>
            </w:r>
          </w:p>
        </w:tc>
      </w:tr>
      <w:tr w:rsidR="00697434" w:rsidRPr="004553A0" w:rsidTr="00485050">
        <w:tc>
          <w:tcPr>
            <w:tcW w:w="1547" w:type="dxa"/>
            <w:shd w:val="clear" w:color="auto" w:fill="auto"/>
            <w:vAlign w:val="bottom"/>
          </w:tcPr>
          <w:p w:rsidR="00697434" w:rsidRDefault="00697434" w:rsidP="00697434">
            <w:pPr>
              <w:pStyle w:val="Text"/>
            </w:pPr>
            <w:r>
              <w:t>UK</w:t>
            </w:r>
          </w:p>
        </w:tc>
        <w:tc>
          <w:tcPr>
            <w:tcW w:w="1546" w:type="dxa"/>
            <w:shd w:val="clear" w:color="auto" w:fill="auto"/>
            <w:vAlign w:val="bottom"/>
          </w:tcPr>
          <w:p w:rsidR="00697434" w:rsidRDefault="00697434" w:rsidP="00697434">
            <w:pPr>
              <w:pStyle w:val="Text"/>
            </w:pPr>
            <w:r>
              <w:t>Australia</w:t>
            </w:r>
          </w:p>
        </w:tc>
        <w:tc>
          <w:tcPr>
            <w:tcW w:w="1540" w:type="dxa"/>
            <w:shd w:val="clear" w:color="auto" w:fill="auto"/>
            <w:vAlign w:val="bottom"/>
          </w:tcPr>
          <w:p w:rsidR="00697434" w:rsidRDefault="00697434" w:rsidP="00697434">
            <w:pPr>
              <w:pStyle w:val="Text"/>
              <w:jc w:val="center"/>
            </w:pPr>
            <w:r>
              <w:t>576</w:t>
            </w:r>
          </w:p>
        </w:tc>
        <w:tc>
          <w:tcPr>
            <w:tcW w:w="1546" w:type="dxa"/>
            <w:shd w:val="clear" w:color="auto" w:fill="auto"/>
            <w:vAlign w:val="bottom"/>
          </w:tcPr>
          <w:p w:rsidR="00697434" w:rsidRDefault="00697434" w:rsidP="00697434">
            <w:pPr>
              <w:pStyle w:val="Text"/>
            </w:pPr>
            <w:r>
              <w:t>Austria</w:t>
            </w:r>
          </w:p>
        </w:tc>
        <w:tc>
          <w:tcPr>
            <w:tcW w:w="1546" w:type="dxa"/>
            <w:shd w:val="clear" w:color="auto" w:fill="auto"/>
            <w:vAlign w:val="bottom"/>
          </w:tcPr>
          <w:p w:rsidR="00697434" w:rsidRDefault="00697434" w:rsidP="00697434">
            <w:pPr>
              <w:pStyle w:val="Text"/>
            </w:pPr>
            <w:r>
              <w:t>Germany</w:t>
            </w:r>
          </w:p>
        </w:tc>
        <w:tc>
          <w:tcPr>
            <w:tcW w:w="1541" w:type="dxa"/>
            <w:shd w:val="clear" w:color="auto" w:fill="auto"/>
            <w:vAlign w:val="bottom"/>
          </w:tcPr>
          <w:p w:rsidR="00697434" w:rsidRDefault="00697434" w:rsidP="00697434">
            <w:pPr>
              <w:pStyle w:val="Text"/>
              <w:jc w:val="center"/>
            </w:pPr>
            <w:r>
              <w:t>2</w:t>
            </w:r>
            <w:r w:rsidR="006E26FF">
              <w:t>,</w:t>
            </w:r>
            <w:r>
              <w:t>672</w:t>
            </w:r>
          </w:p>
        </w:tc>
      </w:tr>
      <w:tr w:rsidR="00697434" w:rsidRPr="004553A0" w:rsidTr="00485050">
        <w:tc>
          <w:tcPr>
            <w:tcW w:w="1547" w:type="dxa"/>
            <w:shd w:val="clear" w:color="auto" w:fill="auto"/>
            <w:vAlign w:val="bottom"/>
          </w:tcPr>
          <w:p w:rsidR="00697434" w:rsidRDefault="00697434" w:rsidP="00697434">
            <w:pPr>
              <w:pStyle w:val="Text"/>
            </w:pPr>
            <w:r>
              <w:t>France</w:t>
            </w:r>
          </w:p>
        </w:tc>
        <w:tc>
          <w:tcPr>
            <w:tcW w:w="1546" w:type="dxa"/>
            <w:shd w:val="clear" w:color="auto" w:fill="auto"/>
            <w:vAlign w:val="bottom"/>
          </w:tcPr>
          <w:p w:rsidR="00697434" w:rsidRDefault="00697434" w:rsidP="00697434">
            <w:pPr>
              <w:pStyle w:val="Text"/>
            </w:pPr>
            <w:r>
              <w:t>UK</w:t>
            </w:r>
          </w:p>
        </w:tc>
        <w:tc>
          <w:tcPr>
            <w:tcW w:w="1540" w:type="dxa"/>
            <w:shd w:val="clear" w:color="auto" w:fill="auto"/>
            <w:vAlign w:val="bottom"/>
          </w:tcPr>
          <w:p w:rsidR="00697434" w:rsidRDefault="00697434" w:rsidP="00697434">
            <w:pPr>
              <w:pStyle w:val="Text"/>
              <w:jc w:val="center"/>
            </w:pPr>
            <w:r>
              <w:t>513</w:t>
            </w:r>
          </w:p>
        </w:tc>
        <w:tc>
          <w:tcPr>
            <w:tcW w:w="1546" w:type="dxa"/>
            <w:shd w:val="clear" w:color="auto" w:fill="auto"/>
            <w:vAlign w:val="bottom"/>
          </w:tcPr>
          <w:p w:rsidR="00697434" w:rsidRDefault="00697434" w:rsidP="00697434">
            <w:pPr>
              <w:pStyle w:val="Text"/>
            </w:pPr>
            <w:r>
              <w:t>France</w:t>
            </w:r>
          </w:p>
        </w:tc>
        <w:tc>
          <w:tcPr>
            <w:tcW w:w="1546" w:type="dxa"/>
            <w:shd w:val="clear" w:color="auto" w:fill="auto"/>
            <w:vAlign w:val="bottom"/>
          </w:tcPr>
          <w:p w:rsidR="00697434" w:rsidRDefault="00697434" w:rsidP="00697434">
            <w:pPr>
              <w:pStyle w:val="Text"/>
            </w:pPr>
            <w:r>
              <w:t>Germany</w:t>
            </w:r>
          </w:p>
        </w:tc>
        <w:tc>
          <w:tcPr>
            <w:tcW w:w="1541" w:type="dxa"/>
            <w:shd w:val="clear" w:color="auto" w:fill="auto"/>
            <w:vAlign w:val="bottom"/>
          </w:tcPr>
          <w:p w:rsidR="00697434" w:rsidRDefault="00697434" w:rsidP="00697434">
            <w:pPr>
              <w:pStyle w:val="Text"/>
              <w:jc w:val="center"/>
            </w:pPr>
            <w:r>
              <w:t>2</w:t>
            </w:r>
            <w:r w:rsidR="006E26FF">
              <w:t>,</w:t>
            </w:r>
            <w:r>
              <w:t>607</w:t>
            </w:r>
          </w:p>
        </w:tc>
      </w:tr>
      <w:tr w:rsidR="00697434" w:rsidRPr="004553A0" w:rsidTr="00485050">
        <w:tc>
          <w:tcPr>
            <w:tcW w:w="1547" w:type="dxa"/>
            <w:shd w:val="clear" w:color="auto" w:fill="auto"/>
            <w:vAlign w:val="bottom"/>
          </w:tcPr>
          <w:p w:rsidR="00697434" w:rsidRDefault="00697434" w:rsidP="00697434">
            <w:pPr>
              <w:pStyle w:val="Text"/>
            </w:pPr>
            <w:r>
              <w:t>Germany</w:t>
            </w:r>
          </w:p>
        </w:tc>
        <w:tc>
          <w:tcPr>
            <w:tcW w:w="1546" w:type="dxa"/>
            <w:shd w:val="clear" w:color="auto" w:fill="auto"/>
            <w:vAlign w:val="bottom"/>
          </w:tcPr>
          <w:p w:rsidR="00697434" w:rsidRDefault="00697434" w:rsidP="00697434">
            <w:pPr>
              <w:pStyle w:val="Text"/>
            </w:pPr>
            <w:r>
              <w:t>UK</w:t>
            </w:r>
          </w:p>
        </w:tc>
        <w:tc>
          <w:tcPr>
            <w:tcW w:w="1540" w:type="dxa"/>
            <w:shd w:val="clear" w:color="auto" w:fill="auto"/>
            <w:vAlign w:val="bottom"/>
          </w:tcPr>
          <w:p w:rsidR="00697434" w:rsidRDefault="00697434" w:rsidP="00697434">
            <w:pPr>
              <w:pStyle w:val="Text"/>
              <w:jc w:val="center"/>
            </w:pPr>
            <w:r>
              <w:t>476</w:t>
            </w:r>
          </w:p>
        </w:tc>
        <w:tc>
          <w:tcPr>
            <w:tcW w:w="1546" w:type="dxa"/>
            <w:shd w:val="clear" w:color="auto" w:fill="auto"/>
            <w:vAlign w:val="bottom"/>
          </w:tcPr>
          <w:p w:rsidR="00697434" w:rsidRDefault="00697434" w:rsidP="00697434">
            <w:pPr>
              <w:pStyle w:val="Text"/>
            </w:pPr>
            <w:r>
              <w:t>Italy</w:t>
            </w:r>
          </w:p>
        </w:tc>
        <w:tc>
          <w:tcPr>
            <w:tcW w:w="1546" w:type="dxa"/>
            <w:shd w:val="clear" w:color="auto" w:fill="auto"/>
            <w:vAlign w:val="bottom"/>
          </w:tcPr>
          <w:p w:rsidR="00697434" w:rsidRDefault="00485050" w:rsidP="00697434">
            <w:pPr>
              <w:pStyle w:val="Text"/>
            </w:pPr>
            <w:r>
              <w:t>US</w:t>
            </w:r>
          </w:p>
        </w:tc>
        <w:tc>
          <w:tcPr>
            <w:tcW w:w="1541" w:type="dxa"/>
            <w:shd w:val="clear" w:color="auto" w:fill="auto"/>
            <w:vAlign w:val="bottom"/>
          </w:tcPr>
          <w:p w:rsidR="00697434" w:rsidRDefault="00697434" w:rsidP="00697434">
            <w:pPr>
              <w:pStyle w:val="Text"/>
              <w:jc w:val="center"/>
            </w:pPr>
            <w:r>
              <w:t>2</w:t>
            </w:r>
            <w:r w:rsidR="006E26FF">
              <w:t>,</w:t>
            </w:r>
            <w:r>
              <w:t>501</w:t>
            </w:r>
          </w:p>
        </w:tc>
      </w:tr>
      <w:tr w:rsidR="00697434" w:rsidRPr="004553A0" w:rsidTr="00485050">
        <w:tc>
          <w:tcPr>
            <w:tcW w:w="1547" w:type="dxa"/>
            <w:shd w:val="clear" w:color="auto" w:fill="auto"/>
            <w:vAlign w:val="bottom"/>
          </w:tcPr>
          <w:p w:rsidR="00697434" w:rsidRDefault="00697434" w:rsidP="00697434">
            <w:pPr>
              <w:pStyle w:val="Text"/>
            </w:pPr>
            <w:r>
              <w:t>UK</w:t>
            </w:r>
          </w:p>
        </w:tc>
        <w:tc>
          <w:tcPr>
            <w:tcW w:w="1546" w:type="dxa"/>
            <w:shd w:val="clear" w:color="auto" w:fill="auto"/>
            <w:vAlign w:val="bottom"/>
          </w:tcPr>
          <w:p w:rsidR="00697434" w:rsidRDefault="00697434" w:rsidP="00697434">
            <w:pPr>
              <w:pStyle w:val="Text"/>
            </w:pPr>
            <w:r>
              <w:t>France</w:t>
            </w:r>
          </w:p>
        </w:tc>
        <w:tc>
          <w:tcPr>
            <w:tcW w:w="1540" w:type="dxa"/>
            <w:shd w:val="clear" w:color="auto" w:fill="auto"/>
            <w:vAlign w:val="bottom"/>
          </w:tcPr>
          <w:p w:rsidR="00697434" w:rsidRDefault="00697434" w:rsidP="00697434">
            <w:pPr>
              <w:pStyle w:val="Text"/>
              <w:jc w:val="center"/>
            </w:pPr>
            <w:r>
              <w:t>435</w:t>
            </w:r>
          </w:p>
        </w:tc>
        <w:tc>
          <w:tcPr>
            <w:tcW w:w="1546" w:type="dxa"/>
            <w:shd w:val="clear" w:color="auto" w:fill="auto"/>
            <w:vAlign w:val="bottom"/>
          </w:tcPr>
          <w:p w:rsidR="00697434" w:rsidRDefault="00697434" w:rsidP="00697434">
            <w:pPr>
              <w:pStyle w:val="Text"/>
            </w:pPr>
            <w:r>
              <w:t>Germany</w:t>
            </w:r>
          </w:p>
        </w:tc>
        <w:tc>
          <w:tcPr>
            <w:tcW w:w="1546" w:type="dxa"/>
            <w:shd w:val="clear" w:color="auto" w:fill="auto"/>
            <w:vAlign w:val="bottom"/>
          </w:tcPr>
          <w:p w:rsidR="00697434" w:rsidRDefault="00697434" w:rsidP="00697434">
            <w:pPr>
              <w:pStyle w:val="Text"/>
            </w:pPr>
            <w:r>
              <w:t>Netherlands</w:t>
            </w:r>
          </w:p>
        </w:tc>
        <w:tc>
          <w:tcPr>
            <w:tcW w:w="1541" w:type="dxa"/>
            <w:shd w:val="clear" w:color="auto" w:fill="auto"/>
            <w:vAlign w:val="bottom"/>
          </w:tcPr>
          <w:p w:rsidR="00697434" w:rsidRDefault="00697434" w:rsidP="00697434">
            <w:pPr>
              <w:pStyle w:val="Text"/>
              <w:jc w:val="center"/>
            </w:pPr>
            <w:r>
              <w:t>2</w:t>
            </w:r>
            <w:r w:rsidR="006E26FF">
              <w:t>,</w:t>
            </w:r>
            <w:r>
              <w:t>285</w:t>
            </w:r>
          </w:p>
        </w:tc>
      </w:tr>
      <w:tr w:rsidR="00697434" w:rsidRPr="004553A0" w:rsidTr="00485050">
        <w:tc>
          <w:tcPr>
            <w:tcW w:w="1547" w:type="dxa"/>
            <w:shd w:val="clear" w:color="auto" w:fill="auto"/>
            <w:vAlign w:val="bottom"/>
          </w:tcPr>
          <w:p w:rsidR="00697434" w:rsidRDefault="00697434" w:rsidP="00697434">
            <w:pPr>
              <w:pStyle w:val="Text"/>
            </w:pPr>
            <w:r>
              <w:t>Germany</w:t>
            </w:r>
          </w:p>
        </w:tc>
        <w:tc>
          <w:tcPr>
            <w:tcW w:w="1546" w:type="dxa"/>
            <w:shd w:val="clear" w:color="auto" w:fill="auto"/>
            <w:vAlign w:val="bottom"/>
          </w:tcPr>
          <w:p w:rsidR="00697434" w:rsidRDefault="00697434" w:rsidP="00697434">
            <w:pPr>
              <w:pStyle w:val="Text"/>
            </w:pPr>
            <w:r>
              <w:t>France</w:t>
            </w:r>
          </w:p>
        </w:tc>
        <w:tc>
          <w:tcPr>
            <w:tcW w:w="1540" w:type="dxa"/>
            <w:shd w:val="clear" w:color="auto" w:fill="auto"/>
            <w:vAlign w:val="bottom"/>
          </w:tcPr>
          <w:p w:rsidR="00697434" w:rsidRDefault="00697434" w:rsidP="00697434">
            <w:pPr>
              <w:pStyle w:val="Text"/>
              <w:jc w:val="center"/>
            </w:pPr>
            <w:r>
              <w:t>432</w:t>
            </w:r>
          </w:p>
        </w:tc>
        <w:tc>
          <w:tcPr>
            <w:tcW w:w="1546" w:type="dxa"/>
            <w:shd w:val="clear" w:color="auto" w:fill="auto"/>
            <w:vAlign w:val="bottom"/>
          </w:tcPr>
          <w:p w:rsidR="00697434" w:rsidRDefault="00697434" w:rsidP="00697434">
            <w:pPr>
              <w:pStyle w:val="Text"/>
            </w:pPr>
            <w:r>
              <w:t>Netherlands</w:t>
            </w:r>
          </w:p>
        </w:tc>
        <w:tc>
          <w:tcPr>
            <w:tcW w:w="1546" w:type="dxa"/>
            <w:shd w:val="clear" w:color="auto" w:fill="auto"/>
            <w:vAlign w:val="bottom"/>
          </w:tcPr>
          <w:p w:rsidR="00697434" w:rsidRDefault="00697434" w:rsidP="00697434">
            <w:pPr>
              <w:pStyle w:val="Text"/>
            </w:pPr>
            <w:r>
              <w:t>Germany</w:t>
            </w:r>
          </w:p>
        </w:tc>
        <w:tc>
          <w:tcPr>
            <w:tcW w:w="1541" w:type="dxa"/>
            <w:shd w:val="clear" w:color="auto" w:fill="auto"/>
            <w:vAlign w:val="bottom"/>
          </w:tcPr>
          <w:p w:rsidR="00697434" w:rsidRDefault="00697434" w:rsidP="00697434">
            <w:pPr>
              <w:pStyle w:val="Text"/>
              <w:jc w:val="center"/>
            </w:pPr>
            <w:r>
              <w:t>2</w:t>
            </w:r>
            <w:r w:rsidR="006E26FF">
              <w:t>,</w:t>
            </w:r>
            <w:r>
              <w:t>138</w:t>
            </w:r>
          </w:p>
        </w:tc>
      </w:tr>
      <w:tr w:rsidR="00485050" w:rsidRPr="004553A0" w:rsidTr="00485050">
        <w:tc>
          <w:tcPr>
            <w:tcW w:w="1547" w:type="dxa"/>
            <w:shd w:val="clear" w:color="auto" w:fill="auto"/>
            <w:vAlign w:val="bottom"/>
          </w:tcPr>
          <w:p w:rsidR="00485050" w:rsidRDefault="00485050" w:rsidP="00697434">
            <w:pPr>
              <w:pStyle w:val="Text"/>
            </w:pPr>
            <w:r>
              <w:t>Switzerland</w:t>
            </w:r>
          </w:p>
        </w:tc>
        <w:tc>
          <w:tcPr>
            <w:tcW w:w="1546" w:type="dxa"/>
            <w:shd w:val="clear" w:color="auto" w:fill="auto"/>
          </w:tcPr>
          <w:p w:rsidR="00485050" w:rsidRDefault="00485050" w:rsidP="00697434">
            <w:pPr>
              <w:pStyle w:val="Text"/>
            </w:pPr>
            <w:r w:rsidRPr="004D2A63">
              <w:t>US</w:t>
            </w:r>
          </w:p>
        </w:tc>
        <w:tc>
          <w:tcPr>
            <w:tcW w:w="1540" w:type="dxa"/>
            <w:shd w:val="clear" w:color="auto" w:fill="auto"/>
            <w:vAlign w:val="bottom"/>
          </w:tcPr>
          <w:p w:rsidR="00485050" w:rsidRDefault="00485050" w:rsidP="00697434">
            <w:pPr>
              <w:pStyle w:val="Text"/>
              <w:jc w:val="center"/>
            </w:pPr>
            <w:r>
              <w:t>431</w:t>
            </w:r>
          </w:p>
        </w:tc>
        <w:tc>
          <w:tcPr>
            <w:tcW w:w="1546" w:type="dxa"/>
            <w:shd w:val="clear" w:color="auto" w:fill="auto"/>
            <w:vAlign w:val="bottom"/>
          </w:tcPr>
          <w:p w:rsidR="00485050" w:rsidRDefault="00485050" w:rsidP="00697434">
            <w:pPr>
              <w:pStyle w:val="Text"/>
            </w:pPr>
            <w:r>
              <w:t>France</w:t>
            </w:r>
          </w:p>
        </w:tc>
        <w:tc>
          <w:tcPr>
            <w:tcW w:w="1546" w:type="dxa"/>
            <w:shd w:val="clear" w:color="auto" w:fill="auto"/>
            <w:vAlign w:val="bottom"/>
          </w:tcPr>
          <w:p w:rsidR="00485050" w:rsidRDefault="00485050" w:rsidP="00697434">
            <w:pPr>
              <w:pStyle w:val="Text"/>
            </w:pPr>
            <w:r>
              <w:t>UK</w:t>
            </w:r>
          </w:p>
        </w:tc>
        <w:tc>
          <w:tcPr>
            <w:tcW w:w="1541" w:type="dxa"/>
            <w:shd w:val="clear" w:color="auto" w:fill="auto"/>
            <w:vAlign w:val="bottom"/>
          </w:tcPr>
          <w:p w:rsidR="00485050" w:rsidRDefault="00485050" w:rsidP="00697434">
            <w:pPr>
              <w:pStyle w:val="Text"/>
              <w:jc w:val="center"/>
            </w:pPr>
            <w:r>
              <w:t>2,044</w:t>
            </w:r>
          </w:p>
        </w:tc>
      </w:tr>
      <w:tr w:rsidR="00485050" w:rsidRPr="004553A0" w:rsidTr="00485050">
        <w:tc>
          <w:tcPr>
            <w:tcW w:w="1547" w:type="dxa"/>
            <w:shd w:val="clear" w:color="auto" w:fill="auto"/>
            <w:vAlign w:val="bottom"/>
          </w:tcPr>
          <w:p w:rsidR="00485050" w:rsidRDefault="00485050" w:rsidP="00697434">
            <w:pPr>
              <w:pStyle w:val="Text"/>
            </w:pPr>
            <w:r>
              <w:t>Italy</w:t>
            </w:r>
          </w:p>
        </w:tc>
        <w:tc>
          <w:tcPr>
            <w:tcW w:w="1546" w:type="dxa"/>
            <w:shd w:val="clear" w:color="auto" w:fill="auto"/>
          </w:tcPr>
          <w:p w:rsidR="00485050" w:rsidRDefault="00485050" w:rsidP="00697434">
            <w:pPr>
              <w:pStyle w:val="Text"/>
            </w:pPr>
            <w:r w:rsidRPr="004D2A63">
              <w:t>US</w:t>
            </w:r>
          </w:p>
        </w:tc>
        <w:tc>
          <w:tcPr>
            <w:tcW w:w="1540" w:type="dxa"/>
            <w:shd w:val="clear" w:color="auto" w:fill="auto"/>
            <w:vAlign w:val="bottom"/>
          </w:tcPr>
          <w:p w:rsidR="00485050" w:rsidRDefault="00485050" w:rsidP="00697434">
            <w:pPr>
              <w:pStyle w:val="Text"/>
              <w:jc w:val="center"/>
            </w:pPr>
            <w:r>
              <w:t>430</w:t>
            </w:r>
          </w:p>
        </w:tc>
        <w:tc>
          <w:tcPr>
            <w:tcW w:w="1546" w:type="dxa"/>
            <w:shd w:val="clear" w:color="auto" w:fill="auto"/>
            <w:vAlign w:val="bottom"/>
          </w:tcPr>
          <w:p w:rsidR="00485050" w:rsidRDefault="00485050" w:rsidP="00697434">
            <w:pPr>
              <w:pStyle w:val="Text"/>
            </w:pPr>
            <w:r>
              <w:t>UK</w:t>
            </w:r>
          </w:p>
        </w:tc>
        <w:tc>
          <w:tcPr>
            <w:tcW w:w="1546" w:type="dxa"/>
            <w:shd w:val="clear" w:color="auto" w:fill="auto"/>
            <w:vAlign w:val="bottom"/>
          </w:tcPr>
          <w:p w:rsidR="00485050" w:rsidRDefault="00485050" w:rsidP="00697434">
            <w:pPr>
              <w:pStyle w:val="Text"/>
            </w:pPr>
            <w:r>
              <w:t>Germany</w:t>
            </w:r>
          </w:p>
        </w:tc>
        <w:tc>
          <w:tcPr>
            <w:tcW w:w="1541" w:type="dxa"/>
            <w:shd w:val="clear" w:color="auto" w:fill="auto"/>
            <w:vAlign w:val="bottom"/>
          </w:tcPr>
          <w:p w:rsidR="00485050" w:rsidRDefault="00485050" w:rsidP="00697434">
            <w:pPr>
              <w:pStyle w:val="Text"/>
              <w:jc w:val="center"/>
            </w:pPr>
            <w:r>
              <w:t>2,043</w:t>
            </w:r>
          </w:p>
        </w:tc>
      </w:tr>
      <w:tr w:rsidR="00697434" w:rsidRPr="004553A0" w:rsidTr="00485050">
        <w:tc>
          <w:tcPr>
            <w:tcW w:w="1547" w:type="dxa"/>
            <w:shd w:val="clear" w:color="auto" w:fill="auto"/>
            <w:vAlign w:val="bottom"/>
          </w:tcPr>
          <w:p w:rsidR="00697434" w:rsidRDefault="00697434" w:rsidP="00697434">
            <w:pPr>
              <w:pStyle w:val="Text"/>
            </w:pPr>
            <w:r>
              <w:t>Germany</w:t>
            </w:r>
          </w:p>
        </w:tc>
        <w:tc>
          <w:tcPr>
            <w:tcW w:w="1546" w:type="dxa"/>
            <w:shd w:val="clear" w:color="auto" w:fill="auto"/>
            <w:vAlign w:val="bottom"/>
          </w:tcPr>
          <w:p w:rsidR="00697434" w:rsidRDefault="00697434" w:rsidP="00697434">
            <w:pPr>
              <w:pStyle w:val="Text"/>
            </w:pPr>
            <w:r>
              <w:t>Austria</w:t>
            </w:r>
          </w:p>
        </w:tc>
        <w:tc>
          <w:tcPr>
            <w:tcW w:w="1540" w:type="dxa"/>
            <w:shd w:val="clear" w:color="auto" w:fill="auto"/>
            <w:vAlign w:val="bottom"/>
          </w:tcPr>
          <w:p w:rsidR="00697434" w:rsidRDefault="00697434" w:rsidP="00697434">
            <w:pPr>
              <w:pStyle w:val="Text"/>
              <w:jc w:val="center"/>
            </w:pPr>
            <w:r>
              <w:t>429</w:t>
            </w:r>
          </w:p>
        </w:tc>
        <w:tc>
          <w:tcPr>
            <w:tcW w:w="1546" w:type="dxa"/>
            <w:shd w:val="clear" w:color="auto" w:fill="auto"/>
            <w:vAlign w:val="bottom"/>
          </w:tcPr>
          <w:p w:rsidR="00697434" w:rsidRDefault="00697434" w:rsidP="00697434">
            <w:pPr>
              <w:pStyle w:val="Text"/>
            </w:pPr>
            <w:r>
              <w:t>Turkey</w:t>
            </w:r>
          </w:p>
        </w:tc>
        <w:tc>
          <w:tcPr>
            <w:tcW w:w="1546" w:type="dxa"/>
            <w:shd w:val="clear" w:color="auto" w:fill="auto"/>
            <w:vAlign w:val="bottom"/>
          </w:tcPr>
          <w:p w:rsidR="00697434" w:rsidRDefault="00485050" w:rsidP="00697434">
            <w:pPr>
              <w:pStyle w:val="Text"/>
            </w:pPr>
            <w:r>
              <w:t>US</w:t>
            </w:r>
          </w:p>
        </w:tc>
        <w:tc>
          <w:tcPr>
            <w:tcW w:w="1541" w:type="dxa"/>
            <w:shd w:val="clear" w:color="auto" w:fill="auto"/>
            <w:vAlign w:val="bottom"/>
          </w:tcPr>
          <w:p w:rsidR="00697434" w:rsidRDefault="00697434" w:rsidP="00697434">
            <w:pPr>
              <w:pStyle w:val="Text"/>
              <w:jc w:val="center"/>
            </w:pPr>
            <w:r>
              <w:t>1</w:t>
            </w:r>
            <w:r w:rsidR="006E26FF">
              <w:t>,</w:t>
            </w:r>
            <w:r>
              <w:t>922</w:t>
            </w:r>
          </w:p>
        </w:tc>
      </w:tr>
      <w:tr w:rsidR="00485050" w:rsidRPr="004553A0" w:rsidTr="00485050">
        <w:tc>
          <w:tcPr>
            <w:tcW w:w="1547" w:type="dxa"/>
            <w:shd w:val="clear" w:color="auto" w:fill="auto"/>
            <w:vAlign w:val="bottom"/>
          </w:tcPr>
          <w:p w:rsidR="00485050" w:rsidRDefault="00485050" w:rsidP="00697434">
            <w:pPr>
              <w:pStyle w:val="Text"/>
            </w:pPr>
            <w:r>
              <w:t>Sweden</w:t>
            </w:r>
          </w:p>
        </w:tc>
        <w:tc>
          <w:tcPr>
            <w:tcW w:w="1546" w:type="dxa"/>
            <w:shd w:val="clear" w:color="auto" w:fill="auto"/>
          </w:tcPr>
          <w:p w:rsidR="00485050" w:rsidRDefault="00485050" w:rsidP="00697434">
            <w:pPr>
              <w:pStyle w:val="Text"/>
            </w:pPr>
            <w:r w:rsidRPr="00AB2821">
              <w:t>US</w:t>
            </w:r>
          </w:p>
        </w:tc>
        <w:tc>
          <w:tcPr>
            <w:tcW w:w="1540" w:type="dxa"/>
            <w:shd w:val="clear" w:color="auto" w:fill="auto"/>
            <w:vAlign w:val="bottom"/>
          </w:tcPr>
          <w:p w:rsidR="00485050" w:rsidRDefault="00485050" w:rsidP="00697434">
            <w:pPr>
              <w:pStyle w:val="Text"/>
              <w:jc w:val="center"/>
            </w:pPr>
            <w:r>
              <w:t>426</w:t>
            </w:r>
          </w:p>
        </w:tc>
        <w:tc>
          <w:tcPr>
            <w:tcW w:w="1546" w:type="dxa"/>
            <w:shd w:val="clear" w:color="auto" w:fill="auto"/>
            <w:vAlign w:val="bottom"/>
          </w:tcPr>
          <w:p w:rsidR="00485050" w:rsidRDefault="00485050" w:rsidP="00697434">
            <w:pPr>
              <w:pStyle w:val="Text"/>
            </w:pPr>
            <w:r>
              <w:t>Germany</w:t>
            </w:r>
          </w:p>
        </w:tc>
        <w:tc>
          <w:tcPr>
            <w:tcW w:w="1546" w:type="dxa"/>
            <w:shd w:val="clear" w:color="auto" w:fill="auto"/>
            <w:vAlign w:val="bottom"/>
          </w:tcPr>
          <w:p w:rsidR="00485050" w:rsidRDefault="00485050" w:rsidP="00697434">
            <w:pPr>
              <w:pStyle w:val="Text"/>
            </w:pPr>
            <w:r>
              <w:t>Austria</w:t>
            </w:r>
          </w:p>
        </w:tc>
        <w:tc>
          <w:tcPr>
            <w:tcW w:w="1541" w:type="dxa"/>
            <w:shd w:val="clear" w:color="auto" w:fill="auto"/>
            <w:vAlign w:val="bottom"/>
          </w:tcPr>
          <w:p w:rsidR="00485050" w:rsidRDefault="00485050" w:rsidP="00697434">
            <w:pPr>
              <w:pStyle w:val="Text"/>
              <w:jc w:val="center"/>
            </w:pPr>
            <w:r>
              <w:t>1,829</w:t>
            </w:r>
          </w:p>
        </w:tc>
      </w:tr>
      <w:tr w:rsidR="00485050" w:rsidRPr="004553A0" w:rsidTr="00485050">
        <w:tc>
          <w:tcPr>
            <w:tcW w:w="1547" w:type="dxa"/>
            <w:shd w:val="clear" w:color="auto" w:fill="auto"/>
            <w:vAlign w:val="bottom"/>
          </w:tcPr>
          <w:p w:rsidR="00485050" w:rsidRDefault="00485050" w:rsidP="00697434">
            <w:pPr>
              <w:pStyle w:val="Text"/>
            </w:pPr>
            <w:r>
              <w:t>Netherlands</w:t>
            </w:r>
          </w:p>
        </w:tc>
        <w:tc>
          <w:tcPr>
            <w:tcW w:w="1546" w:type="dxa"/>
            <w:shd w:val="clear" w:color="auto" w:fill="auto"/>
          </w:tcPr>
          <w:p w:rsidR="00485050" w:rsidRDefault="00485050" w:rsidP="00697434">
            <w:pPr>
              <w:pStyle w:val="Text"/>
            </w:pPr>
            <w:r w:rsidRPr="00AB2821">
              <w:t>US</w:t>
            </w:r>
          </w:p>
        </w:tc>
        <w:tc>
          <w:tcPr>
            <w:tcW w:w="1540" w:type="dxa"/>
            <w:shd w:val="clear" w:color="auto" w:fill="auto"/>
            <w:vAlign w:val="bottom"/>
          </w:tcPr>
          <w:p w:rsidR="00485050" w:rsidRDefault="00485050" w:rsidP="00697434">
            <w:pPr>
              <w:pStyle w:val="Text"/>
              <w:jc w:val="center"/>
            </w:pPr>
            <w:r>
              <w:t>420</w:t>
            </w:r>
          </w:p>
        </w:tc>
        <w:tc>
          <w:tcPr>
            <w:tcW w:w="1546" w:type="dxa"/>
            <w:shd w:val="clear" w:color="auto" w:fill="auto"/>
            <w:vAlign w:val="bottom"/>
          </w:tcPr>
          <w:p w:rsidR="00485050" w:rsidRDefault="00485050" w:rsidP="00697434">
            <w:pPr>
              <w:pStyle w:val="Text"/>
            </w:pPr>
            <w:r>
              <w:t>Germany</w:t>
            </w:r>
          </w:p>
        </w:tc>
        <w:tc>
          <w:tcPr>
            <w:tcW w:w="1546" w:type="dxa"/>
            <w:shd w:val="clear" w:color="auto" w:fill="auto"/>
            <w:vAlign w:val="bottom"/>
          </w:tcPr>
          <w:p w:rsidR="00485050" w:rsidRDefault="00485050" w:rsidP="00697434">
            <w:pPr>
              <w:pStyle w:val="Text"/>
            </w:pPr>
            <w:r>
              <w:t>UK</w:t>
            </w:r>
          </w:p>
        </w:tc>
        <w:tc>
          <w:tcPr>
            <w:tcW w:w="1541" w:type="dxa"/>
            <w:shd w:val="clear" w:color="auto" w:fill="auto"/>
            <w:vAlign w:val="bottom"/>
          </w:tcPr>
          <w:p w:rsidR="00485050" w:rsidRDefault="00485050" w:rsidP="00697434">
            <w:pPr>
              <w:pStyle w:val="Text"/>
              <w:jc w:val="center"/>
            </w:pPr>
            <w:r>
              <w:t>1,612</w:t>
            </w:r>
          </w:p>
        </w:tc>
      </w:tr>
      <w:tr w:rsidR="00697434" w:rsidRPr="004553A0" w:rsidTr="00485050">
        <w:tc>
          <w:tcPr>
            <w:tcW w:w="1547" w:type="dxa"/>
            <w:shd w:val="clear" w:color="auto" w:fill="auto"/>
            <w:vAlign w:val="bottom"/>
          </w:tcPr>
          <w:p w:rsidR="00697434" w:rsidRDefault="00697434" w:rsidP="00697434">
            <w:pPr>
              <w:pStyle w:val="Text"/>
            </w:pPr>
            <w:r>
              <w:t>Ireland</w:t>
            </w:r>
          </w:p>
        </w:tc>
        <w:tc>
          <w:tcPr>
            <w:tcW w:w="1546" w:type="dxa"/>
            <w:shd w:val="clear" w:color="auto" w:fill="auto"/>
            <w:vAlign w:val="bottom"/>
          </w:tcPr>
          <w:p w:rsidR="00697434" w:rsidRDefault="00697434" w:rsidP="00697434">
            <w:pPr>
              <w:pStyle w:val="Text"/>
            </w:pPr>
            <w:r>
              <w:t>UK</w:t>
            </w:r>
          </w:p>
        </w:tc>
        <w:tc>
          <w:tcPr>
            <w:tcW w:w="1540" w:type="dxa"/>
            <w:shd w:val="clear" w:color="auto" w:fill="auto"/>
            <w:vAlign w:val="bottom"/>
          </w:tcPr>
          <w:p w:rsidR="00697434" w:rsidRDefault="00697434" w:rsidP="00697434">
            <w:pPr>
              <w:pStyle w:val="Text"/>
              <w:jc w:val="center"/>
            </w:pPr>
            <w:r>
              <w:t>419</w:t>
            </w:r>
          </w:p>
        </w:tc>
        <w:tc>
          <w:tcPr>
            <w:tcW w:w="1546" w:type="dxa"/>
            <w:shd w:val="clear" w:color="auto" w:fill="auto"/>
            <w:vAlign w:val="bottom"/>
          </w:tcPr>
          <w:p w:rsidR="00697434" w:rsidRDefault="00697434" w:rsidP="00697434">
            <w:pPr>
              <w:pStyle w:val="Text"/>
            </w:pPr>
            <w:r>
              <w:t>Germany</w:t>
            </w:r>
          </w:p>
        </w:tc>
        <w:tc>
          <w:tcPr>
            <w:tcW w:w="1546" w:type="dxa"/>
            <w:shd w:val="clear" w:color="auto" w:fill="auto"/>
            <w:vAlign w:val="bottom"/>
          </w:tcPr>
          <w:p w:rsidR="00697434" w:rsidRDefault="00697434" w:rsidP="00697434">
            <w:pPr>
              <w:pStyle w:val="Text"/>
            </w:pPr>
            <w:r>
              <w:t>France</w:t>
            </w:r>
          </w:p>
        </w:tc>
        <w:tc>
          <w:tcPr>
            <w:tcW w:w="1541" w:type="dxa"/>
            <w:shd w:val="clear" w:color="auto" w:fill="auto"/>
            <w:vAlign w:val="bottom"/>
          </w:tcPr>
          <w:p w:rsidR="00697434" w:rsidRDefault="00697434" w:rsidP="00697434">
            <w:pPr>
              <w:pStyle w:val="Text"/>
              <w:jc w:val="center"/>
            </w:pPr>
            <w:r>
              <w:t>1</w:t>
            </w:r>
            <w:r w:rsidR="006E26FF">
              <w:t>,</w:t>
            </w:r>
            <w:r>
              <w:t>609</w:t>
            </w:r>
          </w:p>
        </w:tc>
      </w:tr>
      <w:tr w:rsidR="00697434" w:rsidRPr="004553A0" w:rsidTr="00485050">
        <w:tc>
          <w:tcPr>
            <w:tcW w:w="1547" w:type="dxa"/>
            <w:shd w:val="clear" w:color="auto" w:fill="auto"/>
            <w:vAlign w:val="bottom"/>
          </w:tcPr>
          <w:p w:rsidR="00697434" w:rsidRDefault="00697434" w:rsidP="00697434">
            <w:pPr>
              <w:pStyle w:val="Text"/>
            </w:pPr>
            <w:r>
              <w:t>Italy</w:t>
            </w:r>
          </w:p>
        </w:tc>
        <w:tc>
          <w:tcPr>
            <w:tcW w:w="1546" w:type="dxa"/>
            <w:shd w:val="clear" w:color="auto" w:fill="auto"/>
            <w:vAlign w:val="bottom"/>
          </w:tcPr>
          <w:p w:rsidR="00697434" w:rsidRDefault="00697434" w:rsidP="00697434">
            <w:pPr>
              <w:pStyle w:val="Text"/>
            </w:pPr>
            <w:r>
              <w:t>Germany</w:t>
            </w:r>
          </w:p>
        </w:tc>
        <w:tc>
          <w:tcPr>
            <w:tcW w:w="1540" w:type="dxa"/>
            <w:shd w:val="clear" w:color="auto" w:fill="auto"/>
            <w:vAlign w:val="bottom"/>
          </w:tcPr>
          <w:p w:rsidR="00697434" w:rsidRDefault="00697434" w:rsidP="00697434">
            <w:pPr>
              <w:pStyle w:val="Text"/>
              <w:jc w:val="center"/>
            </w:pPr>
            <w:r>
              <w:t>416</w:t>
            </w:r>
          </w:p>
        </w:tc>
        <w:tc>
          <w:tcPr>
            <w:tcW w:w="1546" w:type="dxa"/>
            <w:shd w:val="clear" w:color="auto" w:fill="auto"/>
            <w:vAlign w:val="bottom"/>
          </w:tcPr>
          <w:p w:rsidR="00697434" w:rsidRDefault="00697434" w:rsidP="00697434">
            <w:pPr>
              <w:pStyle w:val="Text"/>
            </w:pPr>
            <w:r>
              <w:t>Spain</w:t>
            </w:r>
          </w:p>
        </w:tc>
        <w:tc>
          <w:tcPr>
            <w:tcW w:w="1546" w:type="dxa"/>
            <w:shd w:val="clear" w:color="auto" w:fill="auto"/>
            <w:vAlign w:val="bottom"/>
          </w:tcPr>
          <w:p w:rsidR="00697434" w:rsidRDefault="00485050" w:rsidP="00697434">
            <w:pPr>
              <w:pStyle w:val="Text"/>
            </w:pPr>
            <w:r>
              <w:t>US</w:t>
            </w:r>
          </w:p>
        </w:tc>
        <w:tc>
          <w:tcPr>
            <w:tcW w:w="1541" w:type="dxa"/>
            <w:shd w:val="clear" w:color="auto" w:fill="auto"/>
            <w:vAlign w:val="bottom"/>
          </w:tcPr>
          <w:p w:rsidR="00697434" w:rsidRDefault="00697434" w:rsidP="00697434">
            <w:pPr>
              <w:pStyle w:val="Text"/>
              <w:jc w:val="center"/>
            </w:pPr>
            <w:r>
              <w:t>1</w:t>
            </w:r>
            <w:r w:rsidR="006E26FF">
              <w:t>,</w:t>
            </w:r>
            <w:r>
              <w:t>559</w:t>
            </w:r>
          </w:p>
        </w:tc>
      </w:tr>
      <w:tr w:rsidR="00697434" w:rsidRPr="004553A0" w:rsidTr="00485050">
        <w:tc>
          <w:tcPr>
            <w:tcW w:w="1547" w:type="dxa"/>
            <w:shd w:val="clear" w:color="auto" w:fill="auto"/>
            <w:vAlign w:val="bottom"/>
          </w:tcPr>
          <w:p w:rsidR="00697434" w:rsidRDefault="00697434" w:rsidP="00697434">
            <w:pPr>
              <w:pStyle w:val="Text"/>
            </w:pPr>
            <w:r>
              <w:t>France</w:t>
            </w:r>
          </w:p>
        </w:tc>
        <w:tc>
          <w:tcPr>
            <w:tcW w:w="1546" w:type="dxa"/>
            <w:shd w:val="clear" w:color="auto" w:fill="auto"/>
            <w:vAlign w:val="bottom"/>
          </w:tcPr>
          <w:p w:rsidR="00697434" w:rsidRDefault="00697434" w:rsidP="00697434">
            <w:pPr>
              <w:pStyle w:val="Text"/>
            </w:pPr>
            <w:r>
              <w:t>Switzerland</w:t>
            </w:r>
          </w:p>
        </w:tc>
        <w:tc>
          <w:tcPr>
            <w:tcW w:w="1540" w:type="dxa"/>
            <w:shd w:val="clear" w:color="auto" w:fill="auto"/>
            <w:vAlign w:val="bottom"/>
          </w:tcPr>
          <w:p w:rsidR="00697434" w:rsidRDefault="00697434" w:rsidP="00697434">
            <w:pPr>
              <w:pStyle w:val="Text"/>
              <w:jc w:val="center"/>
            </w:pPr>
            <w:r>
              <w:t>406</w:t>
            </w:r>
          </w:p>
        </w:tc>
        <w:tc>
          <w:tcPr>
            <w:tcW w:w="1546" w:type="dxa"/>
            <w:shd w:val="clear" w:color="auto" w:fill="auto"/>
            <w:vAlign w:val="bottom"/>
          </w:tcPr>
          <w:p w:rsidR="00697434" w:rsidRDefault="00697434" w:rsidP="00697434">
            <w:pPr>
              <w:pStyle w:val="Text"/>
            </w:pPr>
            <w:r>
              <w:t>UK</w:t>
            </w:r>
          </w:p>
        </w:tc>
        <w:tc>
          <w:tcPr>
            <w:tcW w:w="1546" w:type="dxa"/>
            <w:shd w:val="clear" w:color="auto" w:fill="auto"/>
            <w:vAlign w:val="bottom"/>
          </w:tcPr>
          <w:p w:rsidR="00697434" w:rsidRDefault="00697434" w:rsidP="00697434">
            <w:pPr>
              <w:pStyle w:val="Text"/>
            </w:pPr>
            <w:r>
              <w:t>Switzerland</w:t>
            </w:r>
          </w:p>
        </w:tc>
        <w:tc>
          <w:tcPr>
            <w:tcW w:w="1541" w:type="dxa"/>
            <w:shd w:val="clear" w:color="auto" w:fill="auto"/>
            <w:vAlign w:val="bottom"/>
          </w:tcPr>
          <w:p w:rsidR="00697434" w:rsidRDefault="00697434" w:rsidP="00697434">
            <w:pPr>
              <w:pStyle w:val="Text"/>
              <w:jc w:val="center"/>
            </w:pPr>
            <w:r>
              <w:t>1</w:t>
            </w:r>
            <w:r w:rsidR="006E26FF">
              <w:t>,</w:t>
            </w:r>
            <w:r>
              <w:t>555</w:t>
            </w:r>
          </w:p>
        </w:tc>
      </w:tr>
      <w:tr w:rsidR="00697434" w:rsidRPr="004553A0" w:rsidTr="00485050">
        <w:tc>
          <w:tcPr>
            <w:tcW w:w="1547" w:type="dxa"/>
            <w:shd w:val="clear" w:color="auto" w:fill="auto"/>
            <w:vAlign w:val="bottom"/>
          </w:tcPr>
          <w:p w:rsidR="00697434" w:rsidRDefault="00697434" w:rsidP="00697434">
            <w:pPr>
              <w:pStyle w:val="Text"/>
            </w:pPr>
            <w:r>
              <w:t>France</w:t>
            </w:r>
          </w:p>
        </w:tc>
        <w:tc>
          <w:tcPr>
            <w:tcW w:w="1546" w:type="dxa"/>
            <w:shd w:val="clear" w:color="auto" w:fill="auto"/>
            <w:vAlign w:val="bottom"/>
          </w:tcPr>
          <w:p w:rsidR="00697434" w:rsidRDefault="00697434" w:rsidP="00697434">
            <w:pPr>
              <w:pStyle w:val="Text"/>
            </w:pPr>
            <w:r>
              <w:t>Germany</w:t>
            </w:r>
          </w:p>
        </w:tc>
        <w:tc>
          <w:tcPr>
            <w:tcW w:w="1540" w:type="dxa"/>
            <w:shd w:val="clear" w:color="auto" w:fill="auto"/>
            <w:vAlign w:val="bottom"/>
          </w:tcPr>
          <w:p w:rsidR="00697434" w:rsidRDefault="00697434" w:rsidP="00697434">
            <w:pPr>
              <w:pStyle w:val="Text"/>
              <w:jc w:val="center"/>
            </w:pPr>
            <w:r>
              <w:t>403</w:t>
            </w:r>
          </w:p>
        </w:tc>
        <w:tc>
          <w:tcPr>
            <w:tcW w:w="1546" w:type="dxa"/>
            <w:shd w:val="clear" w:color="auto" w:fill="auto"/>
            <w:vAlign w:val="bottom"/>
          </w:tcPr>
          <w:p w:rsidR="00697434" w:rsidRDefault="00697434" w:rsidP="00697434">
            <w:pPr>
              <w:pStyle w:val="Text"/>
            </w:pPr>
            <w:r>
              <w:t>Italy</w:t>
            </w:r>
          </w:p>
        </w:tc>
        <w:tc>
          <w:tcPr>
            <w:tcW w:w="1546" w:type="dxa"/>
            <w:shd w:val="clear" w:color="auto" w:fill="auto"/>
            <w:vAlign w:val="bottom"/>
          </w:tcPr>
          <w:p w:rsidR="00697434" w:rsidRDefault="00697434" w:rsidP="00697434">
            <w:pPr>
              <w:pStyle w:val="Text"/>
            </w:pPr>
            <w:r>
              <w:t>Switzerland</w:t>
            </w:r>
          </w:p>
        </w:tc>
        <w:tc>
          <w:tcPr>
            <w:tcW w:w="1541" w:type="dxa"/>
            <w:shd w:val="clear" w:color="auto" w:fill="auto"/>
            <w:vAlign w:val="bottom"/>
          </w:tcPr>
          <w:p w:rsidR="00697434" w:rsidRDefault="00697434" w:rsidP="00697434">
            <w:pPr>
              <w:pStyle w:val="Text"/>
              <w:jc w:val="center"/>
            </w:pPr>
            <w:r>
              <w:t>1</w:t>
            </w:r>
            <w:r w:rsidR="006E26FF">
              <w:t>,</w:t>
            </w:r>
            <w:r>
              <w:t>536</w:t>
            </w:r>
          </w:p>
        </w:tc>
      </w:tr>
      <w:tr w:rsidR="00697434" w:rsidRPr="004553A0" w:rsidTr="00485050">
        <w:tc>
          <w:tcPr>
            <w:tcW w:w="1547" w:type="dxa"/>
            <w:shd w:val="clear" w:color="auto" w:fill="auto"/>
            <w:vAlign w:val="bottom"/>
          </w:tcPr>
          <w:p w:rsidR="00697434" w:rsidRDefault="00697434" w:rsidP="00697434">
            <w:pPr>
              <w:pStyle w:val="Text"/>
            </w:pPr>
            <w:r>
              <w:t>Netherlands</w:t>
            </w:r>
          </w:p>
        </w:tc>
        <w:tc>
          <w:tcPr>
            <w:tcW w:w="1546" w:type="dxa"/>
            <w:shd w:val="clear" w:color="auto" w:fill="auto"/>
            <w:vAlign w:val="bottom"/>
          </w:tcPr>
          <w:p w:rsidR="00697434" w:rsidRDefault="00697434" w:rsidP="00697434">
            <w:pPr>
              <w:pStyle w:val="Text"/>
            </w:pPr>
            <w:r>
              <w:t>Germany</w:t>
            </w:r>
          </w:p>
        </w:tc>
        <w:tc>
          <w:tcPr>
            <w:tcW w:w="1540" w:type="dxa"/>
            <w:shd w:val="clear" w:color="auto" w:fill="auto"/>
            <w:vAlign w:val="bottom"/>
          </w:tcPr>
          <w:p w:rsidR="00697434" w:rsidRDefault="00697434" w:rsidP="00697434">
            <w:pPr>
              <w:pStyle w:val="Text"/>
              <w:jc w:val="center"/>
            </w:pPr>
            <w:r>
              <w:t>384</w:t>
            </w:r>
          </w:p>
        </w:tc>
        <w:tc>
          <w:tcPr>
            <w:tcW w:w="1546" w:type="dxa"/>
            <w:shd w:val="clear" w:color="auto" w:fill="auto"/>
            <w:vAlign w:val="bottom"/>
          </w:tcPr>
          <w:p w:rsidR="00697434" w:rsidRDefault="00697434" w:rsidP="00697434">
            <w:pPr>
              <w:pStyle w:val="Text"/>
            </w:pPr>
            <w:r>
              <w:t>Italy</w:t>
            </w:r>
          </w:p>
        </w:tc>
        <w:tc>
          <w:tcPr>
            <w:tcW w:w="1546" w:type="dxa"/>
            <w:shd w:val="clear" w:color="auto" w:fill="auto"/>
            <w:vAlign w:val="bottom"/>
          </w:tcPr>
          <w:p w:rsidR="00697434" w:rsidRDefault="00697434" w:rsidP="00697434">
            <w:pPr>
              <w:pStyle w:val="Text"/>
            </w:pPr>
            <w:r>
              <w:t>Germany</w:t>
            </w:r>
          </w:p>
        </w:tc>
        <w:tc>
          <w:tcPr>
            <w:tcW w:w="1541" w:type="dxa"/>
            <w:shd w:val="clear" w:color="auto" w:fill="auto"/>
            <w:vAlign w:val="bottom"/>
          </w:tcPr>
          <w:p w:rsidR="00697434" w:rsidRDefault="00697434" w:rsidP="00697434">
            <w:pPr>
              <w:pStyle w:val="Text"/>
              <w:jc w:val="center"/>
            </w:pPr>
            <w:r>
              <w:t>1</w:t>
            </w:r>
            <w:r w:rsidR="006E26FF">
              <w:t>,</w:t>
            </w:r>
            <w:r>
              <w:t>529</w:t>
            </w:r>
          </w:p>
        </w:tc>
      </w:tr>
      <w:tr w:rsidR="00697434" w:rsidRPr="004553A0" w:rsidTr="00485050">
        <w:tc>
          <w:tcPr>
            <w:tcW w:w="1547" w:type="dxa"/>
            <w:shd w:val="clear" w:color="auto" w:fill="auto"/>
            <w:vAlign w:val="bottom"/>
          </w:tcPr>
          <w:p w:rsidR="00697434" w:rsidRDefault="00697434" w:rsidP="00697434">
            <w:pPr>
              <w:pStyle w:val="Text"/>
            </w:pPr>
            <w:r>
              <w:t>Belgium</w:t>
            </w:r>
          </w:p>
        </w:tc>
        <w:tc>
          <w:tcPr>
            <w:tcW w:w="1546" w:type="dxa"/>
            <w:shd w:val="clear" w:color="auto" w:fill="auto"/>
            <w:vAlign w:val="bottom"/>
          </w:tcPr>
          <w:p w:rsidR="00697434" w:rsidRDefault="00697434" w:rsidP="00697434">
            <w:pPr>
              <w:pStyle w:val="Text"/>
            </w:pPr>
            <w:r>
              <w:t>France</w:t>
            </w:r>
          </w:p>
        </w:tc>
        <w:tc>
          <w:tcPr>
            <w:tcW w:w="1540" w:type="dxa"/>
            <w:shd w:val="clear" w:color="auto" w:fill="auto"/>
            <w:vAlign w:val="bottom"/>
          </w:tcPr>
          <w:p w:rsidR="00697434" w:rsidRDefault="00697434" w:rsidP="00697434">
            <w:pPr>
              <w:pStyle w:val="Text"/>
              <w:jc w:val="center"/>
            </w:pPr>
            <w:r>
              <w:t>373</w:t>
            </w:r>
          </w:p>
        </w:tc>
        <w:tc>
          <w:tcPr>
            <w:tcW w:w="1546" w:type="dxa"/>
            <w:shd w:val="clear" w:color="auto" w:fill="auto"/>
            <w:vAlign w:val="bottom"/>
          </w:tcPr>
          <w:p w:rsidR="00697434" w:rsidRDefault="00697434" w:rsidP="00697434">
            <w:pPr>
              <w:pStyle w:val="Text"/>
            </w:pPr>
            <w:r>
              <w:t>UK</w:t>
            </w:r>
          </w:p>
        </w:tc>
        <w:tc>
          <w:tcPr>
            <w:tcW w:w="1546" w:type="dxa"/>
            <w:shd w:val="clear" w:color="auto" w:fill="auto"/>
            <w:vAlign w:val="bottom"/>
          </w:tcPr>
          <w:p w:rsidR="00697434" w:rsidRDefault="00697434" w:rsidP="00697434">
            <w:pPr>
              <w:pStyle w:val="Text"/>
            </w:pPr>
            <w:r>
              <w:t>Netherlands</w:t>
            </w:r>
          </w:p>
        </w:tc>
        <w:tc>
          <w:tcPr>
            <w:tcW w:w="1541" w:type="dxa"/>
            <w:shd w:val="clear" w:color="auto" w:fill="auto"/>
            <w:vAlign w:val="bottom"/>
          </w:tcPr>
          <w:p w:rsidR="00697434" w:rsidRDefault="00697434" w:rsidP="00697434">
            <w:pPr>
              <w:pStyle w:val="Text"/>
              <w:jc w:val="center"/>
            </w:pPr>
            <w:r>
              <w:t>1</w:t>
            </w:r>
            <w:r w:rsidR="006E26FF">
              <w:t>,</w:t>
            </w:r>
            <w:r>
              <w:t>456</w:t>
            </w:r>
          </w:p>
        </w:tc>
      </w:tr>
      <w:tr w:rsidR="00485050" w:rsidRPr="004553A0" w:rsidTr="00485050">
        <w:tc>
          <w:tcPr>
            <w:tcW w:w="1547" w:type="dxa"/>
            <w:shd w:val="clear" w:color="auto" w:fill="auto"/>
            <w:vAlign w:val="bottom"/>
          </w:tcPr>
          <w:p w:rsidR="00485050" w:rsidRDefault="00485050" w:rsidP="00697434">
            <w:pPr>
              <w:pStyle w:val="Text"/>
            </w:pPr>
            <w:r>
              <w:t>UK</w:t>
            </w:r>
          </w:p>
        </w:tc>
        <w:tc>
          <w:tcPr>
            <w:tcW w:w="1546" w:type="dxa"/>
            <w:shd w:val="clear" w:color="auto" w:fill="auto"/>
            <w:vAlign w:val="bottom"/>
          </w:tcPr>
          <w:p w:rsidR="00485050" w:rsidRDefault="00485050" w:rsidP="00697434">
            <w:pPr>
              <w:pStyle w:val="Text"/>
            </w:pPr>
            <w:r>
              <w:t>Switzerland</w:t>
            </w:r>
          </w:p>
        </w:tc>
        <w:tc>
          <w:tcPr>
            <w:tcW w:w="1540" w:type="dxa"/>
            <w:shd w:val="clear" w:color="auto" w:fill="auto"/>
            <w:vAlign w:val="bottom"/>
          </w:tcPr>
          <w:p w:rsidR="00485050" w:rsidRDefault="00485050" w:rsidP="00697434">
            <w:pPr>
              <w:pStyle w:val="Text"/>
              <w:jc w:val="center"/>
            </w:pPr>
            <w:r>
              <w:t>355</w:t>
            </w:r>
          </w:p>
        </w:tc>
        <w:tc>
          <w:tcPr>
            <w:tcW w:w="1546" w:type="dxa"/>
            <w:shd w:val="clear" w:color="auto" w:fill="auto"/>
            <w:vAlign w:val="bottom"/>
          </w:tcPr>
          <w:p w:rsidR="00485050" w:rsidRDefault="00485050" w:rsidP="00697434">
            <w:pPr>
              <w:pStyle w:val="Text"/>
            </w:pPr>
            <w:r>
              <w:t>Sweden</w:t>
            </w:r>
          </w:p>
        </w:tc>
        <w:tc>
          <w:tcPr>
            <w:tcW w:w="1546" w:type="dxa"/>
            <w:shd w:val="clear" w:color="auto" w:fill="auto"/>
          </w:tcPr>
          <w:p w:rsidR="00485050" w:rsidRDefault="00485050" w:rsidP="00697434">
            <w:pPr>
              <w:pStyle w:val="Text"/>
            </w:pPr>
            <w:r w:rsidRPr="00C979E6">
              <w:t>US</w:t>
            </w:r>
          </w:p>
        </w:tc>
        <w:tc>
          <w:tcPr>
            <w:tcW w:w="1541" w:type="dxa"/>
            <w:shd w:val="clear" w:color="auto" w:fill="auto"/>
            <w:vAlign w:val="bottom"/>
          </w:tcPr>
          <w:p w:rsidR="00485050" w:rsidRDefault="00485050" w:rsidP="00697434">
            <w:pPr>
              <w:pStyle w:val="Text"/>
              <w:jc w:val="center"/>
            </w:pPr>
            <w:r>
              <w:t>1,452</w:t>
            </w:r>
          </w:p>
        </w:tc>
      </w:tr>
      <w:tr w:rsidR="00485050" w:rsidRPr="004553A0" w:rsidTr="00485050">
        <w:tc>
          <w:tcPr>
            <w:tcW w:w="1547" w:type="dxa"/>
            <w:shd w:val="clear" w:color="auto" w:fill="auto"/>
            <w:vAlign w:val="bottom"/>
          </w:tcPr>
          <w:p w:rsidR="00485050" w:rsidRDefault="00485050" w:rsidP="00697434">
            <w:pPr>
              <w:pStyle w:val="Text"/>
            </w:pPr>
            <w:r>
              <w:t>UK</w:t>
            </w:r>
          </w:p>
        </w:tc>
        <w:tc>
          <w:tcPr>
            <w:tcW w:w="1546" w:type="dxa"/>
            <w:shd w:val="clear" w:color="auto" w:fill="auto"/>
            <w:vAlign w:val="bottom"/>
          </w:tcPr>
          <w:p w:rsidR="00485050" w:rsidRDefault="00485050" w:rsidP="00697434">
            <w:pPr>
              <w:pStyle w:val="Text"/>
            </w:pPr>
            <w:r>
              <w:t>Canada</w:t>
            </w:r>
          </w:p>
        </w:tc>
        <w:tc>
          <w:tcPr>
            <w:tcW w:w="1540" w:type="dxa"/>
            <w:shd w:val="clear" w:color="auto" w:fill="auto"/>
            <w:vAlign w:val="bottom"/>
          </w:tcPr>
          <w:p w:rsidR="00485050" w:rsidRDefault="00485050" w:rsidP="00697434">
            <w:pPr>
              <w:pStyle w:val="Text"/>
              <w:jc w:val="center"/>
            </w:pPr>
            <w:r>
              <w:t>352</w:t>
            </w:r>
          </w:p>
        </w:tc>
        <w:tc>
          <w:tcPr>
            <w:tcW w:w="1546" w:type="dxa"/>
            <w:shd w:val="clear" w:color="auto" w:fill="auto"/>
            <w:vAlign w:val="bottom"/>
          </w:tcPr>
          <w:p w:rsidR="00485050" w:rsidRDefault="00485050" w:rsidP="00697434">
            <w:pPr>
              <w:pStyle w:val="Text"/>
            </w:pPr>
            <w:r>
              <w:t>Switzerland</w:t>
            </w:r>
          </w:p>
        </w:tc>
        <w:tc>
          <w:tcPr>
            <w:tcW w:w="1546" w:type="dxa"/>
            <w:shd w:val="clear" w:color="auto" w:fill="auto"/>
          </w:tcPr>
          <w:p w:rsidR="00485050" w:rsidRDefault="00485050" w:rsidP="00697434">
            <w:pPr>
              <w:pStyle w:val="Text"/>
            </w:pPr>
            <w:r w:rsidRPr="00C979E6">
              <w:t>US</w:t>
            </w:r>
          </w:p>
        </w:tc>
        <w:tc>
          <w:tcPr>
            <w:tcW w:w="1541" w:type="dxa"/>
            <w:shd w:val="clear" w:color="auto" w:fill="auto"/>
            <w:vAlign w:val="bottom"/>
          </w:tcPr>
          <w:p w:rsidR="00485050" w:rsidRDefault="00485050" w:rsidP="00697434">
            <w:pPr>
              <w:pStyle w:val="Text"/>
              <w:jc w:val="center"/>
            </w:pPr>
            <w:r>
              <w:t>1,348</w:t>
            </w:r>
          </w:p>
        </w:tc>
      </w:tr>
      <w:tr w:rsidR="00697434" w:rsidRPr="004553A0" w:rsidTr="00485050">
        <w:tc>
          <w:tcPr>
            <w:tcW w:w="1547" w:type="dxa"/>
            <w:shd w:val="clear" w:color="auto" w:fill="auto"/>
            <w:vAlign w:val="bottom"/>
          </w:tcPr>
          <w:p w:rsidR="00697434" w:rsidRDefault="00697434" w:rsidP="00697434">
            <w:pPr>
              <w:pStyle w:val="Text"/>
            </w:pPr>
            <w:r>
              <w:t>Italy</w:t>
            </w:r>
          </w:p>
        </w:tc>
        <w:tc>
          <w:tcPr>
            <w:tcW w:w="1546" w:type="dxa"/>
            <w:shd w:val="clear" w:color="auto" w:fill="auto"/>
            <w:vAlign w:val="bottom"/>
          </w:tcPr>
          <w:p w:rsidR="00697434" w:rsidRDefault="00697434" w:rsidP="00697434">
            <w:pPr>
              <w:pStyle w:val="Text"/>
            </w:pPr>
            <w:r>
              <w:t>Switzerland</w:t>
            </w:r>
          </w:p>
        </w:tc>
        <w:tc>
          <w:tcPr>
            <w:tcW w:w="1540" w:type="dxa"/>
            <w:shd w:val="clear" w:color="auto" w:fill="auto"/>
            <w:vAlign w:val="bottom"/>
          </w:tcPr>
          <w:p w:rsidR="00697434" w:rsidRDefault="00697434" w:rsidP="00697434">
            <w:pPr>
              <w:pStyle w:val="Text"/>
              <w:jc w:val="center"/>
            </w:pPr>
            <w:r>
              <w:t>340</w:t>
            </w:r>
          </w:p>
        </w:tc>
        <w:tc>
          <w:tcPr>
            <w:tcW w:w="1546" w:type="dxa"/>
            <w:shd w:val="clear" w:color="auto" w:fill="auto"/>
            <w:vAlign w:val="bottom"/>
          </w:tcPr>
          <w:p w:rsidR="00697434" w:rsidRDefault="00697434" w:rsidP="00697434">
            <w:pPr>
              <w:pStyle w:val="Text"/>
            </w:pPr>
            <w:r>
              <w:t>France</w:t>
            </w:r>
          </w:p>
        </w:tc>
        <w:tc>
          <w:tcPr>
            <w:tcW w:w="1546" w:type="dxa"/>
            <w:shd w:val="clear" w:color="auto" w:fill="auto"/>
            <w:vAlign w:val="bottom"/>
          </w:tcPr>
          <w:p w:rsidR="00697434" w:rsidRDefault="00697434" w:rsidP="00697434">
            <w:pPr>
              <w:pStyle w:val="Text"/>
            </w:pPr>
            <w:r>
              <w:t>Belgium</w:t>
            </w:r>
          </w:p>
        </w:tc>
        <w:tc>
          <w:tcPr>
            <w:tcW w:w="1541" w:type="dxa"/>
            <w:shd w:val="clear" w:color="auto" w:fill="auto"/>
            <w:vAlign w:val="bottom"/>
          </w:tcPr>
          <w:p w:rsidR="00697434" w:rsidRDefault="00697434" w:rsidP="00697434">
            <w:pPr>
              <w:pStyle w:val="Text"/>
              <w:jc w:val="center"/>
            </w:pPr>
            <w:r>
              <w:t>1</w:t>
            </w:r>
            <w:r w:rsidR="006E26FF">
              <w:t>,</w:t>
            </w:r>
            <w:r>
              <w:t>347</w:t>
            </w:r>
          </w:p>
        </w:tc>
      </w:tr>
      <w:tr w:rsidR="00697434" w:rsidRPr="004553A0" w:rsidTr="00485050">
        <w:tc>
          <w:tcPr>
            <w:tcW w:w="1547" w:type="dxa"/>
            <w:shd w:val="clear" w:color="auto" w:fill="auto"/>
            <w:vAlign w:val="bottom"/>
          </w:tcPr>
          <w:p w:rsidR="00697434" w:rsidRDefault="00697434" w:rsidP="00697434">
            <w:pPr>
              <w:pStyle w:val="Text"/>
            </w:pPr>
            <w:r>
              <w:t>France</w:t>
            </w:r>
          </w:p>
        </w:tc>
        <w:tc>
          <w:tcPr>
            <w:tcW w:w="1546" w:type="dxa"/>
            <w:shd w:val="clear" w:color="auto" w:fill="auto"/>
            <w:vAlign w:val="bottom"/>
          </w:tcPr>
          <w:p w:rsidR="00697434" w:rsidRDefault="00697434" w:rsidP="00697434">
            <w:pPr>
              <w:pStyle w:val="Text"/>
            </w:pPr>
            <w:r>
              <w:t>Belgium</w:t>
            </w:r>
          </w:p>
        </w:tc>
        <w:tc>
          <w:tcPr>
            <w:tcW w:w="1540" w:type="dxa"/>
            <w:shd w:val="clear" w:color="auto" w:fill="auto"/>
            <w:vAlign w:val="bottom"/>
          </w:tcPr>
          <w:p w:rsidR="00697434" w:rsidRDefault="00697434" w:rsidP="00697434">
            <w:pPr>
              <w:pStyle w:val="Text"/>
              <w:jc w:val="center"/>
            </w:pPr>
            <w:r>
              <w:t>330</w:t>
            </w:r>
          </w:p>
        </w:tc>
        <w:tc>
          <w:tcPr>
            <w:tcW w:w="1546" w:type="dxa"/>
            <w:shd w:val="clear" w:color="auto" w:fill="auto"/>
            <w:vAlign w:val="bottom"/>
          </w:tcPr>
          <w:p w:rsidR="00697434" w:rsidRDefault="00697434" w:rsidP="00697434">
            <w:pPr>
              <w:pStyle w:val="Text"/>
            </w:pPr>
            <w:r>
              <w:t>Spain</w:t>
            </w:r>
          </w:p>
        </w:tc>
        <w:tc>
          <w:tcPr>
            <w:tcW w:w="1546" w:type="dxa"/>
            <w:shd w:val="clear" w:color="auto" w:fill="auto"/>
            <w:vAlign w:val="bottom"/>
          </w:tcPr>
          <w:p w:rsidR="00697434" w:rsidRDefault="00697434" w:rsidP="00697434">
            <w:pPr>
              <w:pStyle w:val="Text"/>
            </w:pPr>
            <w:r>
              <w:t>Germany</w:t>
            </w:r>
          </w:p>
        </w:tc>
        <w:tc>
          <w:tcPr>
            <w:tcW w:w="1541" w:type="dxa"/>
            <w:shd w:val="clear" w:color="auto" w:fill="auto"/>
            <w:vAlign w:val="bottom"/>
          </w:tcPr>
          <w:p w:rsidR="00697434" w:rsidRDefault="00697434" w:rsidP="00697434">
            <w:pPr>
              <w:pStyle w:val="Text"/>
              <w:jc w:val="center"/>
            </w:pPr>
            <w:r>
              <w:t>1</w:t>
            </w:r>
            <w:r w:rsidR="006E26FF">
              <w:t>,</w:t>
            </w:r>
            <w:r>
              <w:t>298</w:t>
            </w:r>
          </w:p>
        </w:tc>
      </w:tr>
      <w:tr w:rsidR="00697434" w:rsidRPr="004553A0" w:rsidTr="00485050">
        <w:tc>
          <w:tcPr>
            <w:tcW w:w="1547" w:type="dxa"/>
            <w:shd w:val="clear" w:color="auto" w:fill="auto"/>
            <w:vAlign w:val="bottom"/>
          </w:tcPr>
          <w:p w:rsidR="00697434" w:rsidRDefault="00697434" w:rsidP="00697434">
            <w:pPr>
              <w:pStyle w:val="Text"/>
            </w:pPr>
            <w:r>
              <w:t>UK</w:t>
            </w:r>
          </w:p>
        </w:tc>
        <w:tc>
          <w:tcPr>
            <w:tcW w:w="1546" w:type="dxa"/>
            <w:shd w:val="clear" w:color="auto" w:fill="auto"/>
            <w:vAlign w:val="bottom"/>
          </w:tcPr>
          <w:p w:rsidR="00697434" w:rsidRDefault="00697434" w:rsidP="00697434">
            <w:pPr>
              <w:pStyle w:val="Text"/>
            </w:pPr>
            <w:r>
              <w:t>Belgium</w:t>
            </w:r>
          </w:p>
        </w:tc>
        <w:tc>
          <w:tcPr>
            <w:tcW w:w="1540" w:type="dxa"/>
            <w:shd w:val="clear" w:color="auto" w:fill="auto"/>
            <w:vAlign w:val="bottom"/>
          </w:tcPr>
          <w:p w:rsidR="00697434" w:rsidRDefault="00697434" w:rsidP="00697434">
            <w:pPr>
              <w:pStyle w:val="Text"/>
              <w:jc w:val="center"/>
            </w:pPr>
            <w:r>
              <w:t>328</w:t>
            </w:r>
          </w:p>
        </w:tc>
        <w:tc>
          <w:tcPr>
            <w:tcW w:w="1546" w:type="dxa"/>
            <w:shd w:val="clear" w:color="auto" w:fill="auto"/>
            <w:vAlign w:val="bottom"/>
          </w:tcPr>
          <w:p w:rsidR="00697434" w:rsidRDefault="00697434" w:rsidP="00697434">
            <w:pPr>
              <w:pStyle w:val="Text"/>
            </w:pPr>
            <w:r>
              <w:t>Romania</w:t>
            </w:r>
          </w:p>
        </w:tc>
        <w:tc>
          <w:tcPr>
            <w:tcW w:w="1546" w:type="dxa"/>
            <w:shd w:val="clear" w:color="auto" w:fill="auto"/>
            <w:vAlign w:val="bottom"/>
          </w:tcPr>
          <w:p w:rsidR="00697434" w:rsidRDefault="00485050" w:rsidP="00697434">
            <w:pPr>
              <w:pStyle w:val="Text"/>
            </w:pPr>
            <w:r>
              <w:t>US</w:t>
            </w:r>
          </w:p>
        </w:tc>
        <w:tc>
          <w:tcPr>
            <w:tcW w:w="1541" w:type="dxa"/>
            <w:shd w:val="clear" w:color="auto" w:fill="auto"/>
            <w:vAlign w:val="bottom"/>
          </w:tcPr>
          <w:p w:rsidR="00697434" w:rsidRDefault="00697434" w:rsidP="00697434">
            <w:pPr>
              <w:pStyle w:val="Text"/>
              <w:jc w:val="center"/>
            </w:pPr>
            <w:r>
              <w:t>1</w:t>
            </w:r>
            <w:r w:rsidR="006E26FF">
              <w:t>,</w:t>
            </w:r>
            <w:r>
              <w:t>220</w:t>
            </w:r>
          </w:p>
        </w:tc>
      </w:tr>
      <w:tr w:rsidR="00697434" w:rsidRPr="004553A0" w:rsidTr="00485050">
        <w:tc>
          <w:tcPr>
            <w:tcW w:w="1547" w:type="dxa"/>
            <w:shd w:val="clear" w:color="auto" w:fill="auto"/>
            <w:vAlign w:val="bottom"/>
          </w:tcPr>
          <w:p w:rsidR="00697434" w:rsidRDefault="00697434" w:rsidP="00697434">
            <w:pPr>
              <w:pStyle w:val="Text"/>
            </w:pPr>
            <w:r>
              <w:t>UK</w:t>
            </w:r>
          </w:p>
        </w:tc>
        <w:tc>
          <w:tcPr>
            <w:tcW w:w="1546" w:type="dxa"/>
            <w:shd w:val="clear" w:color="auto" w:fill="auto"/>
            <w:vAlign w:val="bottom"/>
          </w:tcPr>
          <w:p w:rsidR="00697434" w:rsidRDefault="00697434" w:rsidP="00697434">
            <w:pPr>
              <w:pStyle w:val="Text"/>
            </w:pPr>
            <w:r>
              <w:t>Netherlands</w:t>
            </w:r>
          </w:p>
        </w:tc>
        <w:tc>
          <w:tcPr>
            <w:tcW w:w="1540" w:type="dxa"/>
            <w:shd w:val="clear" w:color="auto" w:fill="auto"/>
            <w:vAlign w:val="bottom"/>
          </w:tcPr>
          <w:p w:rsidR="00697434" w:rsidRDefault="00697434" w:rsidP="00697434">
            <w:pPr>
              <w:pStyle w:val="Text"/>
              <w:jc w:val="center"/>
            </w:pPr>
            <w:r>
              <w:t>304</w:t>
            </w:r>
          </w:p>
        </w:tc>
        <w:tc>
          <w:tcPr>
            <w:tcW w:w="1546" w:type="dxa"/>
            <w:shd w:val="clear" w:color="auto" w:fill="auto"/>
            <w:vAlign w:val="bottom"/>
          </w:tcPr>
          <w:p w:rsidR="00697434" w:rsidRDefault="00697434" w:rsidP="00697434">
            <w:pPr>
              <w:pStyle w:val="Text"/>
            </w:pPr>
            <w:r>
              <w:t>Russia</w:t>
            </w:r>
          </w:p>
        </w:tc>
        <w:tc>
          <w:tcPr>
            <w:tcW w:w="1546" w:type="dxa"/>
            <w:shd w:val="clear" w:color="auto" w:fill="auto"/>
            <w:vAlign w:val="bottom"/>
          </w:tcPr>
          <w:p w:rsidR="00697434" w:rsidRDefault="00697434" w:rsidP="00697434">
            <w:pPr>
              <w:pStyle w:val="Text"/>
            </w:pPr>
            <w:r>
              <w:t>Germany</w:t>
            </w:r>
          </w:p>
        </w:tc>
        <w:tc>
          <w:tcPr>
            <w:tcW w:w="1541" w:type="dxa"/>
            <w:shd w:val="clear" w:color="auto" w:fill="auto"/>
            <w:vAlign w:val="bottom"/>
          </w:tcPr>
          <w:p w:rsidR="00697434" w:rsidRDefault="00697434" w:rsidP="00697434">
            <w:pPr>
              <w:pStyle w:val="Text"/>
              <w:jc w:val="center"/>
            </w:pPr>
            <w:r>
              <w:t>1</w:t>
            </w:r>
            <w:r w:rsidR="006E26FF">
              <w:t>,</w:t>
            </w:r>
            <w:r>
              <w:t>207</w:t>
            </w:r>
          </w:p>
        </w:tc>
      </w:tr>
      <w:tr w:rsidR="00697434" w:rsidRPr="004553A0" w:rsidTr="00485050">
        <w:tc>
          <w:tcPr>
            <w:tcW w:w="1547" w:type="dxa"/>
            <w:tcBorders>
              <w:bottom w:val="single" w:sz="12" w:space="0" w:color="auto"/>
            </w:tcBorders>
            <w:shd w:val="clear" w:color="auto" w:fill="auto"/>
            <w:vAlign w:val="bottom"/>
          </w:tcPr>
          <w:p w:rsidR="00697434" w:rsidRDefault="00697434" w:rsidP="00697434">
            <w:pPr>
              <w:pStyle w:val="Text"/>
            </w:pPr>
            <w:r>
              <w:t>Germany</w:t>
            </w:r>
          </w:p>
        </w:tc>
        <w:tc>
          <w:tcPr>
            <w:tcW w:w="1546" w:type="dxa"/>
            <w:tcBorders>
              <w:bottom w:val="single" w:sz="12" w:space="0" w:color="auto"/>
            </w:tcBorders>
            <w:shd w:val="clear" w:color="auto" w:fill="auto"/>
            <w:vAlign w:val="bottom"/>
          </w:tcPr>
          <w:p w:rsidR="00697434" w:rsidRDefault="00697434" w:rsidP="00697434">
            <w:pPr>
              <w:pStyle w:val="Text"/>
            </w:pPr>
            <w:r>
              <w:t>Netherlands</w:t>
            </w:r>
          </w:p>
        </w:tc>
        <w:tc>
          <w:tcPr>
            <w:tcW w:w="1540" w:type="dxa"/>
            <w:tcBorders>
              <w:bottom w:val="single" w:sz="12" w:space="0" w:color="auto"/>
            </w:tcBorders>
            <w:shd w:val="clear" w:color="auto" w:fill="auto"/>
            <w:vAlign w:val="bottom"/>
          </w:tcPr>
          <w:p w:rsidR="00697434" w:rsidRDefault="00697434" w:rsidP="00697434">
            <w:pPr>
              <w:pStyle w:val="Text"/>
              <w:jc w:val="center"/>
            </w:pPr>
            <w:r>
              <w:t>296</w:t>
            </w:r>
          </w:p>
        </w:tc>
        <w:tc>
          <w:tcPr>
            <w:tcW w:w="1546" w:type="dxa"/>
            <w:tcBorders>
              <w:bottom w:val="single" w:sz="12" w:space="0" w:color="auto"/>
            </w:tcBorders>
            <w:shd w:val="clear" w:color="auto" w:fill="auto"/>
            <w:vAlign w:val="bottom"/>
          </w:tcPr>
          <w:p w:rsidR="00697434" w:rsidRDefault="00697434" w:rsidP="00697434">
            <w:pPr>
              <w:pStyle w:val="Text"/>
            </w:pPr>
            <w:r>
              <w:t>Greece</w:t>
            </w:r>
          </w:p>
        </w:tc>
        <w:tc>
          <w:tcPr>
            <w:tcW w:w="1546" w:type="dxa"/>
            <w:tcBorders>
              <w:bottom w:val="single" w:sz="12" w:space="0" w:color="auto"/>
            </w:tcBorders>
            <w:shd w:val="clear" w:color="auto" w:fill="auto"/>
            <w:vAlign w:val="bottom"/>
          </w:tcPr>
          <w:p w:rsidR="00697434" w:rsidRDefault="00485050" w:rsidP="00697434">
            <w:pPr>
              <w:pStyle w:val="Text"/>
            </w:pPr>
            <w:r>
              <w:t>US</w:t>
            </w:r>
          </w:p>
        </w:tc>
        <w:tc>
          <w:tcPr>
            <w:tcW w:w="1541" w:type="dxa"/>
            <w:tcBorders>
              <w:bottom w:val="single" w:sz="12" w:space="0" w:color="auto"/>
            </w:tcBorders>
            <w:shd w:val="clear" w:color="auto" w:fill="auto"/>
            <w:vAlign w:val="bottom"/>
          </w:tcPr>
          <w:p w:rsidR="00697434" w:rsidRDefault="00697434" w:rsidP="00697434">
            <w:pPr>
              <w:pStyle w:val="Text"/>
              <w:jc w:val="center"/>
            </w:pPr>
            <w:r>
              <w:t>1</w:t>
            </w:r>
            <w:r w:rsidR="006E26FF">
              <w:t>,</w:t>
            </w:r>
            <w:r>
              <w:t>190</w:t>
            </w:r>
          </w:p>
        </w:tc>
      </w:tr>
    </w:tbl>
    <w:p w:rsidR="0035589D" w:rsidRDefault="0035589D" w:rsidP="0035589D">
      <w:pPr>
        <w:pStyle w:val="Text"/>
      </w:pPr>
    </w:p>
    <w:p w:rsidR="00697434" w:rsidRPr="0007304D" w:rsidRDefault="00697434" w:rsidP="0036503C">
      <w:pPr>
        <w:pStyle w:val="Taules"/>
      </w:pPr>
      <w:r>
        <w:br w:type="page"/>
      </w:r>
      <w:bookmarkStart w:id="235" w:name="_Toc368414010"/>
      <w:proofErr w:type="gramStart"/>
      <w:r w:rsidRPr="0007304D">
        <w:t xml:space="preserve">Table </w:t>
      </w:r>
      <w:r w:rsidR="00AD6240">
        <w:t>34</w:t>
      </w:r>
      <w:r w:rsidRPr="0007304D">
        <w:t xml:space="preserve">: Largest inventor migration corridors from </w:t>
      </w:r>
      <w:r w:rsidR="007935C1">
        <w:t>Europe and Central Asia</w:t>
      </w:r>
      <w:r w:rsidR="001A586A">
        <w:t>.</w:t>
      </w:r>
      <w:proofErr w:type="gramEnd"/>
      <w:r w:rsidR="001A586A">
        <w:t xml:space="preserve"> Origin non-high</w:t>
      </w:r>
      <w:r w:rsidR="006E26FF">
        <w:t xml:space="preserve"> </w:t>
      </w:r>
      <w:r w:rsidR="001A586A">
        <w:t>income econom</w:t>
      </w:r>
      <w:r w:rsidR="00BB2A5B">
        <w:t>ies</w:t>
      </w:r>
      <w:bookmarkEnd w:id="235"/>
    </w:p>
    <w:tbl>
      <w:tblPr>
        <w:tblW w:w="0" w:type="auto"/>
        <w:tblLook w:val="01E0" w:firstRow="1" w:lastRow="1" w:firstColumn="1" w:lastColumn="1" w:noHBand="0" w:noVBand="0"/>
      </w:tblPr>
      <w:tblGrid>
        <w:gridCol w:w="1546"/>
        <w:gridCol w:w="1546"/>
        <w:gridCol w:w="1540"/>
        <w:gridCol w:w="1547"/>
        <w:gridCol w:w="1546"/>
        <w:gridCol w:w="1541"/>
      </w:tblGrid>
      <w:tr w:rsidR="00697434" w:rsidRPr="004553A0" w:rsidTr="00485050">
        <w:tc>
          <w:tcPr>
            <w:tcW w:w="4632" w:type="dxa"/>
            <w:gridSpan w:val="3"/>
            <w:tcBorders>
              <w:top w:val="single" w:sz="12" w:space="0" w:color="auto"/>
              <w:bottom w:val="single" w:sz="2" w:space="0" w:color="auto"/>
            </w:tcBorders>
            <w:shd w:val="clear" w:color="auto" w:fill="auto"/>
            <w:vAlign w:val="center"/>
          </w:tcPr>
          <w:p w:rsidR="0061058B" w:rsidRDefault="00697434" w:rsidP="00697434">
            <w:pPr>
              <w:pStyle w:val="Text"/>
              <w:rPr>
                <w:rFonts w:cs="Arial"/>
              </w:rPr>
            </w:pPr>
            <w:r w:rsidRPr="004553A0">
              <w:rPr>
                <w:rFonts w:cs="Arial"/>
              </w:rPr>
              <w:t xml:space="preserve">Largest inventor migration corridors, </w:t>
            </w:r>
          </w:p>
          <w:p w:rsidR="00697434" w:rsidRPr="004553A0" w:rsidRDefault="00697434" w:rsidP="00697434">
            <w:pPr>
              <w:pStyle w:val="Text"/>
              <w:rPr>
                <w:rFonts w:cs="Arial"/>
              </w:rPr>
            </w:pPr>
            <w:r w:rsidRPr="004553A0">
              <w:rPr>
                <w:rFonts w:cs="Arial"/>
              </w:rPr>
              <w:t>1991-2000</w:t>
            </w:r>
          </w:p>
        </w:tc>
        <w:tc>
          <w:tcPr>
            <w:tcW w:w="4634" w:type="dxa"/>
            <w:gridSpan w:val="3"/>
            <w:tcBorders>
              <w:top w:val="single" w:sz="12" w:space="0" w:color="auto"/>
              <w:bottom w:val="single" w:sz="2" w:space="0" w:color="auto"/>
            </w:tcBorders>
            <w:shd w:val="clear" w:color="auto" w:fill="auto"/>
            <w:vAlign w:val="center"/>
          </w:tcPr>
          <w:p w:rsidR="0061058B" w:rsidRDefault="00697434" w:rsidP="00697434">
            <w:pPr>
              <w:pStyle w:val="Text"/>
              <w:rPr>
                <w:rFonts w:cs="Arial"/>
              </w:rPr>
            </w:pPr>
            <w:r w:rsidRPr="004553A0">
              <w:rPr>
                <w:rFonts w:cs="Arial"/>
              </w:rPr>
              <w:t>Largest inventor migration corridors</w:t>
            </w:r>
            <w:r w:rsidR="0061058B">
              <w:rPr>
                <w:rFonts w:cs="Arial"/>
              </w:rPr>
              <w:t>,</w:t>
            </w:r>
            <w:r w:rsidRPr="004553A0">
              <w:rPr>
                <w:rFonts w:cs="Arial"/>
              </w:rPr>
              <w:t xml:space="preserve"> </w:t>
            </w:r>
          </w:p>
          <w:p w:rsidR="00697434" w:rsidRPr="004553A0" w:rsidRDefault="00697434" w:rsidP="00697434">
            <w:pPr>
              <w:pStyle w:val="Text"/>
              <w:rPr>
                <w:rFonts w:cs="Arial"/>
              </w:rPr>
            </w:pPr>
            <w:r w:rsidRPr="004553A0">
              <w:rPr>
                <w:rFonts w:cs="Arial"/>
              </w:rPr>
              <w:t>2001-2010</w:t>
            </w:r>
          </w:p>
        </w:tc>
      </w:tr>
      <w:tr w:rsidR="00697434" w:rsidRPr="004553A0" w:rsidTr="00485050">
        <w:tc>
          <w:tcPr>
            <w:tcW w:w="1546" w:type="dxa"/>
            <w:tcBorders>
              <w:top w:val="single" w:sz="2" w:space="0" w:color="auto"/>
              <w:bottom w:val="single" w:sz="2" w:space="0" w:color="auto"/>
            </w:tcBorders>
            <w:shd w:val="clear" w:color="auto" w:fill="auto"/>
            <w:vAlign w:val="bottom"/>
          </w:tcPr>
          <w:p w:rsidR="00697434" w:rsidRPr="004553A0" w:rsidRDefault="00697434" w:rsidP="00697434">
            <w:pPr>
              <w:pStyle w:val="Text"/>
              <w:rPr>
                <w:rFonts w:cs="Arial"/>
              </w:rPr>
            </w:pPr>
            <w:r w:rsidRPr="004553A0">
              <w:rPr>
                <w:rFonts w:cs="Arial"/>
              </w:rPr>
              <w:t xml:space="preserve">Origin </w:t>
            </w:r>
          </w:p>
        </w:tc>
        <w:tc>
          <w:tcPr>
            <w:tcW w:w="1546" w:type="dxa"/>
            <w:tcBorders>
              <w:top w:val="single" w:sz="2" w:space="0" w:color="auto"/>
              <w:bottom w:val="single" w:sz="2" w:space="0" w:color="auto"/>
            </w:tcBorders>
            <w:shd w:val="clear" w:color="auto" w:fill="auto"/>
            <w:vAlign w:val="bottom"/>
          </w:tcPr>
          <w:p w:rsidR="00697434" w:rsidRPr="004553A0" w:rsidRDefault="00697434" w:rsidP="00697434">
            <w:pPr>
              <w:pStyle w:val="Text"/>
              <w:rPr>
                <w:rFonts w:cs="Arial"/>
              </w:rPr>
            </w:pPr>
            <w:r w:rsidRPr="004553A0">
              <w:rPr>
                <w:rFonts w:cs="Arial"/>
              </w:rPr>
              <w:t>Destination</w:t>
            </w:r>
          </w:p>
        </w:tc>
        <w:tc>
          <w:tcPr>
            <w:tcW w:w="1540" w:type="dxa"/>
            <w:tcBorders>
              <w:top w:val="single" w:sz="2" w:space="0" w:color="auto"/>
              <w:bottom w:val="single" w:sz="2" w:space="0" w:color="auto"/>
            </w:tcBorders>
            <w:shd w:val="clear" w:color="auto" w:fill="auto"/>
            <w:vAlign w:val="bottom"/>
          </w:tcPr>
          <w:p w:rsidR="00697434" w:rsidRPr="004553A0" w:rsidRDefault="00697434" w:rsidP="00697434">
            <w:pPr>
              <w:pStyle w:val="Text"/>
              <w:jc w:val="center"/>
              <w:rPr>
                <w:rFonts w:cs="Arial"/>
              </w:rPr>
            </w:pPr>
            <w:r w:rsidRPr="004553A0">
              <w:rPr>
                <w:rFonts w:cs="Arial"/>
              </w:rPr>
              <w:t>Counts</w:t>
            </w:r>
          </w:p>
        </w:tc>
        <w:tc>
          <w:tcPr>
            <w:tcW w:w="1547" w:type="dxa"/>
            <w:tcBorders>
              <w:top w:val="single" w:sz="2" w:space="0" w:color="auto"/>
              <w:bottom w:val="single" w:sz="2" w:space="0" w:color="auto"/>
            </w:tcBorders>
            <w:shd w:val="clear" w:color="auto" w:fill="auto"/>
            <w:vAlign w:val="bottom"/>
          </w:tcPr>
          <w:p w:rsidR="00697434" w:rsidRPr="004553A0" w:rsidRDefault="00697434" w:rsidP="00697434">
            <w:pPr>
              <w:pStyle w:val="Text"/>
              <w:rPr>
                <w:rFonts w:cs="Arial"/>
              </w:rPr>
            </w:pPr>
            <w:r w:rsidRPr="004553A0">
              <w:rPr>
                <w:rFonts w:cs="Arial"/>
              </w:rPr>
              <w:t xml:space="preserve">Origin </w:t>
            </w:r>
          </w:p>
        </w:tc>
        <w:tc>
          <w:tcPr>
            <w:tcW w:w="1546" w:type="dxa"/>
            <w:tcBorders>
              <w:top w:val="single" w:sz="2" w:space="0" w:color="auto"/>
              <w:bottom w:val="single" w:sz="2" w:space="0" w:color="auto"/>
            </w:tcBorders>
            <w:shd w:val="clear" w:color="auto" w:fill="auto"/>
            <w:vAlign w:val="bottom"/>
          </w:tcPr>
          <w:p w:rsidR="00697434" w:rsidRPr="004553A0" w:rsidRDefault="00697434" w:rsidP="00697434">
            <w:pPr>
              <w:pStyle w:val="Text"/>
              <w:rPr>
                <w:rFonts w:cs="Arial"/>
              </w:rPr>
            </w:pPr>
            <w:r w:rsidRPr="004553A0">
              <w:rPr>
                <w:rFonts w:cs="Arial"/>
              </w:rPr>
              <w:t>Destination</w:t>
            </w:r>
          </w:p>
        </w:tc>
        <w:tc>
          <w:tcPr>
            <w:tcW w:w="1541" w:type="dxa"/>
            <w:tcBorders>
              <w:top w:val="single" w:sz="2" w:space="0" w:color="auto"/>
              <w:bottom w:val="single" w:sz="2" w:space="0" w:color="auto"/>
            </w:tcBorders>
            <w:shd w:val="clear" w:color="auto" w:fill="auto"/>
            <w:vAlign w:val="bottom"/>
          </w:tcPr>
          <w:p w:rsidR="00697434" w:rsidRPr="004553A0" w:rsidRDefault="00697434" w:rsidP="00697434">
            <w:pPr>
              <w:pStyle w:val="Text"/>
              <w:jc w:val="center"/>
              <w:rPr>
                <w:rFonts w:cs="Arial"/>
              </w:rPr>
            </w:pPr>
            <w:r w:rsidRPr="004553A0">
              <w:rPr>
                <w:rFonts w:cs="Arial"/>
              </w:rPr>
              <w:t>Counts</w:t>
            </w:r>
          </w:p>
        </w:tc>
      </w:tr>
      <w:tr w:rsidR="00485050" w:rsidRPr="004553A0" w:rsidTr="00485050">
        <w:tc>
          <w:tcPr>
            <w:tcW w:w="1546" w:type="dxa"/>
            <w:tcBorders>
              <w:top w:val="single" w:sz="2" w:space="0" w:color="auto"/>
            </w:tcBorders>
            <w:shd w:val="clear" w:color="auto" w:fill="auto"/>
            <w:vAlign w:val="bottom"/>
          </w:tcPr>
          <w:p w:rsidR="00485050" w:rsidRDefault="00485050" w:rsidP="001A586A">
            <w:pPr>
              <w:pStyle w:val="Text"/>
            </w:pPr>
            <w:r>
              <w:t>Russia</w:t>
            </w:r>
          </w:p>
        </w:tc>
        <w:tc>
          <w:tcPr>
            <w:tcW w:w="1546" w:type="dxa"/>
            <w:tcBorders>
              <w:top w:val="single" w:sz="2" w:space="0" w:color="auto"/>
            </w:tcBorders>
            <w:shd w:val="clear" w:color="auto" w:fill="auto"/>
            <w:vAlign w:val="bottom"/>
          </w:tcPr>
          <w:p w:rsidR="00485050" w:rsidRDefault="00485050" w:rsidP="001A586A">
            <w:pPr>
              <w:pStyle w:val="Text"/>
            </w:pPr>
            <w:r>
              <w:t>US</w:t>
            </w:r>
          </w:p>
        </w:tc>
        <w:tc>
          <w:tcPr>
            <w:tcW w:w="1540" w:type="dxa"/>
            <w:tcBorders>
              <w:top w:val="single" w:sz="2" w:space="0" w:color="auto"/>
            </w:tcBorders>
            <w:shd w:val="clear" w:color="auto" w:fill="auto"/>
            <w:vAlign w:val="bottom"/>
          </w:tcPr>
          <w:p w:rsidR="00485050" w:rsidRDefault="00485050" w:rsidP="001A586A">
            <w:pPr>
              <w:pStyle w:val="Text"/>
              <w:jc w:val="center"/>
            </w:pPr>
            <w:r>
              <w:t>842</w:t>
            </w:r>
          </w:p>
        </w:tc>
        <w:tc>
          <w:tcPr>
            <w:tcW w:w="1547" w:type="dxa"/>
            <w:tcBorders>
              <w:top w:val="single" w:sz="2" w:space="0" w:color="auto"/>
            </w:tcBorders>
            <w:shd w:val="clear" w:color="auto" w:fill="auto"/>
            <w:vAlign w:val="bottom"/>
          </w:tcPr>
          <w:p w:rsidR="00485050" w:rsidRDefault="00485050" w:rsidP="001A586A">
            <w:pPr>
              <w:pStyle w:val="Text"/>
            </w:pPr>
            <w:r>
              <w:t>Russia</w:t>
            </w:r>
          </w:p>
        </w:tc>
        <w:tc>
          <w:tcPr>
            <w:tcW w:w="1546" w:type="dxa"/>
            <w:tcBorders>
              <w:top w:val="single" w:sz="2" w:space="0" w:color="auto"/>
            </w:tcBorders>
            <w:shd w:val="clear" w:color="auto" w:fill="auto"/>
          </w:tcPr>
          <w:p w:rsidR="00485050" w:rsidRDefault="00485050" w:rsidP="001A586A">
            <w:pPr>
              <w:pStyle w:val="Text"/>
            </w:pPr>
            <w:r w:rsidRPr="00213C7F">
              <w:t>US</w:t>
            </w:r>
          </w:p>
        </w:tc>
        <w:tc>
          <w:tcPr>
            <w:tcW w:w="1541" w:type="dxa"/>
            <w:tcBorders>
              <w:top w:val="single" w:sz="2" w:space="0" w:color="auto"/>
            </w:tcBorders>
            <w:shd w:val="clear" w:color="auto" w:fill="auto"/>
            <w:vAlign w:val="bottom"/>
          </w:tcPr>
          <w:p w:rsidR="00485050" w:rsidRDefault="00485050" w:rsidP="001A586A">
            <w:pPr>
              <w:pStyle w:val="Text"/>
              <w:jc w:val="center"/>
            </w:pPr>
            <w:r>
              <w:t>4,339</w:t>
            </w:r>
          </w:p>
        </w:tc>
      </w:tr>
      <w:tr w:rsidR="00485050" w:rsidRPr="004553A0" w:rsidTr="00485050">
        <w:tc>
          <w:tcPr>
            <w:tcW w:w="1546" w:type="dxa"/>
            <w:shd w:val="clear" w:color="auto" w:fill="auto"/>
            <w:vAlign w:val="bottom"/>
          </w:tcPr>
          <w:p w:rsidR="00485050" w:rsidRDefault="00485050" w:rsidP="001A586A">
            <w:pPr>
              <w:pStyle w:val="Text"/>
            </w:pPr>
            <w:r>
              <w:t>Russia</w:t>
            </w:r>
          </w:p>
        </w:tc>
        <w:tc>
          <w:tcPr>
            <w:tcW w:w="1546" w:type="dxa"/>
            <w:shd w:val="clear" w:color="auto" w:fill="auto"/>
            <w:vAlign w:val="bottom"/>
          </w:tcPr>
          <w:p w:rsidR="00485050" w:rsidRDefault="00485050" w:rsidP="001A586A">
            <w:pPr>
              <w:pStyle w:val="Text"/>
            </w:pPr>
            <w:r>
              <w:t>Germany</w:t>
            </w:r>
          </w:p>
        </w:tc>
        <w:tc>
          <w:tcPr>
            <w:tcW w:w="1540" w:type="dxa"/>
            <w:shd w:val="clear" w:color="auto" w:fill="auto"/>
            <w:vAlign w:val="bottom"/>
          </w:tcPr>
          <w:p w:rsidR="00485050" w:rsidRDefault="00485050" w:rsidP="001A586A">
            <w:pPr>
              <w:pStyle w:val="Text"/>
              <w:jc w:val="center"/>
            </w:pPr>
            <w:r>
              <w:t>187</w:t>
            </w:r>
          </w:p>
        </w:tc>
        <w:tc>
          <w:tcPr>
            <w:tcW w:w="1547" w:type="dxa"/>
            <w:shd w:val="clear" w:color="auto" w:fill="auto"/>
            <w:vAlign w:val="bottom"/>
          </w:tcPr>
          <w:p w:rsidR="00485050" w:rsidRDefault="00485050" w:rsidP="001A586A">
            <w:pPr>
              <w:pStyle w:val="Text"/>
            </w:pPr>
            <w:r>
              <w:t>Turkey</w:t>
            </w:r>
          </w:p>
        </w:tc>
        <w:tc>
          <w:tcPr>
            <w:tcW w:w="1546" w:type="dxa"/>
            <w:shd w:val="clear" w:color="auto" w:fill="auto"/>
          </w:tcPr>
          <w:p w:rsidR="00485050" w:rsidRDefault="00485050" w:rsidP="001A586A">
            <w:pPr>
              <w:pStyle w:val="Text"/>
            </w:pPr>
            <w:r w:rsidRPr="00213C7F">
              <w:t>US</w:t>
            </w:r>
          </w:p>
        </w:tc>
        <w:tc>
          <w:tcPr>
            <w:tcW w:w="1541" w:type="dxa"/>
            <w:shd w:val="clear" w:color="auto" w:fill="auto"/>
            <w:vAlign w:val="bottom"/>
          </w:tcPr>
          <w:p w:rsidR="00485050" w:rsidRDefault="00485050" w:rsidP="001A586A">
            <w:pPr>
              <w:pStyle w:val="Text"/>
              <w:jc w:val="center"/>
            </w:pPr>
            <w:r>
              <w:t>1,922</w:t>
            </w:r>
          </w:p>
        </w:tc>
      </w:tr>
      <w:tr w:rsidR="00485050" w:rsidRPr="004553A0" w:rsidTr="00485050">
        <w:tc>
          <w:tcPr>
            <w:tcW w:w="1546" w:type="dxa"/>
            <w:shd w:val="clear" w:color="auto" w:fill="auto"/>
            <w:vAlign w:val="bottom"/>
          </w:tcPr>
          <w:p w:rsidR="00485050" w:rsidRDefault="00485050" w:rsidP="001A586A">
            <w:pPr>
              <w:pStyle w:val="Text"/>
            </w:pPr>
            <w:r>
              <w:t>Turkey</w:t>
            </w:r>
          </w:p>
        </w:tc>
        <w:tc>
          <w:tcPr>
            <w:tcW w:w="1546" w:type="dxa"/>
            <w:shd w:val="clear" w:color="auto" w:fill="auto"/>
          </w:tcPr>
          <w:p w:rsidR="00485050" w:rsidRDefault="00485050" w:rsidP="001A586A">
            <w:pPr>
              <w:pStyle w:val="Text"/>
            </w:pPr>
            <w:r w:rsidRPr="00C55490">
              <w:t>US</w:t>
            </w:r>
          </w:p>
        </w:tc>
        <w:tc>
          <w:tcPr>
            <w:tcW w:w="1540" w:type="dxa"/>
            <w:shd w:val="clear" w:color="auto" w:fill="auto"/>
            <w:vAlign w:val="bottom"/>
          </w:tcPr>
          <w:p w:rsidR="00485050" w:rsidRDefault="00485050" w:rsidP="001A586A">
            <w:pPr>
              <w:pStyle w:val="Text"/>
              <w:jc w:val="center"/>
            </w:pPr>
            <w:r>
              <w:t>178</w:t>
            </w:r>
          </w:p>
        </w:tc>
        <w:tc>
          <w:tcPr>
            <w:tcW w:w="1547" w:type="dxa"/>
            <w:shd w:val="clear" w:color="auto" w:fill="auto"/>
            <w:vAlign w:val="bottom"/>
          </w:tcPr>
          <w:p w:rsidR="00485050" w:rsidRDefault="00485050" w:rsidP="001A586A">
            <w:pPr>
              <w:pStyle w:val="Text"/>
            </w:pPr>
            <w:r>
              <w:t>Romania</w:t>
            </w:r>
          </w:p>
        </w:tc>
        <w:tc>
          <w:tcPr>
            <w:tcW w:w="1546" w:type="dxa"/>
            <w:shd w:val="clear" w:color="auto" w:fill="auto"/>
          </w:tcPr>
          <w:p w:rsidR="00485050" w:rsidRDefault="00485050" w:rsidP="001A586A">
            <w:pPr>
              <w:pStyle w:val="Text"/>
            </w:pPr>
            <w:r w:rsidRPr="00213C7F">
              <w:t>US</w:t>
            </w:r>
          </w:p>
        </w:tc>
        <w:tc>
          <w:tcPr>
            <w:tcW w:w="1541" w:type="dxa"/>
            <w:shd w:val="clear" w:color="auto" w:fill="auto"/>
            <w:vAlign w:val="bottom"/>
          </w:tcPr>
          <w:p w:rsidR="00485050" w:rsidRDefault="00485050" w:rsidP="001A586A">
            <w:pPr>
              <w:pStyle w:val="Text"/>
              <w:jc w:val="center"/>
            </w:pPr>
            <w:r>
              <w:t>1,220</w:t>
            </w:r>
          </w:p>
        </w:tc>
      </w:tr>
      <w:tr w:rsidR="00485050" w:rsidRPr="004553A0" w:rsidTr="00485050">
        <w:tc>
          <w:tcPr>
            <w:tcW w:w="1546" w:type="dxa"/>
            <w:shd w:val="clear" w:color="auto" w:fill="auto"/>
            <w:vAlign w:val="bottom"/>
          </w:tcPr>
          <w:p w:rsidR="00485050" w:rsidRDefault="00485050" w:rsidP="001A586A">
            <w:pPr>
              <w:pStyle w:val="Text"/>
            </w:pPr>
            <w:r>
              <w:t>Bulgaria</w:t>
            </w:r>
          </w:p>
        </w:tc>
        <w:tc>
          <w:tcPr>
            <w:tcW w:w="1546" w:type="dxa"/>
            <w:shd w:val="clear" w:color="auto" w:fill="auto"/>
          </w:tcPr>
          <w:p w:rsidR="00485050" w:rsidRDefault="00485050" w:rsidP="001A586A">
            <w:pPr>
              <w:pStyle w:val="Text"/>
            </w:pPr>
            <w:r w:rsidRPr="00C55490">
              <w:t>US</w:t>
            </w:r>
          </w:p>
        </w:tc>
        <w:tc>
          <w:tcPr>
            <w:tcW w:w="1540" w:type="dxa"/>
            <w:shd w:val="clear" w:color="auto" w:fill="auto"/>
            <w:vAlign w:val="bottom"/>
          </w:tcPr>
          <w:p w:rsidR="00485050" w:rsidRDefault="00485050" w:rsidP="001A586A">
            <w:pPr>
              <w:pStyle w:val="Text"/>
              <w:jc w:val="center"/>
            </w:pPr>
            <w:r>
              <w:t>128</w:t>
            </w:r>
          </w:p>
        </w:tc>
        <w:tc>
          <w:tcPr>
            <w:tcW w:w="1547" w:type="dxa"/>
            <w:shd w:val="clear" w:color="auto" w:fill="auto"/>
            <w:vAlign w:val="bottom"/>
          </w:tcPr>
          <w:p w:rsidR="00485050" w:rsidRDefault="00485050" w:rsidP="001A586A">
            <w:pPr>
              <w:pStyle w:val="Text"/>
            </w:pPr>
            <w:r>
              <w:t>Russia</w:t>
            </w:r>
          </w:p>
        </w:tc>
        <w:tc>
          <w:tcPr>
            <w:tcW w:w="1546" w:type="dxa"/>
            <w:shd w:val="clear" w:color="auto" w:fill="auto"/>
            <w:vAlign w:val="bottom"/>
          </w:tcPr>
          <w:p w:rsidR="00485050" w:rsidRDefault="00485050" w:rsidP="001A586A">
            <w:pPr>
              <w:pStyle w:val="Text"/>
            </w:pPr>
            <w:r>
              <w:t>Germany</w:t>
            </w:r>
          </w:p>
        </w:tc>
        <w:tc>
          <w:tcPr>
            <w:tcW w:w="1541" w:type="dxa"/>
            <w:shd w:val="clear" w:color="auto" w:fill="auto"/>
            <w:vAlign w:val="bottom"/>
          </w:tcPr>
          <w:p w:rsidR="00485050" w:rsidRDefault="00485050" w:rsidP="001A586A">
            <w:pPr>
              <w:pStyle w:val="Text"/>
              <w:jc w:val="center"/>
            </w:pPr>
            <w:r>
              <w:t>1,207</w:t>
            </w:r>
          </w:p>
        </w:tc>
      </w:tr>
      <w:tr w:rsidR="00485050" w:rsidRPr="004553A0" w:rsidTr="00485050">
        <w:tc>
          <w:tcPr>
            <w:tcW w:w="1546" w:type="dxa"/>
            <w:shd w:val="clear" w:color="auto" w:fill="auto"/>
            <w:vAlign w:val="bottom"/>
          </w:tcPr>
          <w:p w:rsidR="00485050" w:rsidRDefault="00485050" w:rsidP="001A586A">
            <w:pPr>
              <w:pStyle w:val="Text"/>
            </w:pPr>
            <w:r>
              <w:t>Ukraine</w:t>
            </w:r>
          </w:p>
        </w:tc>
        <w:tc>
          <w:tcPr>
            <w:tcW w:w="1546" w:type="dxa"/>
            <w:shd w:val="clear" w:color="auto" w:fill="auto"/>
          </w:tcPr>
          <w:p w:rsidR="00485050" w:rsidRDefault="00485050" w:rsidP="001A586A">
            <w:pPr>
              <w:pStyle w:val="Text"/>
            </w:pPr>
            <w:r w:rsidRPr="00C55490">
              <w:t>US</w:t>
            </w:r>
          </w:p>
        </w:tc>
        <w:tc>
          <w:tcPr>
            <w:tcW w:w="1540" w:type="dxa"/>
            <w:shd w:val="clear" w:color="auto" w:fill="auto"/>
            <w:vAlign w:val="bottom"/>
          </w:tcPr>
          <w:p w:rsidR="00485050" w:rsidRDefault="00485050" w:rsidP="001A586A">
            <w:pPr>
              <w:pStyle w:val="Text"/>
              <w:jc w:val="center"/>
            </w:pPr>
            <w:r>
              <w:t>126</w:t>
            </w:r>
          </w:p>
        </w:tc>
        <w:tc>
          <w:tcPr>
            <w:tcW w:w="1547" w:type="dxa"/>
            <w:shd w:val="clear" w:color="auto" w:fill="auto"/>
            <w:vAlign w:val="bottom"/>
          </w:tcPr>
          <w:p w:rsidR="00485050" w:rsidRDefault="00485050" w:rsidP="001A586A">
            <w:pPr>
              <w:pStyle w:val="Text"/>
            </w:pPr>
            <w:r>
              <w:t>Ukraine</w:t>
            </w:r>
          </w:p>
        </w:tc>
        <w:tc>
          <w:tcPr>
            <w:tcW w:w="1546" w:type="dxa"/>
            <w:shd w:val="clear" w:color="auto" w:fill="auto"/>
          </w:tcPr>
          <w:p w:rsidR="00485050" w:rsidRDefault="00485050" w:rsidP="001A586A">
            <w:pPr>
              <w:pStyle w:val="Text"/>
            </w:pPr>
            <w:r w:rsidRPr="00C61AB3">
              <w:t>US</w:t>
            </w:r>
          </w:p>
        </w:tc>
        <w:tc>
          <w:tcPr>
            <w:tcW w:w="1541" w:type="dxa"/>
            <w:shd w:val="clear" w:color="auto" w:fill="auto"/>
            <w:vAlign w:val="bottom"/>
          </w:tcPr>
          <w:p w:rsidR="00485050" w:rsidRDefault="00485050" w:rsidP="001A586A">
            <w:pPr>
              <w:pStyle w:val="Text"/>
              <w:jc w:val="center"/>
            </w:pPr>
            <w:r>
              <w:t>977</w:t>
            </w:r>
          </w:p>
        </w:tc>
      </w:tr>
      <w:tr w:rsidR="00485050" w:rsidRPr="004553A0" w:rsidTr="00485050">
        <w:tc>
          <w:tcPr>
            <w:tcW w:w="1546" w:type="dxa"/>
            <w:shd w:val="clear" w:color="auto" w:fill="auto"/>
            <w:vAlign w:val="bottom"/>
          </w:tcPr>
          <w:p w:rsidR="00485050" w:rsidRDefault="00485050" w:rsidP="001A586A">
            <w:pPr>
              <w:pStyle w:val="Text"/>
            </w:pPr>
            <w:r>
              <w:t>Turkey</w:t>
            </w:r>
          </w:p>
        </w:tc>
        <w:tc>
          <w:tcPr>
            <w:tcW w:w="1546" w:type="dxa"/>
            <w:shd w:val="clear" w:color="auto" w:fill="auto"/>
            <w:vAlign w:val="bottom"/>
          </w:tcPr>
          <w:p w:rsidR="00485050" w:rsidRDefault="00485050" w:rsidP="001A586A">
            <w:pPr>
              <w:pStyle w:val="Text"/>
            </w:pPr>
            <w:r>
              <w:t>Germany</w:t>
            </w:r>
          </w:p>
        </w:tc>
        <w:tc>
          <w:tcPr>
            <w:tcW w:w="1540" w:type="dxa"/>
            <w:shd w:val="clear" w:color="auto" w:fill="auto"/>
            <w:vAlign w:val="bottom"/>
          </w:tcPr>
          <w:p w:rsidR="00485050" w:rsidRDefault="00485050" w:rsidP="001A586A">
            <w:pPr>
              <w:pStyle w:val="Text"/>
              <w:jc w:val="center"/>
            </w:pPr>
            <w:r>
              <w:t>118</w:t>
            </w:r>
          </w:p>
        </w:tc>
        <w:tc>
          <w:tcPr>
            <w:tcW w:w="1547" w:type="dxa"/>
            <w:shd w:val="clear" w:color="auto" w:fill="auto"/>
            <w:vAlign w:val="bottom"/>
          </w:tcPr>
          <w:p w:rsidR="00485050" w:rsidRDefault="00485050" w:rsidP="001A586A">
            <w:pPr>
              <w:pStyle w:val="Text"/>
            </w:pPr>
            <w:r>
              <w:t>Bulgaria</w:t>
            </w:r>
          </w:p>
        </w:tc>
        <w:tc>
          <w:tcPr>
            <w:tcW w:w="1546" w:type="dxa"/>
            <w:shd w:val="clear" w:color="auto" w:fill="auto"/>
          </w:tcPr>
          <w:p w:rsidR="00485050" w:rsidRDefault="00485050" w:rsidP="001A586A">
            <w:pPr>
              <w:pStyle w:val="Text"/>
            </w:pPr>
            <w:r w:rsidRPr="00C61AB3">
              <w:t>US</w:t>
            </w:r>
          </w:p>
        </w:tc>
        <w:tc>
          <w:tcPr>
            <w:tcW w:w="1541" w:type="dxa"/>
            <w:shd w:val="clear" w:color="auto" w:fill="auto"/>
            <w:vAlign w:val="bottom"/>
          </w:tcPr>
          <w:p w:rsidR="00485050" w:rsidRDefault="00485050" w:rsidP="001A586A">
            <w:pPr>
              <w:pStyle w:val="Text"/>
              <w:jc w:val="center"/>
            </w:pPr>
            <w:r>
              <w:t>626</w:t>
            </w:r>
          </w:p>
        </w:tc>
      </w:tr>
      <w:tr w:rsidR="001A586A" w:rsidRPr="004553A0" w:rsidTr="00485050">
        <w:tc>
          <w:tcPr>
            <w:tcW w:w="1546" w:type="dxa"/>
            <w:shd w:val="clear" w:color="auto" w:fill="auto"/>
            <w:vAlign w:val="bottom"/>
          </w:tcPr>
          <w:p w:rsidR="001A586A" w:rsidRDefault="001A586A" w:rsidP="001A586A">
            <w:pPr>
              <w:pStyle w:val="Text"/>
            </w:pPr>
            <w:r>
              <w:t>Russia</w:t>
            </w:r>
          </w:p>
        </w:tc>
        <w:tc>
          <w:tcPr>
            <w:tcW w:w="1546" w:type="dxa"/>
            <w:shd w:val="clear" w:color="auto" w:fill="auto"/>
            <w:vAlign w:val="bottom"/>
          </w:tcPr>
          <w:p w:rsidR="001A586A" w:rsidRDefault="001A586A" w:rsidP="001A586A">
            <w:pPr>
              <w:pStyle w:val="Text"/>
            </w:pPr>
            <w:r>
              <w:t>UK</w:t>
            </w:r>
          </w:p>
        </w:tc>
        <w:tc>
          <w:tcPr>
            <w:tcW w:w="1540" w:type="dxa"/>
            <w:shd w:val="clear" w:color="auto" w:fill="auto"/>
            <w:vAlign w:val="bottom"/>
          </w:tcPr>
          <w:p w:rsidR="001A586A" w:rsidRDefault="001A586A" w:rsidP="001A586A">
            <w:pPr>
              <w:pStyle w:val="Text"/>
              <w:jc w:val="center"/>
            </w:pPr>
            <w:r>
              <w:t>85</w:t>
            </w:r>
          </w:p>
        </w:tc>
        <w:tc>
          <w:tcPr>
            <w:tcW w:w="1547" w:type="dxa"/>
            <w:shd w:val="clear" w:color="auto" w:fill="auto"/>
            <w:vAlign w:val="bottom"/>
          </w:tcPr>
          <w:p w:rsidR="001A586A" w:rsidRDefault="001A586A" w:rsidP="001A586A">
            <w:pPr>
              <w:pStyle w:val="Text"/>
            </w:pPr>
            <w:r>
              <w:t>Turkey</w:t>
            </w:r>
          </w:p>
        </w:tc>
        <w:tc>
          <w:tcPr>
            <w:tcW w:w="1546" w:type="dxa"/>
            <w:shd w:val="clear" w:color="auto" w:fill="auto"/>
            <w:vAlign w:val="bottom"/>
          </w:tcPr>
          <w:p w:rsidR="001A586A" w:rsidRDefault="001A586A" w:rsidP="001A586A">
            <w:pPr>
              <w:pStyle w:val="Text"/>
            </w:pPr>
            <w:r>
              <w:t>Germany</w:t>
            </w:r>
          </w:p>
        </w:tc>
        <w:tc>
          <w:tcPr>
            <w:tcW w:w="1541" w:type="dxa"/>
            <w:shd w:val="clear" w:color="auto" w:fill="auto"/>
            <w:vAlign w:val="bottom"/>
          </w:tcPr>
          <w:p w:rsidR="001A586A" w:rsidRDefault="001A586A" w:rsidP="001A586A">
            <w:pPr>
              <w:pStyle w:val="Text"/>
              <w:jc w:val="center"/>
            </w:pPr>
            <w:r>
              <w:t>601</w:t>
            </w:r>
          </w:p>
        </w:tc>
      </w:tr>
      <w:tr w:rsidR="001A586A" w:rsidRPr="004553A0" w:rsidTr="00485050">
        <w:tc>
          <w:tcPr>
            <w:tcW w:w="1546" w:type="dxa"/>
            <w:shd w:val="clear" w:color="auto" w:fill="auto"/>
            <w:vAlign w:val="bottom"/>
          </w:tcPr>
          <w:p w:rsidR="001A586A" w:rsidRDefault="001A586A" w:rsidP="001A586A">
            <w:pPr>
              <w:pStyle w:val="Text"/>
            </w:pPr>
            <w:r>
              <w:t>Romania</w:t>
            </w:r>
          </w:p>
        </w:tc>
        <w:tc>
          <w:tcPr>
            <w:tcW w:w="1546" w:type="dxa"/>
            <w:shd w:val="clear" w:color="auto" w:fill="auto"/>
            <w:vAlign w:val="bottom"/>
          </w:tcPr>
          <w:p w:rsidR="001A586A" w:rsidRDefault="00485050" w:rsidP="001A586A">
            <w:pPr>
              <w:pStyle w:val="Text"/>
            </w:pPr>
            <w:r>
              <w:t>US</w:t>
            </w:r>
          </w:p>
        </w:tc>
        <w:tc>
          <w:tcPr>
            <w:tcW w:w="1540" w:type="dxa"/>
            <w:shd w:val="clear" w:color="auto" w:fill="auto"/>
            <w:vAlign w:val="bottom"/>
          </w:tcPr>
          <w:p w:rsidR="001A586A" w:rsidRDefault="001A586A" w:rsidP="001A586A">
            <w:pPr>
              <w:pStyle w:val="Text"/>
              <w:jc w:val="center"/>
            </w:pPr>
            <w:r>
              <w:t>65</w:t>
            </w:r>
          </w:p>
        </w:tc>
        <w:tc>
          <w:tcPr>
            <w:tcW w:w="1547" w:type="dxa"/>
            <w:shd w:val="clear" w:color="auto" w:fill="auto"/>
            <w:vAlign w:val="bottom"/>
          </w:tcPr>
          <w:p w:rsidR="001A586A" w:rsidRDefault="001A586A" w:rsidP="001A586A">
            <w:pPr>
              <w:pStyle w:val="Text"/>
            </w:pPr>
            <w:r>
              <w:t>Ukraine</w:t>
            </w:r>
          </w:p>
        </w:tc>
        <w:tc>
          <w:tcPr>
            <w:tcW w:w="1546" w:type="dxa"/>
            <w:shd w:val="clear" w:color="auto" w:fill="auto"/>
            <w:vAlign w:val="bottom"/>
          </w:tcPr>
          <w:p w:rsidR="001A586A" w:rsidRDefault="001A586A" w:rsidP="001A586A">
            <w:pPr>
              <w:pStyle w:val="Text"/>
            </w:pPr>
            <w:r>
              <w:t>Germany</w:t>
            </w:r>
          </w:p>
        </w:tc>
        <w:tc>
          <w:tcPr>
            <w:tcW w:w="1541" w:type="dxa"/>
            <w:shd w:val="clear" w:color="auto" w:fill="auto"/>
            <w:vAlign w:val="bottom"/>
          </w:tcPr>
          <w:p w:rsidR="001A586A" w:rsidRDefault="001A586A" w:rsidP="001A586A">
            <w:pPr>
              <w:pStyle w:val="Text"/>
              <w:jc w:val="center"/>
            </w:pPr>
            <w:r>
              <w:t>416</w:t>
            </w:r>
          </w:p>
        </w:tc>
      </w:tr>
      <w:tr w:rsidR="001A586A" w:rsidRPr="004553A0" w:rsidTr="00485050">
        <w:tc>
          <w:tcPr>
            <w:tcW w:w="1546" w:type="dxa"/>
            <w:shd w:val="clear" w:color="auto" w:fill="auto"/>
            <w:vAlign w:val="bottom"/>
          </w:tcPr>
          <w:p w:rsidR="001A586A" w:rsidRDefault="001A586A" w:rsidP="001A586A">
            <w:pPr>
              <w:pStyle w:val="Text"/>
            </w:pPr>
            <w:r>
              <w:t>Russia</w:t>
            </w:r>
          </w:p>
        </w:tc>
        <w:tc>
          <w:tcPr>
            <w:tcW w:w="1546" w:type="dxa"/>
            <w:shd w:val="clear" w:color="auto" w:fill="auto"/>
            <w:vAlign w:val="bottom"/>
          </w:tcPr>
          <w:p w:rsidR="001A586A" w:rsidRDefault="001A586A" w:rsidP="001A586A">
            <w:pPr>
              <w:pStyle w:val="Text"/>
            </w:pPr>
            <w:r>
              <w:t>Canada</w:t>
            </w:r>
          </w:p>
        </w:tc>
        <w:tc>
          <w:tcPr>
            <w:tcW w:w="1540" w:type="dxa"/>
            <w:shd w:val="clear" w:color="auto" w:fill="auto"/>
            <w:vAlign w:val="bottom"/>
          </w:tcPr>
          <w:p w:rsidR="001A586A" w:rsidRDefault="001A586A" w:rsidP="001A586A">
            <w:pPr>
              <w:pStyle w:val="Text"/>
              <w:jc w:val="center"/>
            </w:pPr>
            <w:r>
              <w:t>57</w:t>
            </w:r>
          </w:p>
        </w:tc>
        <w:tc>
          <w:tcPr>
            <w:tcW w:w="1547" w:type="dxa"/>
            <w:shd w:val="clear" w:color="auto" w:fill="auto"/>
            <w:vAlign w:val="bottom"/>
          </w:tcPr>
          <w:p w:rsidR="001A586A" w:rsidRDefault="001A586A" w:rsidP="001A586A">
            <w:pPr>
              <w:pStyle w:val="Text"/>
            </w:pPr>
            <w:r>
              <w:t>Serbia</w:t>
            </w:r>
          </w:p>
        </w:tc>
        <w:tc>
          <w:tcPr>
            <w:tcW w:w="1546" w:type="dxa"/>
            <w:shd w:val="clear" w:color="auto" w:fill="auto"/>
            <w:vAlign w:val="bottom"/>
          </w:tcPr>
          <w:p w:rsidR="001A586A" w:rsidRDefault="00485050" w:rsidP="001A586A">
            <w:pPr>
              <w:pStyle w:val="Text"/>
            </w:pPr>
            <w:r>
              <w:t>US</w:t>
            </w:r>
          </w:p>
        </w:tc>
        <w:tc>
          <w:tcPr>
            <w:tcW w:w="1541" w:type="dxa"/>
            <w:shd w:val="clear" w:color="auto" w:fill="auto"/>
            <w:vAlign w:val="bottom"/>
          </w:tcPr>
          <w:p w:rsidR="001A586A" w:rsidRDefault="001A586A" w:rsidP="001A586A">
            <w:pPr>
              <w:pStyle w:val="Text"/>
              <w:jc w:val="center"/>
            </w:pPr>
            <w:r>
              <w:t>384</w:t>
            </w:r>
          </w:p>
        </w:tc>
      </w:tr>
      <w:tr w:rsidR="001A586A" w:rsidRPr="004553A0" w:rsidTr="00485050">
        <w:tc>
          <w:tcPr>
            <w:tcW w:w="1546" w:type="dxa"/>
            <w:shd w:val="clear" w:color="auto" w:fill="auto"/>
            <w:vAlign w:val="bottom"/>
          </w:tcPr>
          <w:p w:rsidR="001A586A" w:rsidRDefault="001A586A" w:rsidP="001A586A">
            <w:pPr>
              <w:pStyle w:val="Text"/>
            </w:pPr>
            <w:r>
              <w:t>Ukraine</w:t>
            </w:r>
          </w:p>
        </w:tc>
        <w:tc>
          <w:tcPr>
            <w:tcW w:w="1546" w:type="dxa"/>
            <w:shd w:val="clear" w:color="auto" w:fill="auto"/>
            <w:vAlign w:val="bottom"/>
          </w:tcPr>
          <w:p w:rsidR="001A586A" w:rsidRDefault="001A586A" w:rsidP="001A586A">
            <w:pPr>
              <w:pStyle w:val="Text"/>
            </w:pPr>
            <w:r>
              <w:t>Germany</w:t>
            </w:r>
          </w:p>
        </w:tc>
        <w:tc>
          <w:tcPr>
            <w:tcW w:w="1540" w:type="dxa"/>
            <w:shd w:val="clear" w:color="auto" w:fill="auto"/>
            <w:vAlign w:val="bottom"/>
          </w:tcPr>
          <w:p w:rsidR="001A586A" w:rsidRDefault="001A586A" w:rsidP="001A586A">
            <w:pPr>
              <w:pStyle w:val="Text"/>
              <w:jc w:val="center"/>
            </w:pPr>
            <w:r>
              <w:t>55</w:t>
            </w:r>
          </w:p>
        </w:tc>
        <w:tc>
          <w:tcPr>
            <w:tcW w:w="1547" w:type="dxa"/>
            <w:shd w:val="clear" w:color="auto" w:fill="auto"/>
            <w:vAlign w:val="bottom"/>
          </w:tcPr>
          <w:p w:rsidR="001A586A" w:rsidRDefault="001A586A" w:rsidP="001A586A">
            <w:pPr>
              <w:pStyle w:val="Text"/>
            </w:pPr>
            <w:r>
              <w:t>Russia</w:t>
            </w:r>
          </w:p>
        </w:tc>
        <w:tc>
          <w:tcPr>
            <w:tcW w:w="1546" w:type="dxa"/>
            <w:shd w:val="clear" w:color="auto" w:fill="auto"/>
            <w:vAlign w:val="bottom"/>
          </w:tcPr>
          <w:p w:rsidR="001A586A" w:rsidRDefault="001A586A" w:rsidP="001A586A">
            <w:pPr>
              <w:pStyle w:val="Text"/>
            </w:pPr>
            <w:r>
              <w:t>UK</w:t>
            </w:r>
          </w:p>
        </w:tc>
        <w:tc>
          <w:tcPr>
            <w:tcW w:w="1541" w:type="dxa"/>
            <w:shd w:val="clear" w:color="auto" w:fill="auto"/>
            <w:vAlign w:val="bottom"/>
          </w:tcPr>
          <w:p w:rsidR="001A586A" w:rsidRDefault="001A586A" w:rsidP="001A586A">
            <w:pPr>
              <w:pStyle w:val="Text"/>
              <w:jc w:val="center"/>
            </w:pPr>
            <w:r>
              <w:t>337</w:t>
            </w:r>
          </w:p>
        </w:tc>
      </w:tr>
      <w:tr w:rsidR="001A586A" w:rsidRPr="004553A0" w:rsidTr="00485050">
        <w:tc>
          <w:tcPr>
            <w:tcW w:w="1546" w:type="dxa"/>
            <w:shd w:val="clear" w:color="auto" w:fill="auto"/>
            <w:vAlign w:val="bottom"/>
          </w:tcPr>
          <w:p w:rsidR="001A586A" w:rsidRDefault="001A586A" w:rsidP="001A586A">
            <w:pPr>
              <w:pStyle w:val="Text"/>
            </w:pPr>
            <w:r>
              <w:t>Russia</w:t>
            </w:r>
          </w:p>
        </w:tc>
        <w:tc>
          <w:tcPr>
            <w:tcW w:w="1546" w:type="dxa"/>
            <w:shd w:val="clear" w:color="auto" w:fill="auto"/>
            <w:vAlign w:val="bottom"/>
          </w:tcPr>
          <w:p w:rsidR="001A586A" w:rsidRDefault="001A586A" w:rsidP="001A586A">
            <w:pPr>
              <w:pStyle w:val="Text"/>
            </w:pPr>
            <w:r>
              <w:t>Sweden</w:t>
            </w:r>
          </w:p>
        </w:tc>
        <w:tc>
          <w:tcPr>
            <w:tcW w:w="1540" w:type="dxa"/>
            <w:shd w:val="clear" w:color="auto" w:fill="auto"/>
            <w:vAlign w:val="bottom"/>
          </w:tcPr>
          <w:p w:rsidR="001A586A" w:rsidRDefault="001A586A" w:rsidP="001A586A">
            <w:pPr>
              <w:pStyle w:val="Text"/>
              <w:jc w:val="center"/>
            </w:pPr>
            <w:r>
              <w:t>54</w:t>
            </w:r>
          </w:p>
        </w:tc>
        <w:tc>
          <w:tcPr>
            <w:tcW w:w="1547" w:type="dxa"/>
            <w:shd w:val="clear" w:color="auto" w:fill="auto"/>
            <w:vAlign w:val="bottom"/>
          </w:tcPr>
          <w:p w:rsidR="001A586A" w:rsidRDefault="001A586A" w:rsidP="001A586A">
            <w:pPr>
              <w:pStyle w:val="Text"/>
            </w:pPr>
            <w:r>
              <w:t>Romania</w:t>
            </w:r>
          </w:p>
        </w:tc>
        <w:tc>
          <w:tcPr>
            <w:tcW w:w="1546" w:type="dxa"/>
            <w:shd w:val="clear" w:color="auto" w:fill="auto"/>
            <w:vAlign w:val="bottom"/>
          </w:tcPr>
          <w:p w:rsidR="001A586A" w:rsidRDefault="001A586A" w:rsidP="001A586A">
            <w:pPr>
              <w:pStyle w:val="Text"/>
            </w:pPr>
            <w:r>
              <w:t>Germany</w:t>
            </w:r>
          </w:p>
        </w:tc>
        <w:tc>
          <w:tcPr>
            <w:tcW w:w="1541" w:type="dxa"/>
            <w:shd w:val="clear" w:color="auto" w:fill="auto"/>
            <w:vAlign w:val="bottom"/>
          </w:tcPr>
          <w:p w:rsidR="001A586A" w:rsidRDefault="001A586A" w:rsidP="001A586A">
            <w:pPr>
              <w:pStyle w:val="Text"/>
              <w:jc w:val="center"/>
            </w:pPr>
            <w:r>
              <w:t>264</w:t>
            </w:r>
          </w:p>
        </w:tc>
      </w:tr>
      <w:tr w:rsidR="001A586A" w:rsidRPr="004553A0" w:rsidTr="00485050">
        <w:tc>
          <w:tcPr>
            <w:tcW w:w="1546" w:type="dxa"/>
            <w:shd w:val="clear" w:color="auto" w:fill="auto"/>
            <w:vAlign w:val="bottom"/>
          </w:tcPr>
          <w:p w:rsidR="001A586A" w:rsidRDefault="001A586A" w:rsidP="001A586A">
            <w:pPr>
              <w:pStyle w:val="Text"/>
            </w:pPr>
            <w:r>
              <w:t>Russia</w:t>
            </w:r>
          </w:p>
        </w:tc>
        <w:tc>
          <w:tcPr>
            <w:tcW w:w="1546" w:type="dxa"/>
            <w:shd w:val="clear" w:color="auto" w:fill="auto"/>
            <w:vAlign w:val="bottom"/>
          </w:tcPr>
          <w:p w:rsidR="001A586A" w:rsidRDefault="001A586A" w:rsidP="001A586A">
            <w:pPr>
              <w:pStyle w:val="Text"/>
            </w:pPr>
            <w:r>
              <w:t>Switzerland</w:t>
            </w:r>
          </w:p>
        </w:tc>
        <w:tc>
          <w:tcPr>
            <w:tcW w:w="1540" w:type="dxa"/>
            <w:shd w:val="clear" w:color="auto" w:fill="auto"/>
            <w:vAlign w:val="bottom"/>
          </w:tcPr>
          <w:p w:rsidR="001A586A" w:rsidRDefault="001A586A" w:rsidP="001A586A">
            <w:pPr>
              <w:pStyle w:val="Text"/>
              <w:jc w:val="center"/>
            </w:pPr>
            <w:r>
              <w:t>51</w:t>
            </w:r>
          </w:p>
        </w:tc>
        <w:tc>
          <w:tcPr>
            <w:tcW w:w="1547" w:type="dxa"/>
            <w:shd w:val="clear" w:color="auto" w:fill="auto"/>
            <w:vAlign w:val="bottom"/>
          </w:tcPr>
          <w:p w:rsidR="001A586A" w:rsidRDefault="001A586A" w:rsidP="001A586A">
            <w:pPr>
              <w:pStyle w:val="Text"/>
            </w:pPr>
            <w:r>
              <w:t>Romania</w:t>
            </w:r>
          </w:p>
        </w:tc>
        <w:tc>
          <w:tcPr>
            <w:tcW w:w="1546" w:type="dxa"/>
            <w:shd w:val="clear" w:color="auto" w:fill="auto"/>
            <w:vAlign w:val="bottom"/>
          </w:tcPr>
          <w:p w:rsidR="001A586A" w:rsidRDefault="001A586A" w:rsidP="001A586A">
            <w:pPr>
              <w:pStyle w:val="Text"/>
            </w:pPr>
            <w:r>
              <w:t>Netherlands</w:t>
            </w:r>
          </w:p>
        </w:tc>
        <w:tc>
          <w:tcPr>
            <w:tcW w:w="1541" w:type="dxa"/>
            <w:shd w:val="clear" w:color="auto" w:fill="auto"/>
            <w:vAlign w:val="bottom"/>
          </w:tcPr>
          <w:p w:rsidR="001A586A" w:rsidRDefault="001A586A" w:rsidP="001A586A">
            <w:pPr>
              <w:pStyle w:val="Text"/>
              <w:jc w:val="center"/>
            </w:pPr>
            <w:r>
              <w:t>238</w:t>
            </w:r>
          </w:p>
        </w:tc>
      </w:tr>
      <w:tr w:rsidR="001A586A" w:rsidRPr="004553A0" w:rsidTr="00485050">
        <w:tc>
          <w:tcPr>
            <w:tcW w:w="1546" w:type="dxa"/>
            <w:shd w:val="clear" w:color="auto" w:fill="auto"/>
            <w:vAlign w:val="bottom"/>
          </w:tcPr>
          <w:p w:rsidR="001A586A" w:rsidRDefault="001A586A" w:rsidP="001A586A">
            <w:pPr>
              <w:pStyle w:val="Text"/>
            </w:pPr>
            <w:r>
              <w:t>Russia</w:t>
            </w:r>
          </w:p>
        </w:tc>
        <w:tc>
          <w:tcPr>
            <w:tcW w:w="1546" w:type="dxa"/>
            <w:shd w:val="clear" w:color="auto" w:fill="auto"/>
            <w:vAlign w:val="bottom"/>
          </w:tcPr>
          <w:p w:rsidR="001A586A" w:rsidRDefault="001A586A" w:rsidP="001A586A">
            <w:pPr>
              <w:pStyle w:val="Text"/>
            </w:pPr>
            <w:r>
              <w:t>France</w:t>
            </w:r>
          </w:p>
        </w:tc>
        <w:tc>
          <w:tcPr>
            <w:tcW w:w="1540" w:type="dxa"/>
            <w:shd w:val="clear" w:color="auto" w:fill="auto"/>
            <w:vAlign w:val="bottom"/>
          </w:tcPr>
          <w:p w:rsidR="001A586A" w:rsidRDefault="001A586A" w:rsidP="001A586A">
            <w:pPr>
              <w:pStyle w:val="Text"/>
              <w:jc w:val="center"/>
            </w:pPr>
            <w:r>
              <w:t>47</w:t>
            </w:r>
          </w:p>
        </w:tc>
        <w:tc>
          <w:tcPr>
            <w:tcW w:w="1547" w:type="dxa"/>
            <w:shd w:val="clear" w:color="auto" w:fill="auto"/>
            <w:vAlign w:val="bottom"/>
          </w:tcPr>
          <w:p w:rsidR="001A586A" w:rsidRDefault="001A586A" w:rsidP="001A586A">
            <w:pPr>
              <w:pStyle w:val="Text"/>
            </w:pPr>
            <w:r>
              <w:t>Russia</w:t>
            </w:r>
          </w:p>
        </w:tc>
        <w:tc>
          <w:tcPr>
            <w:tcW w:w="1546" w:type="dxa"/>
            <w:shd w:val="clear" w:color="auto" w:fill="auto"/>
            <w:vAlign w:val="bottom"/>
          </w:tcPr>
          <w:p w:rsidR="001A586A" w:rsidRDefault="001A586A" w:rsidP="001A586A">
            <w:pPr>
              <w:pStyle w:val="Text"/>
            </w:pPr>
            <w:r>
              <w:t>Sweden</w:t>
            </w:r>
          </w:p>
        </w:tc>
        <w:tc>
          <w:tcPr>
            <w:tcW w:w="1541" w:type="dxa"/>
            <w:shd w:val="clear" w:color="auto" w:fill="auto"/>
            <w:vAlign w:val="bottom"/>
          </w:tcPr>
          <w:p w:rsidR="001A586A" w:rsidRDefault="001A586A" w:rsidP="001A586A">
            <w:pPr>
              <w:pStyle w:val="Text"/>
              <w:jc w:val="center"/>
            </w:pPr>
            <w:r>
              <w:t>231</w:t>
            </w:r>
          </w:p>
        </w:tc>
      </w:tr>
      <w:tr w:rsidR="001A586A" w:rsidRPr="004553A0" w:rsidTr="00485050">
        <w:tc>
          <w:tcPr>
            <w:tcW w:w="1546" w:type="dxa"/>
            <w:shd w:val="clear" w:color="auto" w:fill="auto"/>
            <w:vAlign w:val="bottom"/>
          </w:tcPr>
          <w:p w:rsidR="001A586A" w:rsidRDefault="001A586A" w:rsidP="001A586A">
            <w:pPr>
              <w:pStyle w:val="Text"/>
            </w:pPr>
            <w:r>
              <w:t>Bulgaria</w:t>
            </w:r>
          </w:p>
        </w:tc>
        <w:tc>
          <w:tcPr>
            <w:tcW w:w="1546" w:type="dxa"/>
            <w:shd w:val="clear" w:color="auto" w:fill="auto"/>
            <w:vAlign w:val="bottom"/>
          </w:tcPr>
          <w:p w:rsidR="001A586A" w:rsidRDefault="001A586A" w:rsidP="001A586A">
            <w:pPr>
              <w:pStyle w:val="Text"/>
            </w:pPr>
            <w:r>
              <w:t>Germany</w:t>
            </w:r>
          </w:p>
        </w:tc>
        <w:tc>
          <w:tcPr>
            <w:tcW w:w="1540" w:type="dxa"/>
            <w:shd w:val="clear" w:color="auto" w:fill="auto"/>
            <w:vAlign w:val="bottom"/>
          </w:tcPr>
          <w:p w:rsidR="001A586A" w:rsidRDefault="001A586A" w:rsidP="001A586A">
            <w:pPr>
              <w:pStyle w:val="Text"/>
              <w:jc w:val="center"/>
            </w:pPr>
            <w:r>
              <w:t>45</w:t>
            </w:r>
          </w:p>
        </w:tc>
        <w:tc>
          <w:tcPr>
            <w:tcW w:w="1547" w:type="dxa"/>
            <w:shd w:val="clear" w:color="auto" w:fill="auto"/>
            <w:vAlign w:val="bottom"/>
          </w:tcPr>
          <w:p w:rsidR="001A586A" w:rsidRDefault="001A586A" w:rsidP="001A586A">
            <w:pPr>
              <w:pStyle w:val="Text"/>
            </w:pPr>
            <w:r>
              <w:t>Bulgaria</w:t>
            </w:r>
          </w:p>
        </w:tc>
        <w:tc>
          <w:tcPr>
            <w:tcW w:w="1546" w:type="dxa"/>
            <w:shd w:val="clear" w:color="auto" w:fill="auto"/>
            <w:vAlign w:val="bottom"/>
          </w:tcPr>
          <w:p w:rsidR="001A586A" w:rsidRDefault="001A586A" w:rsidP="001A586A">
            <w:pPr>
              <w:pStyle w:val="Text"/>
            </w:pPr>
            <w:r>
              <w:t>Germany</w:t>
            </w:r>
          </w:p>
        </w:tc>
        <w:tc>
          <w:tcPr>
            <w:tcW w:w="1541" w:type="dxa"/>
            <w:shd w:val="clear" w:color="auto" w:fill="auto"/>
            <w:vAlign w:val="bottom"/>
          </w:tcPr>
          <w:p w:rsidR="001A586A" w:rsidRDefault="001A586A" w:rsidP="001A586A">
            <w:pPr>
              <w:pStyle w:val="Text"/>
              <w:jc w:val="center"/>
            </w:pPr>
            <w:r>
              <w:t>226</w:t>
            </w:r>
          </w:p>
        </w:tc>
      </w:tr>
      <w:tr w:rsidR="001A586A" w:rsidRPr="004553A0" w:rsidTr="00485050">
        <w:tc>
          <w:tcPr>
            <w:tcW w:w="1546" w:type="dxa"/>
            <w:shd w:val="clear" w:color="auto" w:fill="auto"/>
            <w:vAlign w:val="bottom"/>
          </w:tcPr>
          <w:p w:rsidR="001A586A" w:rsidRDefault="001A586A" w:rsidP="001A586A">
            <w:pPr>
              <w:pStyle w:val="Text"/>
            </w:pPr>
            <w:r>
              <w:t>Russia</w:t>
            </w:r>
          </w:p>
        </w:tc>
        <w:tc>
          <w:tcPr>
            <w:tcW w:w="1546" w:type="dxa"/>
            <w:shd w:val="clear" w:color="auto" w:fill="auto"/>
            <w:vAlign w:val="bottom"/>
          </w:tcPr>
          <w:p w:rsidR="001A586A" w:rsidRDefault="001A586A" w:rsidP="001A586A">
            <w:pPr>
              <w:pStyle w:val="Text"/>
            </w:pPr>
            <w:r>
              <w:t>Finland</w:t>
            </w:r>
          </w:p>
        </w:tc>
        <w:tc>
          <w:tcPr>
            <w:tcW w:w="1540" w:type="dxa"/>
            <w:shd w:val="clear" w:color="auto" w:fill="auto"/>
            <w:vAlign w:val="bottom"/>
          </w:tcPr>
          <w:p w:rsidR="001A586A" w:rsidRDefault="001A586A" w:rsidP="001A586A">
            <w:pPr>
              <w:pStyle w:val="Text"/>
              <w:jc w:val="center"/>
            </w:pPr>
            <w:r>
              <w:t>44</w:t>
            </w:r>
          </w:p>
        </w:tc>
        <w:tc>
          <w:tcPr>
            <w:tcW w:w="1547" w:type="dxa"/>
            <w:shd w:val="clear" w:color="auto" w:fill="auto"/>
            <w:vAlign w:val="bottom"/>
          </w:tcPr>
          <w:p w:rsidR="001A586A" w:rsidRDefault="001A586A" w:rsidP="001A586A">
            <w:pPr>
              <w:pStyle w:val="Text"/>
            </w:pPr>
            <w:r>
              <w:t>Belarus</w:t>
            </w:r>
          </w:p>
        </w:tc>
        <w:tc>
          <w:tcPr>
            <w:tcW w:w="1546" w:type="dxa"/>
            <w:shd w:val="clear" w:color="auto" w:fill="auto"/>
            <w:vAlign w:val="bottom"/>
          </w:tcPr>
          <w:p w:rsidR="001A586A" w:rsidRDefault="00485050" w:rsidP="001A586A">
            <w:pPr>
              <w:pStyle w:val="Text"/>
            </w:pPr>
            <w:r>
              <w:t>US</w:t>
            </w:r>
          </w:p>
        </w:tc>
        <w:tc>
          <w:tcPr>
            <w:tcW w:w="1541" w:type="dxa"/>
            <w:shd w:val="clear" w:color="auto" w:fill="auto"/>
            <w:vAlign w:val="bottom"/>
          </w:tcPr>
          <w:p w:rsidR="001A586A" w:rsidRDefault="001A586A" w:rsidP="001A586A">
            <w:pPr>
              <w:pStyle w:val="Text"/>
              <w:jc w:val="center"/>
            </w:pPr>
            <w:r>
              <w:t>207</w:t>
            </w:r>
          </w:p>
        </w:tc>
      </w:tr>
      <w:tr w:rsidR="001A586A" w:rsidRPr="004553A0" w:rsidTr="00485050">
        <w:tc>
          <w:tcPr>
            <w:tcW w:w="1546" w:type="dxa"/>
            <w:shd w:val="clear" w:color="auto" w:fill="auto"/>
            <w:vAlign w:val="bottom"/>
          </w:tcPr>
          <w:p w:rsidR="001A586A" w:rsidRDefault="001A586A" w:rsidP="001A586A">
            <w:pPr>
              <w:pStyle w:val="Text"/>
            </w:pPr>
            <w:r>
              <w:t>Romania</w:t>
            </w:r>
          </w:p>
        </w:tc>
        <w:tc>
          <w:tcPr>
            <w:tcW w:w="1546" w:type="dxa"/>
            <w:shd w:val="clear" w:color="auto" w:fill="auto"/>
            <w:vAlign w:val="bottom"/>
          </w:tcPr>
          <w:p w:rsidR="001A586A" w:rsidRDefault="001A586A" w:rsidP="001A586A">
            <w:pPr>
              <w:pStyle w:val="Text"/>
            </w:pPr>
            <w:r>
              <w:t>UK</w:t>
            </w:r>
          </w:p>
        </w:tc>
        <w:tc>
          <w:tcPr>
            <w:tcW w:w="1540" w:type="dxa"/>
            <w:shd w:val="clear" w:color="auto" w:fill="auto"/>
            <w:vAlign w:val="bottom"/>
          </w:tcPr>
          <w:p w:rsidR="001A586A" w:rsidRDefault="001A586A" w:rsidP="001A586A">
            <w:pPr>
              <w:pStyle w:val="Text"/>
              <w:jc w:val="center"/>
            </w:pPr>
            <w:r>
              <w:t>41</w:t>
            </w:r>
          </w:p>
        </w:tc>
        <w:tc>
          <w:tcPr>
            <w:tcW w:w="1547" w:type="dxa"/>
            <w:shd w:val="clear" w:color="auto" w:fill="auto"/>
            <w:vAlign w:val="bottom"/>
          </w:tcPr>
          <w:p w:rsidR="001A586A" w:rsidRDefault="001A586A" w:rsidP="001A586A">
            <w:pPr>
              <w:pStyle w:val="Text"/>
            </w:pPr>
            <w:r>
              <w:t>Russia</w:t>
            </w:r>
          </w:p>
        </w:tc>
        <w:tc>
          <w:tcPr>
            <w:tcW w:w="1546" w:type="dxa"/>
            <w:shd w:val="clear" w:color="auto" w:fill="auto"/>
            <w:vAlign w:val="bottom"/>
          </w:tcPr>
          <w:p w:rsidR="001A586A" w:rsidRDefault="001A586A" w:rsidP="001A586A">
            <w:pPr>
              <w:pStyle w:val="Text"/>
            </w:pPr>
            <w:r>
              <w:t>Finland</w:t>
            </w:r>
          </w:p>
        </w:tc>
        <w:tc>
          <w:tcPr>
            <w:tcW w:w="1541" w:type="dxa"/>
            <w:shd w:val="clear" w:color="auto" w:fill="auto"/>
            <w:vAlign w:val="bottom"/>
          </w:tcPr>
          <w:p w:rsidR="001A586A" w:rsidRDefault="001A586A" w:rsidP="001A586A">
            <w:pPr>
              <w:pStyle w:val="Text"/>
              <w:jc w:val="center"/>
            </w:pPr>
            <w:r>
              <w:t>204</w:t>
            </w:r>
          </w:p>
        </w:tc>
      </w:tr>
      <w:tr w:rsidR="001A586A" w:rsidRPr="004553A0" w:rsidTr="00485050">
        <w:tc>
          <w:tcPr>
            <w:tcW w:w="1546" w:type="dxa"/>
            <w:shd w:val="clear" w:color="auto" w:fill="auto"/>
            <w:vAlign w:val="bottom"/>
          </w:tcPr>
          <w:p w:rsidR="001A586A" w:rsidRDefault="001A586A" w:rsidP="001A586A">
            <w:pPr>
              <w:pStyle w:val="Text"/>
            </w:pPr>
            <w:r>
              <w:t>Russia</w:t>
            </w:r>
          </w:p>
        </w:tc>
        <w:tc>
          <w:tcPr>
            <w:tcW w:w="1546" w:type="dxa"/>
            <w:shd w:val="clear" w:color="auto" w:fill="auto"/>
            <w:vAlign w:val="bottom"/>
          </w:tcPr>
          <w:p w:rsidR="001A586A" w:rsidRDefault="001A586A" w:rsidP="001A586A">
            <w:pPr>
              <w:pStyle w:val="Text"/>
            </w:pPr>
            <w:r>
              <w:t>Hungary</w:t>
            </w:r>
          </w:p>
        </w:tc>
        <w:tc>
          <w:tcPr>
            <w:tcW w:w="1540" w:type="dxa"/>
            <w:shd w:val="clear" w:color="auto" w:fill="auto"/>
            <w:vAlign w:val="bottom"/>
          </w:tcPr>
          <w:p w:rsidR="001A586A" w:rsidRDefault="001A586A" w:rsidP="001A586A">
            <w:pPr>
              <w:pStyle w:val="Text"/>
              <w:jc w:val="center"/>
            </w:pPr>
            <w:r>
              <w:t>40</w:t>
            </w:r>
          </w:p>
        </w:tc>
        <w:tc>
          <w:tcPr>
            <w:tcW w:w="1547" w:type="dxa"/>
            <w:shd w:val="clear" w:color="auto" w:fill="auto"/>
            <w:vAlign w:val="bottom"/>
          </w:tcPr>
          <w:p w:rsidR="001A586A" w:rsidRDefault="001A586A" w:rsidP="001A586A">
            <w:pPr>
              <w:pStyle w:val="Text"/>
            </w:pPr>
            <w:r>
              <w:t>Russia</w:t>
            </w:r>
          </w:p>
        </w:tc>
        <w:tc>
          <w:tcPr>
            <w:tcW w:w="1546" w:type="dxa"/>
            <w:shd w:val="clear" w:color="auto" w:fill="auto"/>
            <w:vAlign w:val="bottom"/>
          </w:tcPr>
          <w:p w:rsidR="001A586A" w:rsidRDefault="001A586A" w:rsidP="001A586A">
            <w:pPr>
              <w:pStyle w:val="Text"/>
            </w:pPr>
            <w:r>
              <w:t>France</w:t>
            </w:r>
          </w:p>
        </w:tc>
        <w:tc>
          <w:tcPr>
            <w:tcW w:w="1541" w:type="dxa"/>
            <w:shd w:val="clear" w:color="auto" w:fill="auto"/>
            <w:vAlign w:val="bottom"/>
          </w:tcPr>
          <w:p w:rsidR="001A586A" w:rsidRDefault="001A586A" w:rsidP="001A586A">
            <w:pPr>
              <w:pStyle w:val="Text"/>
              <w:jc w:val="center"/>
            </w:pPr>
            <w:r>
              <w:t>194</w:t>
            </w:r>
          </w:p>
        </w:tc>
      </w:tr>
      <w:tr w:rsidR="001A586A" w:rsidRPr="004553A0" w:rsidTr="00485050">
        <w:tc>
          <w:tcPr>
            <w:tcW w:w="1546" w:type="dxa"/>
            <w:shd w:val="clear" w:color="auto" w:fill="auto"/>
            <w:vAlign w:val="bottom"/>
          </w:tcPr>
          <w:p w:rsidR="001A586A" w:rsidRDefault="001A586A" w:rsidP="001A586A">
            <w:pPr>
              <w:pStyle w:val="Text"/>
            </w:pPr>
            <w:r>
              <w:t>Turkey</w:t>
            </w:r>
          </w:p>
        </w:tc>
        <w:tc>
          <w:tcPr>
            <w:tcW w:w="1546" w:type="dxa"/>
            <w:shd w:val="clear" w:color="auto" w:fill="auto"/>
            <w:vAlign w:val="bottom"/>
          </w:tcPr>
          <w:p w:rsidR="001A586A" w:rsidRDefault="001A586A" w:rsidP="001A586A">
            <w:pPr>
              <w:pStyle w:val="Text"/>
            </w:pPr>
            <w:r>
              <w:t>UK</w:t>
            </w:r>
          </w:p>
        </w:tc>
        <w:tc>
          <w:tcPr>
            <w:tcW w:w="1540" w:type="dxa"/>
            <w:shd w:val="clear" w:color="auto" w:fill="auto"/>
            <w:vAlign w:val="bottom"/>
          </w:tcPr>
          <w:p w:rsidR="001A586A" w:rsidRDefault="001A586A" w:rsidP="001A586A">
            <w:pPr>
              <w:pStyle w:val="Text"/>
              <w:jc w:val="center"/>
            </w:pPr>
            <w:r>
              <w:t>32</w:t>
            </w:r>
          </w:p>
        </w:tc>
        <w:tc>
          <w:tcPr>
            <w:tcW w:w="1547" w:type="dxa"/>
            <w:shd w:val="clear" w:color="auto" w:fill="auto"/>
            <w:vAlign w:val="bottom"/>
          </w:tcPr>
          <w:p w:rsidR="001A586A" w:rsidRDefault="001A586A" w:rsidP="001A586A">
            <w:pPr>
              <w:pStyle w:val="Text"/>
            </w:pPr>
            <w:r>
              <w:t>Russia</w:t>
            </w:r>
          </w:p>
        </w:tc>
        <w:tc>
          <w:tcPr>
            <w:tcW w:w="1546" w:type="dxa"/>
            <w:shd w:val="clear" w:color="auto" w:fill="auto"/>
            <w:vAlign w:val="bottom"/>
          </w:tcPr>
          <w:p w:rsidR="001A586A" w:rsidRDefault="001A586A" w:rsidP="001A586A">
            <w:pPr>
              <w:pStyle w:val="Text"/>
            </w:pPr>
            <w:r>
              <w:t>Netherlands</w:t>
            </w:r>
          </w:p>
        </w:tc>
        <w:tc>
          <w:tcPr>
            <w:tcW w:w="1541" w:type="dxa"/>
            <w:shd w:val="clear" w:color="auto" w:fill="auto"/>
            <w:vAlign w:val="bottom"/>
          </w:tcPr>
          <w:p w:rsidR="001A586A" w:rsidRDefault="001A586A" w:rsidP="001A586A">
            <w:pPr>
              <w:pStyle w:val="Text"/>
              <w:jc w:val="center"/>
            </w:pPr>
            <w:r>
              <w:t>186</w:t>
            </w:r>
          </w:p>
        </w:tc>
      </w:tr>
      <w:tr w:rsidR="001A586A" w:rsidRPr="004553A0" w:rsidTr="00485050">
        <w:tc>
          <w:tcPr>
            <w:tcW w:w="1546" w:type="dxa"/>
            <w:shd w:val="clear" w:color="auto" w:fill="auto"/>
            <w:vAlign w:val="bottom"/>
          </w:tcPr>
          <w:p w:rsidR="001A586A" w:rsidRDefault="001A586A" w:rsidP="001A586A">
            <w:pPr>
              <w:pStyle w:val="Text"/>
            </w:pPr>
            <w:r>
              <w:t>Russia</w:t>
            </w:r>
          </w:p>
        </w:tc>
        <w:tc>
          <w:tcPr>
            <w:tcW w:w="1546" w:type="dxa"/>
            <w:shd w:val="clear" w:color="auto" w:fill="auto"/>
            <w:vAlign w:val="bottom"/>
          </w:tcPr>
          <w:p w:rsidR="001A586A" w:rsidRDefault="001A586A" w:rsidP="001A586A">
            <w:pPr>
              <w:pStyle w:val="Text"/>
            </w:pPr>
            <w:r>
              <w:t>Spain</w:t>
            </w:r>
          </w:p>
        </w:tc>
        <w:tc>
          <w:tcPr>
            <w:tcW w:w="1540" w:type="dxa"/>
            <w:shd w:val="clear" w:color="auto" w:fill="auto"/>
            <w:vAlign w:val="bottom"/>
          </w:tcPr>
          <w:p w:rsidR="001A586A" w:rsidRDefault="001A586A" w:rsidP="001A586A">
            <w:pPr>
              <w:pStyle w:val="Text"/>
              <w:jc w:val="center"/>
            </w:pPr>
            <w:r>
              <w:t>30</w:t>
            </w:r>
          </w:p>
        </w:tc>
        <w:tc>
          <w:tcPr>
            <w:tcW w:w="1547" w:type="dxa"/>
            <w:shd w:val="clear" w:color="auto" w:fill="auto"/>
            <w:vAlign w:val="bottom"/>
          </w:tcPr>
          <w:p w:rsidR="001A586A" w:rsidRDefault="001A586A" w:rsidP="001A586A">
            <w:pPr>
              <w:pStyle w:val="Text"/>
            </w:pPr>
            <w:r>
              <w:t>Russia</w:t>
            </w:r>
          </w:p>
        </w:tc>
        <w:tc>
          <w:tcPr>
            <w:tcW w:w="1546" w:type="dxa"/>
            <w:shd w:val="clear" w:color="auto" w:fill="auto"/>
            <w:vAlign w:val="bottom"/>
          </w:tcPr>
          <w:p w:rsidR="001A586A" w:rsidRDefault="001A586A" w:rsidP="001A586A">
            <w:pPr>
              <w:pStyle w:val="Text"/>
            </w:pPr>
            <w:r>
              <w:t>Switzerland</w:t>
            </w:r>
          </w:p>
        </w:tc>
        <w:tc>
          <w:tcPr>
            <w:tcW w:w="1541" w:type="dxa"/>
            <w:shd w:val="clear" w:color="auto" w:fill="auto"/>
            <w:vAlign w:val="bottom"/>
          </w:tcPr>
          <w:p w:rsidR="001A586A" w:rsidRDefault="001A586A" w:rsidP="001A586A">
            <w:pPr>
              <w:pStyle w:val="Text"/>
              <w:jc w:val="center"/>
            </w:pPr>
            <w:r>
              <w:t>168</w:t>
            </w:r>
          </w:p>
        </w:tc>
      </w:tr>
      <w:tr w:rsidR="001A586A" w:rsidRPr="004553A0" w:rsidTr="00485050">
        <w:tc>
          <w:tcPr>
            <w:tcW w:w="1546" w:type="dxa"/>
            <w:shd w:val="clear" w:color="auto" w:fill="auto"/>
            <w:vAlign w:val="bottom"/>
          </w:tcPr>
          <w:p w:rsidR="001A586A" w:rsidRDefault="001A586A" w:rsidP="001A586A">
            <w:pPr>
              <w:pStyle w:val="Text"/>
            </w:pPr>
            <w:r>
              <w:t>Russia</w:t>
            </w:r>
          </w:p>
        </w:tc>
        <w:tc>
          <w:tcPr>
            <w:tcW w:w="1546" w:type="dxa"/>
            <w:shd w:val="clear" w:color="auto" w:fill="auto"/>
            <w:vAlign w:val="bottom"/>
          </w:tcPr>
          <w:p w:rsidR="001A586A" w:rsidRDefault="001A586A" w:rsidP="001A586A">
            <w:pPr>
              <w:pStyle w:val="Text"/>
            </w:pPr>
            <w:r>
              <w:t>Australia</w:t>
            </w:r>
          </w:p>
        </w:tc>
        <w:tc>
          <w:tcPr>
            <w:tcW w:w="1540" w:type="dxa"/>
            <w:shd w:val="clear" w:color="auto" w:fill="auto"/>
            <w:vAlign w:val="bottom"/>
          </w:tcPr>
          <w:p w:rsidR="001A586A" w:rsidRDefault="001A586A" w:rsidP="001A586A">
            <w:pPr>
              <w:pStyle w:val="Text"/>
              <w:jc w:val="center"/>
            </w:pPr>
            <w:r>
              <w:t>29</w:t>
            </w:r>
          </w:p>
        </w:tc>
        <w:tc>
          <w:tcPr>
            <w:tcW w:w="1547" w:type="dxa"/>
            <w:shd w:val="clear" w:color="auto" w:fill="auto"/>
            <w:vAlign w:val="bottom"/>
          </w:tcPr>
          <w:p w:rsidR="001A586A" w:rsidRDefault="001A586A" w:rsidP="001A586A">
            <w:pPr>
              <w:pStyle w:val="Text"/>
            </w:pPr>
            <w:r>
              <w:t>Russia</w:t>
            </w:r>
          </w:p>
        </w:tc>
        <w:tc>
          <w:tcPr>
            <w:tcW w:w="1546" w:type="dxa"/>
            <w:shd w:val="clear" w:color="auto" w:fill="auto"/>
            <w:vAlign w:val="bottom"/>
          </w:tcPr>
          <w:p w:rsidR="001A586A" w:rsidRDefault="001A586A" w:rsidP="001A586A">
            <w:pPr>
              <w:pStyle w:val="Text"/>
            </w:pPr>
            <w:r>
              <w:t>Canada</w:t>
            </w:r>
          </w:p>
        </w:tc>
        <w:tc>
          <w:tcPr>
            <w:tcW w:w="1541" w:type="dxa"/>
            <w:shd w:val="clear" w:color="auto" w:fill="auto"/>
            <w:vAlign w:val="bottom"/>
          </w:tcPr>
          <w:p w:rsidR="001A586A" w:rsidRDefault="001A586A" w:rsidP="001A586A">
            <w:pPr>
              <w:pStyle w:val="Text"/>
              <w:jc w:val="center"/>
            </w:pPr>
            <w:r>
              <w:t>152</w:t>
            </w:r>
          </w:p>
        </w:tc>
      </w:tr>
      <w:tr w:rsidR="001A586A" w:rsidRPr="004553A0" w:rsidTr="00485050">
        <w:tc>
          <w:tcPr>
            <w:tcW w:w="1546" w:type="dxa"/>
            <w:shd w:val="clear" w:color="auto" w:fill="auto"/>
            <w:vAlign w:val="bottom"/>
          </w:tcPr>
          <w:p w:rsidR="001A586A" w:rsidRDefault="001A586A" w:rsidP="001A586A">
            <w:pPr>
              <w:pStyle w:val="Text"/>
            </w:pPr>
            <w:r>
              <w:t>Ukraine</w:t>
            </w:r>
          </w:p>
        </w:tc>
        <w:tc>
          <w:tcPr>
            <w:tcW w:w="1546" w:type="dxa"/>
            <w:shd w:val="clear" w:color="auto" w:fill="auto"/>
            <w:vAlign w:val="bottom"/>
          </w:tcPr>
          <w:p w:rsidR="001A586A" w:rsidRDefault="001A586A" w:rsidP="001A586A">
            <w:pPr>
              <w:pStyle w:val="Text"/>
            </w:pPr>
            <w:r>
              <w:t>UK</w:t>
            </w:r>
          </w:p>
        </w:tc>
        <w:tc>
          <w:tcPr>
            <w:tcW w:w="1540" w:type="dxa"/>
            <w:shd w:val="clear" w:color="auto" w:fill="auto"/>
            <w:vAlign w:val="bottom"/>
          </w:tcPr>
          <w:p w:rsidR="001A586A" w:rsidRDefault="001A586A" w:rsidP="001A586A">
            <w:pPr>
              <w:pStyle w:val="Text"/>
              <w:jc w:val="center"/>
            </w:pPr>
            <w:r>
              <w:t>24</w:t>
            </w:r>
          </w:p>
        </w:tc>
        <w:tc>
          <w:tcPr>
            <w:tcW w:w="1547" w:type="dxa"/>
            <w:shd w:val="clear" w:color="auto" w:fill="auto"/>
            <w:vAlign w:val="bottom"/>
          </w:tcPr>
          <w:p w:rsidR="001A586A" w:rsidRDefault="001A586A" w:rsidP="001A586A">
            <w:pPr>
              <w:pStyle w:val="Text"/>
            </w:pPr>
            <w:r>
              <w:t>Romania</w:t>
            </w:r>
          </w:p>
        </w:tc>
        <w:tc>
          <w:tcPr>
            <w:tcW w:w="1546" w:type="dxa"/>
            <w:shd w:val="clear" w:color="auto" w:fill="auto"/>
            <w:vAlign w:val="bottom"/>
          </w:tcPr>
          <w:p w:rsidR="001A586A" w:rsidRDefault="001A586A" w:rsidP="001A586A">
            <w:pPr>
              <w:pStyle w:val="Text"/>
            </w:pPr>
            <w:r>
              <w:t>Finland</w:t>
            </w:r>
          </w:p>
        </w:tc>
        <w:tc>
          <w:tcPr>
            <w:tcW w:w="1541" w:type="dxa"/>
            <w:shd w:val="clear" w:color="auto" w:fill="auto"/>
            <w:vAlign w:val="bottom"/>
          </w:tcPr>
          <w:p w:rsidR="001A586A" w:rsidRDefault="001A586A" w:rsidP="001A586A">
            <w:pPr>
              <w:pStyle w:val="Text"/>
              <w:jc w:val="center"/>
            </w:pPr>
            <w:r>
              <w:t>150</w:t>
            </w:r>
          </w:p>
        </w:tc>
      </w:tr>
      <w:tr w:rsidR="001A586A" w:rsidRPr="004553A0" w:rsidTr="00485050">
        <w:tc>
          <w:tcPr>
            <w:tcW w:w="1546" w:type="dxa"/>
            <w:shd w:val="clear" w:color="auto" w:fill="auto"/>
            <w:vAlign w:val="bottom"/>
          </w:tcPr>
          <w:p w:rsidR="001A586A" w:rsidRDefault="001A586A" w:rsidP="001A586A">
            <w:pPr>
              <w:pStyle w:val="Text"/>
            </w:pPr>
            <w:r>
              <w:t>Russia</w:t>
            </w:r>
          </w:p>
        </w:tc>
        <w:tc>
          <w:tcPr>
            <w:tcW w:w="1546" w:type="dxa"/>
            <w:shd w:val="clear" w:color="auto" w:fill="auto"/>
            <w:vAlign w:val="bottom"/>
          </w:tcPr>
          <w:p w:rsidR="001A586A" w:rsidRDefault="001A586A" w:rsidP="001A586A">
            <w:pPr>
              <w:pStyle w:val="Text"/>
            </w:pPr>
            <w:r>
              <w:t>Netherlands</w:t>
            </w:r>
          </w:p>
        </w:tc>
        <w:tc>
          <w:tcPr>
            <w:tcW w:w="1540" w:type="dxa"/>
            <w:shd w:val="clear" w:color="auto" w:fill="auto"/>
            <w:vAlign w:val="bottom"/>
          </w:tcPr>
          <w:p w:rsidR="001A586A" w:rsidRDefault="001A586A" w:rsidP="001A586A">
            <w:pPr>
              <w:pStyle w:val="Text"/>
              <w:jc w:val="center"/>
            </w:pPr>
            <w:r>
              <w:t>22</w:t>
            </w:r>
          </w:p>
        </w:tc>
        <w:tc>
          <w:tcPr>
            <w:tcW w:w="1547" w:type="dxa"/>
            <w:shd w:val="clear" w:color="auto" w:fill="auto"/>
            <w:vAlign w:val="bottom"/>
          </w:tcPr>
          <w:p w:rsidR="001A586A" w:rsidRDefault="001A586A" w:rsidP="001A586A">
            <w:pPr>
              <w:pStyle w:val="Text"/>
            </w:pPr>
            <w:r>
              <w:t>Romania</w:t>
            </w:r>
          </w:p>
        </w:tc>
        <w:tc>
          <w:tcPr>
            <w:tcW w:w="1546" w:type="dxa"/>
            <w:shd w:val="clear" w:color="auto" w:fill="auto"/>
            <w:vAlign w:val="bottom"/>
          </w:tcPr>
          <w:p w:rsidR="001A586A" w:rsidRDefault="001A586A" w:rsidP="001A586A">
            <w:pPr>
              <w:pStyle w:val="Text"/>
            </w:pPr>
            <w:r>
              <w:t>France</w:t>
            </w:r>
          </w:p>
        </w:tc>
        <w:tc>
          <w:tcPr>
            <w:tcW w:w="1541" w:type="dxa"/>
            <w:shd w:val="clear" w:color="auto" w:fill="auto"/>
            <w:vAlign w:val="bottom"/>
          </w:tcPr>
          <w:p w:rsidR="001A586A" w:rsidRDefault="001A586A" w:rsidP="001A586A">
            <w:pPr>
              <w:pStyle w:val="Text"/>
              <w:jc w:val="center"/>
            </w:pPr>
            <w:r>
              <w:t>142</w:t>
            </w:r>
          </w:p>
        </w:tc>
      </w:tr>
      <w:tr w:rsidR="001A586A" w:rsidRPr="004553A0" w:rsidTr="00485050">
        <w:tc>
          <w:tcPr>
            <w:tcW w:w="1546" w:type="dxa"/>
            <w:shd w:val="clear" w:color="auto" w:fill="auto"/>
            <w:vAlign w:val="bottom"/>
          </w:tcPr>
          <w:p w:rsidR="001A586A" w:rsidRDefault="001A586A" w:rsidP="001A586A">
            <w:pPr>
              <w:pStyle w:val="Text"/>
            </w:pPr>
            <w:r>
              <w:t>Turkey</w:t>
            </w:r>
          </w:p>
        </w:tc>
        <w:tc>
          <w:tcPr>
            <w:tcW w:w="1546" w:type="dxa"/>
            <w:shd w:val="clear" w:color="auto" w:fill="auto"/>
            <w:vAlign w:val="bottom"/>
          </w:tcPr>
          <w:p w:rsidR="001A586A" w:rsidRDefault="001A586A" w:rsidP="001A586A">
            <w:pPr>
              <w:pStyle w:val="Text"/>
            </w:pPr>
            <w:r>
              <w:t>Switzerland</w:t>
            </w:r>
          </w:p>
        </w:tc>
        <w:tc>
          <w:tcPr>
            <w:tcW w:w="1540" w:type="dxa"/>
            <w:shd w:val="clear" w:color="auto" w:fill="auto"/>
            <w:vAlign w:val="bottom"/>
          </w:tcPr>
          <w:p w:rsidR="001A586A" w:rsidRDefault="001A586A" w:rsidP="001A586A">
            <w:pPr>
              <w:pStyle w:val="Text"/>
              <w:jc w:val="center"/>
            </w:pPr>
            <w:r>
              <w:t>21</w:t>
            </w:r>
          </w:p>
        </w:tc>
        <w:tc>
          <w:tcPr>
            <w:tcW w:w="1547" w:type="dxa"/>
            <w:shd w:val="clear" w:color="auto" w:fill="auto"/>
            <w:vAlign w:val="bottom"/>
          </w:tcPr>
          <w:p w:rsidR="001A586A" w:rsidRDefault="001A586A" w:rsidP="001A586A">
            <w:pPr>
              <w:pStyle w:val="Text"/>
            </w:pPr>
            <w:r>
              <w:t>Russia</w:t>
            </w:r>
          </w:p>
        </w:tc>
        <w:tc>
          <w:tcPr>
            <w:tcW w:w="1546" w:type="dxa"/>
            <w:shd w:val="clear" w:color="auto" w:fill="auto"/>
            <w:vAlign w:val="bottom"/>
          </w:tcPr>
          <w:p w:rsidR="001A586A" w:rsidRDefault="001A586A" w:rsidP="001A586A">
            <w:pPr>
              <w:pStyle w:val="Text"/>
            </w:pPr>
            <w:r>
              <w:t>R. of Korea</w:t>
            </w:r>
          </w:p>
        </w:tc>
        <w:tc>
          <w:tcPr>
            <w:tcW w:w="1541" w:type="dxa"/>
            <w:shd w:val="clear" w:color="auto" w:fill="auto"/>
            <w:vAlign w:val="bottom"/>
          </w:tcPr>
          <w:p w:rsidR="001A586A" w:rsidRDefault="001A586A" w:rsidP="001A586A">
            <w:pPr>
              <w:pStyle w:val="Text"/>
              <w:jc w:val="center"/>
            </w:pPr>
            <w:r>
              <w:t>122</w:t>
            </w:r>
          </w:p>
        </w:tc>
      </w:tr>
      <w:tr w:rsidR="001A586A" w:rsidRPr="004553A0" w:rsidTr="00485050">
        <w:tc>
          <w:tcPr>
            <w:tcW w:w="1546" w:type="dxa"/>
            <w:shd w:val="clear" w:color="auto" w:fill="auto"/>
            <w:vAlign w:val="bottom"/>
          </w:tcPr>
          <w:p w:rsidR="001A586A" w:rsidRDefault="001A586A" w:rsidP="001A586A">
            <w:pPr>
              <w:pStyle w:val="Text"/>
            </w:pPr>
            <w:r>
              <w:t>Romania</w:t>
            </w:r>
          </w:p>
        </w:tc>
        <w:tc>
          <w:tcPr>
            <w:tcW w:w="1546" w:type="dxa"/>
            <w:shd w:val="clear" w:color="auto" w:fill="auto"/>
            <w:vAlign w:val="bottom"/>
          </w:tcPr>
          <w:p w:rsidR="001A586A" w:rsidRDefault="001A586A" w:rsidP="001A586A">
            <w:pPr>
              <w:pStyle w:val="Text"/>
            </w:pPr>
            <w:r>
              <w:t>France</w:t>
            </w:r>
          </w:p>
        </w:tc>
        <w:tc>
          <w:tcPr>
            <w:tcW w:w="1540" w:type="dxa"/>
            <w:shd w:val="clear" w:color="auto" w:fill="auto"/>
            <w:vAlign w:val="bottom"/>
          </w:tcPr>
          <w:p w:rsidR="001A586A" w:rsidRDefault="001A586A" w:rsidP="001A586A">
            <w:pPr>
              <w:pStyle w:val="Text"/>
              <w:jc w:val="center"/>
            </w:pPr>
            <w:r>
              <w:t>21</w:t>
            </w:r>
          </w:p>
        </w:tc>
        <w:tc>
          <w:tcPr>
            <w:tcW w:w="1547" w:type="dxa"/>
            <w:shd w:val="clear" w:color="auto" w:fill="auto"/>
            <w:vAlign w:val="bottom"/>
          </w:tcPr>
          <w:p w:rsidR="001A586A" w:rsidRDefault="001A586A" w:rsidP="001A586A">
            <w:pPr>
              <w:pStyle w:val="Text"/>
            </w:pPr>
            <w:r>
              <w:t>Turkey</w:t>
            </w:r>
          </w:p>
        </w:tc>
        <w:tc>
          <w:tcPr>
            <w:tcW w:w="1546" w:type="dxa"/>
            <w:shd w:val="clear" w:color="auto" w:fill="auto"/>
            <w:vAlign w:val="bottom"/>
          </w:tcPr>
          <w:p w:rsidR="001A586A" w:rsidRDefault="001A586A" w:rsidP="001A586A">
            <w:pPr>
              <w:pStyle w:val="Text"/>
            </w:pPr>
            <w:r>
              <w:t>Netherlands</w:t>
            </w:r>
          </w:p>
        </w:tc>
        <w:tc>
          <w:tcPr>
            <w:tcW w:w="1541" w:type="dxa"/>
            <w:shd w:val="clear" w:color="auto" w:fill="auto"/>
            <w:vAlign w:val="bottom"/>
          </w:tcPr>
          <w:p w:rsidR="001A586A" w:rsidRDefault="001A586A" w:rsidP="001A586A">
            <w:pPr>
              <w:pStyle w:val="Text"/>
              <w:jc w:val="center"/>
            </w:pPr>
            <w:r>
              <w:t>117</w:t>
            </w:r>
          </w:p>
        </w:tc>
      </w:tr>
      <w:tr w:rsidR="001A586A" w:rsidRPr="004553A0" w:rsidTr="00485050">
        <w:tc>
          <w:tcPr>
            <w:tcW w:w="1546" w:type="dxa"/>
            <w:shd w:val="clear" w:color="auto" w:fill="auto"/>
            <w:vAlign w:val="center"/>
          </w:tcPr>
          <w:p w:rsidR="001A586A" w:rsidRDefault="001A586A" w:rsidP="001A586A">
            <w:pPr>
              <w:pStyle w:val="Text"/>
            </w:pPr>
            <w:r>
              <w:t>Bulgaria</w:t>
            </w:r>
          </w:p>
        </w:tc>
        <w:tc>
          <w:tcPr>
            <w:tcW w:w="1546" w:type="dxa"/>
            <w:shd w:val="clear" w:color="auto" w:fill="auto"/>
            <w:vAlign w:val="center"/>
          </w:tcPr>
          <w:p w:rsidR="001A586A" w:rsidRDefault="001A586A" w:rsidP="001A586A">
            <w:pPr>
              <w:pStyle w:val="Text"/>
            </w:pPr>
            <w:r>
              <w:t>UK</w:t>
            </w:r>
          </w:p>
        </w:tc>
        <w:tc>
          <w:tcPr>
            <w:tcW w:w="1540" w:type="dxa"/>
            <w:shd w:val="clear" w:color="auto" w:fill="auto"/>
            <w:vAlign w:val="center"/>
          </w:tcPr>
          <w:p w:rsidR="001A586A" w:rsidRDefault="001A586A" w:rsidP="001A586A">
            <w:pPr>
              <w:pStyle w:val="Text"/>
              <w:jc w:val="center"/>
            </w:pPr>
            <w:r>
              <w:t>19</w:t>
            </w:r>
          </w:p>
        </w:tc>
        <w:tc>
          <w:tcPr>
            <w:tcW w:w="1547" w:type="dxa"/>
            <w:shd w:val="clear" w:color="auto" w:fill="auto"/>
            <w:vAlign w:val="center"/>
          </w:tcPr>
          <w:p w:rsidR="001A586A" w:rsidRDefault="001A586A" w:rsidP="001A586A">
            <w:pPr>
              <w:pStyle w:val="Text"/>
            </w:pPr>
            <w:r>
              <w:t>T F Y R of Macedonia</w:t>
            </w:r>
          </w:p>
        </w:tc>
        <w:tc>
          <w:tcPr>
            <w:tcW w:w="1546" w:type="dxa"/>
            <w:shd w:val="clear" w:color="auto" w:fill="auto"/>
            <w:vAlign w:val="center"/>
          </w:tcPr>
          <w:p w:rsidR="001A586A" w:rsidRDefault="00485050" w:rsidP="001A586A">
            <w:pPr>
              <w:pStyle w:val="Text"/>
            </w:pPr>
            <w:r>
              <w:t>US</w:t>
            </w:r>
          </w:p>
        </w:tc>
        <w:tc>
          <w:tcPr>
            <w:tcW w:w="1541" w:type="dxa"/>
            <w:shd w:val="clear" w:color="auto" w:fill="auto"/>
            <w:vAlign w:val="center"/>
          </w:tcPr>
          <w:p w:rsidR="001A586A" w:rsidRDefault="001A586A" w:rsidP="001A586A">
            <w:pPr>
              <w:pStyle w:val="Text"/>
              <w:jc w:val="center"/>
            </w:pPr>
            <w:r>
              <w:t>103</w:t>
            </w:r>
          </w:p>
        </w:tc>
      </w:tr>
      <w:tr w:rsidR="001A586A" w:rsidRPr="004553A0" w:rsidTr="00485050">
        <w:tc>
          <w:tcPr>
            <w:tcW w:w="1546" w:type="dxa"/>
            <w:shd w:val="clear" w:color="auto" w:fill="auto"/>
            <w:vAlign w:val="center"/>
          </w:tcPr>
          <w:p w:rsidR="001A586A" w:rsidRDefault="001A586A" w:rsidP="001A586A">
            <w:pPr>
              <w:pStyle w:val="Text"/>
            </w:pPr>
            <w:r>
              <w:t>Russia</w:t>
            </w:r>
          </w:p>
        </w:tc>
        <w:tc>
          <w:tcPr>
            <w:tcW w:w="1546" w:type="dxa"/>
            <w:shd w:val="clear" w:color="auto" w:fill="auto"/>
            <w:vAlign w:val="center"/>
          </w:tcPr>
          <w:p w:rsidR="001A586A" w:rsidRDefault="001A586A" w:rsidP="001A586A">
            <w:pPr>
              <w:pStyle w:val="Text"/>
            </w:pPr>
            <w:r>
              <w:t>Israel</w:t>
            </w:r>
          </w:p>
        </w:tc>
        <w:tc>
          <w:tcPr>
            <w:tcW w:w="1540" w:type="dxa"/>
            <w:shd w:val="clear" w:color="auto" w:fill="auto"/>
            <w:vAlign w:val="center"/>
          </w:tcPr>
          <w:p w:rsidR="001A586A" w:rsidRDefault="001A586A" w:rsidP="001A586A">
            <w:pPr>
              <w:pStyle w:val="Text"/>
              <w:jc w:val="center"/>
            </w:pPr>
            <w:r>
              <w:t>19</w:t>
            </w:r>
          </w:p>
        </w:tc>
        <w:tc>
          <w:tcPr>
            <w:tcW w:w="1547" w:type="dxa"/>
            <w:shd w:val="clear" w:color="auto" w:fill="auto"/>
            <w:vAlign w:val="center"/>
          </w:tcPr>
          <w:p w:rsidR="001A586A" w:rsidRDefault="001A586A" w:rsidP="001A586A">
            <w:pPr>
              <w:pStyle w:val="Text"/>
            </w:pPr>
            <w:r>
              <w:t>Bulgaria</w:t>
            </w:r>
          </w:p>
        </w:tc>
        <w:tc>
          <w:tcPr>
            <w:tcW w:w="1546" w:type="dxa"/>
            <w:shd w:val="clear" w:color="auto" w:fill="auto"/>
            <w:vAlign w:val="center"/>
          </w:tcPr>
          <w:p w:rsidR="001A586A" w:rsidRDefault="001A586A" w:rsidP="001A586A">
            <w:pPr>
              <w:pStyle w:val="Text"/>
            </w:pPr>
            <w:r>
              <w:t>Netherlands</w:t>
            </w:r>
          </w:p>
        </w:tc>
        <w:tc>
          <w:tcPr>
            <w:tcW w:w="1541" w:type="dxa"/>
            <w:shd w:val="clear" w:color="auto" w:fill="auto"/>
            <w:vAlign w:val="center"/>
          </w:tcPr>
          <w:p w:rsidR="001A586A" w:rsidRDefault="001A586A" w:rsidP="001A586A">
            <w:pPr>
              <w:pStyle w:val="Text"/>
              <w:jc w:val="center"/>
            </w:pPr>
            <w:r>
              <w:t>102</w:t>
            </w:r>
          </w:p>
        </w:tc>
      </w:tr>
      <w:tr w:rsidR="001A586A" w:rsidRPr="004553A0" w:rsidTr="00485050">
        <w:tc>
          <w:tcPr>
            <w:tcW w:w="1546" w:type="dxa"/>
            <w:shd w:val="clear" w:color="auto" w:fill="auto"/>
            <w:vAlign w:val="center"/>
          </w:tcPr>
          <w:p w:rsidR="001A586A" w:rsidRDefault="001A586A" w:rsidP="001A586A">
            <w:pPr>
              <w:pStyle w:val="Text"/>
            </w:pPr>
            <w:r>
              <w:t>Kyrgyzstan</w:t>
            </w:r>
          </w:p>
        </w:tc>
        <w:tc>
          <w:tcPr>
            <w:tcW w:w="1546" w:type="dxa"/>
            <w:shd w:val="clear" w:color="auto" w:fill="auto"/>
            <w:vAlign w:val="center"/>
          </w:tcPr>
          <w:p w:rsidR="001A586A" w:rsidRDefault="001A586A" w:rsidP="001A586A">
            <w:pPr>
              <w:pStyle w:val="Text"/>
            </w:pPr>
            <w:r>
              <w:t>Switzerland</w:t>
            </w:r>
          </w:p>
        </w:tc>
        <w:tc>
          <w:tcPr>
            <w:tcW w:w="1540" w:type="dxa"/>
            <w:shd w:val="clear" w:color="auto" w:fill="auto"/>
            <w:vAlign w:val="center"/>
          </w:tcPr>
          <w:p w:rsidR="001A586A" w:rsidRDefault="001A586A" w:rsidP="001A586A">
            <w:pPr>
              <w:pStyle w:val="Text"/>
              <w:jc w:val="center"/>
            </w:pPr>
            <w:r>
              <w:t>17</w:t>
            </w:r>
          </w:p>
        </w:tc>
        <w:tc>
          <w:tcPr>
            <w:tcW w:w="1547" w:type="dxa"/>
            <w:shd w:val="clear" w:color="auto" w:fill="auto"/>
            <w:vAlign w:val="center"/>
          </w:tcPr>
          <w:p w:rsidR="001A586A" w:rsidRDefault="001A586A" w:rsidP="001A586A">
            <w:pPr>
              <w:pStyle w:val="Text"/>
            </w:pPr>
            <w:r>
              <w:t>Romania</w:t>
            </w:r>
          </w:p>
        </w:tc>
        <w:tc>
          <w:tcPr>
            <w:tcW w:w="1546" w:type="dxa"/>
            <w:shd w:val="clear" w:color="auto" w:fill="auto"/>
            <w:vAlign w:val="center"/>
          </w:tcPr>
          <w:p w:rsidR="001A586A" w:rsidRDefault="001A586A" w:rsidP="001A586A">
            <w:pPr>
              <w:pStyle w:val="Text"/>
            </w:pPr>
            <w:r>
              <w:t>UK</w:t>
            </w:r>
          </w:p>
        </w:tc>
        <w:tc>
          <w:tcPr>
            <w:tcW w:w="1541" w:type="dxa"/>
            <w:shd w:val="clear" w:color="auto" w:fill="auto"/>
            <w:vAlign w:val="center"/>
          </w:tcPr>
          <w:p w:rsidR="001A586A" w:rsidRDefault="001A586A" w:rsidP="001A586A">
            <w:pPr>
              <w:pStyle w:val="Text"/>
              <w:jc w:val="center"/>
            </w:pPr>
            <w:r>
              <w:t>102</w:t>
            </w:r>
          </w:p>
        </w:tc>
      </w:tr>
      <w:tr w:rsidR="001A586A" w:rsidRPr="004553A0" w:rsidTr="00485050">
        <w:tc>
          <w:tcPr>
            <w:tcW w:w="1546" w:type="dxa"/>
            <w:shd w:val="clear" w:color="auto" w:fill="auto"/>
            <w:vAlign w:val="center"/>
          </w:tcPr>
          <w:p w:rsidR="001A586A" w:rsidRDefault="001A586A" w:rsidP="001A586A">
            <w:pPr>
              <w:pStyle w:val="Text"/>
            </w:pPr>
            <w:r>
              <w:t>Latvia</w:t>
            </w:r>
          </w:p>
        </w:tc>
        <w:tc>
          <w:tcPr>
            <w:tcW w:w="1546" w:type="dxa"/>
            <w:shd w:val="clear" w:color="auto" w:fill="auto"/>
            <w:vAlign w:val="center"/>
          </w:tcPr>
          <w:p w:rsidR="001A586A" w:rsidRDefault="001A586A" w:rsidP="001A586A">
            <w:pPr>
              <w:pStyle w:val="Text"/>
            </w:pPr>
            <w:r>
              <w:t>Sweden</w:t>
            </w:r>
          </w:p>
        </w:tc>
        <w:tc>
          <w:tcPr>
            <w:tcW w:w="1540" w:type="dxa"/>
            <w:shd w:val="clear" w:color="auto" w:fill="auto"/>
            <w:vAlign w:val="center"/>
          </w:tcPr>
          <w:p w:rsidR="001A586A" w:rsidRDefault="001A586A" w:rsidP="001A586A">
            <w:pPr>
              <w:pStyle w:val="Text"/>
              <w:jc w:val="center"/>
            </w:pPr>
            <w:r>
              <w:t>16</w:t>
            </w:r>
          </w:p>
        </w:tc>
        <w:tc>
          <w:tcPr>
            <w:tcW w:w="1547" w:type="dxa"/>
            <w:shd w:val="clear" w:color="auto" w:fill="auto"/>
            <w:vAlign w:val="center"/>
          </w:tcPr>
          <w:p w:rsidR="001A586A" w:rsidRDefault="001A586A" w:rsidP="001A586A">
            <w:pPr>
              <w:pStyle w:val="Text"/>
            </w:pPr>
            <w:r>
              <w:t>Romania</w:t>
            </w:r>
          </w:p>
        </w:tc>
        <w:tc>
          <w:tcPr>
            <w:tcW w:w="1546" w:type="dxa"/>
            <w:shd w:val="clear" w:color="auto" w:fill="auto"/>
            <w:vAlign w:val="center"/>
          </w:tcPr>
          <w:p w:rsidR="001A586A" w:rsidRDefault="001A586A" w:rsidP="001A586A">
            <w:pPr>
              <w:pStyle w:val="Text"/>
            </w:pPr>
            <w:r>
              <w:t>Ireland</w:t>
            </w:r>
          </w:p>
        </w:tc>
        <w:tc>
          <w:tcPr>
            <w:tcW w:w="1541" w:type="dxa"/>
            <w:shd w:val="clear" w:color="auto" w:fill="auto"/>
            <w:vAlign w:val="center"/>
          </w:tcPr>
          <w:p w:rsidR="001A586A" w:rsidRDefault="001A586A" w:rsidP="001A586A">
            <w:pPr>
              <w:pStyle w:val="Text"/>
              <w:jc w:val="center"/>
            </w:pPr>
            <w:r>
              <w:t>101</w:t>
            </w:r>
          </w:p>
        </w:tc>
      </w:tr>
      <w:tr w:rsidR="001A586A" w:rsidRPr="004553A0" w:rsidTr="00485050">
        <w:tc>
          <w:tcPr>
            <w:tcW w:w="1546" w:type="dxa"/>
            <w:shd w:val="clear" w:color="auto" w:fill="auto"/>
            <w:vAlign w:val="center"/>
          </w:tcPr>
          <w:p w:rsidR="001A586A" w:rsidRDefault="001A586A" w:rsidP="001A586A">
            <w:pPr>
              <w:pStyle w:val="Text"/>
            </w:pPr>
            <w:r>
              <w:t>Russia</w:t>
            </w:r>
          </w:p>
        </w:tc>
        <w:tc>
          <w:tcPr>
            <w:tcW w:w="1546" w:type="dxa"/>
            <w:shd w:val="clear" w:color="auto" w:fill="auto"/>
            <w:vAlign w:val="center"/>
          </w:tcPr>
          <w:p w:rsidR="001A586A" w:rsidRDefault="001A586A" w:rsidP="001A586A">
            <w:pPr>
              <w:pStyle w:val="Text"/>
            </w:pPr>
            <w:r>
              <w:t>Italy</w:t>
            </w:r>
          </w:p>
        </w:tc>
        <w:tc>
          <w:tcPr>
            <w:tcW w:w="1540" w:type="dxa"/>
            <w:shd w:val="clear" w:color="auto" w:fill="auto"/>
            <w:vAlign w:val="center"/>
          </w:tcPr>
          <w:p w:rsidR="001A586A" w:rsidRDefault="001A586A" w:rsidP="001A586A">
            <w:pPr>
              <w:pStyle w:val="Text"/>
              <w:jc w:val="center"/>
            </w:pPr>
            <w:r>
              <w:t>16</w:t>
            </w:r>
          </w:p>
        </w:tc>
        <w:tc>
          <w:tcPr>
            <w:tcW w:w="1547" w:type="dxa"/>
            <w:shd w:val="clear" w:color="auto" w:fill="auto"/>
            <w:vAlign w:val="center"/>
          </w:tcPr>
          <w:p w:rsidR="001A586A" w:rsidRDefault="001A586A" w:rsidP="001A586A">
            <w:pPr>
              <w:pStyle w:val="Text"/>
            </w:pPr>
            <w:r>
              <w:t>Bosnia and Herzegovina</w:t>
            </w:r>
          </w:p>
        </w:tc>
        <w:tc>
          <w:tcPr>
            <w:tcW w:w="1546" w:type="dxa"/>
            <w:shd w:val="clear" w:color="auto" w:fill="auto"/>
            <w:vAlign w:val="center"/>
          </w:tcPr>
          <w:p w:rsidR="001A586A" w:rsidRDefault="00485050" w:rsidP="001A586A">
            <w:pPr>
              <w:pStyle w:val="Text"/>
            </w:pPr>
            <w:r>
              <w:t>US</w:t>
            </w:r>
          </w:p>
        </w:tc>
        <w:tc>
          <w:tcPr>
            <w:tcW w:w="1541" w:type="dxa"/>
            <w:shd w:val="clear" w:color="auto" w:fill="auto"/>
            <w:vAlign w:val="center"/>
          </w:tcPr>
          <w:p w:rsidR="001A586A" w:rsidRDefault="001A586A" w:rsidP="001A586A">
            <w:pPr>
              <w:pStyle w:val="Text"/>
              <w:jc w:val="center"/>
            </w:pPr>
            <w:r>
              <w:t>100</w:t>
            </w:r>
          </w:p>
        </w:tc>
      </w:tr>
      <w:tr w:rsidR="001A586A" w:rsidRPr="004553A0" w:rsidTr="00485050">
        <w:tc>
          <w:tcPr>
            <w:tcW w:w="1546" w:type="dxa"/>
            <w:tcBorders>
              <w:bottom w:val="single" w:sz="12" w:space="0" w:color="auto"/>
            </w:tcBorders>
            <w:shd w:val="clear" w:color="auto" w:fill="auto"/>
            <w:vAlign w:val="bottom"/>
          </w:tcPr>
          <w:p w:rsidR="001A586A" w:rsidRDefault="001A586A" w:rsidP="001A586A">
            <w:pPr>
              <w:pStyle w:val="Text"/>
            </w:pPr>
            <w:r>
              <w:t>Ukraine</w:t>
            </w:r>
          </w:p>
        </w:tc>
        <w:tc>
          <w:tcPr>
            <w:tcW w:w="1546" w:type="dxa"/>
            <w:tcBorders>
              <w:bottom w:val="single" w:sz="12" w:space="0" w:color="auto"/>
            </w:tcBorders>
            <w:shd w:val="clear" w:color="auto" w:fill="auto"/>
            <w:vAlign w:val="bottom"/>
          </w:tcPr>
          <w:p w:rsidR="001A586A" w:rsidRDefault="001A586A" w:rsidP="001A586A">
            <w:pPr>
              <w:pStyle w:val="Text"/>
            </w:pPr>
            <w:r>
              <w:t>Canada</w:t>
            </w:r>
          </w:p>
        </w:tc>
        <w:tc>
          <w:tcPr>
            <w:tcW w:w="1540" w:type="dxa"/>
            <w:tcBorders>
              <w:bottom w:val="single" w:sz="12" w:space="0" w:color="auto"/>
            </w:tcBorders>
            <w:shd w:val="clear" w:color="auto" w:fill="auto"/>
            <w:vAlign w:val="bottom"/>
          </w:tcPr>
          <w:p w:rsidR="001A586A" w:rsidRDefault="001A586A" w:rsidP="001A586A">
            <w:pPr>
              <w:pStyle w:val="Text"/>
              <w:jc w:val="center"/>
            </w:pPr>
            <w:r>
              <w:t>15</w:t>
            </w:r>
          </w:p>
        </w:tc>
        <w:tc>
          <w:tcPr>
            <w:tcW w:w="1547" w:type="dxa"/>
            <w:tcBorders>
              <w:bottom w:val="single" w:sz="12" w:space="0" w:color="auto"/>
            </w:tcBorders>
            <w:shd w:val="clear" w:color="auto" w:fill="auto"/>
            <w:vAlign w:val="bottom"/>
          </w:tcPr>
          <w:p w:rsidR="001A586A" w:rsidRDefault="001A586A" w:rsidP="001A586A">
            <w:pPr>
              <w:pStyle w:val="Text"/>
            </w:pPr>
            <w:r>
              <w:t>Belarus</w:t>
            </w:r>
          </w:p>
        </w:tc>
        <w:tc>
          <w:tcPr>
            <w:tcW w:w="1546" w:type="dxa"/>
            <w:tcBorders>
              <w:bottom w:val="single" w:sz="12" w:space="0" w:color="auto"/>
            </w:tcBorders>
            <w:shd w:val="clear" w:color="auto" w:fill="auto"/>
            <w:vAlign w:val="bottom"/>
          </w:tcPr>
          <w:p w:rsidR="001A586A" w:rsidRDefault="001A586A" w:rsidP="001A586A">
            <w:pPr>
              <w:pStyle w:val="Text"/>
            </w:pPr>
            <w:r>
              <w:t>Netherlands</w:t>
            </w:r>
          </w:p>
        </w:tc>
        <w:tc>
          <w:tcPr>
            <w:tcW w:w="1541" w:type="dxa"/>
            <w:tcBorders>
              <w:bottom w:val="single" w:sz="12" w:space="0" w:color="auto"/>
            </w:tcBorders>
            <w:shd w:val="clear" w:color="auto" w:fill="auto"/>
            <w:vAlign w:val="bottom"/>
          </w:tcPr>
          <w:p w:rsidR="001A586A" w:rsidRDefault="001A586A" w:rsidP="001A586A">
            <w:pPr>
              <w:pStyle w:val="Text"/>
              <w:jc w:val="center"/>
            </w:pPr>
            <w:r>
              <w:t>97</w:t>
            </w:r>
          </w:p>
        </w:tc>
      </w:tr>
    </w:tbl>
    <w:p w:rsidR="000C0396" w:rsidRPr="004125AE" w:rsidRDefault="000C0396" w:rsidP="000C0396">
      <w:pPr>
        <w:pStyle w:val="Text"/>
      </w:pPr>
      <w:r w:rsidRPr="00701E3B">
        <w:rPr>
          <w:b/>
          <w:sz w:val="18"/>
          <w:szCs w:val="18"/>
        </w:rPr>
        <w:t>Note:</w:t>
      </w:r>
      <w:r w:rsidRPr="00701E3B">
        <w:rPr>
          <w:sz w:val="18"/>
          <w:szCs w:val="18"/>
        </w:rPr>
        <w:t xml:space="preserve"> </w:t>
      </w:r>
      <w:r w:rsidRPr="004125AE">
        <w:rPr>
          <w:sz w:val="18"/>
          <w:szCs w:val="18"/>
        </w:rPr>
        <w:t>Income groups according to the World Bank classification of 2012</w:t>
      </w:r>
      <w:r>
        <w:rPr>
          <w:sz w:val="18"/>
          <w:szCs w:val="18"/>
        </w:rPr>
        <w:t>.</w:t>
      </w:r>
    </w:p>
    <w:p w:rsidR="00697434" w:rsidRPr="0007304D" w:rsidRDefault="00697434" w:rsidP="00697434">
      <w:pPr>
        <w:pStyle w:val="Text"/>
      </w:pPr>
    </w:p>
    <w:p w:rsidR="00697434" w:rsidRDefault="00F24322" w:rsidP="0035589D">
      <w:pPr>
        <w:pStyle w:val="Text"/>
      </w:pPr>
      <w:r>
        <w:t xml:space="preserve">Table </w:t>
      </w:r>
      <w:r w:rsidR="00AD6240">
        <w:t xml:space="preserve">35 </w:t>
      </w:r>
      <w:r>
        <w:t>focus</w:t>
      </w:r>
      <w:r w:rsidR="006C1225">
        <w:t>es</w:t>
      </w:r>
      <w:r>
        <w:t xml:space="preserve"> on intra-mobility among </w:t>
      </w:r>
      <w:r w:rsidR="006C1225">
        <w:t xml:space="preserve">European and Central Asian </w:t>
      </w:r>
      <w:r>
        <w:t>countries</w:t>
      </w:r>
      <w:r w:rsidR="00EA66FC">
        <w:t xml:space="preserve">.  </w:t>
      </w:r>
      <w:r w:rsidR="006C1225">
        <w:t xml:space="preserve">Most inventor migration </w:t>
      </w:r>
      <w:r>
        <w:t>occur</w:t>
      </w:r>
      <w:r w:rsidR="00C9583E">
        <w:t>s</w:t>
      </w:r>
      <w:r>
        <w:t xml:space="preserve"> among Western European countries, </w:t>
      </w:r>
      <w:r w:rsidR="006C1225">
        <w:t xml:space="preserve">with </w:t>
      </w:r>
      <w:r>
        <w:t>geo</w:t>
      </w:r>
      <w:r w:rsidR="00C9583E">
        <w:t>graphical and cultural proximit</w:t>
      </w:r>
      <w:r w:rsidR="006C1225">
        <w:t>y seemingly exerting a role</w:t>
      </w:r>
      <w:r w:rsidR="00EA66FC">
        <w:t xml:space="preserve">.  </w:t>
      </w:r>
      <w:r w:rsidR="00F508F6">
        <w:t xml:space="preserve">The bottom panel of Table </w:t>
      </w:r>
      <w:r w:rsidR="00AD6240">
        <w:t xml:space="preserve">35 </w:t>
      </w:r>
      <w:r w:rsidR="00F508F6">
        <w:t>looks only at cases where the origin country is not a high income economy</w:t>
      </w:r>
      <w:r w:rsidR="00EA66FC">
        <w:t xml:space="preserve">.  </w:t>
      </w:r>
      <w:r w:rsidR="00C9583E">
        <w:t xml:space="preserve">Again, Russia and Romania are important </w:t>
      </w:r>
      <w:r w:rsidR="006C1225">
        <w:t>inventor origins</w:t>
      </w:r>
      <w:r w:rsidR="00C9583E">
        <w:t xml:space="preserve">, </w:t>
      </w:r>
      <w:r w:rsidR="006C1225">
        <w:t>as is Turkey when Germany is the destination.</w:t>
      </w:r>
    </w:p>
    <w:p w:rsidR="00F24322" w:rsidRDefault="00F24322" w:rsidP="0035589D">
      <w:pPr>
        <w:pStyle w:val="Text"/>
      </w:pPr>
    </w:p>
    <w:p w:rsidR="00C9583E" w:rsidRDefault="006C1225" w:rsidP="0035589D">
      <w:pPr>
        <w:pStyle w:val="Text"/>
      </w:pPr>
      <w:r>
        <w:t xml:space="preserve">As in the cases of </w:t>
      </w:r>
      <w:r w:rsidR="00C9583E">
        <w:t xml:space="preserve">Africa and </w:t>
      </w:r>
      <w:r>
        <w:t>the LAC region</w:t>
      </w:r>
      <w:r w:rsidR="00C9583E">
        <w:t xml:space="preserve">, almost the same countries rank high both in terms of immigrant and emigrant stocks of inventors </w:t>
      </w:r>
      <w:r>
        <w:t xml:space="preserve">(see </w:t>
      </w:r>
      <w:r w:rsidR="00C9583E">
        <w:t xml:space="preserve">Table </w:t>
      </w:r>
      <w:r w:rsidR="00AD6240">
        <w:t>36</w:t>
      </w:r>
      <w:r>
        <w:t>)</w:t>
      </w:r>
      <w:r w:rsidR="00EA66FC">
        <w:t xml:space="preserve">.  </w:t>
      </w:r>
      <w:r>
        <w:t>E</w:t>
      </w:r>
      <w:r w:rsidR="00C9583E">
        <w:t xml:space="preserve">xceptions are the large immigrant </w:t>
      </w:r>
      <w:r>
        <w:t xml:space="preserve">populations </w:t>
      </w:r>
      <w:r w:rsidR="00C9583E">
        <w:t xml:space="preserve">in Switzerland, Finland and Denmark – </w:t>
      </w:r>
      <w:r>
        <w:t xml:space="preserve">unmatched by those countries’ emigrant population </w:t>
      </w:r>
      <w:r w:rsidR="00F01256">
        <w:t>– a</w:t>
      </w:r>
      <w:r w:rsidR="00C9583E">
        <w:t xml:space="preserve">nd the large inventor diaspora from Italy, Russia </w:t>
      </w:r>
      <w:r>
        <w:t xml:space="preserve">and </w:t>
      </w:r>
      <w:r w:rsidR="00C9583E">
        <w:t>Spain.</w:t>
      </w:r>
    </w:p>
    <w:p w:rsidR="0035589D" w:rsidRPr="00B43E69" w:rsidRDefault="00C9583E" w:rsidP="0036503C">
      <w:pPr>
        <w:pStyle w:val="Taules"/>
      </w:pPr>
      <w:r>
        <w:br w:type="page"/>
      </w:r>
      <w:bookmarkStart w:id="236" w:name="_Toc368414011"/>
      <w:r w:rsidR="0035589D" w:rsidRPr="00B43E69">
        <w:t xml:space="preserve">Table </w:t>
      </w:r>
      <w:r w:rsidR="00AD6240">
        <w:t>35</w:t>
      </w:r>
      <w:r w:rsidR="0035589D" w:rsidRPr="00B43E69">
        <w:t xml:space="preserve">: Largest inventor migration corridors among </w:t>
      </w:r>
      <w:r w:rsidR="00FA7936">
        <w:t>inventors from Europe and Central Asia</w:t>
      </w:r>
      <w:bookmarkEnd w:id="236"/>
    </w:p>
    <w:tbl>
      <w:tblPr>
        <w:tblW w:w="0" w:type="auto"/>
        <w:tblLook w:val="01E0" w:firstRow="1" w:lastRow="1" w:firstColumn="1" w:lastColumn="1" w:noHBand="0" w:noVBand="0"/>
      </w:tblPr>
      <w:tblGrid>
        <w:gridCol w:w="1544"/>
        <w:gridCol w:w="1547"/>
        <w:gridCol w:w="1541"/>
        <w:gridCol w:w="1546"/>
        <w:gridCol w:w="1546"/>
        <w:gridCol w:w="1542"/>
      </w:tblGrid>
      <w:tr w:rsidR="0035589D" w:rsidRPr="004553A0" w:rsidTr="00697434">
        <w:tc>
          <w:tcPr>
            <w:tcW w:w="4644" w:type="dxa"/>
            <w:gridSpan w:val="3"/>
            <w:tcBorders>
              <w:top w:val="single" w:sz="12" w:space="0" w:color="auto"/>
              <w:bottom w:val="single" w:sz="2" w:space="0" w:color="auto"/>
            </w:tcBorders>
            <w:shd w:val="clear" w:color="auto" w:fill="auto"/>
            <w:vAlign w:val="center"/>
          </w:tcPr>
          <w:p w:rsidR="00327809" w:rsidRDefault="0035589D" w:rsidP="00697434">
            <w:pPr>
              <w:pStyle w:val="Text"/>
              <w:rPr>
                <w:rFonts w:cs="Arial"/>
              </w:rPr>
            </w:pPr>
            <w:r w:rsidRPr="004553A0">
              <w:rPr>
                <w:rFonts w:cs="Arial"/>
              </w:rPr>
              <w:t xml:space="preserve">Largest inventor migration corridors, </w:t>
            </w:r>
          </w:p>
          <w:p w:rsidR="0035589D" w:rsidRPr="004553A0" w:rsidRDefault="0035589D" w:rsidP="00697434">
            <w:pPr>
              <w:pStyle w:val="Text"/>
              <w:rPr>
                <w:rFonts w:cs="Arial"/>
              </w:rPr>
            </w:pPr>
            <w:r w:rsidRPr="004553A0">
              <w:rPr>
                <w:rFonts w:cs="Arial"/>
              </w:rPr>
              <w:t>1991-2000</w:t>
            </w:r>
          </w:p>
        </w:tc>
        <w:tc>
          <w:tcPr>
            <w:tcW w:w="4645" w:type="dxa"/>
            <w:gridSpan w:val="3"/>
            <w:tcBorders>
              <w:top w:val="single" w:sz="12" w:space="0" w:color="auto"/>
              <w:bottom w:val="single" w:sz="2" w:space="0" w:color="auto"/>
            </w:tcBorders>
            <w:shd w:val="clear" w:color="auto" w:fill="auto"/>
            <w:vAlign w:val="center"/>
          </w:tcPr>
          <w:p w:rsidR="00327809" w:rsidRDefault="0035589D" w:rsidP="00697434">
            <w:pPr>
              <w:pStyle w:val="Text"/>
              <w:rPr>
                <w:rFonts w:cs="Arial"/>
              </w:rPr>
            </w:pPr>
            <w:r w:rsidRPr="004553A0">
              <w:rPr>
                <w:rFonts w:cs="Arial"/>
              </w:rPr>
              <w:t>Largest inventor migration corridors</w:t>
            </w:r>
            <w:r w:rsidR="00327809">
              <w:rPr>
                <w:rFonts w:cs="Arial"/>
              </w:rPr>
              <w:t>,</w:t>
            </w:r>
            <w:r w:rsidRPr="004553A0">
              <w:rPr>
                <w:rFonts w:cs="Arial"/>
              </w:rPr>
              <w:t xml:space="preserve"> </w:t>
            </w:r>
          </w:p>
          <w:p w:rsidR="0035589D" w:rsidRPr="004553A0" w:rsidRDefault="0035589D" w:rsidP="00697434">
            <w:pPr>
              <w:pStyle w:val="Text"/>
              <w:rPr>
                <w:rFonts w:cs="Arial"/>
              </w:rPr>
            </w:pPr>
            <w:r w:rsidRPr="004553A0">
              <w:rPr>
                <w:rFonts w:cs="Arial"/>
              </w:rPr>
              <w:t>2001-2010</w:t>
            </w:r>
          </w:p>
        </w:tc>
      </w:tr>
      <w:tr w:rsidR="0035589D" w:rsidRPr="004553A0" w:rsidTr="00697434">
        <w:tc>
          <w:tcPr>
            <w:tcW w:w="1548" w:type="dxa"/>
            <w:tcBorders>
              <w:top w:val="single" w:sz="2" w:space="0" w:color="auto"/>
              <w:bottom w:val="single" w:sz="2" w:space="0" w:color="auto"/>
            </w:tcBorders>
            <w:shd w:val="clear" w:color="auto" w:fill="auto"/>
            <w:vAlign w:val="bottom"/>
          </w:tcPr>
          <w:p w:rsidR="0035589D" w:rsidRPr="004553A0" w:rsidRDefault="0035589D" w:rsidP="00697434">
            <w:pPr>
              <w:pStyle w:val="Text"/>
              <w:rPr>
                <w:rFonts w:cs="Arial"/>
              </w:rPr>
            </w:pPr>
            <w:r w:rsidRPr="004553A0">
              <w:rPr>
                <w:rFonts w:cs="Arial"/>
              </w:rPr>
              <w:t xml:space="preserve">Origin </w:t>
            </w:r>
          </w:p>
        </w:tc>
        <w:tc>
          <w:tcPr>
            <w:tcW w:w="1548" w:type="dxa"/>
            <w:tcBorders>
              <w:top w:val="single" w:sz="2" w:space="0" w:color="auto"/>
              <w:bottom w:val="single" w:sz="2" w:space="0" w:color="auto"/>
            </w:tcBorders>
            <w:shd w:val="clear" w:color="auto" w:fill="auto"/>
            <w:vAlign w:val="bottom"/>
          </w:tcPr>
          <w:p w:rsidR="0035589D" w:rsidRPr="004553A0" w:rsidRDefault="0035589D" w:rsidP="00697434">
            <w:pPr>
              <w:pStyle w:val="Text"/>
              <w:rPr>
                <w:rFonts w:cs="Arial"/>
              </w:rPr>
            </w:pPr>
            <w:r w:rsidRPr="004553A0">
              <w:rPr>
                <w:rFonts w:cs="Arial"/>
              </w:rPr>
              <w:t>Destination</w:t>
            </w:r>
          </w:p>
        </w:tc>
        <w:tc>
          <w:tcPr>
            <w:tcW w:w="1548" w:type="dxa"/>
            <w:tcBorders>
              <w:top w:val="single" w:sz="2" w:space="0" w:color="auto"/>
              <w:bottom w:val="single" w:sz="2" w:space="0" w:color="auto"/>
            </w:tcBorders>
            <w:shd w:val="clear" w:color="auto" w:fill="auto"/>
            <w:vAlign w:val="bottom"/>
          </w:tcPr>
          <w:p w:rsidR="0035589D" w:rsidRPr="004553A0" w:rsidRDefault="0035589D" w:rsidP="00697434">
            <w:pPr>
              <w:pStyle w:val="Text"/>
              <w:jc w:val="center"/>
              <w:rPr>
                <w:rFonts w:cs="Arial"/>
              </w:rPr>
            </w:pPr>
            <w:r w:rsidRPr="004553A0">
              <w:rPr>
                <w:rFonts w:cs="Arial"/>
              </w:rPr>
              <w:t>Counts</w:t>
            </w:r>
          </w:p>
        </w:tc>
        <w:tc>
          <w:tcPr>
            <w:tcW w:w="1548" w:type="dxa"/>
            <w:tcBorders>
              <w:top w:val="single" w:sz="2" w:space="0" w:color="auto"/>
              <w:bottom w:val="single" w:sz="2" w:space="0" w:color="auto"/>
            </w:tcBorders>
            <w:shd w:val="clear" w:color="auto" w:fill="auto"/>
            <w:vAlign w:val="bottom"/>
          </w:tcPr>
          <w:p w:rsidR="0035589D" w:rsidRPr="004553A0" w:rsidRDefault="0035589D" w:rsidP="00697434">
            <w:pPr>
              <w:pStyle w:val="Text"/>
              <w:rPr>
                <w:rFonts w:cs="Arial"/>
              </w:rPr>
            </w:pPr>
            <w:r w:rsidRPr="004553A0">
              <w:rPr>
                <w:rFonts w:cs="Arial"/>
              </w:rPr>
              <w:t xml:space="preserve">Origin </w:t>
            </w:r>
          </w:p>
        </w:tc>
        <w:tc>
          <w:tcPr>
            <w:tcW w:w="1548" w:type="dxa"/>
            <w:tcBorders>
              <w:top w:val="single" w:sz="2" w:space="0" w:color="auto"/>
              <w:bottom w:val="single" w:sz="2" w:space="0" w:color="auto"/>
            </w:tcBorders>
            <w:shd w:val="clear" w:color="auto" w:fill="auto"/>
            <w:vAlign w:val="bottom"/>
          </w:tcPr>
          <w:p w:rsidR="0035589D" w:rsidRPr="004553A0" w:rsidRDefault="0035589D" w:rsidP="00697434">
            <w:pPr>
              <w:pStyle w:val="Text"/>
              <w:rPr>
                <w:rFonts w:cs="Arial"/>
              </w:rPr>
            </w:pPr>
            <w:r w:rsidRPr="004553A0">
              <w:rPr>
                <w:rFonts w:cs="Arial"/>
              </w:rPr>
              <w:t>Destination</w:t>
            </w:r>
          </w:p>
        </w:tc>
        <w:tc>
          <w:tcPr>
            <w:tcW w:w="1549" w:type="dxa"/>
            <w:tcBorders>
              <w:top w:val="single" w:sz="2" w:space="0" w:color="auto"/>
              <w:bottom w:val="single" w:sz="2" w:space="0" w:color="auto"/>
            </w:tcBorders>
            <w:shd w:val="clear" w:color="auto" w:fill="auto"/>
            <w:vAlign w:val="bottom"/>
          </w:tcPr>
          <w:p w:rsidR="0035589D" w:rsidRPr="004553A0" w:rsidRDefault="0035589D" w:rsidP="00697434">
            <w:pPr>
              <w:pStyle w:val="Text"/>
              <w:jc w:val="center"/>
              <w:rPr>
                <w:rFonts w:cs="Arial"/>
              </w:rPr>
            </w:pPr>
            <w:r w:rsidRPr="004553A0">
              <w:rPr>
                <w:rFonts w:cs="Arial"/>
              </w:rPr>
              <w:t>Counts</w:t>
            </w:r>
          </w:p>
        </w:tc>
      </w:tr>
      <w:tr w:rsidR="001A586A" w:rsidRPr="004553A0" w:rsidTr="00697434">
        <w:tc>
          <w:tcPr>
            <w:tcW w:w="1548" w:type="dxa"/>
            <w:tcBorders>
              <w:top w:val="single" w:sz="2" w:space="0" w:color="auto"/>
            </w:tcBorders>
            <w:shd w:val="clear" w:color="auto" w:fill="auto"/>
            <w:vAlign w:val="bottom"/>
          </w:tcPr>
          <w:p w:rsidR="001A586A" w:rsidRDefault="001A586A" w:rsidP="001A586A">
            <w:pPr>
              <w:pStyle w:val="Text"/>
            </w:pPr>
            <w:r>
              <w:t>Germany</w:t>
            </w:r>
          </w:p>
        </w:tc>
        <w:tc>
          <w:tcPr>
            <w:tcW w:w="1548" w:type="dxa"/>
            <w:tcBorders>
              <w:top w:val="single" w:sz="2" w:space="0" w:color="auto"/>
            </w:tcBorders>
            <w:shd w:val="clear" w:color="auto" w:fill="auto"/>
            <w:vAlign w:val="bottom"/>
          </w:tcPr>
          <w:p w:rsidR="001A586A" w:rsidRDefault="001A586A" w:rsidP="001A586A">
            <w:pPr>
              <w:pStyle w:val="Text"/>
            </w:pPr>
            <w:r>
              <w:t>Switzerland</w:t>
            </w:r>
          </w:p>
        </w:tc>
        <w:tc>
          <w:tcPr>
            <w:tcW w:w="1548" w:type="dxa"/>
            <w:tcBorders>
              <w:top w:val="single" w:sz="2" w:space="0" w:color="auto"/>
            </w:tcBorders>
            <w:shd w:val="clear" w:color="auto" w:fill="auto"/>
            <w:vAlign w:val="bottom"/>
          </w:tcPr>
          <w:p w:rsidR="001A586A" w:rsidRDefault="001A586A" w:rsidP="001A586A">
            <w:pPr>
              <w:pStyle w:val="Text"/>
              <w:jc w:val="center"/>
            </w:pPr>
            <w:r>
              <w:t>1</w:t>
            </w:r>
            <w:r w:rsidR="006E26FF">
              <w:t>,</w:t>
            </w:r>
            <w:r>
              <w:t>786</w:t>
            </w:r>
          </w:p>
        </w:tc>
        <w:tc>
          <w:tcPr>
            <w:tcW w:w="1548" w:type="dxa"/>
            <w:tcBorders>
              <w:top w:val="single" w:sz="2" w:space="0" w:color="auto"/>
            </w:tcBorders>
            <w:shd w:val="clear" w:color="auto" w:fill="auto"/>
            <w:vAlign w:val="bottom"/>
          </w:tcPr>
          <w:p w:rsidR="001A586A" w:rsidRDefault="001A586A" w:rsidP="001A586A">
            <w:pPr>
              <w:pStyle w:val="Text"/>
            </w:pPr>
            <w:r>
              <w:t>Germany</w:t>
            </w:r>
          </w:p>
        </w:tc>
        <w:tc>
          <w:tcPr>
            <w:tcW w:w="1548" w:type="dxa"/>
            <w:tcBorders>
              <w:top w:val="single" w:sz="2" w:space="0" w:color="auto"/>
            </w:tcBorders>
            <w:shd w:val="clear" w:color="auto" w:fill="auto"/>
            <w:vAlign w:val="bottom"/>
          </w:tcPr>
          <w:p w:rsidR="001A586A" w:rsidRDefault="001A586A" w:rsidP="001A586A">
            <w:pPr>
              <w:pStyle w:val="Text"/>
            </w:pPr>
            <w:r>
              <w:t>Switzerland</w:t>
            </w:r>
          </w:p>
        </w:tc>
        <w:tc>
          <w:tcPr>
            <w:tcW w:w="1549" w:type="dxa"/>
            <w:tcBorders>
              <w:top w:val="single" w:sz="2" w:space="0" w:color="auto"/>
            </w:tcBorders>
            <w:shd w:val="clear" w:color="auto" w:fill="auto"/>
            <w:vAlign w:val="bottom"/>
          </w:tcPr>
          <w:p w:rsidR="001A586A" w:rsidRDefault="001A586A" w:rsidP="001A586A">
            <w:pPr>
              <w:pStyle w:val="Text"/>
              <w:jc w:val="center"/>
            </w:pPr>
            <w:r>
              <w:t>8</w:t>
            </w:r>
            <w:r w:rsidR="006E26FF">
              <w:t>,</w:t>
            </w:r>
            <w:r>
              <w:t>198</w:t>
            </w:r>
          </w:p>
        </w:tc>
      </w:tr>
      <w:tr w:rsidR="001A586A" w:rsidRPr="004553A0" w:rsidTr="00697434">
        <w:tc>
          <w:tcPr>
            <w:tcW w:w="1548" w:type="dxa"/>
            <w:shd w:val="clear" w:color="auto" w:fill="auto"/>
            <w:vAlign w:val="bottom"/>
          </w:tcPr>
          <w:p w:rsidR="001A586A" w:rsidRDefault="001A586A" w:rsidP="001A586A">
            <w:pPr>
              <w:pStyle w:val="Text"/>
            </w:pPr>
            <w:r>
              <w:t>Austria</w:t>
            </w:r>
          </w:p>
        </w:tc>
        <w:tc>
          <w:tcPr>
            <w:tcW w:w="1548" w:type="dxa"/>
            <w:shd w:val="clear" w:color="auto" w:fill="auto"/>
            <w:vAlign w:val="bottom"/>
          </w:tcPr>
          <w:p w:rsidR="001A586A" w:rsidRDefault="001A586A" w:rsidP="001A586A">
            <w:pPr>
              <w:pStyle w:val="Text"/>
            </w:pPr>
            <w:r>
              <w:t>Germany</w:t>
            </w:r>
          </w:p>
        </w:tc>
        <w:tc>
          <w:tcPr>
            <w:tcW w:w="1548" w:type="dxa"/>
            <w:shd w:val="clear" w:color="auto" w:fill="auto"/>
            <w:vAlign w:val="bottom"/>
          </w:tcPr>
          <w:p w:rsidR="001A586A" w:rsidRDefault="001A586A" w:rsidP="001A586A">
            <w:pPr>
              <w:pStyle w:val="Text"/>
              <w:jc w:val="center"/>
            </w:pPr>
            <w:r>
              <w:t>1</w:t>
            </w:r>
            <w:r w:rsidR="006E26FF">
              <w:t>,</w:t>
            </w:r>
            <w:r>
              <w:t>362</w:t>
            </w:r>
          </w:p>
        </w:tc>
        <w:tc>
          <w:tcPr>
            <w:tcW w:w="1548" w:type="dxa"/>
            <w:shd w:val="clear" w:color="auto" w:fill="auto"/>
            <w:vAlign w:val="bottom"/>
          </w:tcPr>
          <w:p w:rsidR="001A586A" w:rsidRDefault="001A586A" w:rsidP="001A586A">
            <w:pPr>
              <w:pStyle w:val="Text"/>
            </w:pPr>
            <w:r>
              <w:t>France</w:t>
            </w:r>
          </w:p>
        </w:tc>
        <w:tc>
          <w:tcPr>
            <w:tcW w:w="1548" w:type="dxa"/>
            <w:shd w:val="clear" w:color="auto" w:fill="auto"/>
            <w:vAlign w:val="bottom"/>
          </w:tcPr>
          <w:p w:rsidR="001A586A" w:rsidRDefault="001A586A" w:rsidP="001A586A">
            <w:pPr>
              <w:pStyle w:val="Text"/>
            </w:pPr>
            <w:r>
              <w:t>Switzerland</w:t>
            </w:r>
          </w:p>
        </w:tc>
        <w:tc>
          <w:tcPr>
            <w:tcW w:w="1549" w:type="dxa"/>
            <w:shd w:val="clear" w:color="auto" w:fill="auto"/>
            <w:vAlign w:val="bottom"/>
          </w:tcPr>
          <w:p w:rsidR="001A586A" w:rsidRDefault="001A586A" w:rsidP="001A586A">
            <w:pPr>
              <w:pStyle w:val="Text"/>
              <w:jc w:val="center"/>
            </w:pPr>
            <w:r>
              <w:t>2</w:t>
            </w:r>
            <w:r w:rsidR="006E26FF">
              <w:t>,</w:t>
            </w:r>
            <w:r>
              <w:t>747</w:t>
            </w:r>
          </w:p>
        </w:tc>
      </w:tr>
      <w:tr w:rsidR="001A586A" w:rsidRPr="004553A0" w:rsidTr="00697434">
        <w:tc>
          <w:tcPr>
            <w:tcW w:w="1548" w:type="dxa"/>
            <w:shd w:val="clear" w:color="auto" w:fill="auto"/>
            <w:vAlign w:val="bottom"/>
          </w:tcPr>
          <w:p w:rsidR="001A586A" w:rsidRDefault="001A586A" w:rsidP="001A586A">
            <w:pPr>
              <w:pStyle w:val="Text"/>
            </w:pPr>
            <w:r>
              <w:t>UK</w:t>
            </w:r>
          </w:p>
        </w:tc>
        <w:tc>
          <w:tcPr>
            <w:tcW w:w="1548" w:type="dxa"/>
            <w:shd w:val="clear" w:color="auto" w:fill="auto"/>
            <w:vAlign w:val="bottom"/>
          </w:tcPr>
          <w:p w:rsidR="001A586A" w:rsidRDefault="001A586A" w:rsidP="001A586A">
            <w:pPr>
              <w:pStyle w:val="Text"/>
            </w:pPr>
            <w:r>
              <w:t>Germany</w:t>
            </w:r>
          </w:p>
        </w:tc>
        <w:tc>
          <w:tcPr>
            <w:tcW w:w="1548" w:type="dxa"/>
            <w:shd w:val="clear" w:color="auto" w:fill="auto"/>
            <w:vAlign w:val="bottom"/>
          </w:tcPr>
          <w:p w:rsidR="001A586A" w:rsidRDefault="001A586A" w:rsidP="001A586A">
            <w:pPr>
              <w:pStyle w:val="Text"/>
              <w:jc w:val="center"/>
            </w:pPr>
            <w:r>
              <w:t>780</w:t>
            </w:r>
          </w:p>
        </w:tc>
        <w:tc>
          <w:tcPr>
            <w:tcW w:w="1548" w:type="dxa"/>
            <w:shd w:val="clear" w:color="auto" w:fill="auto"/>
            <w:vAlign w:val="bottom"/>
          </w:tcPr>
          <w:p w:rsidR="001A586A" w:rsidRDefault="001A586A" w:rsidP="001A586A">
            <w:pPr>
              <w:pStyle w:val="Text"/>
            </w:pPr>
            <w:r>
              <w:t>Austria</w:t>
            </w:r>
          </w:p>
        </w:tc>
        <w:tc>
          <w:tcPr>
            <w:tcW w:w="1548" w:type="dxa"/>
            <w:shd w:val="clear" w:color="auto" w:fill="auto"/>
            <w:vAlign w:val="bottom"/>
          </w:tcPr>
          <w:p w:rsidR="001A586A" w:rsidRDefault="001A586A" w:rsidP="001A586A">
            <w:pPr>
              <w:pStyle w:val="Text"/>
            </w:pPr>
            <w:r>
              <w:t>Germany</w:t>
            </w:r>
          </w:p>
        </w:tc>
        <w:tc>
          <w:tcPr>
            <w:tcW w:w="1549" w:type="dxa"/>
            <w:shd w:val="clear" w:color="auto" w:fill="auto"/>
            <w:vAlign w:val="bottom"/>
          </w:tcPr>
          <w:p w:rsidR="001A586A" w:rsidRDefault="001A586A" w:rsidP="001A586A">
            <w:pPr>
              <w:pStyle w:val="Text"/>
              <w:jc w:val="center"/>
            </w:pPr>
            <w:r>
              <w:t>2</w:t>
            </w:r>
            <w:r w:rsidR="006E26FF">
              <w:t>,</w:t>
            </w:r>
            <w:r>
              <w:t>672</w:t>
            </w:r>
          </w:p>
        </w:tc>
      </w:tr>
      <w:tr w:rsidR="001A586A" w:rsidRPr="004553A0" w:rsidTr="00697434">
        <w:tc>
          <w:tcPr>
            <w:tcW w:w="1548" w:type="dxa"/>
            <w:shd w:val="clear" w:color="auto" w:fill="auto"/>
            <w:vAlign w:val="bottom"/>
          </w:tcPr>
          <w:p w:rsidR="001A586A" w:rsidRDefault="001A586A" w:rsidP="001A586A">
            <w:pPr>
              <w:pStyle w:val="Text"/>
            </w:pPr>
            <w:r>
              <w:t>France</w:t>
            </w:r>
          </w:p>
        </w:tc>
        <w:tc>
          <w:tcPr>
            <w:tcW w:w="1548" w:type="dxa"/>
            <w:shd w:val="clear" w:color="auto" w:fill="auto"/>
            <w:vAlign w:val="bottom"/>
          </w:tcPr>
          <w:p w:rsidR="001A586A" w:rsidRDefault="001A586A" w:rsidP="001A586A">
            <w:pPr>
              <w:pStyle w:val="Text"/>
            </w:pPr>
            <w:r>
              <w:t>UK</w:t>
            </w:r>
          </w:p>
        </w:tc>
        <w:tc>
          <w:tcPr>
            <w:tcW w:w="1548" w:type="dxa"/>
            <w:shd w:val="clear" w:color="auto" w:fill="auto"/>
            <w:vAlign w:val="bottom"/>
          </w:tcPr>
          <w:p w:rsidR="001A586A" w:rsidRDefault="001A586A" w:rsidP="001A586A">
            <w:pPr>
              <w:pStyle w:val="Text"/>
              <w:jc w:val="center"/>
            </w:pPr>
            <w:r>
              <w:t>513</w:t>
            </w:r>
          </w:p>
        </w:tc>
        <w:tc>
          <w:tcPr>
            <w:tcW w:w="1548" w:type="dxa"/>
            <w:shd w:val="clear" w:color="auto" w:fill="auto"/>
            <w:vAlign w:val="bottom"/>
          </w:tcPr>
          <w:p w:rsidR="001A586A" w:rsidRDefault="001A586A" w:rsidP="001A586A">
            <w:pPr>
              <w:pStyle w:val="Text"/>
            </w:pPr>
            <w:r>
              <w:t>France</w:t>
            </w:r>
          </w:p>
        </w:tc>
        <w:tc>
          <w:tcPr>
            <w:tcW w:w="1548" w:type="dxa"/>
            <w:shd w:val="clear" w:color="auto" w:fill="auto"/>
            <w:vAlign w:val="bottom"/>
          </w:tcPr>
          <w:p w:rsidR="001A586A" w:rsidRDefault="001A586A" w:rsidP="001A586A">
            <w:pPr>
              <w:pStyle w:val="Text"/>
            </w:pPr>
            <w:r>
              <w:t>Germany</w:t>
            </w:r>
          </w:p>
        </w:tc>
        <w:tc>
          <w:tcPr>
            <w:tcW w:w="1549" w:type="dxa"/>
            <w:shd w:val="clear" w:color="auto" w:fill="auto"/>
            <w:vAlign w:val="bottom"/>
          </w:tcPr>
          <w:p w:rsidR="001A586A" w:rsidRDefault="001A586A" w:rsidP="001A586A">
            <w:pPr>
              <w:pStyle w:val="Text"/>
              <w:jc w:val="center"/>
            </w:pPr>
            <w:r>
              <w:t>2</w:t>
            </w:r>
            <w:r w:rsidR="006E26FF">
              <w:t>,</w:t>
            </w:r>
            <w:r>
              <w:t>607</w:t>
            </w:r>
          </w:p>
        </w:tc>
      </w:tr>
      <w:tr w:rsidR="001A586A" w:rsidRPr="004553A0" w:rsidTr="00697434">
        <w:tc>
          <w:tcPr>
            <w:tcW w:w="1548" w:type="dxa"/>
            <w:shd w:val="clear" w:color="auto" w:fill="auto"/>
            <w:vAlign w:val="bottom"/>
          </w:tcPr>
          <w:p w:rsidR="001A586A" w:rsidRDefault="001A586A" w:rsidP="001A586A">
            <w:pPr>
              <w:pStyle w:val="Text"/>
            </w:pPr>
            <w:r>
              <w:t>Germany</w:t>
            </w:r>
          </w:p>
        </w:tc>
        <w:tc>
          <w:tcPr>
            <w:tcW w:w="1548" w:type="dxa"/>
            <w:shd w:val="clear" w:color="auto" w:fill="auto"/>
            <w:vAlign w:val="bottom"/>
          </w:tcPr>
          <w:p w:rsidR="001A586A" w:rsidRDefault="001A586A" w:rsidP="001A586A">
            <w:pPr>
              <w:pStyle w:val="Text"/>
            </w:pPr>
            <w:r>
              <w:t>UK</w:t>
            </w:r>
          </w:p>
        </w:tc>
        <w:tc>
          <w:tcPr>
            <w:tcW w:w="1548" w:type="dxa"/>
            <w:shd w:val="clear" w:color="auto" w:fill="auto"/>
            <w:vAlign w:val="bottom"/>
          </w:tcPr>
          <w:p w:rsidR="001A586A" w:rsidRDefault="001A586A" w:rsidP="001A586A">
            <w:pPr>
              <w:pStyle w:val="Text"/>
              <w:jc w:val="center"/>
            </w:pPr>
            <w:r>
              <w:t>476</w:t>
            </w:r>
          </w:p>
        </w:tc>
        <w:tc>
          <w:tcPr>
            <w:tcW w:w="1548" w:type="dxa"/>
            <w:shd w:val="clear" w:color="auto" w:fill="auto"/>
            <w:vAlign w:val="bottom"/>
          </w:tcPr>
          <w:p w:rsidR="001A586A" w:rsidRDefault="001A586A" w:rsidP="001A586A">
            <w:pPr>
              <w:pStyle w:val="Text"/>
            </w:pPr>
            <w:r>
              <w:t>Germany</w:t>
            </w:r>
          </w:p>
        </w:tc>
        <w:tc>
          <w:tcPr>
            <w:tcW w:w="1548" w:type="dxa"/>
            <w:shd w:val="clear" w:color="auto" w:fill="auto"/>
            <w:vAlign w:val="bottom"/>
          </w:tcPr>
          <w:p w:rsidR="001A586A" w:rsidRDefault="001A586A" w:rsidP="001A586A">
            <w:pPr>
              <w:pStyle w:val="Text"/>
            </w:pPr>
            <w:r>
              <w:t>Netherlands</w:t>
            </w:r>
          </w:p>
        </w:tc>
        <w:tc>
          <w:tcPr>
            <w:tcW w:w="1549" w:type="dxa"/>
            <w:shd w:val="clear" w:color="auto" w:fill="auto"/>
            <w:vAlign w:val="bottom"/>
          </w:tcPr>
          <w:p w:rsidR="001A586A" w:rsidRDefault="001A586A" w:rsidP="001A586A">
            <w:pPr>
              <w:pStyle w:val="Text"/>
              <w:jc w:val="center"/>
            </w:pPr>
            <w:r>
              <w:t>2</w:t>
            </w:r>
            <w:r w:rsidR="006E26FF">
              <w:t>,</w:t>
            </w:r>
            <w:r>
              <w:t>285</w:t>
            </w:r>
          </w:p>
        </w:tc>
      </w:tr>
      <w:tr w:rsidR="001A586A" w:rsidRPr="004553A0" w:rsidTr="00697434">
        <w:tc>
          <w:tcPr>
            <w:tcW w:w="1548" w:type="dxa"/>
            <w:shd w:val="clear" w:color="auto" w:fill="auto"/>
            <w:vAlign w:val="bottom"/>
          </w:tcPr>
          <w:p w:rsidR="001A586A" w:rsidRDefault="001A586A" w:rsidP="001A586A">
            <w:pPr>
              <w:pStyle w:val="Text"/>
            </w:pPr>
            <w:r>
              <w:t>UK</w:t>
            </w:r>
          </w:p>
        </w:tc>
        <w:tc>
          <w:tcPr>
            <w:tcW w:w="1548" w:type="dxa"/>
            <w:shd w:val="clear" w:color="auto" w:fill="auto"/>
            <w:vAlign w:val="bottom"/>
          </w:tcPr>
          <w:p w:rsidR="001A586A" w:rsidRDefault="001A586A" w:rsidP="001A586A">
            <w:pPr>
              <w:pStyle w:val="Text"/>
            </w:pPr>
            <w:r>
              <w:t>France</w:t>
            </w:r>
          </w:p>
        </w:tc>
        <w:tc>
          <w:tcPr>
            <w:tcW w:w="1548" w:type="dxa"/>
            <w:shd w:val="clear" w:color="auto" w:fill="auto"/>
            <w:vAlign w:val="bottom"/>
          </w:tcPr>
          <w:p w:rsidR="001A586A" w:rsidRDefault="001A586A" w:rsidP="001A586A">
            <w:pPr>
              <w:pStyle w:val="Text"/>
              <w:jc w:val="center"/>
            </w:pPr>
            <w:r>
              <w:t>435</w:t>
            </w:r>
          </w:p>
        </w:tc>
        <w:tc>
          <w:tcPr>
            <w:tcW w:w="1548" w:type="dxa"/>
            <w:shd w:val="clear" w:color="auto" w:fill="auto"/>
            <w:vAlign w:val="bottom"/>
          </w:tcPr>
          <w:p w:rsidR="001A586A" w:rsidRDefault="001A586A" w:rsidP="001A586A">
            <w:pPr>
              <w:pStyle w:val="Text"/>
            </w:pPr>
            <w:r>
              <w:t>Netherlands</w:t>
            </w:r>
          </w:p>
        </w:tc>
        <w:tc>
          <w:tcPr>
            <w:tcW w:w="1548" w:type="dxa"/>
            <w:shd w:val="clear" w:color="auto" w:fill="auto"/>
            <w:vAlign w:val="bottom"/>
          </w:tcPr>
          <w:p w:rsidR="001A586A" w:rsidRDefault="001A586A" w:rsidP="001A586A">
            <w:pPr>
              <w:pStyle w:val="Text"/>
            </w:pPr>
            <w:r>
              <w:t>Germany</w:t>
            </w:r>
          </w:p>
        </w:tc>
        <w:tc>
          <w:tcPr>
            <w:tcW w:w="1549" w:type="dxa"/>
            <w:shd w:val="clear" w:color="auto" w:fill="auto"/>
            <w:vAlign w:val="bottom"/>
          </w:tcPr>
          <w:p w:rsidR="001A586A" w:rsidRDefault="001A586A" w:rsidP="001A586A">
            <w:pPr>
              <w:pStyle w:val="Text"/>
              <w:jc w:val="center"/>
            </w:pPr>
            <w:r>
              <w:t>2</w:t>
            </w:r>
            <w:r w:rsidR="006E26FF">
              <w:t>,</w:t>
            </w:r>
            <w:r>
              <w:t>138</w:t>
            </w:r>
          </w:p>
        </w:tc>
      </w:tr>
      <w:tr w:rsidR="001A586A" w:rsidRPr="004553A0" w:rsidTr="00697434">
        <w:tc>
          <w:tcPr>
            <w:tcW w:w="1548" w:type="dxa"/>
            <w:shd w:val="clear" w:color="auto" w:fill="auto"/>
            <w:vAlign w:val="bottom"/>
          </w:tcPr>
          <w:p w:rsidR="001A586A" w:rsidRDefault="001A586A" w:rsidP="001A586A">
            <w:pPr>
              <w:pStyle w:val="Text"/>
            </w:pPr>
            <w:r>
              <w:t>Germany</w:t>
            </w:r>
          </w:p>
        </w:tc>
        <w:tc>
          <w:tcPr>
            <w:tcW w:w="1548" w:type="dxa"/>
            <w:shd w:val="clear" w:color="auto" w:fill="auto"/>
            <w:vAlign w:val="bottom"/>
          </w:tcPr>
          <w:p w:rsidR="001A586A" w:rsidRDefault="001A586A" w:rsidP="001A586A">
            <w:pPr>
              <w:pStyle w:val="Text"/>
            </w:pPr>
            <w:r>
              <w:t>France</w:t>
            </w:r>
          </w:p>
        </w:tc>
        <w:tc>
          <w:tcPr>
            <w:tcW w:w="1548" w:type="dxa"/>
            <w:shd w:val="clear" w:color="auto" w:fill="auto"/>
            <w:vAlign w:val="bottom"/>
          </w:tcPr>
          <w:p w:rsidR="001A586A" w:rsidRDefault="001A586A" w:rsidP="001A586A">
            <w:pPr>
              <w:pStyle w:val="Text"/>
              <w:jc w:val="center"/>
            </w:pPr>
            <w:r>
              <w:t>432</w:t>
            </w:r>
          </w:p>
        </w:tc>
        <w:tc>
          <w:tcPr>
            <w:tcW w:w="1548" w:type="dxa"/>
            <w:shd w:val="clear" w:color="auto" w:fill="auto"/>
            <w:vAlign w:val="bottom"/>
          </w:tcPr>
          <w:p w:rsidR="001A586A" w:rsidRDefault="001A586A" w:rsidP="001A586A">
            <w:pPr>
              <w:pStyle w:val="Text"/>
            </w:pPr>
            <w:r>
              <w:t>France</w:t>
            </w:r>
          </w:p>
        </w:tc>
        <w:tc>
          <w:tcPr>
            <w:tcW w:w="1548" w:type="dxa"/>
            <w:shd w:val="clear" w:color="auto" w:fill="auto"/>
            <w:vAlign w:val="bottom"/>
          </w:tcPr>
          <w:p w:rsidR="001A586A" w:rsidRDefault="001A586A" w:rsidP="001A586A">
            <w:pPr>
              <w:pStyle w:val="Text"/>
            </w:pPr>
            <w:r>
              <w:t>UK</w:t>
            </w:r>
          </w:p>
        </w:tc>
        <w:tc>
          <w:tcPr>
            <w:tcW w:w="1549" w:type="dxa"/>
            <w:shd w:val="clear" w:color="auto" w:fill="auto"/>
            <w:vAlign w:val="bottom"/>
          </w:tcPr>
          <w:p w:rsidR="001A586A" w:rsidRDefault="001A586A" w:rsidP="001A586A">
            <w:pPr>
              <w:pStyle w:val="Text"/>
              <w:jc w:val="center"/>
            </w:pPr>
            <w:r>
              <w:t>2</w:t>
            </w:r>
            <w:r w:rsidR="006E26FF">
              <w:t>,</w:t>
            </w:r>
            <w:r>
              <w:t>044</w:t>
            </w:r>
          </w:p>
        </w:tc>
      </w:tr>
      <w:tr w:rsidR="001A586A" w:rsidRPr="004553A0" w:rsidTr="00697434">
        <w:tc>
          <w:tcPr>
            <w:tcW w:w="1548" w:type="dxa"/>
            <w:shd w:val="clear" w:color="auto" w:fill="auto"/>
            <w:vAlign w:val="bottom"/>
          </w:tcPr>
          <w:p w:rsidR="001A586A" w:rsidRDefault="001A586A" w:rsidP="001A586A">
            <w:pPr>
              <w:pStyle w:val="Text"/>
            </w:pPr>
            <w:r>
              <w:t>Germany</w:t>
            </w:r>
          </w:p>
        </w:tc>
        <w:tc>
          <w:tcPr>
            <w:tcW w:w="1548" w:type="dxa"/>
            <w:shd w:val="clear" w:color="auto" w:fill="auto"/>
            <w:vAlign w:val="bottom"/>
          </w:tcPr>
          <w:p w:rsidR="001A586A" w:rsidRDefault="001A586A" w:rsidP="001A586A">
            <w:pPr>
              <w:pStyle w:val="Text"/>
            </w:pPr>
            <w:r>
              <w:t>Austria</w:t>
            </w:r>
          </w:p>
        </w:tc>
        <w:tc>
          <w:tcPr>
            <w:tcW w:w="1548" w:type="dxa"/>
            <w:shd w:val="clear" w:color="auto" w:fill="auto"/>
            <w:vAlign w:val="bottom"/>
          </w:tcPr>
          <w:p w:rsidR="001A586A" w:rsidRDefault="001A586A" w:rsidP="001A586A">
            <w:pPr>
              <w:pStyle w:val="Text"/>
              <w:jc w:val="center"/>
            </w:pPr>
            <w:r>
              <w:t>429</w:t>
            </w:r>
          </w:p>
        </w:tc>
        <w:tc>
          <w:tcPr>
            <w:tcW w:w="1548" w:type="dxa"/>
            <w:shd w:val="clear" w:color="auto" w:fill="auto"/>
            <w:vAlign w:val="bottom"/>
          </w:tcPr>
          <w:p w:rsidR="001A586A" w:rsidRDefault="001A586A" w:rsidP="001A586A">
            <w:pPr>
              <w:pStyle w:val="Text"/>
            </w:pPr>
            <w:r>
              <w:t>UK</w:t>
            </w:r>
          </w:p>
        </w:tc>
        <w:tc>
          <w:tcPr>
            <w:tcW w:w="1548" w:type="dxa"/>
            <w:shd w:val="clear" w:color="auto" w:fill="auto"/>
            <w:vAlign w:val="bottom"/>
          </w:tcPr>
          <w:p w:rsidR="001A586A" w:rsidRDefault="001A586A" w:rsidP="001A586A">
            <w:pPr>
              <w:pStyle w:val="Text"/>
            </w:pPr>
            <w:r>
              <w:t>Germany</w:t>
            </w:r>
          </w:p>
        </w:tc>
        <w:tc>
          <w:tcPr>
            <w:tcW w:w="1549" w:type="dxa"/>
            <w:shd w:val="clear" w:color="auto" w:fill="auto"/>
            <w:vAlign w:val="bottom"/>
          </w:tcPr>
          <w:p w:rsidR="001A586A" w:rsidRDefault="001A586A" w:rsidP="001A586A">
            <w:pPr>
              <w:pStyle w:val="Text"/>
              <w:jc w:val="center"/>
            </w:pPr>
            <w:r>
              <w:t>2</w:t>
            </w:r>
            <w:r w:rsidR="006E26FF">
              <w:t>,</w:t>
            </w:r>
            <w:r>
              <w:t>043</w:t>
            </w:r>
          </w:p>
        </w:tc>
      </w:tr>
      <w:tr w:rsidR="001A586A" w:rsidRPr="004553A0" w:rsidTr="00697434">
        <w:tc>
          <w:tcPr>
            <w:tcW w:w="1548" w:type="dxa"/>
            <w:shd w:val="clear" w:color="auto" w:fill="auto"/>
            <w:vAlign w:val="bottom"/>
          </w:tcPr>
          <w:p w:rsidR="001A586A" w:rsidRDefault="001A586A" w:rsidP="001A586A">
            <w:pPr>
              <w:pStyle w:val="Text"/>
            </w:pPr>
            <w:r>
              <w:t>Ireland</w:t>
            </w:r>
          </w:p>
        </w:tc>
        <w:tc>
          <w:tcPr>
            <w:tcW w:w="1548" w:type="dxa"/>
            <w:shd w:val="clear" w:color="auto" w:fill="auto"/>
            <w:vAlign w:val="bottom"/>
          </w:tcPr>
          <w:p w:rsidR="001A586A" w:rsidRDefault="001A586A" w:rsidP="001A586A">
            <w:pPr>
              <w:pStyle w:val="Text"/>
            </w:pPr>
            <w:r>
              <w:t>UK</w:t>
            </w:r>
          </w:p>
        </w:tc>
        <w:tc>
          <w:tcPr>
            <w:tcW w:w="1548" w:type="dxa"/>
            <w:shd w:val="clear" w:color="auto" w:fill="auto"/>
            <w:vAlign w:val="bottom"/>
          </w:tcPr>
          <w:p w:rsidR="001A586A" w:rsidRDefault="001A586A" w:rsidP="001A586A">
            <w:pPr>
              <w:pStyle w:val="Text"/>
              <w:jc w:val="center"/>
            </w:pPr>
            <w:r>
              <w:t>419</w:t>
            </w:r>
          </w:p>
        </w:tc>
        <w:tc>
          <w:tcPr>
            <w:tcW w:w="1548" w:type="dxa"/>
            <w:shd w:val="clear" w:color="auto" w:fill="auto"/>
            <w:vAlign w:val="bottom"/>
          </w:tcPr>
          <w:p w:rsidR="001A586A" w:rsidRDefault="001A586A" w:rsidP="001A586A">
            <w:pPr>
              <w:pStyle w:val="Text"/>
            </w:pPr>
            <w:r>
              <w:t>Germany</w:t>
            </w:r>
          </w:p>
        </w:tc>
        <w:tc>
          <w:tcPr>
            <w:tcW w:w="1548" w:type="dxa"/>
            <w:shd w:val="clear" w:color="auto" w:fill="auto"/>
            <w:vAlign w:val="bottom"/>
          </w:tcPr>
          <w:p w:rsidR="001A586A" w:rsidRDefault="001A586A" w:rsidP="001A586A">
            <w:pPr>
              <w:pStyle w:val="Text"/>
            </w:pPr>
            <w:r>
              <w:t>Austria</w:t>
            </w:r>
          </w:p>
        </w:tc>
        <w:tc>
          <w:tcPr>
            <w:tcW w:w="1549" w:type="dxa"/>
            <w:shd w:val="clear" w:color="auto" w:fill="auto"/>
            <w:vAlign w:val="bottom"/>
          </w:tcPr>
          <w:p w:rsidR="001A586A" w:rsidRDefault="001A586A" w:rsidP="001A586A">
            <w:pPr>
              <w:pStyle w:val="Text"/>
              <w:jc w:val="center"/>
            </w:pPr>
            <w:r>
              <w:t>1</w:t>
            </w:r>
            <w:r w:rsidR="006E26FF">
              <w:t>,</w:t>
            </w:r>
            <w:r>
              <w:t>829</w:t>
            </w:r>
          </w:p>
        </w:tc>
      </w:tr>
      <w:tr w:rsidR="001A586A" w:rsidRPr="004553A0" w:rsidTr="00697434">
        <w:tc>
          <w:tcPr>
            <w:tcW w:w="1548" w:type="dxa"/>
            <w:tcBorders>
              <w:bottom w:val="single" w:sz="12" w:space="0" w:color="auto"/>
            </w:tcBorders>
            <w:shd w:val="clear" w:color="auto" w:fill="auto"/>
            <w:vAlign w:val="bottom"/>
          </w:tcPr>
          <w:p w:rsidR="001A586A" w:rsidRDefault="001A586A" w:rsidP="001A586A">
            <w:pPr>
              <w:pStyle w:val="Text"/>
            </w:pPr>
            <w:r>
              <w:t>Italy</w:t>
            </w:r>
          </w:p>
        </w:tc>
        <w:tc>
          <w:tcPr>
            <w:tcW w:w="1548" w:type="dxa"/>
            <w:tcBorders>
              <w:bottom w:val="single" w:sz="12" w:space="0" w:color="auto"/>
            </w:tcBorders>
            <w:shd w:val="clear" w:color="auto" w:fill="auto"/>
            <w:vAlign w:val="bottom"/>
          </w:tcPr>
          <w:p w:rsidR="001A586A" w:rsidRDefault="001A586A" w:rsidP="001A586A">
            <w:pPr>
              <w:pStyle w:val="Text"/>
            </w:pPr>
            <w:r>
              <w:t>Germany</w:t>
            </w:r>
          </w:p>
        </w:tc>
        <w:tc>
          <w:tcPr>
            <w:tcW w:w="1548" w:type="dxa"/>
            <w:tcBorders>
              <w:bottom w:val="single" w:sz="12" w:space="0" w:color="auto"/>
            </w:tcBorders>
            <w:shd w:val="clear" w:color="auto" w:fill="auto"/>
            <w:vAlign w:val="bottom"/>
          </w:tcPr>
          <w:p w:rsidR="001A586A" w:rsidRDefault="001A586A" w:rsidP="001A586A">
            <w:pPr>
              <w:pStyle w:val="Text"/>
              <w:jc w:val="center"/>
            </w:pPr>
            <w:r>
              <w:t>416</w:t>
            </w:r>
          </w:p>
        </w:tc>
        <w:tc>
          <w:tcPr>
            <w:tcW w:w="1548" w:type="dxa"/>
            <w:tcBorders>
              <w:bottom w:val="single" w:sz="12" w:space="0" w:color="auto"/>
            </w:tcBorders>
            <w:shd w:val="clear" w:color="auto" w:fill="auto"/>
            <w:vAlign w:val="bottom"/>
          </w:tcPr>
          <w:p w:rsidR="001A586A" w:rsidRDefault="001A586A" w:rsidP="001A586A">
            <w:pPr>
              <w:pStyle w:val="Text"/>
            </w:pPr>
            <w:r>
              <w:t>Germany</w:t>
            </w:r>
          </w:p>
        </w:tc>
        <w:tc>
          <w:tcPr>
            <w:tcW w:w="1548" w:type="dxa"/>
            <w:tcBorders>
              <w:bottom w:val="single" w:sz="12" w:space="0" w:color="auto"/>
            </w:tcBorders>
            <w:shd w:val="clear" w:color="auto" w:fill="auto"/>
            <w:vAlign w:val="bottom"/>
          </w:tcPr>
          <w:p w:rsidR="001A586A" w:rsidRDefault="001A586A" w:rsidP="001A586A">
            <w:pPr>
              <w:pStyle w:val="Text"/>
            </w:pPr>
            <w:r>
              <w:t>UK</w:t>
            </w:r>
          </w:p>
        </w:tc>
        <w:tc>
          <w:tcPr>
            <w:tcW w:w="1549" w:type="dxa"/>
            <w:tcBorders>
              <w:bottom w:val="single" w:sz="12" w:space="0" w:color="auto"/>
            </w:tcBorders>
            <w:shd w:val="clear" w:color="auto" w:fill="auto"/>
            <w:vAlign w:val="bottom"/>
          </w:tcPr>
          <w:p w:rsidR="001A586A" w:rsidRDefault="001A586A" w:rsidP="001A586A">
            <w:pPr>
              <w:pStyle w:val="Text"/>
              <w:jc w:val="center"/>
            </w:pPr>
            <w:r>
              <w:t>1</w:t>
            </w:r>
            <w:r w:rsidR="006E26FF">
              <w:t>,</w:t>
            </w:r>
            <w:r>
              <w:t>612</w:t>
            </w:r>
          </w:p>
        </w:tc>
      </w:tr>
      <w:tr w:rsidR="006E26FF" w:rsidRPr="004553A0" w:rsidTr="00D2480B">
        <w:tc>
          <w:tcPr>
            <w:tcW w:w="9289" w:type="dxa"/>
            <w:gridSpan w:val="6"/>
            <w:tcBorders>
              <w:top w:val="single" w:sz="12" w:space="0" w:color="auto"/>
              <w:bottom w:val="single" w:sz="2" w:space="0" w:color="auto"/>
            </w:tcBorders>
            <w:shd w:val="clear" w:color="auto" w:fill="auto"/>
            <w:vAlign w:val="center"/>
          </w:tcPr>
          <w:p w:rsidR="006E26FF" w:rsidRPr="004553A0" w:rsidRDefault="006E26FF" w:rsidP="0036503C">
            <w:pPr>
              <w:pStyle w:val="Text"/>
              <w:rPr>
                <w:rFonts w:cs="Arial"/>
              </w:rPr>
            </w:pPr>
            <w:r>
              <w:rPr>
                <w:rFonts w:cs="Arial"/>
              </w:rPr>
              <w:t>Migration corridors from low and middle</w:t>
            </w:r>
            <w:r w:rsidR="00B60765">
              <w:rPr>
                <w:rFonts w:cs="Arial"/>
              </w:rPr>
              <w:t xml:space="preserve"> </w:t>
            </w:r>
            <w:r>
              <w:rPr>
                <w:rFonts w:cs="Arial"/>
              </w:rPr>
              <w:t>income countries</w:t>
            </w:r>
          </w:p>
        </w:tc>
      </w:tr>
      <w:tr w:rsidR="001A586A" w:rsidRPr="004553A0" w:rsidTr="0036503C">
        <w:tc>
          <w:tcPr>
            <w:tcW w:w="1548" w:type="dxa"/>
            <w:tcBorders>
              <w:top w:val="single" w:sz="2" w:space="0" w:color="auto"/>
              <w:bottom w:val="single" w:sz="2" w:space="0" w:color="auto"/>
            </w:tcBorders>
            <w:shd w:val="clear" w:color="auto" w:fill="auto"/>
            <w:vAlign w:val="bottom"/>
          </w:tcPr>
          <w:p w:rsidR="001A586A" w:rsidRPr="004553A0" w:rsidRDefault="001A586A" w:rsidP="0036503C">
            <w:pPr>
              <w:pStyle w:val="Text"/>
              <w:rPr>
                <w:rFonts w:cs="Arial"/>
              </w:rPr>
            </w:pPr>
            <w:r w:rsidRPr="004553A0">
              <w:rPr>
                <w:rFonts w:cs="Arial"/>
              </w:rPr>
              <w:t xml:space="preserve">Origin </w:t>
            </w:r>
          </w:p>
        </w:tc>
        <w:tc>
          <w:tcPr>
            <w:tcW w:w="1548" w:type="dxa"/>
            <w:tcBorders>
              <w:top w:val="single" w:sz="2" w:space="0" w:color="auto"/>
              <w:bottom w:val="single" w:sz="2" w:space="0" w:color="auto"/>
            </w:tcBorders>
            <w:shd w:val="clear" w:color="auto" w:fill="auto"/>
            <w:vAlign w:val="bottom"/>
          </w:tcPr>
          <w:p w:rsidR="001A586A" w:rsidRPr="004553A0" w:rsidRDefault="001A586A" w:rsidP="0036503C">
            <w:pPr>
              <w:pStyle w:val="Text"/>
              <w:rPr>
                <w:rFonts w:cs="Arial"/>
              </w:rPr>
            </w:pPr>
            <w:r w:rsidRPr="004553A0">
              <w:rPr>
                <w:rFonts w:cs="Arial"/>
              </w:rPr>
              <w:t>Destination</w:t>
            </w:r>
          </w:p>
        </w:tc>
        <w:tc>
          <w:tcPr>
            <w:tcW w:w="1548" w:type="dxa"/>
            <w:tcBorders>
              <w:top w:val="single" w:sz="2" w:space="0" w:color="auto"/>
              <w:bottom w:val="single" w:sz="2" w:space="0" w:color="auto"/>
            </w:tcBorders>
            <w:shd w:val="clear" w:color="auto" w:fill="auto"/>
            <w:vAlign w:val="bottom"/>
          </w:tcPr>
          <w:p w:rsidR="001A586A" w:rsidRPr="004553A0" w:rsidRDefault="001A586A" w:rsidP="0036503C">
            <w:pPr>
              <w:pStyle w:val="Text"/>
              <w:jc w:val="center"/>
              <w:rPr>
                <w:rFonts w:cs="Arial"/>
              </w:rPr>
            </w:pPr>
            <w:r w:rsidRPr="004553A0">
              <w:rPr>
                <w:rFonts w:cs="Arial"/>
              </w:rPr>
              <w:t>Counts</w:t>
            </w:r>
          </w:p>
        </w:tc>
        <w:tc>
          <w:tcPr>
            <w:tcW w:w="1548" w:type="dxa"/>
            <w:tcBorders>
              <w:top w:val="single" w:sz="2" w:space="0" w:color="auto"/>
              <w:bottom w:val="single" w:sz="2" w:space="0" w:color="auto"/>
            </w:tcBorders>
            <w:shd w:val="clear" w:color="auto" w:fill="auto"/>
            <w:vAlign w:val="bottom"/>
          </w:tcPr>
          <w:p w:rsidR="001A586A" w:rsidRPr="004553A0" w:rsidRDefault="001A586A" w:rsidP="0036503C">
            <w:pPr>
              <w:pStyle w:val="Text"/>
              <w:rPr>
                <w:rFonts w:cs="Arial"/>
              </w:rPr>
            </w:pPr>
            <w:r w:rsidRPr="004553A0">
              <w:rPr>
                <w:rFonts w:cs="Arial"/>
              </w:rPr>
              <w:t xml:space="preserve">Origin </w:t>
            </w:r>
          </w:p>
        </w:tc>
        <w:tc>
          <w:tcPr>
            <w:tcW w:w="1548" w:type="dxa"/>
            <w:tcBorders>
              <w:top w:val="single" w:sz="2" w:space="0" w:color="auto"/>
              <w:bottom w:val="single" w:sz="2" w:space="0" w:color="auto"/>
            </w:tcBorders>
            <w:shd w:val="clear" w:color="auto" w:fill="auto"/>
            <w:vAlign w:val="bottom"/>
          </w:tcPr>
          <w:p w:rsidR="001A586A" w:rsidRPr="004553A0" w:rsidRDefault="001A586A" w:rsidP="0036503C">
            <w:pPr>
              <w:pStyle w:val="Text"/>
              <w:rPr>
                <w:rFonts w:cs="Arial"/>
              </w:rPr>
            </w:pPr>
            <w:r w:rsidRPr="004553A0">
              <w:rPr>
                <w:rFonts w:cs="Arial"/>
              </w:rPr>
              <w:t>Destination</w:t>
            </w:r>
          </w:p>
        </w:tc>
        <w:tc>
          <w:tcPr>
            <w:tcW w:w="1549" w:type="dxa"/>
            <w:tcBorders>
              <w:top w:val="single" w:sz="2" w:space="0" w:color="auto"/>
              <w:bottom w:val="single" w:sz="2" w:space="0" w:color="auto"/>
            </w:tcBorders>
            <w:shd w:val="clear" w:color="auto" w:fill="auto"/>
            <w:vAlign w:val="bottom"/>
          </w:tcPr>
          <w:p w:rsidR="001A586A" w:rsidRPr="004553A0" w:rsidRDefault="001A586A" w:rsidP="0036503C">
            <w:pPr>
              <w:pStyle w:val="Text"/>
              <w:jc w:val="center"/>
              <w:rPr>
                <w:rFonts w:cs="Arial"/>
              </w:rPr>
            </w:pPr>
            <w:r w:rsidRPr="004553A0">
              <w:rPr>
                <w:rFonts w:cs="Arial"/>
              </w:rPr>
              <w:t>Counts</w:t>
            </w:r>
          </w:p>
        </w:tc>
      </w:tr>
      <w:tr w:rsidR="001A586A" w:rsidRPr="004553A0" w:rsidTr="0036503C">
        <w:tc>
          <w:tcPr>
            <w:tcW w:w="1548" w:type="dxa"/>
            <w:tcBorders>
              <w:top w:val="single" w:sz="2" w:space="0" w:color="auto"/>
            </w:tcBorders>
            <w:shd w:val="clear" w:color="auto" w:fill="auto"/>
            <w:vAlign w:val="bottom"/>
          </w:tcPr>
          <w:p w:rsidR="001A586A" w:rsidRDefault="001A586A" w:rsidP="001A586A">
            <w:pPr>
              <w:pStyle w:val="Text"/>
            </w:pPr>
            <w:r>
              <w:t>Russia</w:t>
            </w:r>
          </w:p>
        </w:tc>
        <w:tc>
          <w:tcPr>
            <w:tcW w:w="1548" w:type="dxa"/>
            <w:tcBorders>
              <w:top w:val="single" w:sz="2" w:space="0" w:color="auto"/>
            </w:tcBorders>
            <w:shd w:val="clear" w:color="auto" w:fill="auto"/>
            <w:vAlign w:val="bottom"/>
          </w:tcPr>
          <w:p w:rsidR="001A586A" w:rsidRDefault="001A586A" w:rsidP="001A586A">
            <w:pPr>
              <w:pStyle w:val="Text"/>
            </w:pPr>
            <w:r>
              <w:t>Germany</w:t>
            </w:r>
          </w:p>
        </w:tc>
        <w:tc>
          <w:tcPr>
            <w:tcW w:w="1548" w:type="dxa"/>
            <w:tcBorders>
              <w:top w:val="single" w:sz="2" w:space="0" w:color="auto"/>
            </w:tcBorders>
            <w:shd w:val="clear" w:color="auto" w:fill="auto"/>
            <w:vAlign w:val="bottom"/>
          </w:tcPr>
          <w:p w:rsidR="001A586A" w:rsidRDefault="001A586A" w:rsidP="001A586A">
            <w:pPr>
              <w:pStyle w:val="Text"/>
              <w:jc w:val="center"/>
            </w:pPr>
            <w:r>
              <w:t>187</w:t>
            </w:r>
          </w:p>
        </w:tc>
        <w:tc>
          <w:tcPr>
            <w:tcW w:w="1548" w:type="dxa"/>
            <w:tcBorders>
              <w:top w:val="single" w:sz="2" w:space="0" w:color="auto"/>
            </w:tcBorders>
            <w:shd w:val="clear" w:color="auto" w:fill="auto"/>
            <w:vAlign w:val="bottom"/>
          </w:tcPr>
          <w:p w:rsidR="001A586A" w:rsidRDefault="001A586A" w:rsidP="001A586A">
            <w:pPr>
              <w:pStyle w:val="Text"/>
            </w:pPr>
            <w:r>
              <w:t>Russia</w:t>
            </w:r>
          </w:p>
        </w:tc>
        <w:tc>
          <w:tcPr>
            <w:tcW w:w="1548" w:type="dxa"/>
            <w:tcBorders>
              <w:top w:val="single" w:sz="2" w:space="0" w:color="auto"/>
            </w:tcBorders>
            <w:shd w:val="clear" w:color="auto" w:fill="auto"/>
            <w:vAlign w:val="bottom"/>
          </w:tcPr>
          <w:p w:rsidR="001A586A" w:rsidRDefault="001A586A" w:rsidP="001A586A">
            <w:pPr>
              <w:pStyle w:val="Text"/>
            </w:pPr>
            <w:r>
              <w:t>Germany</w:t>
            </w:r>
          </w:p>
        </w:tc>
        <w:tc>
          <w:tcPr>
            <w:tcW w:w="1549" w:type="dxa"/>
            <w:tcBorders>
              <w:top w:val="single" w:sz="2" w:space="0" w:color="auto"/>
            </w:tcBorders>
            <w:shd w:val="clear" w:color="auto" w:fill="auto"/>
            <w:vAlign w:val="bottom"/>
          </w:tcPr>
          <w:p w:rsidR="001A586A" w:rsidRDefault="001A586A" w:rsidP="001A586A">
            <w:pPr>
              <w:pStyle w:val="Text"/>
              <w:jc w:val="center"/>
            </w:pPr>
            <w:r>
              <w:t>1</w:t>
            </w:r>
            <w:r w:rsidR="006E26FF">
              <w:t>,</w:t>
            </w:r>
            <w:r>
              <w:t>207</w:t>
            </w:r>
          </w:p>
        </w:tc>
      </w:tr>
      <w:tr w:rsidR="001A586A" w:rsidRPr="004553A0" w:rsidTr="0036503C">
        <w:tc>
          <w:tcPr>
            <w:tcW w:w="1548" w:type="dxa"/>
            <w:shd w:val="clear" w:color="auto" w:fill="auto"/>
            <w:vAlign w:val="bottom"/>
          </w:tcPr>
          <w:p w:rsidR="001A586A" w:rsidRDefault="001A586A" w:rsidP="001A586A">
            <w:pPr>
              <w:pStyle w:val="Text"/>
            </w:pPr>
            <w:r>
              <w:t>Turkey</w:t>
            </w:r>
          </w:p>
        </w:tc>
        <w:tc>
          <w:tcPr>
            <w:tcW w:w="1548" w:type="dxa"/>
            <w:shd w:val="clear" w:color="auto" w:fill="auto"/>
            <w:vAlign w:val="bottom"/>
          </w:tcPr>
          <w:p w:rsidR="001A586A" w:rsidRDefault="001A586A" w:rsidP="001A586A">
            <w:pPr>
              <w:pStyle w:val="Text"/>
            </w:pPr>
            <w:r>
              <w:t>Germany</w:t>
            </w:r>
          </w:p>
        </w:tc>
        <w:tc>
          <w:tcPr>
            <w:tcW w:w="1548" w:type="dxa"/>
            <w:shd w:val="clear" w:color="auto" w:fill="auto"/>
            <w:vAlign w:val="bottom"/>
          </w:tcPr>
          <w:p w:rsidR="001A586A" w:rsidRDefault="001A586A" w:rsidP="001A586A">
            <w:pPr>
              <w:pStyle w:val="Text"/>
              <w:jc w:val="center"/>
            </w:pPr>
            <w:r>
              <w:t>118</w:t>
            </w:r>
          </w:p>
        </w:tc>
        <w:tc>
          <w:tcPr>
            <w:tcW w:w="1548" w:type="dxa"/>
            <w:shd w:val="clear" w:color="auto" w:fill="auto"/>
            <w:vAlign w:val="bottom"/>
          </w:tcPr>
          <w:p w:rsidR="001A586A" w:rsidRDefault="001A586A" w:rsidP="001A586A">
            <w:pPr>
              <w:pStyle w:val="Text"/>
            </w:pPr>
            <w:r>
              <w:t>Turkey</w:t>
            </w:r>
          </w:p>
        </w:tc>
        <w:tc>
          <w:tcPr>
            <w:tcW w:w="1548" w:type="dxa"/>
            <w:shd w:val="clear" w:color="auto" w:fill="auto"/>
            <w:vAlign w:val="bottom"/>
          </w:tcPr>
          <w:p w:rsidR="001A586A" w:rsidRDefault="001A586A" w:rsidP="001A586A">
            <w:pPr>
              <w:pStyle w:val="Text"/>
            </w:pPr>
            <w:r>
              <w:t>Germany</w:t>
            </w:r>
          </w:p>
        </w:tc>
        <w:tc>
          <w:tcPr>
            <w:tcW w:w="1549" w:type="dxa"/>
            <w:shd w:val="clear" w:color="auto" w:fill="auto"/>
            <w:vAlign w:val="bottom"/>
          </w:tcPr>
          <w:p w:rsidR="001A586A" w:rsidRDefault="001A586A" w:rsidP="001A586A">
            <w:pPr>
              <w:pStyle w:val="Text"/>
              <w:jc w:val="center"/>
            </w:pPr>
            <w:r>
              <w:t>601</w:t>
            </w:r>
          </w:p>
        </w:tc>
      </w:tr>
      <w:tr w:rsidR="001A586A" w:rsidRPr="004553A0" w:rsidTr="0036503C">
        <w:tc>
          <w:tcPr>
            <w:tcW w:w="1548" w:type="dxa"/>
            <w:shd w:val="clear" w:color="auto" w:fill="auto"/>
            <w:vAlign w:val="bottom"/>
          </w:tcPr>
          <w:p w:rsidR="001A586A" w:rsidRDefault="001A586A" w:rsidP="001A586A">
            <w:pPr>
              <w:pStyle w:val="Text"/>
            </w:pPr>
            <w:r>
              <w:t>Russia</w:t>
            </w:r>
          </w:p>
        </w:tc>
        <w:tc>
          <w:tcPr>
            <w:tcW w:w="1548" w:type="dxa"/>
            <w:shd w:val="clear" w:color="auto" w:fill="auto"/>
            <w:vAlign w:val="bottom"/>
          </w:tcPr>
          <w:p w:rsidR="001A586A" w:rsidRDefault="001A586A" w:rsidP="001A586A">
            <w:pPr>
              <w:pStyle w:val="Text"/>
            </w:pPr>
            <w:r>
              <w:t>UK</w:t>
            </w:r>
          </w:p>
        </w:tc>
        <w:tc>
          <w:tcPr>
            <w:tcW w:w="1548" w:type="dxa"/>
            <w:shd w:val="clear" w:color="auto" w:fill="auto"/>
            <w:vAlign w:val="bottom"/>
          </w:tcPr>
          <w:p w:rsidR="001A586A" w:rsidRDefault="001A586A" w:rsidP="001A586A">
            <w:pPr>
              <w:pStyle w:val="Text"/>
              <w:jc w:val="center"/>
            </w:pPr>
            <w:r>
              <w:t>85</w:t>
            </w:r>
          </w:p>
        </w:tc>
        <w:tc>
          <w:tcPr>
            <w:tcW w:w="1548" w:type="dxa"/>
            <w:shd w:val="clear" w:color="auto" w:fill="auto"/>
            <w:vAlign w:val="bottom"/>
          </w:tcPr>
          <w:p w:rsidR="001A586A" w:rsidRDefault="001A586A" w:rsidP="001A586A">
            <w:pPr>
              <w:pStyle w:val="Text"/>
            </w:pPr>
            <w:r>
              <w:t>Ukraine</w:t>
            </w:r>
          </w:p>
        </w:tc>
        <w:tc>
          <w:tcPr>
            <w:tcW w:w="1548" w:type="dxa"/>
            <w:shd w:val="clear" w:color="auto" w:fill="auto"/>
            <w:vAlign w:val="bottom"/>
          </w:tcPr>
          <w:p w:rsidR="001A586A" w:rsidRDefault="001A586A" w:rsidP="001A586A">
            <w:pPr>
              <w:pStyle w:val="Text"/>
            </w:pPr>
            <w:r>
              <w:t>Germany</w:t>
            </w:r>
          </w:p>
        </w:tc>
        <w:tc>
          <w:tcPr>
            <w:tcW w:w="1549" w:type="dxa"/>
            <w:shd w:val="clear" w:color="auto" w:fill="auto"/>
            <w:vAlign w:val="bottom"/>
          </w:tcPr>
          <w:p w:rsidR="001A586A" w:rsidRDefault="001A586A" w:rsidP="001A586A">
            <w:pPr>
              <w:pStyle w:val="Text"/>
              <w:jc w:val="center"/>
            </w:pPr>
            <w:r>
              <w:t>416</w:t>
            </w:r>
          </w:p>
        </w:tc>
      </w:tr>
      <w:tr w:rsidR="001A586A" w:rsidRPr="004553A0" w:rsidTr="0036503C">
        <w:tc>
          <w:tcPr>
            <w:tcW w:w="1548" w:type="dxa"/>
            <w:shd w:val="clear" w:color="auto" w:fill="auto"/>
            <w:vAlign w:val="bottom"/>
          </w:tcPr>
          <w:p w:rsidR="001A586A" w:rsidRDefault="001A586A" w:rsidP="001A586A">
            <w:pPr>
              <w:pStyle w:val="Text"/>
            </w:pPr>
            <w:r>
              <w:t>Ukraine</w:t>
            </w:r>
          </w:p>
        </w:tc>
        <w:tc>
          <w:tcPr>
            <w:tcW w:w="1548" w:type="dxa"/>
            <w:shd w:val="clear" w:color="auto" w:fill="auto"/>
            <w:vAlign w:val="bottom"/>
          </w:tcPr>
          <w:p w:rsidR="001A586A" w:rsidRDefault="001A586A" w:rsidP="001A586A">
            <w:pPr>
              <w:pStyle w:val="Text"/>
            </w:pPr>
            <w:r>
              <w:t>Germany</w:t>
            </w:r>
          </w:p>
        </w:tc>
        <w:tc>
          <w:tcPr>
            <w:tcW w:w="1548" w:type="dxa"/>
            <w:shd w:val="clear" w:color="auto" w:fill="auto"/>
            <w:vAlign w:val="bottom"/>
          </w:tcPr>
          <w:p w:rsidR="001A586A" w:rsidRDefault="001A586A" w:rsidP="001A586A">
            <w:pPr>
              <w:pStyle w:val="Text"/>
              <w:jc w:val="center"/>
            </w:pPr>
            <w:r>
              <w:t>55</w:t>
            </w:r>
          </w:p>
        </w:tc>
        <w:tc>
          <w:tcPr>
            <w:tcW w:w="1548" w:type="dxa"/>
            <w:shd w:val="clear" w:color="auto" w:fill="auto"/>
            <w:vAlign w:val="bottom"/>
          </w:tcPr>
          <w:p w:rsidR="001A586A" w:rsidRDefault="001A586A" w:rsidP="001A586A">
            <w:pPr>
              <w:pStyle w:val="Text"/>
            </w:pPr>
            <w:r>
              <w:t>Russia</w:t>
            </w:r>
          </w:p>
        </w:tc>
        <w:tc>
          <w:tcPr>
            <w:tcW w:w="1548" w:type="dxa"/>
            <w:shd w:val="clear" w:color="auto" w:fill="auto"/>
            <w:vAlign w:val="bottom"/>
          </w:tcPr>
          <w:p w:rsidR="001A586A" w:rsidRDefault="001A586A" w:rsidP="001A586A">
            <w:pPr>
              <w:pStyle w:val="Text"/>
            </w:pPr>
            <w:r>
              <w:t>UK</w:t>
            </w:r>
          </w:p>
        </w:tc>
        <w:tc>
          <w:tcPr>
            <w:tcW w:w="1549" w:type="dxa"/>
            <w:shd w:val="clear" w:color="auto" w:fill="auto"/>
            <w:vAlign w:val="bottom"/>
          </w:tcPr>
          <w:p w:rsidR="001A586A" w:rsidRDefault="001A586A" w:rsidP="001A586A">
            <w:pPr>
              <w:pStyle w:val="Text"/>
              <w:jc w:val="center"/>
            </w:pPr>
            <w:r>
              <w:t>337</w:t>
            </w:r>
          </w:p>
        </w:tc>
      </w:tr>
      <w:tr w:rsidR="001A586A" w:rsidRPr="004553A0" w:rsidTr="0036503C">
        <w:tc>
          <w:tcPr>
            <w:tcW w:w="1548" w:type="dxa"/>
            <w:shd w:val="clear" w:color="auto" w:fill="auto"/>
            <w:vAlign w:val="bottom"/>
          </w:tcPr>
          <w:p w:rsidR="001A586A" w:rsidRDefault="001A586A" w:rsidP="001A586A">
            <w:pPr>
              <w:pStyle w:val="Text"/>
            </w:pPr>
            <w:r>
              <w:t>Russia</w:t>
            </w:r>
          </w:p>
        </w:tc>
        <w:tc>
          <w:tcPr>
            <w:tcW w:w="1548" w:type="dxa"/>
            <w:shd w:val="clear" w:color="auto" w:fill="auto"/>
            <w:vAlign w:val="bottom"/>
          </w:tcPr>
          <w:p w:rsidR="001A586A" w:rsidRDefault="001A586A" w:rsidP="001A586A">
            <w:pPr>
              <w:pStyle w:val="Text"/>
            </w:pPr>
            <w:r>
              <w:t>Sweden</w:t>
            </w:r>
          </w:p>
        </w:tc>
        <w:tc>
          <w:tcPr>
            <w:tcW w:w="1548" w:type="dxa"/>
            <w:shd w:val="clear" w:color="auto" w:fill="auto"/>
            <w:vAlign w:val="bottom"/>
          </w:tcPr>
          <w:p w:rsidR="001A586A" w:rsidRDefault="001A586A" w:rsidP="001A586A">
            <w:pPr>
              <w:pStyle w:val="Text"/>
              <w:jc w:val="center"/>
            </w:pPr>
            <w:r>
              <w:t>54</w:t>
            </w:r>
          </w:p>
        </w:tc>
        <w:tc>
          <w:tcPr>
            <w:tcW w:w="1548" w:type="dxa"/>
            <w:shd w:val="clear" w:color="auto" w:fill="auto"/>
            <w:vAlign w:val="bottom"/>
          </w:tcPr>
          <w:p w:rsidR="001A586A" w:rsidRDefault="001A586A" w:rsidP="001A586A">
            <w:pPr>
              <w:pStyle w:val="Text"/>
            </w:pPr>
            <w:r>
              <w:t>Romania</w:t>
            </w:r>
          </w:p>
        </w:tc>
        <w:tc>
          <w:tcPr>
            <w:tcW w:w="1548" w:type="dxa"/>
            <w:shd w:val="clear" w:color="auto" w:fill="auto"/>
            <w:vAlign w:val="bottom"/>
          </w:tcPr>
          <w:p w:rsidR="001A586A" w:rsidRDefault="001A586A" w:rsidP="001A586A">
            <w:pPr>
              <w:pStyle w:val="Text"/>
            </w:pPr>
            <w:r>
              <w:t>Germany</w:t>
            </w:r>
          </w:p>
        </w:tc>
        <w:tc>
          <w:tcPr>
            <w:tcW w:w="1549" w:type="dxa"/>
            <w:shd w:val="clear" w:color="auto" w:fill="auto"/>
            <w:vAlign w:val="bottom"/>
          </w:tcPr>
          <w:p w:rsidR="001A586A" w:rsidRDefault="001A586A" w:rsidP="001A586A">
            <w:pPr>
              <w:pStyle w:val="Text"/>
              <w:jc w:val="center"/>
            </w:pPr>
            <w:r>
              <w:t>264</w:t>
            </w:r>
          </w:p>
        </w:tc>
      </w:tr>
      <w:tr w:rsidR="001A586A" w:rsidRPr="004553A0" w:rsidTr="0036503C">
        <w:tc>
          <w:tcPr>
            <w:tcW w:w="1548" w:type="dxa"/>
            <w:shd w:val="clear" w:color="auto" w:fill="auto"/>
            <w:vAlign w:val="bottom"/>
          </w:tcPr>
          <w:p w:rsidR="001A586A" w:rsidRDefault="001A586A" w:rsidP="001A586A">
            <w:pPr>
              <w:pStyle w:val="Text"/>
            </w:pPr>
            <w:r>
              <w:t>Russia</w:t>
            </w:r>
          </w:p>
        </w:tc>
        <w:tc>
          <w:tcPr>
            <w:tcW w:w="1548" w:type="dxa"/>
            <w:shd w:val="clear" w:color="auto" w:fill="auto"/>
            <w:vAlign w:val="bottom"/>
          </w:tcPr>
          <w:p w:rsidR="001A586A" w:rsidRDefault="001A586A" w:rsidP="001A586A">
            <w:pPr>
              <w:pStyle w:val="Text"/>
            </w:pPr>
            <w:r>
              <w:t>Switzerland</w:t>
            </w:r>
          </w:p>
        </w:tc>
        <w:tc>
          <w:tcPr>
            <w:tcW w:w="1548" w:type="dxa"/>
            <w:shd w:val="clear" w:color="auto" w:fill="auto"/>
            <w:vAlign w:val="bottom"/>
          </w:tcPr>
          <w:p w:rsidR="001A586A" w:rsidRDefault="001A586A" w:rsidP="001A586A">
            <w:pPr>
              <w:pStyle w:val="Text"/>
              <w:jc w:val="center"/>
            </w:pPr>
            <w:r>
              <w:t>51</w:t>
            </w:r>
          </w:p>
        </w:tc>
        <w:tc>
          <w:tcPr>
            <w:tcW w:w="1548" w:type="dxa"/>
            <w:shd w:val="clear" w:color="auto" w:fill="auto"/>
            <w:vAlign w:val="bottom"/>
          </w:tcPr>
          <w:p w:rsidR="001A586A" w:rsidRDefault="001A586A" w:rsidP="001A586A">
            <w:pPr>
              <w:pStyle w:val="Text"/>
            </w:pPr>
            <w:r>
              <w:t>Romania</w:t>
            </w:r>
          </w:p>
        </w:tc>
        <w:tc>
          <w:tcPr>
            <w:tcW w:w="1548" w:type="dxa"/>
            <w:shd w:val="clear" w:color="auto" w:fill="auto"/>
            <w:vAlign w:val="bottom"/>
          </w:tcPr>
          <w:p w:rsidR="001A586A" w:rsidRDefault="001A586A" w:rsidP="001A586A">
            <w:pPr>
              <w:pStyle w:val="Text"/>
            </w:pPr>
            <w:r>
              <w:t>Netherlands</w:t>
            </w:r>
          </w:p>
        </w:tc>
        <w:tc>
          <w:tcPr>
            <w:tcW w:w="1549" w:type="dxa"/>
            <w:shd w:val="clear" w:color="auto" w:fill="auto"/>
            <w:vAlign w:val="bottom"/>
          </w:tcPr>
          <w:p w:rsidR="001A586A" w:rsidRDefault="001A586A" w:rsidP="001A586A">
            <w:pPr>
              <w:pStyle w:val="Text"/>
              <w:jc w:val="center"/>
            </w:pPr>
            <w:r>
              <w:t>238</w:t>
            </w:r>
          </w:p>
        </w:tc>
      </w:tr>
      <w:tr w:rsidR="001A586A" w:rsidRPr="004553A0" w:rsidTr="0036503C">
        <w:tc>
          <w:tcPr>
            <w:tcW w:w="1548" w:type="dxa"/>
            <w:shd w:val="clear" w:color="auto" w:fill="auto"/>
            <w:vAlign w:val="bottom"/>
          </w:tcPr>
          <w:p w:rsidR="001A586A" w:rsidRDefault="001A586A" w:rsidP="001A586A">
            <w:pPr>
              <w:pStyle w:val="Text"/>
            </w:pPr>
            <w:r>
              <w:t>Russia</w:t>
            </w:r>
          </w:p>
        </w:tc>
        <w:tc>
          <w:tcPr>
            <w:tcW w:w="1548" w:type="dxa"/>
            <w:shd w:val="clear" w:color="auto" w:fill="auto"/>
            <w:vAlign w:val="bottom"/>
          </w:tcPr>
          <w:p w:rsidR="001A586A" w:rsidRDefault="001A586A" w:rsidP="001A586A">
            <w:pPr>
              <w:pStyle w:val="Text"/>
            </w:pPr>
            <w:r>
              <w:t>France</w:t>
            </w:r>
          </w:p>
        </w:tc>
        <w:tc>
          <w:tcPr>
            <w:tcW w:w="1548" w:type="dxa"/>
            <w:shd w:val="clear" w:color="auto" w:fill="auto"/>
            <w:vAlign w:val="bottom"/>
          </w:tcPr>
          <w:p w:rsidR="001A586A" w:rsidRDefault="001A586A" w:rsidP="001A586A">
            <w:pPr>
              <w:pStyle w:val="Text"/>
              <w:jc w:val="center"/>
            </w:pPr>
            <w:r>
              <w:t>47</w:t>
            </w:r>
          </w:p>
        </w:tc>
        <w:tc>
          <w:tcPr>
            <w:tcW w:w="1548" w:type="dxa"/>
            <w:shd w:val="clear" w:color="auto" w:fill="auto"/>
            <w:vAlign w:val="bottom"/>
          </w:tcPr>
          <w:p w:rsidR="001A586A" w:rsidRDefault="001A586A" w:rsidP="001A586A">
            <w:pPr>
              <w:pStyle w:val="Text"/>
            </w:pPr>
            <w:r>
              <w:t>Russia</w:t>
            </w:r>
          </w:p>
        </w:tc>
        <w:tc>
          <w:tcPr>
            <w:tcW w:w="1548" w:type="dxa"/>
            <w:shd w:val="clear" w:color="auto" w:fill="auto"/>
            <w:vAlign w:val="bottom"/>
          </w:tcPr>
          <w:p w:rsidR="001A586A" w:rsidRDefault="001A586A" w:rsidP="001A586A">
            <w:pPr>
              <w:pStyle w:val="Text"/>
            </w:pPr>
            <w:r>
              <w:t>Sweden</w:t>
            </w:r>
          </w:p>
        </w:tc>
        <w:tc>
          <w:tcPr>
            <w:tcW w:w="1549" w:type="dxa"/>
            <w:shd w:val="clear" w:color="auto" w:fill="auto"/>
            <w:vAlign w:val="bottom"/>
          </w:tcPr>
          <w:p w:rsidR="001A586A" w:rsidRDefault="001A586A" w:rsidP="001A586A">
            <w:pPr>
              <w:pStyle w:val="Text"/>
              <w:jc w:val="center"/>
            </w:pPr>
            <w:r>
              <w:t>231</w:t>
            </w:r>
          </w:p>
        </w:tc>
      </w:tr>
      <w:tr w:rsidR="001A586A" w:rsidRPr="004553A0" w:rsidTr="0036503C">
        <w:tc>
          <w:tcPr>
            <w:tcW w:w="1548" w:type="dxa"/>
            <w:shd w:val="clear" w:color="auto" w:fill="auto"/>
            <w:vAlign w:val="bottom"/>
          </w:tcPr>
          <w:p w:rsidR="001A586A" w:rsidRDefault="001A586A" w:rsidP="001A586A">
            <w:pPr>
              <w:pStyle w:val="Text"/>
            </w:pPr>
            <w:r>
              <w:t>Bulgaria</w:t>
            </w:r>
          </w:p>
        </w:tc>
        <w:tc>
          <w:tcPr>
            <w:tcW w:w="1548" w:type="dxa"/>
            <w:shd w:val="clear" w:color="auto" w:fill="auto"/>
            <w:vAlign w:val="bottom"/>
          </w:tcPr>
          <w:p w:rsidR="001A586A" w:rsidRDefault="001A586A" w:rsidP="001A586A">
            <w:pPr>
              <w:pStyle w:val="Text"/>
            </w:pPr>
            <w:r>
              <w:t>Germany</w:t>
            </w:r>
          </w:p>
        </w:tc>
        <w:tc>
          <w:tcPr>
            <w:tcW w:w="1548" w:type="dxa"/>
            <w:shd w:val="clear" w:color="auto" w:fill="auto"/>
            <w:vAlign w:val="bottom"/>
          </w:tcPr>
          <w:p w:rsidR="001A586A" w:rsidRDefault="001A586A" w:rsidP="001A586A">
            <w:pPr>
              <w:pStyle w:val="Text"/>
              <w:jc w:val="center"/>
            </w:pPr>
            <w:r>
              <w:t>45</w:t>
            </w:r>
          </w:p>
        </w:tc>
        <w:tc>
          <w:tcPr>
            <w:tcW w:w="1548" w:type="dxa"/>
            <w:shd w:val="clear" w:color="auto" w:fill="auto"/>
            <w:vAlign w:val="bottom"/>
          </w:tcPr>
          <w:p w:rsidR="001A586A" w:rsidRDefault="001A586A" w:rsidP="001A586A">
            <w:pPr>
              <w:pStyle w:val="Text"/>
            </w:pPr>
            <w:r>
              <w:t>Bulgaria</w:t>
            </w:r>
          </w:p>
        </w:tc>
        <w:tc>
          <w:tcPr>
            <w:tcW w:w="1548" w:type="dxa"/>
            <w:shd w:val="clear" w:color="auto" w:fill="auto"/>
            <w:vAlign w:val="bottom"/>
          </w:tcPr>
          <w:p w:rsidR="001A586A" w:rsidRDefault="001A586A" w:rsidP="001A586A">
            <w:pPr>
              <w:pStyle w:val="Text"/>
            </w:pPr>
            <w:r>
              <w:t>Germany</w:t>
            </w:r>
          </w:p>
        </w:tc>
        <w:tc>
          <w:tcPr>
            <w:tcW w:w="1549" w:type="dxa"/>
            <w:shd w:val="clear" w:color="auto" w:fill="auto"/>
            <w:vAlign w:val="bottom"/>
          </w:tcPr>
          <w:p w:rsidR="001A586A" w:rsidRDefault="001A586A" w:rsidP="001A586A">
            <w:pPr>
              <w:pStyle w:val="Text"/>
              <w:jc w:val="center"/>
            </w:pPr>
            <w:r>
              <w:t>226</w:t>
            </w:r>
          </w:p>
        </w:tc>
      </w:tr>
      <w:tr w:rsidR="001A586A" w:rsidRPr="004553A0" w:rsidTr="0036503C">
        <w:tc>
          <w:tcPr>
            <w:tcW w:w="1548" w:type="dxa"/>
            <w:shd w:val="clear" w:color="auto" w:fill="auto"/>
            <w:vAlign w:val="bottom"/>
          </w:tcPr>
          <w:p w:rsidR="001A586A" w:rsidRDefault="001A586A" w:rsidP="001A586A">
            <w:pPr>
              <w:pStyle w:val="Text"/>
            </w:pPr>
            <w:r>
              <w:t>Russia</w:t>
            </w:r>
          </w:p>
        </w:tc>
        <w:tc>
          <w:tcPr>
            <w:tcW w:w="1548" w:type="dxa"/>
            <w:shd w:val="clear" w:color="auto" w:fill="auto"/>
            <w:vAlign w:val="bottom"/>
          </w:tcPr>
          <w:p w:rsidR="001A586A" w:rsidRDefault="001A586A" w:rsidP="001A586A">
            <w:pPr>
              <w:pStyle w:val="Text"/>
            </w:pPr>
            <w:r>
              <w:t>Finland</w:t>
            </w:r>
          </w:p>
        </w:tc>
        <w:tc>
          <w:tcPr>
            <w:tcW w:w="1548" w:type="dxa"/>
            <w:shd w:val="clear" w:color="auto" w:fill="auto"/>
            <w:vAlign w:val="bottom"/>
          </w:tcPr>
          <w:p w:rsidR="001A586A" w:rsidRDefault="001A586A" w:rsidP="001A586A">
            <w:pPr>
              <w:pStyle w:val="Text"/>
              <w:jc w:val="center"/>
            </w:pPr>
            <w:r>
              <w:t>44</w:t>
            </w:r>
          </w:p>
        </w:tc>
        <w:tc>
          <w:tcPr>
            <w:tcW w:w="1548" w:type="dxa"/>
            <w:shd w:val="clear" w:color="auto" w:fill="auto"/>
            <w:vAlign w:val="bottom"/>
          </w:tcPr>
          <w:p w:rsidR="001A586A" w:rsidRDefault="001A586A" w:rsidP="001A586A">
            <w:pPr>
              <w:pStyle w:val="Text"/>
            </w:pPr>
            <w:r>
              <w:t>Russia</w:t>
            </w:r>
          </w:p>
        </w:tc>
        <w:tc>
          <w:tcPr>
            <w:tcW w:w="1548" w:type="dxa"/>
            <w:shd w:val="clear" w:color="auto" w:fill="auto"/>
            <w:vAlign w:val="bottom"/>
          </w:tcPr>
          <w:p w:rsidR="001A586A" w:rsidRDefault="001A586A" w:rsidP="001A586A">
            <w:pPr>
              <w:pStyle w:val="Text"/>
            </w:pPr>
            <w:r>
              <w:t>Finland</w:t>
            </w:r>
          </w:p>
        </w:tc>
        <w:tc>
          <w:tcPr>
            <w:tcW w:w="1549" w:type="dxa"/>
            <w:shd w:val="clear" w:color="auto" w:fill="auto"/>
            <w:vAlign w:val="bottom"/>
          </w:tcPr>
          <w:p w:rsidR="001A586A" w:rsidRDefault="001A586A" w:rsidP="001A586A">
            <w:pPr>
              <w:pStyle w:val="Text"/>
              <w:jc w:val="center"/>
            </w:pPr>
            <w:r>
              <w:t>204</w:t>
            </w:r>
          </w:p>
        </w:tc>
      </w:tr>
      <w:tr w:rsidR="001A586A" w:rsidRPr="004553A0" w:rsidTr="0036503C">
        <w:tc>
          <w:tcPr>
            <w:tcW w:w="1548" w:type="dxa"/>
            <w:tcBorders>
              <w:bottom w:val="single" w:sz="12" w:space="0" w:color="auto"/>
            </w:tcBorders>
            <w:shd w:val="clear" w:color="auto" w:fill="auto"/>
            <w:vAlign w:val="bottom"/>
          </w:tcPr>
          <w:p w:rsidR="001A586A" w:rsidRDefault="001A586A" w:rsidP="001A586A">
            <w:pPr>
              <w:pStyle w:val="Text"/>
            </w:pPr>
            <w:r>
              <w:t>Romania</w:t>
            </w:r>
          </w:p>
        </w:tc>
        <w:tc>
          <w:tcPr>
            <w:tcW w:w="1548" w:type="dxa"/>
            <w:tcBorders>
              <w:bottom w:val="single" w:sz="12" w:space="0" w:color="auto"/>
            </w:tcBorders>
            <w:shd w:val="clear" w:color="auto" w:fill="auto"/>
            <w:vAlign w:val="bottom"/>
          </w:tcPr>
          <w:p w:rsidR="001A586A" w:rsidRDefault="001A586A" w:rsidP="001A586A">
            <w:pPr>
              <w:pStyle w:val="Text"/>
            </w:pPr>
            <w:r>
              <w:t>UK</w:t>
            </w:r>
          </w:p>
        </w:tc>
        <w:tc>
          <w:tcPr>
            <w:tcW w:w="1548" w:type="dxa"/>
            <w:tcBorders>
              <w:bottom w:val="single" w:sz="12" w:space="0" w:color="auto"/>
            </w:tcBorders>
            <w:shd w:val="clear" w:color="auto" w:fill="auto"/>
            <w:vAlign w:val="bottom"/>
          </w:tcPr>
          <w:p w:rsidR="001A586A" w:rsidRDefault="001A586A" w:rsidP="001A586A">
            <w:pPr>
              <w:pStyle w:val="Text"/>
              <w:jc w:val="center"/>
            </w:pPr>
            <w:r>
              <w:t>41</w:t>
            </w:r>
          </w:p>
        </w:tc>
        <w:tc>
          <w:tcPr>
            <w:tcW w:w="1548" w:type="dxa"/>
            <w:tcBorders>
              <w:bottom w:val="single" w:sz="12" w:space="0" w:color="auto"/>
            </w:tcBorders>
            <w:shd w:val="clear" w:color="auto" w:fill="auto"/>
            <w:vAlign w:val="bottom"/>
          </w:tcPr>
          <w:p w:rsidR="001A586A" w:rsidRDefault="001A586A" w:rsidP="001A586A">
            <w:pPr>
              <w:pStyle w:val="Text"/>
            </w:pPr>
            <w:r>
              <w:t>Russia</w:t>
            </w:r>
          </w:p>
        </w:tc>
        <w:tc>
          <w:tcPr>
            <w:tcW w:w="1548" w:type="dxa"/>
            <w:tcBorders>
              <w:bottom w:val="single" w:sz="12" w:space="0" w:color="auto"/>
            </w:tcBorders>
            <w:shd w:val="clear" w:color="auto" w:fill="auto"/>
            <w:vAlign w:val="bottom"/>
          </w:tcPr>
          <w:p w:rsidR="001A586A" w:rsidRDefault="001A586A" w:rsidP="001A586A">
            <w:pPr>
              <w:pStyle w:val="Text"/>
            </w:pPr>
            <w:r>
              <w:t>France</w:t>
            </w:r>
          </w:p>
        </w:tc>
        <w:tc>
          <w:tcPr>
            <w:tcW w:w="1549" w:type="dxa"/>
            <w:tcBorders>
              <w:bottom w:val="single" w:sz="12" w:space="0" w:color="auto"/>
            </w:tcBorders>
            <w:shd w:val="clear" w:color="auto" w:fill="auto"/>
            <w:vAlign w:val="bottom"/>
          </w:tcPr>
          <w:p w:rsidR="001A586A" w:rsidRDefault="001A586A" w:rsidP="001A586A">
            <w:pPr>
              <w:pStyle w:val="Text"/>
              <w:jc w:val="center"/>
            </w:pPr>
            <w:r>
              <w:t>194</w:t>
            </w:r>
          </w:p>
        </w:tc>
      </w:tr>
    </w:tbl>
    <w:p w:rsidR="000C0396" w:rsidRPr="004125AE" w:rsidRDefault="000C0396" w:rsidP="000C0396">
      <w:pPr>
        <w:pStyle w:val="Text"/>
      </w:pPr>
      <w:r w:rsidRPr="00701E3B">
        <w:rPr>
          <w:b/>
          <w:sz w:val="18"/>
          <w:szCs w:val="18"/>
        </w:rPr>
        <w:t>Note:</w:t>
      </w:r>
      <w:r w:rsidRPr="00701E3B">
        <w:rPr>
          <w:sz w:val="18"/>
          <w:szCs w:val="18"/>
        </w:rPr>
        <w:t xml:space="preserve"> </w:t>
      </w:r>
      <w:r w:rsidRPr="004125AE">
        <w:rPr>
          <w:sz w:val="18"/>
          <w:szCs w:val="18"/>
        </w:rPr>
        <w:t>Income groups according to the World Bank classification of 2012</w:t>
      </w:r>
      <w:r>
        <w:rPr>
          <w:sz w:val="18"/>
          <w:szCs w:val="18"/>
        </w:rPr>
        <w:t>.</w:t>
      </w:r>
    </w:p>
    <w:p w:rsidR="0035589D" w:rsidRDefault="0035589D" w:rsidP="0035589D">
      <w:pPr>
        <w:pStyle w:val="Text"/>
      </w:pPr>
    </w:p>
    <w:p w:rsidR="0035589D" w:rsidRPr="007204EF" w:rsidRDefault="0035589D" w:rsidP="0036503C">
      <w:pPr>
        <w:pStyle w:val="Taules"/>
      </w:pPr>
      <w:bookmarkStart w:id="237" w:name="_Toc368414012"/>
      <w:r w:rsidRPr="007204EF">
        <w:t xml:space="preserve">Table </w:t>
      </w:r>
      <w:r w:rsidR="00AD6240">
        <w:t>36</w:t>
      </w:r>
      <w:r>
        <w:t>: Immigrant</w:t>
      </w:r>
      <w:r w:rsidRPr="007204EF">
        <w:t xml:space="preserve"> and emigrant stocks</w:t>
      </w:r>
      <w:proofErr w:type="gramStart"/>
      <w:r w:rsidRPr="007204EF">
        <w:t xml:space="preserve">, </w:t>
      </w:r>
      <w:r>
        <w:t>,</w:t>
      </w:r>
      <w:proofErr w:type="gramEnd"/>
      <w:r>
        <w:t xml:space="preserve"> </w:t>
      </w:r>
      <w:r w:rsidRPr="007204EF">
        <w:t>2001-2010</w:t>
      </w:r>
      <w:bookmarkEnd w:id="237"/>
    </w:p>
    <w:tbl>
      <w:tblPr>
        <w:tblW w:w="9288" w:type="dxa"/>
        <w:tblLayout w:type="fixed"/>
        <w:tblLook w:val="01E0" w:firstRow="1" w:lastRow="1" w:firstColumn="1" w:lastColumn="1" w:noHBand="0" w:noVBand="0"/>
      </w:tblPr>
      <w:tblGrid>
        <w:gridCol w:w="2322"/>
        <w:gridCol w:w="2322"/>
        <w:gridCol w:w="2322"/>
        <w:gridCol w:w="2322"/>
      </w:tblGrid>
      <w:tr w:rsidR="0035589D" w:rsidRPr="004553A0" w:rsidTr="00697434">
        <w:tc>
          <w:tcPr>
            <w:tcW w:w="2322" w:type="dxa"/>
            <w:tcBorders>
              <w:top w:val="single" w:sz="12" w:space="0" w:color="auto"/>
              <w:bottom w:val="single" w:sz="2" w:space="0" w:color="auto"/>
            </w:tcBorders>
            <w:shd w:val="clear" w:color="auto" w:fill="auto"/>
            <w:vAlign w:val="center"/>
          </w:tcPr>
          <w:p w:rsidR="0035589D" w:rsidRPr="004553A0" w:rsidRDefault="0035589D" w:rsidP="00697434">
            <w:pPr>
              <w:pStyle w:val="Text"/>
              <w:rPr>
                <w:rFonts w:cs="Arial"/>
              </w:rPr>
            </w:pPr>
            <w:r w:rsidRPr="004553A0">
              <w:rPr>
                <w:rFonts w:cs="Arial"/>
              </w:rPr>
              <w:t>Country/territory</w:t>
            </w:r>
          </w:p>
        </w:tc>
        <w:tc>
          <w:tcPr>
            <w:tcW w:w="2322" w:type="dxa"/>
            <w:tcBorders>
              <w:top w:val="single" w:sz="12" w:space="0" w:color="auto"/>
              <w:bottom w:val="single" w:sz="2" w:space="0" w:color="auto"/>
            </w:tcBorders>
            <w:shd w:val="clear" w:color="auto" w:fill="auto"/>
            <w:vAlign w:val="center"/>
          </w:tcPr>
          <w:p w:rsidR="0035589D" w:rsidRPr="004553A0" w:rsidRDefault="0035589D" w:rsidP="00697434">
            <w:pPr>
              <w:pStyle w:val="Text"/>
              <w:jc w:val="center"/>
              <w:rPr>
                <w:rFonts w:cs="Arial"/>
              </w:rPr>
            </w:pPr>
            <w:r w:rsidRPr="004553A0">
              <w:rPr>
                <w:rFonts w:cs="Arial"/>
              </w:rPr>
              <w:t>Immigrant stocks</w:t>
            </w:r>
          </w:p>
        </w:tc>
        <w:tc>
          <w:tcPr>
            <w:tcW w:w="2322" w:type="dxa"/>
            <w:tcBorders>
              <w:top w:val="single" w:sz="12" w:space="0" w:color="auto"/>
              <w:bottom w:val="single" w:sz="2" w:space="0" w:color="auto"/>
            </w:tcBorders>
            <w:shd w:val="clear" w:color="auto" w:fill="auto"/>
            <w:vAlign w:val="center"/>
          </w:tcPr>
          <w:p w:rsidR="0035589D" w:rsidRPr="004553A0" w:rsidRDefault="0035589D" w:rsidP="00697434">
            <w:pPr>
              <w:pStyle w:val="Text"/>
              <w:rPr>
                <w:rFonts w:cs="Arial"/>
              </w:rPr>
            </w:pPr>
            <w:r w:rsidRPr="004553A0">
              <w:rPr>
                <w:rFonts w:cs="Arial"/>
              </w:rPr>
              <w:t>Country/territory</w:t>
            </w:r>
          </w:p>
        </w:tc>
        <w:tc>
          <w:tcPr>
            <w:tcW w:w="2322" w:type="dxa"/>
            <w:tcBorders>
              <w:top w:val="single" w:sz="12" w:space="0" w:color="auto"/>
              <w:bottom w:val="single" w:sz="2" w:space="0" w:color="auto"/>
            </w:tcBorders>
            <w:shd w:val="clear" w:color="auto" w:fill="auto"/>
            <w:vAlign w:val="center"/>
          </w:tcPr>
          <w:p w:rsidR="0035589D" w:rsidRPr="004553A0" w:rsidRDefault="0035589D" w:rsidP="00697434">
            <w:pPr>
              <w:pStyle w:val="Text"/>
              <w:jc w:val="center"/>
              <w:rPr>
                <w:rFonts w:cs="Arial"/>
              </w:rPr>
            </w:pPr>
            <w:r w:rsidRPr="004553A0">
              <w:rPr>
                <w:rFonts w:cs="Arial"/>
              </w:rPr>
              <w:t>Emigrant stocks</w:t>
            </w:r>
          </w:p>
        </w:tc>
      </w:tr>
      <w:tr w:rsidR="0035419F" w:rsidRPr="004553A0" w:rsidTr="00697434">
        <w:tc>
          <w:tcPr>
            <w:tcW w:w="2322" w:type="dxa"/>
            <w:tcBorders>
              <w:top w:val="single" w:sz="2" w:space="0" w:color="auto"/>
            </w:tcBorders>
            <w:shd w:val="clear" w:color="auto" w:fill="auto"/>
            <w:vAlign w:val="bottom"/>
          </w:tcPr>
          <w:p w:rsidR="0035419F" w:rsidRDefault="0035419F" w:rsidP="001A586A">
            <w:pPr>
              <w:pStyle w:val="Text"/>
            </w:pPr>
            <w:r>
              <w:t>Germany</w:t>
            </w:r>
          </w:p>
        </w:tc>
        <w:tc>
          <w:tcPr>
            <w:tcW w:w="2322" w:type="dxa"/>
            <w:tcBorders>
              <w:top w:val="single" w:sz="2" w:space="0" w:color="auto"/>
            </w:tcBorders>
            <w:shd w:val="clear" w:color="auto" w:fill="auto"/>
            <w:vAlign w:val="bottom"/>
          </w:tcPr>
          <w:p w:rsidR="0035419F" w:rsidRDefault="0035419F" w:rsidP="001A586A">
            <w:pPr>
              <w:pStyle w:val="Text"/>
              <w:jc w:val="center"/>
            </w:pPr>
            <w:r>
              <w:t>25</w:t>
            </w:r>
            <w:r w:rsidR="006E26FF">
              <w:t>,</w:t>
            </w:r>
            <w:r>
              <w:t>341</w:t>
            </w:r>
          </w:p>
        </w:tc>
        <w:tc>
          <w:tcPr>
            <w:tcW w:w="2322" w:type="dxa"/>
            <w:tcBorders>
              <w:top w:val="single" w:sz="2" w:space="0" w:color="auto"/>
            </w:tcBorders>
            <w:shd w:val="clear" w:color="auto" w:fill="auto"/>
            <w:vAlign w:val="bottom"/>
          </w:tcPr>
          <w:p w:rsidR="0035419F" w:rsidRDefault="0035419F" w:rsidP="0035419F">
            <w:pPr>
              <w:pStyle w:val="Text"/>
            </w:pPr>
            <w:r>
              <w:t>Germany</w:t>
            </w:r>
          </w:p>
        </w:tc>
        <w:tc>
          <w:tcPr>
            <w:tcW w:w="2322" w:type="dxa"/>
            <w:tcBorders>
              <w:top w:val="single" w:sz="2" w:space="0" w:color="auto"/>
            </w:tcBorders>
            <w:shd w:val="clear" w:color="auto" w:fill="auto"/>
            <w:vAlign w:val="bottom"/>
          </w:tcPr>
          <w:p w:rsidR="0035419F" w:rsidRDefault="0035419F" w:rsidP="0035419F">
            <w:pPr>
              <w:pStyle w:val="Text"/>
              <w:jc w:val="center"/>
            </w:pPr>
            <w:r>
              <w:t>32</w:t>
            </w:r>
            <w:r w:rsidR="006E26FF">
              <w:t>,</w:t>
            </w:r>
            <w:r>
              <w:t>158</w:t>
            </w:r>
          </w:p>
        </w:tc>
      </w:tr>
      <w:tr w:rsidR="0035419F" w:rsidRPr="004553A0" w:rsidTr="00697434">
        <w:tc>
          <w:tcPr>
            <w:tcW w:w="2322" w:type="dxa"/>
            <w:shd w:val="clear" w:color="auto" w:fill="auto"/>
            <w:vAlign w:val="bottom"/>
          </w:tcPr>
          <w:p w:rsidR="0035419F" w:rsidRDefault="0035419F" w:rsidP="001A586A">
            <w:pPr>
              <w:pStyle w:val="Text"/>
            </w:pPr>
            <w:r>
              <w:t>Switzerland</w:t>
            </w:r>
          </w:p>
        </w:tc>
        <w:tc>
          <w:tcPr>
            <w:tcW w:w="2322" w:type="dxa"/>
            <w:shd w:val="clear" w:color="auto" w:fill="auto"/>
            <w:vAlign w:val="bottom"/>
          </w:tcPr>
          <w:p w:rsidR="0035419F" w:rsidRDefault="0035419F" w:rsidP="001A586A">
            <w:pPr>
              <w:pStyle w:val="Text"/>
              <w:jc w:val="center"/>
            </w:pPr>
            <w:r>
              <w:t>20</w:t>
            </w:r>
            <w:r w:rsidR="006E26FF">
              <w:t>,</w:t>
            </w:r>
            <w:r>
              <w:t>416</w:t>
            </w:r>
          </w:p>
        </w:tc>
        <w:tc>
          <w:tcPr>
            <w:tcW w:w="2322" w:type="dxa"/>
            <w:shd w:val="clear" w:color="auto" w:fill="auto"/>
            <w:vAlign w:val="bottom"/>
          </w:tcPr>
          <w:p w:rsidR="0035419F" w:rsidRDefault="0035419F" w:rsidP="0035419F">
            <w:pPr>
              <w:pStyle w:val="Text"/>
            </w:pPr>
            <w:r>
              <w:t>United Kingdom</w:t>
            </w:r>
          </w:p>
        </w:tc>
        <w:tc>
          <w:tcPr>
            <w:tcW w:w="2322" w:type="dxa"/>
            <w:shd w:val="clear" w:color="auto" w:fill="auto"/>
            <w:vAlign w:val="bottom"/>
          </w:tcPr>
          <w:p w:rsidR="0035419F" w:rsidRDefault="0035419F" w:rsidP="0035419F">
            <w:pPr>
              <w:pStyle w:val="Text"/>
              <w:jc w:val="center"/>
            </w:pPr>
            <w:r>
              <w:t>27</w:t>
            </w:r>
            <w:r w:rsidR="006E26FF">
              <w:t>,</w:t>
            </w:r>
            <w:r>
              <w:t>746</w:t>
            </w:r>
          </w:p>
        </w:tc>
      </w:tr>
      <w:tr w:rsidR="0035419F" w:rsidRPr="004553A0" w:rsidTr="00697434">
        <w:tc>
          <w:tcPr>
            <w:tcW w:w="2322" w:type="dxa"/>
            <w:shd w:val="clear" w:color="auto" w:fill="auto"/>
            <w:vAlign w:val="bottom"/>
          </w:tcPr>
          <w:p w:rsidR="0035419F" w:rsidRDefault="0035419F" w:rsidP="001A586A">
            <w:pPr>
              <w:pStyle w:val="Text"/>
            </w:pPr>
            <w:r>
              <w:t>United Kingdom</w:t>
            </w:r>
          </w:p>
        </w:tc>
        <w:tc>
          <w:tcPr>
            <w:tcW w:w="2322" w:type="dxa"/>
            <w:shd w:val="clear" w:color="auto" w:fill="auto"/>
            <w:vAlign w:val="bottom"/>
          </w:tcPr>
          <w:p w:rsidR="0035419F" w:rsidRDefault="0035419F" w:rsidP="001A586A">
            <w:pPr>
              <w:pStyle w:val="Text"/>
              <w:jc w:val="center"/>
            </w:pPr>
            <w:r>
              <w:t>15</w:t>
            </w:r>
            <w:r w:rsidR="006E26FF">
              <w:t>,</w:t>
            </w:r>
            <w:r>
              <w:t>758</w:t>
            </w:r>
          </w:p>
        </w:tc>
        <w:tc>
          <w:tcPr>
            <w:tcW w:w="2322" w:type="dxa"/>
            <w:shd w:val="clear" w:color="auto" w:fill="auto"/>
            <w:vAlign w:val="bottom"/>
          </w:tcPr>
          <w:p w:rsidR="0035419F" w:rsidRDefault="0035419F" w:rsidP="0035419F">
            <w:pPr>
              <w:pStyle w:val="Text"/>
            </w:pPr>
            <w:r>
              <w:t>France</w:t>
            </w:r>
          </w:p>
        </w:tc>
        <w:tc>
          <w:tcPr>
            <w:tcW w:w="2322" w:type="dxa"/>
            <w:shd w:val="clear" w:color="auto" w:fill="auto"/>
            <w:vAlign w:val="bottom"/>
          </w:tcPr>
          <w:p w:rsidR="0035419F" w:rsidRDefault="0035419F" w:rsidP="0035419F">
            <w:pPr>
              <w:pStyle w:val="Text"/>
              <w:jc w:val="center"/>
            </w:pPr>
            <w:r>
              <w:t>19</w:t>
            </w:r>
            <w:r w:rsidR="006E26FF">
              <w:t>,</w:t>
            </w:r>
            <w:r>
              <w:t>123</w:t>
            </w:r>
          </w:p>
        </w:tc>
      </w:tr>
      <w:tr w:rsidR="0035419F" w:rsidRPr="004553A0" w:rsidTr="00697434">
        <w:tc>
          <w:tcPr>
            <w:tcW w:w="2322" w:type="dxa"/>
            <w:shd w:val="clear" w:color="auto" w:fill="auto"/>
            <w:vAlign w:val="bottom"/>
          </w:tcPr>
          <w:p w:rsidR="0035419F" w:rsidRDefault="0035419F" w:rsidP="001A586A">
            <w:pPr>
              <w:pStyle w:val="Text"/>
            </w:pPr>
            <w:r>
              <w:t>Netherlands</w:t>
            </w:r>
          </w:p>
        </w:tc>
        <w:tc>
          <w:tcPr>
            <w:tcW w:w="2322" w:type="dxa"/>
            <w:shd w:val="clear" w:color="auto" w:fill="auto"/>
            <w:vAlign w:val="bottom"/>
          </w:tcPr>
          <w:p w:rsidR="0035419F" w:rsidRDefault="0035419F" w:rsidP="001A586A">
            <w:pPr>
              <w:pStyle w:val="Text"/>
              <w:jc w:val="center"/>
            </w:pPr>
            <w:r>
              <w:t>9</w:t>
            </w:r>
            <w:r w:rsidR="006E26FF">
              <w:t>,</w:t>
            </w:r>
            <w:r>
              <w:t>665</w:t>
            </w:r>
          </w:p>
        </w:tc>
        <w:tc>
          <w:tcPr>
            <w:tcW w:w="2322" w:type="dxa"/>
            <w:shd w:val="clear" w:color="auto" w:fill="auto"/>
            <w:vAlign w:val="bottom"/>
          </w:tcPr>
          <w:p w:rsidR="0035419F" w:rsidRDefault="0035419F" w:rsidP="0035419F">
            <w:pPr>
              <w:pStyle w:val="Text"/>
            </w:pPr>
            <w:r>
              <w:t>Italy</w:t>
            </w:r>
          </w:p>
        </w:tc>
        <w:tc>
          <w:tcPr>
            <w:tcW w:w="2322" w:type="dxa"/>
            <w:shd w:val="clear" w:color="auto" w:fill="auto"/>
            <w:vAlign w:val="bottom"/>
          </w:tcPr>
          <w:p w:rsidR="0035419F" w:rsidRDefault="0035419F" w:rsidP="0035419F">
            <w:pPr>
              <w:pStyle w:val="Text"/>
              <w:jc w:val="center"/>
            </w:pPr>
            <w:r>
              <w:t>9</w:t>
            </w:r>
            <w:r w:rsidR="006E26FF">
              <w:t>,</w:t>
            </w:r>
            <w:r>
              <w:t>820</w:t>
            </w:r>
          </w:p>
        </w:tc>
      </w:tr>
      <w:tr w:rsidR="0035419F" w:rsidRPr="004553A0" w:rsidTr="00697434">
        <w:tc>
          <w:tcPr>
            <w:tcW w:w="2322" w:type="dxa"/>
            <w:shd w:val="clear" w:color="auto" w:fill="auto"/>
            <w:vAlign w:val="bottom"/>
          </w:tcPr>
          <w:p w:rsidR="0035419F" w:rsidRDefault="0035419F" w:rsidP="001A586A">
            <w:pPr>
              <w:pStyle w:val="Text"/>
            </w:pPr>
            <w:r>
              <w:t>France</w:t>
            </w:r>
          </w:p>
        </w:tc>
        <w:tc>
          <w:tcPr>
            <w:tcW w:w="2322" w:type="dxa"/>
            <w:shd w:val="clear" w:color="auto" w:fill="auto"/>
            <w:vAlign w:val="bottom"/>
          </w:tcPr>
          <w:p w:rsidR="0035419F" w:rsidRDefault="0035419F" w:rsidP="001A586A">
            <w:pPr>
              <w:pStyle w:val="Text"/>
              <w:jc w:val="center"/>
            </w:pPr>
            <w:r>
              <w:t>9</w:t>
            </w:r>
            <w:r w:rsidR="006E26FF">
              <w:t>,</w:t>
            </w:r>
            <w:r>
              <w:t>540</w:t>
            </w:r>
          </w:p>
        </w:tc>
        <w:tc>
          <w:tcPr>
            <w:tcW w:w="2322" w:type="dxa"/>
            <w:shd w:val="clear" w:color="auto" w:fill="auto"/>
            <w:vAlign w:val="bottom"/>
          </w:tcPr>
          <w:p w:rsidR="0035419F" w:rsidRDefault="0035419F" w:rsidP="0035419F">
            <w:pPr>
              <w:pStyle w:val="Text"/>
            </w:pPr>
            <w:r>
              <w:t>Netherlands</w:t>
            </w:r>
          </w:p>
        </w:tc>
        <w:tc>
          <w:tcPr>
            <w:tcW w:w="2322" w:type="dxa"/>
            <w:shd w:val="clear" w:color="auto" w:fill="auto"/>
            <w:vAlign w:val="bottom"/>
          </w:tcPr>
          <w:p w:rsidR="0035419F" w:rsidRDefault="0035419F" w:rsidP="0035419F">
            <w:pPr>
              <w:pStyle w:val="Text"/>
              <w:jc w:val="center"/>
            </w:pPr>
            <w:r>
              <w:t>9</w:t>
            </w:r>
            <w:r w:rsidR="006E26FF">
              <w:t>,</w:t>
            </w:r>
            <w:r>
              <w:t>132</w:t>
            </w:r>
          </w:p>
        </w:tc>
      </w:tr>
      <w:tr w:rsidR="0035419F" w:rsidRPr="004553A0" w:rsidTr="00697434">
        <w:tc>
          <w:tcPr>
            <w:tcW w:w="2322" w:type="dxa"/>
            <w:shd w:val="clear" w:color="auto" w:fill="auto"/>
            <w:vAlign w:val="bottom"/>
          </w:tcPr>
          <w:p w:rsidR="0035419F" w:rsidRDefault="0035419F" w:rsidP="001A586A">
            <w:pPr>
              <w:pStyle w:val="Text"/>
            </w:pPr>
            <w:r>
              <w:t>Belgium</w:t>
            </w:r>
          </w:p>
        </w:tc>
        <w:tc>
          <w:tcPr>
            <w:tcW w:w="2322" w:type="dxa"/>
            <w:shd w:val="clear" w:color="auto" w:fill="auto"/>
            <w:vAlign w:val="bottom"/>
          </w:tcPr>
          <w:p w:rsidR="0035419F" w:rsidRDefault="0035419F" w:rsidP="001A586A">
            <w:pPr>
              <w:pStyle w:val="Text"/>
              <w:jc w:val="center"/>
            </w:pPr>
            <w:r>
              <w:t>5</w:t>
            </w:r>
            <w:r w:rsidR="006E26FF">
              <w:t>,</w:t>
            </w:r>
            <w:r>
              <w:t>042</w:t>
            </w:r>
          </w:p>
        </w:tc>
        <w:tc>
          <w:tcPr>
            <w:tcW w:w="2322" w:type="dxa"/>
            <w:shd w:val="clear" w:color="auto" w:fill="auto"/>
            <w:vAlign w:val="bottom"/>
          </w:tcPr>
          <w:p w:rsidR="0035419F" w:rsidRDefault="0035419F" w:rsidP="0035419F">
            <w:pPr>
              <w:pStyle w:val="Text"/>
            </w:pPr>
            <w:r>
              <w:t>Russian Federation</w:t>
            </w:r>
          </w:p>
        </w:tc>
        <w:tc>
          <w:tcPr>
            <w:tcW w:w="2322" w:type="dxa"/>
            <w:shd w:val="clear" w:color="auto" w:fill="auto"/>
            <w:vAlign w:val="bottom"/>
          </w:tcPr>
          <w:p w:rsidR="0035419F" w:rsidRDefault="0035419F" w:rsidP="0035419F">
            <w:pPr>
              <w:pStyle w:val="Text"/>
              <w:jc w:val="center"/>
            </w:pPr>
            <w:r>
              <w:t>7</w:t>
            </w:r>
            <w:r w:rsidR="006E26FF">
              <w:t>,</w:t>
            </w:r>
            <w:r>
              <w:t>878</w:t>
            </w:r>
          </w:p>
        </w:tc>
      </w:tr>
      <w:tr w:rsidR="0035419F" w:rsidRPr="004553A0" w:rsidTr="00697434">
        <w:tc>
          <w:tcPr>
            <w:tcW w:w="2322" w:type="dxa"/>
            <w:shd w:val="clear" w:color="auto" w:fill="auto"/>
            <w:vAlign w:val="bottom"/>
          </w:tcPr>
          <w:p w:rsidR="0035419F" w:rsidRDefault="0035419F" w:rsidP="001A586A">
            <w:pPr>
              <w:pStyle w:val="Text"/>
            </w:pPr>
            <w:r>
              <w:t>Sweden</w:t>
            </w:r>
          </w:p>
        </w:tc>
        <w:tc>
          <w:tcPr>
            <w:tcW w:w="2322" w:type="dxa"/>
            <w:shd w:val="clear" w:color="auto" w:fill="auto"/>
            <w:vAlign w:val="bottom"/>
          </w:tcPr>
          <w:p w:rsidR="0035419F" w:rsidRDefault="0035419F" w:rsidP="001A586A">
            <w:pPr>
              <w:pStyle w:val="Text"/>
              <w:jc w:val="center"/>
            </w:pPr>
            <w:r>
              <w:t>4</w:t>
            </w:r>
            <w:r w:rsidR="006E26FF">
              <w:t>,</w:t>
            </w:r>
            <w:r>
              <w:t>832</w:t>
            </w:r>
          </w:p>
        </w:tc>
        <w:tc>
          <w:tcPr>
            <w:tcW w:w="2322" w:type="dxa"/>
            <w:shd w:val="clear" w:color="auto" w:fill="auto"/>
            <w:vAlign w:val="bottom"/>
          </w:tcPr>
          <w:p w:rsidR="0035419F" w:rsidRDefault="0035419F" w:rsidP="0035419F">
            <w:pPr>
              <w:pStyle w:val="Text"/>
            </w:pPr>
            <w:r>
              <w:t>Spain</w:t>
            </w:r>
          </w:p>
        </w:tc>
        <w:tc>
          <w:tcPr>
            <w:tcW w:w="2322" w:type="dxa"/>
            <w:shd w:val="clear" w:color="auto" w:fill="auto"/>
            <w:vAlign w:val="bottom"/>
          </w:tcPr>
          <w:p w:rsidR="0035419F" w:rsidRDefault="0035419F" w:rsidP="0035419F">
            <w:pPr>
              <w:pStyle w:val="Text"/>
              <w:jc w:val="center"/>
            </w:pPr>
            <w:r>
              <w:t>5</w:t>
            </w:r>
            <w:r w:rsidR="006E26FF">
              <w:t>,</w:t>
            </w:r>
            <w:r>
              <w:t>154</w:t>
            </w:r>
          </w:p>
        </w:tc>
      </w:tr>
      <w:tr w:rsidR="0035419F" w:rsidRPr="004553A0" w:rsidTr="00697434">
        <w:tc>
          <w:tcPr>
            <w:tcW w:w="2322" w:type="dxa"/>
            <w:shd w:val="clear" w:color="auto" w:fill="auto"/>
            <w:vAlign w:val="bottom"/>
          </w:tcPr>
          <w:p w:rsidR="0035419F" w:rsidRDefault="0035419F" w:rsidP="001A586A">
            <w:pPr>
              <w:pStyle w:val="Text"/>
            </w:pPr>
            <w:r>
              <w:t>Austria</w:t>
            </w:r>
          </w:p>
        </w:tc>
        <w:tc>
          <w:tcPr>
            <w:tcW w:w="2322" w:type="dxa"/>
            <w:shd w:val="clear" w:color="auto" w:fill="auto"/>
            <w:vAlign w:val="bottom"/>
          </w:tcPr>
          <w:p w:rsidR="0035419F" w:rsidRDefault="0035419F" w:rsidP="001A586A">
            <w:pPr>
              <w:pStyle w:val="Text"/>
              <w:jc w:val="center"/>
            </w:pPr>
            <w:r>
              <w:t>3</w:t>
            </w:r>
            <w:r w:rsidR="006E26FF">
              <w:t>,</w:t>
            </w:r>
            <w:r>
              <w:t>113</w:t>
            </w:r>
          </w:p>
        </w:tc>
        <w:tc>
          <w:tcPr>
            <w:tcW w:w="2322" w:type="dxa"/>
            <w:shd w:val="clear" w:color="auto" w:fill="auto"/>
            <w:vAlign w:val="bottom"/>
          </w:tcPr>
          <w:p w:rsidR="0035419F" w:rsidRDefault="0035419F" w:rsidP="0035419F">
            <w:pPr>
              <w:pStyle w:val="Text"/>
            </w:pPr>
            <w:r>
              <w:t>Austria</w:t>
            </w:r>
          </w:p>
        </w:tc>
        <w:tc>
          <w:tcPr>
            <w:tcW w:w="2322" w:type="dxa"/>
            <w:shd w:val="clear" w:color="auto" w:fill="auto"/>
            <w:vAlign w:val="bottom"/>
          </w:tcPr>
          <w:p w:rsidR="0035419F" w:rsidRDefault="0035419F" w:rsidP="0035419F">
            <w:pPr>
              <w:pStyle w:val="Text"/>
              <w:jc w:val="center"/>
            </w:pPr>
            <w:r>
              <w:t>5</w:t>
            </w:r>
            <w:r w:rsidR="006E26FF">
              <w:t>,</w:t>
            </w:r>
            <w:r>
              <w:t>122</w:t>
            </w:r>
          </w:p>
        </w:tc>
      </w:tr>
      <w:tr w:rsidR="0035419F" w:rsidRPr="004553A0" w:rsidTr="00697434">
        <w:tc>
          <w:tcPr>
            <w:tcW w:w="2322" w:type="dxa"/>
            <w:shd w:val="clear" w:color="auto" w:fill="auto"/>
            <w:vAlign w:val="bottom"/>
          </w:tcPr>
          <w:p w:rsidR="0035419F" w:rsidRDefault="0035419F" w:rsidP="001A586A">
            <w:pPr>
              <w:pStyle w:val="Text"/>
            </w:pPr>
            <w:r>
              <w:t>Finland</w:t>
            </w:r>
          </w:p>
        </w:tc>
        <w:tc>
          <w:tcPr>
            <w:tcW w:w="2322" w:type="dxa"/>
            <w:shd w:val="clear" w:color="auto" w:fill="auto"/>
            <w:vAlign w:val="bottom"/>
          </w:tcPr>
          <w:p w:rsidR="0035419F" w:rsidRDefault="0035419F" w:rsidP="001A586A">
            <w:pPr>
              <w:pStyle w:val="Text"/>
              <w:jc w:val="center"/>
            </w:pPr>
            <w:r>
              <w:t>3</w:t>
            </w:r>
            <w:r w:rsidR="006E26FF">
              <w:t>,</w:t>
            </w:r>
            <w:r>
              <w:t>095</w:t>
            </w:r>
          </w:p>
        </w:tc>
        <w:tc>
          <w:tcPr>
            <w:tcW w:w="2322" w:type="dxa"/>
            <w:shd w:val="clear" w:color="auto" w:fill="auto"/>
            <w:vAlign w:val="bottom"/>
          </w:tcPr>
          <w:p w:rsidR="0035419F" w:rsidRDefault="0035419F" w:rsidP="0035419F">
            <w:pPr>
              <w:pStyle w:val="Text"/>
            </w:pPr>
            <w:r>
              <w:t>Sweden</w:t>
            </w:r>
          </w:p>
        </w:tc>
        <w:tc>
          <w:tcPr>
            <w:tcW w:w="2322" w:type="dxa"/>
            <w:shd w:val="clear" w:color="auto" w:fill="auto"/>
            <w:vAlign w:val="bottom"/>
          </w:tcPr>
          <w:p w:rsidR="0035419F" w:rsidRDefault="0035419F" w:rsidP="0035419F">
            <w:pPr>
              <w:pStyle w:val="Text"/>
              <w:jc w:val="center"/>
            </w:pPr>
            <w:r>
              <w:t>4</w:t>
            </w:r>
            <w:r w:rsidR="006E26FF">
              <w:t>,</w:t>
            </w:r>
            <w:r>
              <w:t>025</w:t>
            </w:r>
          </w:p>
        </w:tc>
      </w:tr>
      <w:tr w:rsidR="0035419F" w:rsidRPr="004553A0" w:rsidTr="00697434">
        <w:trPr>
          <w:trHeight w:val="190"/>
        </w:trPr>
        <w:tc>
          <w:tcPr>
            <w:tcW w:w="2322" w:type="dxa"/>
            <w:tcBorders>
              <w:bottom w:val="single" w:sz="12" w:space="0" w:color="auto"/>
            </w:tcBorders>
            <w:shd w:val="clear" w:color="auto" w:fill="auto"/>
            <w:vAlign w:val="bottom"/>
          </w:tcPr>
          <w:p w:rsidR="0035419F" w:rsidRDefault="0035419F" w:rsidP="001A586A">
            <w:pPr>
              <w:pStyle w:val="Text"/>
            </w:pPr>
            <w:r>
              <w:t>Denmark</w:t>
            </w:r>
          </w:p>
        </w:tc>
        <w:tc>
          <w:tcPr>
            <w:tcW w:w="2322" w:type="dxa"/>
            <w:tcBorders>
              <w:bottom w:val="single" w:sz="12" w:space="0" w:color="auto"/>
            </w:tcBorders>
            <w:shd w:val="clear" w:color="auto" w:fill="auto"/>
            <w:vAlign w:val="bottom"/>
          </w:tcPr>
          <w:p w:rsidR="0035419F" w:rsidRDefault="0035419F" w:rsidP="001A586A">
            <w:pPr>
              <w:pStyle w:val="Text"/>
              <w:jc w:val="center"/>
            </w:pPr>
            <w:r>
              <w:t>2</w:t>
            </w:r>
            <w:r w:rsidR="006E26FF">
              <w:t>,</w:t>
            </w:r>
            <w:r>
              <w:t>589</w:t>
            </w:r>
          </w:p>
        </w:tc>
        <w:tc>
          <w:tcPr>
            <w:tcW w:w="2322" w:type="dxa"/>
            <w:tcBorders>
              <w:bottom w:val="single" w:sz="12" w:space="0" w:color="auto"/>
            </w:tcBorders>
            <w:shd w:val="clear" w:color="auto" w:fill="auto"/>
            <w:vAlign w:val="bottom"/>
          </w:tcPr>
          <w:p w:rsidR="0035419F" w:rsidRDefault="0035419F" w:rsidP="0035419F">
            <w:pPr>
              <w:pStyle w:val="Text"/>
            </w:pPr>
            <w:r>
              <w:t>Belgium</w:t>
            </w:r>
          </w:p>
        </w:tc>
        <w:tc>
          <w:tcPr>
            <w:tcW w:w="2322" w:type="dxa"/>
            <w:tcBorders>
              <w:bottom w:val="single" w:sz="12" w:space="0" w:color="auto"/>
            </w:tcBorders>
            <w:shd w:val="clear" w:color="auto" w:fill="auto"/>
            <w:vAlign w:val="bottom"/>
          </w:tcPr>
          <w:p w:rsidR="0035419F" w:rsidRDefault="0035419F" w:rsidP="0035419F">
            <w:pPr>
              <w:pStyle w:val="Text"/>
              <w:jc w:val="center"/>
            </w:pPr>
            <w:r>
              <w:t>3</w:t>
            </w:r>
            <w:r w:rsidR="006E26FF">
              <w:t>,</w:t>
            </w:r>
            <w:r>
              <w:t>567</w:t>
            </w:r>
          </w:p>
        </w:tc>
      </w:tr>
    </w:tbl>
    <w:p w:rsidR="0035589D" w:rsidRPr="0007304D" w:rsidRDefault="0035589D" w:rsidP="0035589D">
      <w:pPr>
        <w:pStyle w:val="Text"/>
      </w:pPr>
    </w:p>
    <w:p w:rsidR="00C55FD0" w:rsidRDefault="0035589D" w:rsidP="0035589D">
      <w:pPr>
        <w:pStyle w:val="Text"/>
      </w:pPr>
      <w:r w:rsidRPr="0007304D">
        <w:t xml:space="preserve">Table </w:t>
      </w:r>
      <w:r w:rsidR="00AD6240">
        <w:t>37</w:t>
      </w:r>
      <w:r w:rsidR="00AD6240" w:rsidRPr="0007304D">
        <w:t xml:space="preserve"> </w:t>
      </w:r>
      <w:r w:rsidRPr="0007304D">
        <w:t xml:space="preserve">looks at the </w:t>
      </w:r>
      <w:r w:rsidR="006E26FF">
        <w:t>citations received by</w:t>
      </w:r>
      <w:r w:rsidRPr="0007304D">
        <w:t xml:space="preserve"> national-resident inventors </w:t>
      </w:r>
      <w:r w:rsidR="005417F9">
        <w:t>compared to</w:t>
      </w:r>
      <w:r w:rsidR="005417F9" w:rsidRPr="0007304D">
        <w:t xml:space="preserve"> </w:t>
      </w:r>
      <w:r w:rsidR="006E26FF">
        <w:t>those received by</w:t>
      </w:r>
      <w:r w:rsidRPr="0007304D">
        <w:t xml:space="preserve"> the </w:t>
      </w:r>
      <w:r w:rsidR="006E26FF">
        <w:t xml:space="preserve">inventor </w:t>
      </w:r>
      <w:r w:rsidR="005417F9">
        <w:t>diaspora</w:t>
      </w:r>
      <w:r w:rsidR="00EA66FC">
        <w:t xml:space="preserve">.  </w:t>
      </w:r>
      <w:r w:rsidR="00C55FD0">
        <w:t xml:space="preserve">Given that the countries </w:t>
      </w:r>
      <w:r w:rsidR="005417F9">
        <w:t>in Europe and Central Asia</w:t>
      </w:r>
      <w:r w:rsidR="00C55FD0">
        <w:t xml:space="preserve"> with the largest </w:t>
      </w:r>
      <w:r w:rsidR="00B46109">
        <w:t xml:space="preserve">stock of emigrants </w:t>
      </w:r>
      <w:r w:rsidR="00C55FD0">
        <w:t xml:space="preserve">are already shown in Table </w:t>
      </w:r>
      <w:r w:rsidR="00AD6240">
        <w:t>16</w:t>
      </w:r>
      <w:r w:rsidR="00C55FD0">
        <w:t xml:space="preserve">, </w:t>
      </w:r>
      <w:r w:rsidR="005417F9">
        <w:t xml:space="preserve">Table </w:t>
      </w:r>
      <w:r w:rsidR="00AD6240">
        <w:t xml:space="preserve">37 </w:t>
      </w:r>
      <w:r w:rsidR="005417F9">
        <w:t xml:space="preserve">provides </w:t>
      </w:r>
      <w:r w:rsidR="00C55FD0">
        <w:t>a different selection of countries</w:t>
      </w:r>
      <w:r w:rsidR="00EA66FC">
        <w:t xml:space="preserve">.  </w:t>
      </w:r>
      <w:r w:rsidR="005417F9">
        <w:t>For</w:t>
      </w:r>
      <w:r w:rsidR="00C55FD0">
        <w:t xml:space="preserve"> all the cases, the diaspora of inventors tend to be </w:t>
      </w:r>
      <w:r w:rsidR="00B46109">
        <w:t xml:space="preserve">cited </w:t>
      </w:r>
      <w:r w:rsidR="005417F9">
        <w:t xml:space="preserve">more often </w:t>
      </w:r>
      <w:r w:rsidR="00C55FD0">
        <w:t>than their national counterparts</w:t>
      </w:r>
      <w:r w:rsidR="005417F9">
        <w:t xml:space="preserve"> and the differences are statistically significant</w:t>
      </w:r>
      <w:r w:rsidR="00EA66FC">
        <w:t xml:space="preserve">.  </w:t>
      </w:r>
    </w:p>
    <w:p w:rsidR="00C55FD0" w:rsidRDefault="00C55FD0" w:rsidP="0035589D">
      <w:pPr>
        <w:pStyle w:val="Text"/>
        <w:rPr>
          <w:rStyle w:val="Strong"/>
          <w:b w:val="0"/>
          <w:bCs w:val="0"/>
        </w:rPr>
      </w:pPr>
    </w:p>
    <w:p w:rsidR="0035589D" w:rsidRDefault="0035589D" w:rsidP="0036503C">
      <w:pPr>
        <w:pStyle w:val="Taules"/>
      </w:pPr>
      <w:r>
        <w:br w:type="page"/>
      </w:r>
      <w:bookmarkStart w:id="238" w:name="_Toc368414013"/>
      <w:r w:rsidRPr="007204EF">
        <w:t xml:space="preserve">Table </w:t>
      </w:r>
      <w:r w:rsidR="00AD6240">
        <w:t>37</w:t>
      </w:r>
      <w:r>
        <w:t>:</w:t>
      </w:r>
      <w:r w:rsidRPr="00BF52A2">
        <w:t xml:space="preserve"> </w:t>
      </w:r>
      <w:r w:rsidRPr="006B07AE">
        <w:t>Citations received by nationals-residents vs. diaspora</w:t>
      </w:r>
      <w:bookmarkEnd w:id="238"/>
    </w:p>
    <w:tbl>
      <w:tblPr>
        <w:tblW w:w="0" w:type="auto"/>
        <w:tblBorders>
          <w:top w:val="single" w:sz="12" w:space="0" w:color="auto"/>
          <w:bottom w:val="single" w:sz="12" w:space="0" w:color="auto"/>
        </w:tblBorders>
        <w:tblLook w:val="04A0" w:firstRow="1" w:lastRow="0" w:firstColumn="1" w:lastColumn="0" w:noHBand="0" w:noVBand="1"/>
      </w:tblPr>
      <w:tblGrid>
        <w:gridCol w:w="1695"/>
        <w:gridCol w:w="2751"/>
        <w:gridCol w:w="2165"/>
        <w:gridCol w:w="2655"/>
      </w:tblGrid>
      <w:tr w:rsidR="0035589D" w:rsidRPr="00CE1621" w:rsidTr="008A62FD">
        <w:tc>
          <w:tcPr>
            <w:tcW w:w="1695" w:type="dxa"/>
            <w:tcBorders>
              <w:top w:val="single" w:sz="12" w:space="0" w:color="auto"/>
              <w:bottom w:val="single" w:sz="2" w:space="0" w:color="auto"/>
            </w:tcBorders>
            <w:shd w:val="clear" w:color="auto" w:fill="auto"/>
            <w:vAlign w:val="center"/>
          </w:tcPr>
          <w:p w:rsidR="0035589D" w:rsidRPr="00F06CA1" w:rsidRDefault="0035589D" w:rsidP="00697434">
            <w:pPr>
              <w:pStyle w:val="Text"/>
              <w:rPr>
                <w:rStyle w:val="Strong"/>
                <w:b w:val="0"/>
              </w:rPr>
            </w:pPr>
          </w:p>
        </w:tc>
        <w:tc>
          <w:tcPr>
            <w:tcW w:w="2751" w:type="dxa"/>
            <w:tcBorders>
              <w:top w:val="single" w:sz="12" w:space="0" w:color="auto"/>
              <w:bottom w:val="single" w:sz="2" w:space="0" w:color="auto"/>
            </w:tcBorders>
            <w:shd w:val="clear" w:color="auto" w:fill="auto"/>
            <w:vAlign w:val="center"/>
          </w:tcPr>
          <w:p w:rsidR="0035589D" w:rsidRPr="00F06CA1" w:rsidRDefault="0035589D" w:rsidP="00697434">
            <w:pPr>
              <w:pStyle w:val="Text"/>
              <w:jc w:val="center"/>
              <w:rPr>
                <w:rStyle w:val="Strong"/>
                <w:b w:val="0"/>
              </w:rPr>
            </w:pPr>
            <w:r w:rsidRPr="00CE1621">
              <w:rPr>
                <w:rStyle w:val="Strong"/>
              </w:rPr>
              <w:t>Average citation received by nationals in home country</w:t>
            </w:r>
          </w:p>
        </w:tc>
        <w:tc>
          <w:tcPr>
            <w:tcW w:w="2165" w:type="dxa"/>
            <w:tcBorders>
              <w:top w:val="single" w:sz="12" w:space="0" w:color="auto"/>
              <w:bottom w:val="single" w:sz="2" w:space="0" w:color="auto"/>
            </w:tcBorders>
            <w:shd w:val="clear" w:color="auto" w:fill="auto"/>
            <w:vAlign w:val="center"/>
          </w:tcPr>
          <w:p w:rsidR="0035589D" w:rsidRPr="00F06CA1" w:rsidRDefault="00B46109" w:rsidP="00697434">
            <w:pPr>
              <w:pStyle w:val="Text"/>
              <w:jc w:val="center"/>
              <w:rPr>
                <w:rStyle w:val="Strong"/>
                <w:b w:val="0"/>
              </w:rPr>
            </w:pPr>
            <w:r w:rsidRPr="006E26FF">
              <w:rPr>
                <w:rStyle w:val="Strong"/>
              </w:rPr>
              <w:t>Average citation</w:t>
            </w:r>
            <w:r w:rsidRPr="009F3718">
              <w:rPr>
                <w:rStyle w:val="Strong"/>
              </w:rPr>
              <w:t>s received by emigrants</w:t>
            </w:r>
          </w:p>
        </w:tc>
        <w:tc>
          <w:tcPr>
            <w:tcW w:w="2655" w:type="dxa"/>
            <w:tcBorders>
              <w:top w:val="single" w:sz="12" w:space="0" w:color="auto"/>
              <w:bottom w:val="single" w:sz="2" w:space="0" w:color="auto"/>
            </w:tcBorders>
            <w:shd w:val="clear" w:color="auto" w:fill="auto"/>
            <w:vAlign w:val="center"/>
          </w:tcPr>
          <w:p w:rsidR="0035589D" w:rsidRPr="00F06CA1" w:rsidRDefault="0035589D" w:rsidP="00697434">
            <w:pPr>
              <w:pStyle w:val="Text"/>
              <w:rPr>
                <w:rStyle w:val="Strong"/>
                <w:b w:val="0"/>
              </w:rPr>
            </w:pPr>
            <w:r w:rsidRPr="00CE1621">
              <w:rPr>
                <w:rStyle w:val="Strong"/>
              </w:rPr>
              <w:t>Significance difference</w:t>
            </w:r>
          </w:p>
        </w:tc>
      </w:tr>
      <w:tr w:rsidR="0035419F" w:rsidRPr="00CE1621" w:rsidTr="008A62FD">
        <w:tc>
          <w:tcPr>
            <w:tcW w:w="1695" w:type="dxa"/>
            <w:tcBorders>
              <w:top w:val="single" w:sz="2" w:space="0" w:color="auto"/>
            </w:tcBorders>
            <w:shd w:val="clear" w:color="auto" w:fill="auto"/>
            <w:vAlign w:val="center"/>
          </w:tcPr>
          <w:p w:rsidR="0035419F" w:rsidRPr="00F06CA1" w:rsidRDefault="0035419F" w:rsidP="00697434">
            <w:pPr>
              <w:pStyle w:val="Text"/>
              <w:rPr>
                <w:rStyle w:val="Strong"/>
                <w:b w:val="0"/>
              </w:rPr>
            </w:pPr>
            <w:r>
              <w:rPr>
                <w:rStyle w:val="Strong"/>
              </w:rPr>
              <w:t>Spain</w:t>
            </w:r>
          </w:p>
        </w:tc>
        <w:tc>
          <w:tcPr>
            <w:tcW w:w="2751" w:type="dxa"/>
            <w:tcBorders>
              <w:top w:val="single" w:sz="2" w:space="0" w:color="auto"/>
            </w:tcBorders>
            <w:shd w:val="clear" w:color="auto" w:fill="auto"/>
            <w:vAlign w:val="center"/>
          </w:tcPr>
          <w:p w:rsidR="0035419F" w:rsidRPr="005D1ACA" w:rsidRDefault="0035419F" w:rsidP="005D1ACA">
            <w:pPr>
              <w:pStyle w:val="Text"/>
              <w:jc w:val="center"/>
            </w:pPr>
            <w:r w:rsidRPr="005D1ACA">
              <w:t>0.77</w:t>
            </w:r>
          </w:p>
        </w:tc>
        <w:tc>
          <w:tcPr>
            <w:tcW w:w="2165" w:type="dxa"/>
            <w:tcBorders>
              <w:top w:val="single" w:sz="2" w:space="0" w:color="auto"/>
            </w:tcBorders>
            <w:shd w:val="clear" w:color="auto" w:fill="auto"/>
            <w:vAlign w:val="center"/>
          </w:tcPr>
          <w:p w:rsidR="0035419F" w:rsidRPr="005D1ACA" w:rsidRDefault="0035419F" w:rsidP="005D1ACA">
            <w:pPr>
              <w:pStyle w:val="Text"/>
              <w:jc w:val="center"/>
            </w:pPr>
            <w:r w:rsidRPr="005D1ACA">
              <w:t>1.65</w:t>
            </w:r>
          </w:p>
        </w:tc>
        <w:tc>
          <w:tcPr>
            <w:tcW w:w="2655" w:type="dxa"/>
            <w:tcBorders>
              <w:top w:val="single" w:sz="2" w:space="0" w:color="auto"/>
            </w:tcBorders>
            <w:shd w:val="clear" w:color="auto" w:fill="auto"/>
            <w:vAlign w:val="center"/>
          </w:tcPr>
          <w:p w:rsidR="0035419F" w:rsidRPr="005D1ACA" w:rsidRDefault="0035419F" w:rsidP="005D1ACA">
            <w:pPr>
              <w:pStyle w:val="Text"/>
              <w:rPr>
                <w:rFonts w:cs="Arial"/>
                <w:color w:val="000000"/>
              </w:rPr>
            </w:pPr>
            <w:r w:rsidRPr="005D1ACA">
              <w:rPr>
                <w:rFonts w:cs="Arial"/>
                <w:color w:val="000000"/>
              </w:rPr>
              <w:t>t-statistic=27.07***</w:t>
            </w:r>
          </w:p>
          <w:p w:rsidR="0035419F" w:rsidRPr="005D1ACA" w:rsidRDefault="0035419F" w:rsidP="005D1ACA">
            <w:pPr>
              <w:pStyle w:val="Text"/>
              <w:rPr>
                <w:rFonts w:cs="Arial"/>
                <w:color w:val="000000"/>
              </w:rPr>
            </w:pPr>
            <w:r w:rsidRPr="005D1ACA">
              <w:rPr>
                <w:rFonts w:cs="Arial"/>
                <w:color w:val="000000"/>
              </w:rPr>
              <w:t>p-value=0.000</w:t>
            </w:r>
          </w:p>
        </w:tc>
      </w:tr>
      <w:tr w:rsidR="0035419F" w:rsidRPr="00CE1621" w:rsidTr="008A62FD">
        <w:trPr>
          <w:trHeight w:val="338"/>
        </w:trPr>
        <w:tc>
          <w:tcPr>
            <w:tcW w:w="1695" w:type="dxa"/>
            <w:shd w:val="clear" w:color="auto" w:fill="auto"/>
            <w:vAlign w:val="center"/>
          </w:tcPr>
          <w:p w:rsidR="0035419F" w:rsidRPr="0035419F" w:rsidRDefault="0035419F" w:rsidP="00697434">
            <w:pPr>
              <w:pStyle w:val="Text"/>
              <w:rPr>
                <w:rStyle w:val="Strong"/>
              </w:rPr>
            </w:pPr>
            <w:r w:rsidRPr="0035419F">
              <w:rPr>
                <w:rStyle w:val="Strong"/>
              </w:rPr>
              <w:t>Austria</w:t>
            </w:r>
          </w:p>
        </w:tc>
        <w:tc>
          <w:tcPr>
            <w:tcW w:w="2751" w:type="dxa"/>
            <w:shd w:val="clear" w:color="auto" w:fill="auto"/>
            <w:vAlign w:val="center"/>
          </w:tcPr>
          <w:p w:rsidR="0035419F" w:rsidRPr="005D1ACA" w:rsidRDefault="0035419F" w:rsidP="005D1ACA">
            <w:pPr>
              <w:pStyle w:val="Text"/>
              <w:jc w:val="center"/>
            </w:pPr>
            <w:r w:rsidRPr="005D1ACA">
              <w:t>0.93</w:t>
            </w:r>
          </w:p>
        </w:tc>
        <w:tc>
          <w:tcPr>
            <w:tcW w:w="2165" w:type="dxa"/>
            <w:shd w:val="clear" w:color="auto" w:fill="auto"/>
            <w:vAlign w:val="center"/>
          </w:tcPr>
          <w:p w:rsidR="0035419F" w:rsidRPr="005D1ACA" w:rsidRDefault="0035419F" w:rsidP="005D1ACA">
            <w:pPr>
              <w:pStyle w:val="Text"/>
              <w:jc w:val="center"/>
            </w:pPr>
            <w:r w:rsidRPr="005D1ACA">
              <w:t>1.31</w:t>
            </w:r>
          </w:p>
        </w:tc>
        <w:tc>
          <w:tcPr>
            <w:tcW w:w="2655" w:type="dxa"/>
            <w:shd w:val="clear" w:color="auto" w:fill="auto"/>
            <w:vAlign w:val="center"/>
          </w:tcPr>
          <w:p w:rsidR="0035419F" w:rsidRPr="005D1ACA" w:rsidRDefault="0035419F" w:rsidP="005D1ACA">
            <w:pPr>
              <w:pStyle w:val="Text"/>
              <w:rPr>
                <w:rFonts w:cs="Arial"/>
              </w:rPr>
            </w:pPr>
            <w:r w:rsidRPr="005D1ACA">
              <w:rPr>
                <w:rFonts w:cs="Arial"/>
                <w:color w:val="000000"/>
              </w:rPr>
              <w:t>t-statistic=</w:t>
            </w:r>
            <w:r w:rsidRPr="005D1ACA">
              <w:rPr>
                <w:rFonts w:cs="Arial"/>
              </w:rPr>
              <w:t>13.73</w:t>
            </w:r>
            <w:r w:rsidRPr="005D1ACA">
              <w:rPr>
                <w:rFonts w:cs="Arial"/>
                <w:bCs/>
                <w:color w:val="000000"/>
              </w:rPr>
              <w:t>***</w:t>
            </w:r>
          </w:p>
          <w:p w:rsidR="0035419F" w:rsidRPr="005D1ACA" w:rsidRDefault="0035419F" w:rsidP="005D1ACA">
            <w:pPr>
              <w:pStyle w:val="Text"/>
              <w:rPr>
                <w:rFonts w:cs="Arial"/>
                <w:bCs/>
                <w:color w:val="000000"/>
              </w:rPr>
            </w:pPr>
            <w:r w:rsidRPr="005D1ACA">
              <w:rPr>
                <w:rFonts w:cs="Arial"/>
                <w:color w:val="000000"/>
              </w:rPr>
              <w:t>p-value=0.000</w:t>
            </w:r>
          </w:p>
        </w:tc>
      </w:tr>
      <w:tr w:rsidR="00F87D58" w:rsidRPr="00CE1621" w:rsidTr="008A62FD">
        <w:tc>
          <w:tcPr>
            <w:tcW w:w="1695" w:type="dxa"/>
            <w:shd w:val="clear" w:color="auto" w:fill="auto"/>
            <w:vAlign w:val="center"/>
          </w:tcPr>
          <w:p w:rsidR="00F87D58" w:rsidRPr="0035419F" w:rsidRDefault="00F87D58" w:rsidP="00697434">
            <w:pPr>
              <w:pStyle w:val="Text"/>
              <w:rPr>
                <w:rStyle w:val="Strong"/>
              </w:rPr>
            </w:pPr>
            <w:r w:rsidRPr="0035419F">
              <w:rPr>
                <w:rStyle w:val="Strong"/>
              </w:rPr>
              <w:t>Sweden</w:t>
            </w:r>
          </w:p>
        </w:tc>
        <w:tc>
          <w:tcPr>
            <w:tcW w:w="2751" w:type="dxa"/>
            <w:shd w:val="clear" w:color="auto" w:fill="auto"/>
            <w:vAlign w:val="center"/>
          </w:tcPr>
          <w:p w:rsidR="00F87D58" w:rsidRPr="005D1ACA" w:rsidRDefault="00F87D58" w:rsidP="005D1ACA">
            <w:pPr>
              <w:pStyle w:val="Text"/>
              <w:jc w:val="center"/>
            </w:pPr>
            <w:r w:rsidRPr="005D1ACA">
              <w:t>1.31</w:t>
            </w:r>
          </w:p>
        </w:tc>
        <w:tc>
          <w:tcPr>
            <w:tcW w:w="2165" w:type="dxa"/>
            <w:shd w:val="clear" w:color="auto" w:fill="auto"/>
            <w:vAlign w:val="center"/>
          </w:tcPr>
          <w:p w:rsidR="00F87D58" w:rsidRPr="005D1ACA" w:rsidRDefault="00F87D58" w:rsidP="005D1ACA">
            <w:pPr>
              <w:pStyle w:val="Text"/>
              <w:jc w:val="center"/>
            </w:pPr>
            <w:r w:rsidRPr="005D1ACA">
              <w:t>1.41</w:t>
            </w:r>
          </w:p>
        </w:tc>
        <w:tc>
          <w:tcPr>
            <w:tcW w:w="2655" w:type="dxa"/>
            <w:shd w:val="clear" w:color="auto" w:fill="auto"/>
            <w:vAlign w:val="center"/>
          </w:tcPr>
          <w:p w:rsidR="00F87D58" w:rsidRPr="005D1ACA" w:rsidRDefault="00F87D58" w:rsidP="005D1ACA">
            <w:pPr>
              <w:pStyle w:val="Text"/>
              <w:rPr>
                <w:rFonts w:cs="Arial"/>
              </w:rPr>
            </w:pPr>
            <w:r w:rsidRPr="005D1ACA">
              <w:rPr>
                <w:rFonts w:cs="Arial"/>
                <w:color w:val="000000"/>
              </w:rPr>
              <w:t>t-statistic=</w:t>
            </w:r>
            <w:r w:rsidR="005D1ACA" w:rsidRPr="005D1ACA">
              <w:rPr>
                <w:rFonts w:cs="Arial"/>
              </w:rPr>
              <w:t>2.79</w:t>
            </w:r>
            <w:r w:rsidRPr="005D1ACA">
              <w:rPr>
                <w:rFonts w:cs="Arial"/>
                <w:bCs/>
                <w:color w:val="000000"/>
              </w:rPr>
              <w:t>***</w:t>
            </w:r>
          </w:p>
          <w:p w:rsidR="00F87D58" w:rsidRPr="005D1ACA" w:rsidRDefault="00F87D58" w:rsidP="005D1ACA">
            <w:pPr>
              <w:pStyle w:val="Text"/>
              <w:rPr>
                <w:rFonts w:cs="Arial"/>
                <w:bCs/>
                <w:color w:val="000000"/>
              </w:rPr>
            </w:pPr>
            <w:r w:rsidRPr="005D1ACA">
              <w:rPr>
                <w:rFonts w:cs="Arial"/>
                <w:color w:val="000000"/>
              </w:rPr>
              <w:t>p-value=0.00</w:t>
            </w:r>
            <w:r w:rsidR="005D1ACA" w:rsidRPr="005D1ACA">
              <w:rPr>
                <w:rFonts w:cs="Arial"/>
                <w:color w:val="000000"/>
              </w:rPr>
              <w:t>5</w:t>
            </w:r>
          </w:p>
        </w:tc>
      </w:tr>
      <w:tr w:rsidR="005D1ACA" w:rsidRPr="00CE1621" w:rsidTr="008A62FD">
        <w:tc>
          <w:tcPr>
            <w:tcW w:w="1695" w:type="dxa"/>
            <w:shd w:val="clear" w:color="auto" w:fill="auto"/>
            <w:vAlign w:val="center"/>
          </w:tcPr>
          <w:p w:rsidR="005D1ACA" w:rsidRPr="0035419F" w:rsidRDefault="005D1ACA" w:rsidP="00697434">
            <w:pPr>
              <w:pStyle w:val="Text"/>
              <w:rPr>
                <w:rStyle w:val="Strong"/>
              </w:rPr>
            </w:pPr>
            <w:r w:rsidRPr="0035419F">
              <w:rPr>
                <w:rStyle w:val="Strong"/>
              </w:rPr>
              <w:t>Belgium</w:t>
            </w:r>
          </w:p>
        </w:tc>
        <w:tc>
          <w:tcPr>
            <w:tcW w:w="2751" w:type="dxa"/>
            <w:shd w:val="clear" w:color="auto" w:fill="auto"/>
            <w:vAlign w:val="center"/>
          </w:tcPr>
          <w:p w:rsidR="005D1ACA" w:rsidRPr="005D1ACA" w:rsidRDefault="005D1ACA" w:rsidP="005D1ACA">
            <w:pPr>
              <w:pStyle w:val="Text"/>
              <w:jc w:val="center"/>
            </w:pPr>
            <w:r w:rsidRPr="005D1ACA">
              <w:t>1.48</w:t>
            </w:r>
          </w:p>
        </w:tc>
        <w:tc>
          <w:tcPr>
            <w:tcW w:w="2165" w:type="dxa"/>
            <w:shd w:val="clear" w:color="auto" w:fill="auto"/>
            <w:vAlign w:val="center"/>
          </w:tcPr>
          <w:p w:rsidR="005D1ACA" w:rsidRPr="005D1ACA" w:rsidRDefault="005D1ACA" w:rsidP="005D1ACA">
            <w:pPr>
              <w:pStyle w:val="Text"/>
              <w:jc w:val="center"/>
            </w:pPr>
            <w:r w:rsidRPr="005D1ACA">
              <w:t>1.58</w:t>
            </w:r>
          </w:p>
        </w:tc>
        <w:tc>
          <w:tcPr>
            <w:tcW w:w="2655" w:type="dxa"/>
            <w:shd w:val="clear" w:color="auto" w:fill="auto"/>
            <w:vAlign w:val="center"/>
          </w:tcPr>
          <w:p w:rsidR="005D1ACA" w:rsidRPr="005D1ACA" w:rsidRDefault="005D1ACA" w:rsidP="005D1ACA">
            <w:pPr>
              <w:pStyle w:val="Text"/>
              <w:rPr>
                <w:rFonts w:cs="Arial"/>
              </w:rPr>
            </w:pPr>
            <w:r w:rsidRPr="005D1ACA">
              <w:rPr>
                <w:rFonts w:cs="Arial"/>
                <w:color w:val="000000"/>
              </w:rPr>
              <w:t>t-statistic=</w:t>
            </w:r>
            <w:r w:rsidRPr="005D1ACA">
              <w:rPr>
                <w:rFonts w:cs="Arial"/>
              </w:rPr>
              <w:t>2.21</w:t>
            </w:r>
            <w:r w:rsidRPr="005D1ACA">
              <w:rPr>
                <w:rFonts w:cs="Arial"/>
                <w:bCs/>
                <w:color w:val="000000"/>
              </w:rPr>
              <w:t>**</w:t>
            </w:r>
          </w:p>
          <w:p w:rsidR="005D1ACA" w:rsidRPr="005D1ACA" w:rsidRDefault="005D1ACA" w:rsidP="005D1ACA">
            <w:pPr>
              <w:pStyle w:val="Text"/>
              <w:rPr>
                <w:rFonts w:cs="Arial"/>
                <w:bCs/>
                <w:color w:val="000000"/>
              </w:rPr>
            </w:pPr>
            <w:r w:rsidRPr="005D1ACA">
              <w:rPr>
                <w:rFonts w:cs="Arial"/>
                <w:color w:val="000000"/>
              </w:rPr>
              <w:t>p-value=0.027</w:t>
            </w:r>
          </w:p>
        </w:tc>
      </w:tr>
      <w:tr w:rsidR="005D1ACA" w:rsidRPr="00CE1621" w:rsidTr="008A62FD">
        <w:tc>
          <w:tcPr>
            <w:tcW w:w="1695" w:type="dxa"/>
            <w:shd w:val="clear" w:color="auto" w:fill="auto"/>
            <w:vAlign w:val="center"/>
          </w:tcPr>
          <w:p w:rsidR="005D1ACA" w:rsidRPr="0035419F" w:rsidRDefault="005D1ACA" w:rsidP="00697434">
            <w:pPr>
              <w:pStyle w:val="Text"/>
              <w:rPr>
                <w:rStyle w:val="Strong"/>
              </w:rPr>
            </w:pPr>
            <w:r w:rsidRPr="0035419F">
              <w:rPr>
                <w:rStyle w:val="Strong"/>
              </w:rPr>
              <w:t>Greece</w:t>
            </w:r>
          </w:p>
        </w:tc>
        <w:tc>
          <w:tcPr>
            <w:tcW w:w="2751" w:type="dxa"/>
            <w:shd w:val="clear" w:color="auto" w:fill="auto"/>
            <w:vAlign w:val="center"/>
          </w:tcPr>
          <w:p w:rsidR="005D1ACA" w:rsidRPr="005D1ACA" w:rsidRDefault="005D1ACA" w:rsidP="005D1ACA">
            <w:pPr>
              <w:pStyle w:val="Text"/>
              <w:jc w:val="center"/>
            </w:pPr>
            <w:r w:rsidRPr="005D1ACA">
              <w:t>0.84</w:t>
            </w:r>
          </w:p>
        </w:tc>
        <w:tc>
          <w:tcPr>
            <w:tcW w:w="2165" w:type="dxa"/>
            <w:shd w:val="clear" w:color="auto" w:fill="auto"/>
            <w:vAlign w:val="center"/>
          </w:tcPr>
          <w:p w:rsidR="005D1ACA" w:rsidRPr="005D1ACA" w:rsidRDefault="005D1ACA" w:rsidP="005D1ACA">
            <w:pPr>
              <w:pStyle w:val="Text"/>
              <w:jc w:val="center"/>
            </w:pPr>
            <w:r w:rsidRPr="005D1ACA">
              <w:t>1.51</w:t>
            </w:r>
          </w:p>
        </w:tc>
        <w:tc>
          <w:tcPr>
            <w:tcW w:w="2655" w:type="dxa"/>
            <w:shd w:val="clear" w:color="auto" w:fill="auto"/>
            <w:vAlign w:val="center"/>
          </w:tcPr>
          <w:p w:rsidR="005D1ACA" w:rsidRPr="005D1ACA" w:rsidRDefault="005D1ACA" w:rsidP="005D1ACA">
            <w:pPr>
              <w:pStyle w:val="Text"/>
              <w:rPr>
                <w:rFonts w:cs="Arial"/>
              </w:rPr>
            </w:pPr>
            <w:r w:rsidRPr="005D1ACA">
              <w:rPr>
                <w:rFonts w:cs="Arial"/>
                <w:color w:val="000000"/>
              </w:rPr>
              <w:t>t-statistic=</w:t>
            </w:r>
            <w:r w:rsidRPr="005D1ACA">
              <w:rPr>
                <w:rFonts w:cs="Arial"/>
              </w:rPr>
              <w:t>8.55</w:t>
            </w:r>
            <w:r w:rsidRPr="005D1ACA">
              <w:rPr>
                <w:rFonts w:cs="Arial"/>
                <w:bCs/>
                <w:color w:val="000000"/>
              </w:rPr>
              <w:t>***</w:t>
            </w:r>
          </w:p>
          <w:p w:rsidR="005D1ACA" w:rsidRPr="005D1ACA" w:rsidRDefault="005D1ACA" w:rsidP="005D1ACA">
            <w:pPr>
              <w:pStyle w:val="Text"/>
              <w:rPr>
                <w:rFonts w:cs="Arial"/>
                <w:bCs/>
                <w:color w:val="000000"/>
              </w:rPr>
            </w:pPr>
            <w:r w:rsidRPr="005D1ACA">
              <w:rPr>
                <w:rFonts w:cs="Arial"/>
                <w:color w:val="000000"/>
              </w:rPr>
              <w:t>p-value=0.000</w:t>
            </w:r>
          </w:p>
        </w:tc>
      </w:tr>
      <w:tr w:rsidR="005D1ACA" w:rsidRPr="00CE1621" w:rsidTr="008A62FD">
        <w:tc>
          <w:tcPr>
            <w:tcW w:w="1695" w:type="dxa"/>
            <w:shd w:val="clear" w:color="auto" w:fill="auto"/>
            <w:vAlign w:val="center"/>
          </w:tcPr>
          <w:p w:rsidR="005D1ACA" w:rsidRPr="0035419F" w:rsidRDefault="005D1ACA" w:rsidP="00697434">
            <w:pPr>
              <w:pStyle w:val="Text"/>
              <w:rPr>
                <w:rStyle w:val="Strong"/>
              </w:rPr>
            </w:pPr>
            <w:r w:rsidRPr="0035419F">
              <w:rPr>
                <w:rStyle w:val="Strong"/>
              </w:rPr>
              <w:t>Switzerland</w:t>
            </w:r>
          </w:p>
        </w:tc>
        <w:tc>
          <w:tcPr>
            <w:tcW w:w="2751" w:type="dxa"/>
            <w:shd w:val="clear" w:color="auto" w:fill="auto"/>
            <w:vAlign w:val="center"/>
          </w:tcPr>
          <w:p w:rsidR="005D1ACA" w:rsidRPr="005D1ACA" w:rsidRDefault="005D1ACA" w:rsidP="005D1ACA">
            <w:pPr>
              <w:pStyle w:val="Text"/>
              <w:jc w:val="center"/>
            </w:pPr>
            <w:r w:rsidRPr="005D1ACA">
              <w:t>1.44</w:t>
            </w:r>
          </w:p>
        </w:tc>
        <w:tc>
          <w:tcPr>
            <w:tcW w:w="2165" w:type="dxa"/>
            <w:shd w:val="clear" w:color="auto" w:fill="auto"/>
            <w:vAlign w:val="center"/>
          </w:tcPr>
          <w:p w:rsidR="005D1ACA" w:rsidRPr="005D1ACA" w:rsidRDefault="005D1ACA" w:rsidP="005D1ACA">
            <w:pPr>
              <w:pStyle w:val="Text"/>
              <w:jc w:val="center"/>
            </w:pPr>
            <w:r w:rsidRPr="005D1ACA">
              <w:t>1.83</w:t>
            </w:r>
          </w:p>
        </w:tc>
        <w:tc>
          <w:tcPr>
            <w:tcW w:w="2655" w:type="dxa"/>
            <w:shd w:val="clear" w:color="auto" w:fill="auto"/>
            <w:vAlign w:val="center"/>
          </w:tcPr>
          <w:p w:rsidR="005D1ACA" w:rsidRPr="005D1ACA" w:rsidRDefault="005D1ACA" w:rsidP="005D1ACA">
            <w:pPr>
              <w:pStyle w:val="Text"/>
              <w:rPr>
                <w:rFonts w:cs="Arial"/>
              </w:rPr>
            </w:pPr>
            <w:r w:rsidRPr="005D1ACA">
              <w:rPr>
                <w:rFonts w:cs="Arial"/>
                <w:color w:val="000000"/>
              </w:rPr>
              <w:t>t-statistic=</w:t>
            </w:r>
            <w:r w:rsidRPr="005D1ACA">
              <w:rPr>
                <w:rFonts w:cs="Arial"/>
              </w:rPr>
              <w:t>7.59</w:t>
            </w:r>
            <w:r w:rsidRPr="005D1ACA">
              <w:rPr>
                <w:rFonts w:cs="Arial"/>
                <w:bCs/>
                <w:color w:val="000000"/>
              </w:rPr>
              <w:t>***</w:t>
            </w:r>
          </w:p>
          <w:p w:rsidR="005D1ACA" w:rsidRPr="005D1ACA" w:rsidRDefault="005D1ACA" w:rsidP="005D1ACA">
            <w:pPr>
              <w:pStyle w:val="Text"/>
              <w:rPr>
                <w:rFonts w:cs="Arial"/>
                <w:bCs/>
                <w:color w:val="000000"/>
              </w:rPr>
            </w:pPr>
            <w:r w:rsidRPr="005D1ACA">
              <w:rPr>
                <w:rFonts w:cs="Arial"/>
                <w:color w:val="000000"/>
              </w:rPr>
              <w:t>p-value=0.000</w:t>
            </w:r>
          </w:p>
        </w:tc>
      </w:tr>
      <w:tr w:rsidR="005D1ACA" w:rsidRPr="00CE1621" w:rsidTr="008A62FD">
        <w:tc>
          <w:tcPr>
            <w:tcW w:w="1695" w:type="dxa"/>
            <w:shd w:val="clear" w:color="auto" w:fill="auto"/>
            <w:vAlign w:val="center"/>
          </w:tcPr>
          <w:p w:rsidR="005D1ACA" w:rsidRPr="0035419F" w:rsidRDefault="005D1ACA" w:rsidP="00697434">
            <w:pPr>
              <w:pStyle w:val="Text"/>
              <w:rPr>
                <w:rStyle w:val="Strong"/>
              </w:rPr>
            </w:pPr>
            <w:r w:rsidRPr="0035419F">
              <w:rPr>
                <w:rStyle w:val="Strong"/>
              </w:rPr>
              <w:t>Ireland</w:t>
            </w:r>
          </w:p>
        </w:tc>
        <w:tc>
          <w:tcPr>
            <w:tcW w:w="2751" w:type="dxa"/>
            <w:shd w:val="clear" w:color="auto" w:fill="auto"/>
            <w:vAlign w:val="center"/>
          </w:tcPr>
          <w:p w:rsidR="005D1ACA" w:rsidRPr="005D1ACA" w:rsidRDefault="005D1ACA" w:rsidP="005D1ACA">
            <w:pPr>
              <w:pStyle w:val="Text"/>
              <w:jc w:val="center"/>
            </w:pPr>
            <w:r w:rsidRPr="005D1ACA">
              <w:t>1.23</w:t>
            </w:r>
          </w:p>
        </w:tc>
        <w:tc>
          <w:tcPr>
            <w:tcW w:w="2165" w:type="dxa"/>
            <w:shd w:val="clear" w:color="auto" w:fill="auto"/>
            <w:vAlign w:val="center"/>
          </w:tcPr>
          <w:p w:rsidR="005D1ACA" w:rsidRPr="005D1ACA" w:rsidRDefault="005D1ACA" w:rsidP="005D1ACA">
            <w:pPr>
              <w:pStyle w:val="Text"/>
              <w:jc w:val="center"/>
            </w:pPr>
            <w:r w:rsidRPr="005D1ACA">
              <w:t>1.75</w:t>
            </w:r>
          </w:p>
        </w:tc>
        <w:tc>
          <w:tcPr>
            <w:tcW w:w="2655" w:type="dxa"/>
            <w:shd w:val="clear" w:color="auto" w:fill="auto"/>
            <w:vAlign w:val="center"/>
          </w:tcPr>
          <w:p w:rsidR="005D1ACA" w:rsidRPr="005D1ACA" w:rsidRDefault="005D1ACA" w:rsidP="005D1ACA">
            <w:pPr>
              <w:pStyle w:val="Text"/>
              <w:rPr>
                <w:rFonts w:cs="Arial"/>
              </w:rPr>
            </w:pPr>
            <w:r w:rsidRPr="005D1ACA">
              <w:rPr>
                <w:rFonts w:cs="Arial"/>
                <w:color w:val="000000"/>
              </w:rPr>
              <w:t>t-statistic=</w:t>
            </w:r>
            <w:r w:rsidRPr="005D1ACA">
              <w:rPr>
                <w:rFonts w:cs="Arial"/>
              </w:rPr>
              <w:t>8.27</w:t>
            </w:r>
            <w:r w:rsidRPr="005D1ACA">
              <w:rPr>
                <w:rFonts w:cs="Arial"/>
                <w:bCs/>
                <w:color w:val="000000"/>
              </w:rPr>
              <w:t>***</w:t>
            </w:r>
          </w:p>
          <w:p w:rsidR="005D1ACA" w:rsidRPr="005D1ACA" w:rsidRDefault="005D1ACA" w:rsidP="005D1ACA">
            <w:pPr>
              <w:pStyle w:val="Text"/>
              <w:rPr>
                <w:rFonts w:cs="Arial"/>
                <w:bCs/>
                <w:color w:val="000000"/>
              </w:rPr>
            </w:pPr>
            <w:r w:rsidRPr="005D1ACA">
              <w:rPr>
                <w:rFonts w:cs="Arial"/>
                <w:color w:val="000000"/>
              </w:rPr>
              <w:t>p-value=0.000</w:t>
            </w:r>
          </w:p>
        </w:tc>
      </w:tr>
      <w:tr w:rsidR="005D1ACA" w:rsidRPr="00CE1621" w:rsidTr="008A62FD">
        <w:tc>
          <w:tcPr>
            <w:tcW w:w="1695" w:type="dxa"/>
            <w:shd w:val="clear" w:color="auto" w:fill="auto"/>
            <w:vAlign w:val="center"/>
          </w:tcPr>
          <w:p w:rsidR="005D1ACA" w:rsidRPr="0035419F" w:rsidRDefault="005D1ACA" w:rsidP="00697434">
            <w:pPr>
              <w:pStyle w:val="Text"/>
              <w:rPr>
                <w:rStyle w:val="Strong"/>
              </w:rPr>
            </w:pPr>
            <w:r w:rsidRPr="0035419F">
              <w:rPr>
                <w:rStyle w:val="Strong"/>
              </w:rPr>
              <w:t>Poland</w:t>
            </w:r>
          </w:p>
        </w:tc>
        <w:tc>
          <w:tcPr>
            <w:tcW w:w="2751" w:type="dxa"/>
            <w:shd w:val="clear" w:color="auto" w:fill="auto"/>
            <w:vAlign w:val="center"/>
          </w:tcPr>
          <w:p w:rsidR="005D1ACA" w:rsidRPr="005D1ACA" w:rsidRDefault="005D1ACA" w:rsidP="005D1ACA">
            <w:pPr>
              <w:pStyle w:val="Text"/>
              <w:jc w:val="center"/>
            </w:pPr>
            <w:r w:rsidRPr="005D1ACA">
              <w:t>0.80</w:t>
            </w:r>
          </w:p>
        </w:tc>
        <w:tc>
          <w:tcPr>
            <w:tcW w:w="2165" w:type="dxa"/>
            <w:shd w:val="clear" w:color="auto" w:fill="auto"/>
            <w:vAlign w:val="center"/>
          </w:tcPr>
          <w:p w:rsidR="005D1ACA" w:rsidRPr="005D1ACA" w:rsidRDefault="005D1ACA" w:rsidP="005D1ACA">
            <w:pPr>
              <w:pStyle w:val="Text"/>
              <w:jc w:val="center"/>
            </w:pPr>
            <w:r w:rsidRPr="005D1ACA">
              <w:t>1.30</w:t>
            </w:r>
          </w:p>
        </w:tc>
        <w:tc>
          <w:tcPr>
            <w:tcW w:w="2655" w:type="dxa"/>
            <w:shd w:val="clear" w:color="auto" w:fill="auto"/>
            <w:vAlign w:val="center"/>
          </w:tcPr>
          <w:p w:rsidR="005D1ACA" w:rsidRPr="005D1ACA" w:rsidRDefault="005D1ACA" w:rsidP="005D1ACA">
            <w:pPr>
              <w:pStyle w:val="Text"/>
              <w:rPr>
                <w:rFonts w:cs="Arial"/>
              </w:rPr>
            </w:pPr>
            <w:r w:rsidRPr="005D1ACA">
              <w:rPr>
                <w:rFonts w:cs="Arial"/>
                <w:color w:val="000000"/>
              </w:rPr>
              <w:t>t-statistic=</w:t>
            </w:r>
            <w:r w:rsidRPr="005D1ACA">
              <w:rPr>
                <w:rFonts w:cs="Arial"/>
              </w:rPr>
              <w:t>9.36*</w:t>
            </w:r>
            <w:r w:rsidRPr="005D1ACA">
              <w:rPr>
                <w:rFonts w:cs="Arial"/>
                <w:bCs/>
                <w:color w:val="000000"/>
              </w:rPr>
              <w:t>**</w:t>
            </w:r>
          </w:p>
          <w:p w:rsidR="005D1ACA" w:rsidRPr="005D1ACA" w:rsidRDefault="005D1ACA" w:rsidP="005D1ACA">
            <w:pPr>
              <w:pStyle w:val="Text"/>
              <w:rPr>
                <w:rFonts w:cs="Arial"/>
                <w:bCs/>
                <w:color w:val="000000"/>
              </w:rPr>
            </w:pPr>
            <w:r w:rsidRPr="005D1ACA">
              <w:rPr>
                <w:rFonts w:cs="Arial"/>
                <w:color w:val="000000"/>
              </w:rPr>
              <w:t>p-value=0.000</w:t>
            </w:r>
          </w:p>
        </w:tc>
      </w:tr>
      <w:tr w:rsidR="005D1ACA" w:rsidRPr="00CE1621" w:rsidTr="008A62FD">
        <w:tc>
          <w:tcPr>
            <w:tcW w:w="1695" w:type="dxa"/>
            <w:shd w:val="clear" w:color="auto" w:fill="auto"/>
            <w:vAlign w:val="center"/>
          </w:tcPr>
          <w:p w:rsidR="005D1ACA" w:rsidRPr="0035419F" w:rsidRDefault="005D1ACA" w:rsidP="00697434">
            <w:pPr>
              <w:pStyle w:val="Text"/>
              <w:rPr>
                <w:rStyle w:val="Strong"/>
              </w:rPr>
            </w:pPr>
            <w:r w:rsidRPr="0035419F">
              <w:rPr>
                <w:rStyle w:val="Strong"/>
              </w:rPr>
              <w:t>Denmark</w:t>
            </w:r>
          </w:p>
        </w:tc>
        <w:tc>
          <w:tcPr>
            <w:tcW w:w="2751" w:type="dxa"/>
            <w:shd w:val="clear" w:color="auto" w:fill="auto"/>
            <w:vAlign w:val="center"/>
          </w:tcPr>
          <w:p w:rsidR="005D1ACA" w:rsidRPr="005D1ACA" w:rsidRDefault="005D1ACA" w:rsidP="005D1ACA">
            <w:pPr>
              <w:pStyle w:val="Text"/>
              <w:jc w:val="center"/>
            </w:pPr>
            <w:r w:rsidRPr="005D1ACA">
              <w:t>1.85</w:t>
            </w:r>
          </w:p>
        </w:tc>
        <w:tc>
          <w:tcPr>
            <w:tcW w:w="2165" w:type="dxa"/>
            <w:shd w:val="clear" w:color="auto" w:fill="auto"/>
            <w:vAlign w:val="center"/>
          </w:tcPr>
          <w:p w:rsidR="005D1ACA" w:rsidRPr="005D1ACA" w:rsidRDefault="005D1ACA" w:rsidP="005D1ACA">
            <w:pPr>
              <w:pStyle w:val="Text"/>
              <w:jc w:val="center"/>
            </w:pPr>
            <w:r w:rsidRPr="005D1ACA">
              <w:t>1.64</w:t>
            </w:r>
          </w:p>
        </w:tc>
        <w:tc>
          <w:tcPr>
            <w:tcW w:w="2655" w:type="dxa"/>
            <w:shd w:val="clear" w:color="auto" w:fill="auto"/>
            <w:vAlign w:val="center"/>
          </w:tcPr>
          <w:p w:rsidR="005D1ACA" w:rsidRPr="005D1ACA" w:rsidRDefault="005D1ACA" w:rsidP="005D1ACA">
            <w:pPr>
              <w:pStyle w:val="Text"/>
              <w:rPr>
                <w:rFonts w:cs="Arial"/>
              </w:rPr>
            </w:pPr>
            <w:r w:rsidRPr="005D1ACA">
              <w:rPr>
                <w:rFonts w:cs="Arial"/>
                <w:color w:val="000000"/>
              </w:rPr>
              <w:t>t-statistic=</w:t>
            </w:r>
            <w:r w:rsidRPr="005D1ACA">
              <w:rPr>
                <w:rFonts w:cs="Arial"/>
              </w:rPr>
              <w:t>3.18</w:t>
            </w:r>
            <w:r w:rsidRPr="005D1ACA">
              <w:rPr>
                <w:rFonts w:cs="Arial"/>
                <w:bCs/>
                <w:color w:val="000000"/>
              </w:rPr>
              <w:t>**</w:t>
            </w:r>
          </w:p>
          <w:p w:rsidR="005D1ACA" w:rsidRPr="005D1ACA" w:rsidRDefault="005D1ACA" w:rsidP="005D1ACA">
            <w:pPr>
              <w:pStyle w:val="Text"/>
              <w:rPr>
                <w:rFonts w:cs="Arial"/>
                <w:bCs/>
                <w:color w:val="000000"/>
              </w:rPr>
            </w:pPr>
            <w:r w:rsidRPr="005D1ACA">
              <w:rPr>
                <w:rFonts w:cs="Arial"/>
                <w:color w:val="000000"/>
              </w:rPr>
              <w:t>p-value=0.002</w:t>
            </w:r>
          </w:p>
        </w:tc>
      </w:tr>
      <w:tr w:rsidR="005D1ACA" w:rsidRPr="00CE1621" w:rsidTr="008A62FD">
        <w:tc>
          <w:tcPr>
            <w:tcW w:w="1695" w:type="dxa"/>
            <w:shd w:val="clear" w:color="auto" w:fill="auto"/>
            <w:vAlign w:val="center"/>
          </w:tcPr>
          <w:p w:rsidR="005D1ACA" w:rsidRPr="0035419F" w:rsidRDefault="005D1ACA" w:rsidP="00697434">
            <w:pPr>
              <w:pStyle w:val="Text"/>
              <w:rPr>
                <w:rStyle w:val="Strong"/>
              </w:rPr>
            </w:pPr>
            <w:r w:rsidRPr="0035419F">
              <w:rPr>
                <w:rStyle w:val="Strong"/>
              </w:rPr>
              <w:t>Finland</w:t>
            </w:r>
          </w:p>
        </w:tc>
        <w:tc>
          <w:tcPr>
            <w:tcW w:w="2751" w:type="dxa"/>
            <w:shd w:val="clear" w:color="auto" w:fill="auto"/>
            <w:vAlign w:val="center"/>
          </w:tcPr>
          <w:p w:rsidR="005D1ACA" w:rsidRPr="005D1ACA" w:rsidRDefault="005D1ACA" w:rsidP="005D1ACA">
            <w:pPr>
              <w:pStyle w:val="Text"/>
              <w:jc w:val="center"/>
            </w:pPr>
            <w:r w:rsidRPr="005D1ACA">
              <w:t>1.50</w:t>
            </w:r>
          </w:p>
        </w:tc>
        <w:tc>
          <w:tcPr>
            <w:tcW w:w="2165" w:type="dxa"/>
            <w:shd w:val="clear" w:color="auto" w:fill="auto"/>
            <w:vAlign w:val="center"/>
          </w:tcPr>
          <w:p w:rsidR="005D1ACA" w:rsidRPr="005D1ACA" w:rsidRDefault="005D1ACA" w:rsidP="005D1ACA">
            <w:pPr>
              <w:pStyle w:val="Text"/>
              <w:jc w:val="center"/>
            </w:pPr>
            <w:r w:rsidRPr="005D1ACA">
              <w:t>1.78</w:t>
            </w:r>
          </w:p>
        </w:tc>
        <w:tc>
          <w:tcPr>
            <w:tcW w:w="2655" w:type="dxa"/>
            <w:shd w:val="clear" w:color="auto" w:fill="auto"/>
            <w:vAlign w:val="center"/>
          </w:tcPr>
          <w:p w:rsidR="005D1ACA" w:rsidRPr="005D1ACA" w:rsidRDefault="005D1ACA" w:rsidP="005D1ACA">
            <w:pPr>
              <w:pStyle w:val="Text"/>
              <w:rPr>
                <w:rFonts w:cs="Arial"/>
                <w:bCs/>
                <w:color w:val="000000"/>
              </w:rPr>
            </w:pPr>
            <w:r w:rsidRPr="005D1ACA">
              <w:rPr>
                <w:rFonts w:cs="Arial"/>
                <w:color w:val="000000"/>
              </w:rPr>
              <w:t>t-statistic=</w:t>
            </w:r>
            <w:r w:rsidRPr="005D1ACA">
              <w:rPr>
                <w:rFonts w:cs="Arial"/>
              </w:rPr>
              <w:t>3.79</w:t>
            </w:r>
            <w:r w:rsidRPr="005D1ACA">
              <w:rPr>
                <w:rFonts w:cs="Arial"/>
                <w:bCs/>
                <w:color w:val="000000"/>
              </w:rPr>
              <w:t>***</w:t>
            </w:r>
          </w:p>
          <w:p w:rsidR="005D1ACA" w:rsidRPr="005D1ACA" w:rsidRDefault="005D1ACA" w:rsidP="005D1ACA">
            <w:pPr>
              <w:pStyle w:val="Text"/>
              <w:rPr>
                <w:rFonts w:cs="Arial"/>
                <w:bCs/>
                <w:color w:val="000000"/>
              </w:rPr>
            </w:pPr>
            <w:r w:rsidRPr="005D1ACA">
              <w:rPr>
                <w:rFonts w:cs="Arial"/>
                <w:color w:val="000000"/>
              </w:rPr>
              <w:t>p-value=0.000</w:t>
            </w:r>
          </w:p>
        </w:tc>
      </w:tr>
    </w:tbl>
    <w:p w:rsidR="008A62FD" w:rsidRDefault="008A62FD" w:rsidP="008A62FD">
      <w:pPr>
        <w:pStyle w:val="Text"/>
        <w:rPr>
          <w:sz w:val="18"/>
          <w:szCs w:val="18"/>
        </w:rPr>
      </w:pPr>
      <w:r>
        <w:rPr>
          <w:b/>
          <w:sz w:val="18"/>
          <w:szCs w:val="18"/>
        </w:rPr>
        <w:t xml:space="preserve">Note: </w:t>
      </w:r>
      <w:r w:rsidRPr="008A62FD">
        <w:rPr>
          <w:sz w:val="18"/>
          <w:szCs w:val="18"/>
        </w:rPr>
        <w:t>***, **,</w:t>
      </w:r>
      <w:r>
        <w:rPr>
          <w:sz w:val="18"/>
          <w:szCs w:val="18"/>
        </w:rPr>
        <w:t xml:space="preserve"> and</w:t>
      </w:r>
      <w:r w:rsidRPr="008A62FD">
        <w:rPr>
          <w:sz w:val="18"/>
          <w:szCs w:val="18"/>
        </w:rPr>
        <w:t xml:space="preserve"> * indicates significance at 1, 5, and 10 percent levels respectively.</w:t>
      </w:r>
    </w:p>
    <w:p w:rsidR="0035589D" w:rsidRDefault="0035589D" w:rsidP="0035589D">
      <w:pPr>
        <w:pStyle w:val="Text"/>
      </w:pPr>
    </w:p>
    <w:p w:rsidR="00AD6240" w:rsidRPr="00CE1621" w:rsidRDefault="00AD6240" w:rsidP="0035589D">
      <w:pPr>
        <w:pStyle w:val="Text"/>
      </w:pPr>
    </w:p>
    <w:p w:rsidR="008D561D" w:rsidRDefault="008D561D" w:rsidP="0035419F">
      <w:pPr>
        <w:pStyle w:val="Section"/>
      </w:pPr>
      <w:bookmarkStart w:id="239" w:name="_Toc368494088"/>
      <w:r>
        <w:t xml:space="preserve">CONCLUSIONS AND </w:t>
      </w:r>
      <w:bookmarkEnd w:id="230"/>
      <w:r w:rsidR="00B60765">
        <w:t>IMPLICATIONS</w:t>
      </w:r>
      <w:bookmarkEnd w:id="239"/>
      <w:r w:rsidR="00B60765">
        <w:tab/>
      </w:r>
    </w:p>
    <w:p w:rsidR="008D561D" w:rsidRDefault="008D561D" w:rsidP="007204EF">
      <w:pPr>
        <w:pStyle w:val="Text"/>
      </w:pPr>
    </w:p>
    <w:p w:rsidR="00023896" w:rsidRPr="00293DB8" w:rsidRDefault="00023896" w:rsidP="00023896">
      <w:pPr>
        <w:pStyle w:val="Text"/>
      </w:pPr>
      <w:r w:rsidRPr="00293DB8">
        <w:t>This report describes a new global dataset on migrant inventors, using information on inventor nationality and residence available in PCT applications</w:t>
      </w:r>
      <w:r w:rsidR="00EA66FC">
        <w:t xml:space="preserve">.  </w:t>
      </w:r>
      <w:r w:rsidRPr="00293DB8">
        <w:t xml:space="preserve">By using patent data to map </w:t>
      </w:r>
      <w:r w:rsidR="000139F7">
        <w:t>the migratory patterns of high</w:t>
      </w:r>
      <w:r w:rsidRPr="00293DB8">
        <w:t xml:space="preserve">-skilled workers, </w:t>
      </w:r>
      <w:r w:rsidR="00C805D4">
        <w:t>one</w:t>
      </w:r>
      <w:r w:rsidR="00C805D4" w:rsidRPr="00293DB8">
        <w:t xml:space="preserve"> </w:t>
      </w:r>
      <w:r w:rsidRPr="00293DB8">
        <w:t xml:space="preserve">can overcome some of the limitations faced by existing </w:t>
      </w:r>
      <w:r w:rsidR="000C0396" w:rsidRPr="00293DB8">
        <w:t xml:space="preserve">migration </w:t>
      </w:r>
      <w:r w:rsidRPr="00293DB8">
        <w:t>datasets</w:t>
      </w:r>
      <w:r w:rsidR="00EA66FC">
        <w:t xml:space="preserve">.  </w:t>
      </w:r>
    </w:p>
    <w:p w:rsidR="00023896" w:rsidRPr="00293DB8" w:rsidRDefault="00023896" w:rsidP="00023896">
      <w:pPr>
        <w:pStyle w:val="Text"/>
      </w:pPr>
    </w:p>
    <w:p w:rsidR="00142A98" w:rsidRDefault="006E5BDC" w:rsidP="00023896">
      <w:pPr>
        <w:pStyle w:val="Text"/>
      </w:pPr>
      <w:r w:rsidRPr="00293DB8">
        <w:t>In particular, this database</w:t>
      </w:r>
      <w:r>
        <w:t>, which</w:t>
      </w:r>
      <w:r w:rsidRPr="00293DB8">
        <w:t xml:space="preserve"> covers a long time period, provides information on an annual basis, and includes a large number of sending and receiving countries</w:t>
      </w:r>
      <w:r>
        <w:t xml:space="preserve">.  </w:t>
      </w:r>
      <w:proofErr w:type="gramStart"/>
      <w:r>
        <w:t>Inventors  constitute</w:t>
      </w:r>
      <w:proofErr w:type="gramEnd"/>
      <w:r>
        <w:t xml:space="preserve"> a group of high</w:t>
      </w:r>
      <w:r w:rsidRPr="00293DB8">
        <w:t>-skilled workers of special economic importance and with more homogenous skills than tertiary-educated workers as a whole</w:t>
      </w:r>
      <w:r>
        <w:t>.</w:t>
      </w:r>
      <w:r w:rsidR="00EA66FC">
        <w:t xml:space="preserve">  </w:t>
      </w:r>
    </w:p>
    <w:p w:rsidR="00142A98" w:rsidRDefault="00142A98" w:rsidP="00023896">
      <w:pPr>
        <w:pStyle w:val="Text"/>
      </w:pPr>
    </w:p>
    <w:p w:rsidR="00B46109" w:rsidRDefault="00F508F6" w:rsidP="00C805D4">
      <w:pPr>
        <w:pStyle w:val="Text"/>
      </w:pPr>
      <w:r>
        <w:t xml:space="preserve">Using unit record data, it </w:t>
      </w:r>
      <w:r w:rsidR="00D72C73">
        <w:t>is also possible to link patent-inventor data with citation and co-</w:t>
      </w:r>
      <w:proofErr w:type="spellStart"/>
      <w:r w:rsidR="00D72C73">
        <w:t>inventorship</w:t>
      </w:r>
      <w:proofErr w:type="spellEnd"/>
      <w:r w:rsidR="00D72C73">
        <w:t xml:space="preserve"> information, and study social relationships </w:t>
      </w:r>
      <w:r>
        <w:t xml:space="preserve">between inventors </w:t>
      </w:r>
      <w:r w:rsidR="00D72C73">
        <w:t xml:space="preserve">and </w:t>
      </w:r>
      <w:r w:rsidR="006B4AF5">
        <w:t xml:space="preserve">subsequent </w:t>
      </w:r>
      <w:r w:rsidR="00D72C73">
        <w:t>knowledge diffusion patterns</w:t>
      </w:r>
      <w:r w:rsidR="00EA66FC">
        <w:t xml:space="preserve">.  </w:t>
      </w:r>
      <w:r w:rsidR="00C805D4">
        <w:t>In addition, patent data offers information on inventors’ fields of expertise as revealed through the technology classes listed in their patents</w:t>
      </w:r>
      <w:r w:rsidR="00EA66FC">
        <w:t xml:space="preserve">.  </w:t>
      </w:r>
      <w:r w:rsidR="00C805D4">
        <w:t xml:space="preserve">This can help overcome </w:t>
      </w:r>
      <w:r w:rsidR="00D72C73">
        <w:t xml:space="preserve">one limitation of </w:t>
      </w:r>
      <w:r w:rsidR="00C805D4">
        <w:t xml:space="preserve">traditional </w:t>
      </w:r>
      <w:r w:rsidR="00D72C73">
        <w:t>migration datasets</w:t>
      </w:r>
      <w:r w:rsidR="00C805D4">
        <w:t>, namely</w:t>
      </w:r>
      <w:r w:rsidR="00D72C73">
        <w:t xml:space="preserve"> the lack of information on high</w:t>
      </w:r>
      <w:r w:rsidR="000139F7">
        <w:t>-</w:t>
      </w:r>
      <w:r w:rsidR="00D72C73">
        <w:t>skilled migrants’ specific skills</w:t>
      </w:r>
      <w:r w:rsidR="00EA66FC">
        <w:t xml:space="preserve">.  </w:t>
      </w:r>
    </w:p>
    <w:p w:rsidR="00B46109" w:rsidRDefault="00B46109" w:rsidP="00D72C73">
      <w:pPr>
        <w:pStyle w:val="Text"/>
      </w:pPr>
    </w:p>
    <w:p w:rsidR="00C70563" w:rsidRDefault="00C805D4" w:rsidP="00023896">
      <w:pPr>
        <w:pStyle w:val="Text"/>
      </w:pPr>
      <w:r>
        <w:t>The inventor migration</w:t>
      </w:r>
      <w:r w:rsidRPr="00293DB8">
        <w:t xml:space="preserve"> </w:t>
      </w:r>
      <w:r w:rsidR="00023896" w:rsidRPr="00293DB8">
        <w:t xml:space="preserve">dataset </w:t>
      </w:r>
      <w:r>
        <w:t xml:space="preserve">presented here </w:t>
      </w:r>
      <w:r w:rsidR="00023896" w:rsidRPr="00293DB8">
        <w:t>relies on the PCT system, which applies a uniform set of procedural rules worldwide and which has close to universal</w:t>
      </w:r>
    </w:p>
    <w:p w:rsidR="00023896" w:rsidRPr="00293DB8" w:rsidRDefault="00023896" w:rsidP="00023896">
      <w:pPr>
        <w:pStyle w:val="Text"/>
      </w:pPr>
      <w:proofErr w:type="gramStart"/>
      <w:r w:rsidRPr="00293DB8">
        <w:t>coverage</w:t>
      </w:r>
      <w:proofErr w:type="gramEnd"/>
      <w:r w:rsidRPr="00293DB8">
        <w:t xml:space="preserve"> – promoting the cross-country comparability of data</w:t>
      </w:r>
      <w:r w:rsidR="00EA66FC">
        <w:t xml:space="preserve">.  </w:t>
      </w:r>
      <w:r w:rsidRPr="00293DB8">
        <w:t>In addition, patents filed under the PCT system are likely to include the most valuable inventions, as revealed in the willingness of applicants to potentially bear the patenting costs in multiple jurisdictions.</w:t>
      </w:r>
    </w:p>
    <w:p w:rsidR="00023896" w:rsidRPr="00293DB8" w:rsidRDefault="00023896" w:rsidP="00023896">
      <w:pPr>
        <w:pStyle w:val="Text"/>
      </w:pPr>
    </w:p>
    <w:p w:rsidR="00023896" w:rsidRPr="00293DB8" w:rsidRDefault="00023896" w:rsidP="00023896">
      <w:pPr>
        <w:pStyle w:val="Text"/>
      </w:pPr>
      <w:r w:rsidRPr="00293DB8">
        <w:t>Of course, using patent data for economic analysis does not come without limitations</w:t>
      </w:r>
      <w:r w:rsidR="00EA66FC">
        <w:t xml:space="preserve">.  </w:t>
      </w:r>
      <w:r w:rsidRPr="00293DB8">
        <w:t xml:space="preserve">One important caveat is that </w:t>
      </w:r>
      <w:r w:rsidR="00C805D4">
        <w:t>one</w:t>
      </w:r>
      <w:r w:rsidR="00C805D4" w:rsidRPr="00293DB8">
        <w:t xml:space="preserve"> </w:t>
      </w:r>
      <w:r w:rsidRPr="00293DB8">
        <w:t>only observe</w:t>
      </w:r>
      <w:r w:rsidR="00C805D4">
        <w:t>s</w:t>
      </w:r>
      <w:r w:rsidRPr="00293DB8">
        <w:t xml:space="preserve"> inventors when they seek patents</w:t>
      </w:r>
      <w:r w:rsidR="00EA66FC">
        <w:t xml:space="preserve">.  </w:t>
      </w:r>
      <w:r w:rsidRPr="00293DB8">
        <w:t>However, not all inventions are patented; indeed, the propensity to patent for each dollar invested in research and development differs considerably across industries.</w:t>
      </w:r>
      <w:r w:rsidRPr="00281FF1">
        <w:rPr>
          <w:rStyle w:val="FootnoteReference"/>
        </w:rPr>
        <w:footnoteReference w:id="38"/>
      </w:r>
      <w:r w:rsidRPr="00293DB8">
        <w:t xml:space="preserve"> In addition, there is no one-for-one correspondence between the number of patent applications filed and the commercial value of the underlying inventions or their contribution to technological progress</w:t>
      </w:r>
      <w:r w:rsidR="00EA66FC">
        <w:t xml:space="preserve">.  </w:t>
      </w:r>
      <w:r w:rsidRPr="00293DB8">
        <w:t>Studies have documented a skewed distribution of patent values, with relatively few patents yielding high economic returns.</w:t>
      </w:r>
      <w:r w:rsidRPr="00281FF1">
        <w:rPr>
          <w:rStyle w:val="FootnoteReference"/>
        </w:rPr>
        <w:footnoteReference w:id="39"/>
      </w:r>
      <w:r w:rsidRPr="00293DB8">
        <w:t xml:space="preserve"> Similarly, the propensity to patent abroad – and in particular through the PCT route – differs across countries, affecting the selection of inventors included in </w:t>
      </w:r>
      <w:r w:rsidR="00C805D4">
        <w:t>the data</w:t>
      </w:r>
      <w:r w:rsidR="00EA66FC">
        <w:t xml:space="preserve">.  </w:t>
      </w:r>
    </w:p>
    <w:p w:rsidR="00023896" w:rsidRPr="00293DB8" w:rsidRDefault="00023896" w:rsidP="00023896">
      <w:pPr>
        <w:pStyle w:val="Text"/>
      </w:pPr>
    </w:p>
    <w:p w:rsidR="00023896" w:rsidRPr="00293DB8" w:rsidRDefault="006E5BDC" w:rsidP="00023896">
      <w:pPr>
        <w:pStyle w:val="Text"/>
      </w:pPr>
      <w:r w:rsidRPr="00293DB8">
        <w:t xml:space="preserve">As </w:t>
      </w:r>
      <w:r>
        <w:t xml:space="preserve">it </w:t>
      </w:r>
      <w:r w:rsidRPr="00293DB8">
        <w:t xml:space="preserve">is </w:t>
      </w:r>
      <w:r w:rsidR="00023896" w:rsidRPr="00293DB8">
        <w:t xml:space="preserve">the case for most other migration datasets, </w:t>
      </w:r>
      <w:r w:rsidR="00C805D4">
        <w:t>patent data</w:t>
      </w:r>
      <w:r w:rsidR="00C805D4" w:rsidRPr="00293DB8">
        <w:t xml:space="preserve"> </w:t>
      </w:r>
      <w:r w:rsidR="00023896" w:rsidRPr="00293DB8">
        <w:t xml:space="preserve">can only identify inventors with migratory background, but do not </w:t>
      </w:r>
      <w:r w:rsidR="00C805D4">
        <w:t>reveal</w:t>
      </w:r>
      <w:r w:rsidR="00C805D4" w:rsidRPr="00293DB8">
        <w:t xml:space="preserve"> </w:t>
      </w:r>
      <w:r w:rsidR="00023896" w:rsidRPr="00293DB8">
        <w:t>where those inventors were educated</w:t>
      </w:r>
      <w:r w:rsidR="00EA66FC">
        <w:t xml:space="preserve">.  </w:t>
      </w:r>
      <w:r w:rsidR="00023896" w:rsidRPr="00293DB8">
        <w:t>Anecdotal evidence suggests, for example, that many immigrant inventors in the US received scientific degree from US universities – although such cases may still involve a “drain of brains”</w:t>
      </w:r>
      <w:r w:rsidR="00EA66FC">
        <w:t xml:space="preserve">.  </w:t>
      </w:r>
      <w:r w:rsidR="00023896" w:rsidRPr="00293DB8">
        <w:t xml:space="preserve">Another limitation is that </w:t>
      </w:r>
      <w:r w:rsidR="00503B0E">
        <w:t>the</w:t>
      </w:r>
      <w:r w:rsidR="00023896" w:rsidRPr="00293DB8">
        <w:t xml:space="preserve"> dataset misses inventors with migratory background that have become nationals of their host country</w:t>
      </w:r>
      <w:r w:rsidR="00EA66FC">
        <w:t xml:space="preserve">.  </w:t>
      </w:r>
      <w:r w:rsidR="00023896" w:rsidRPr="00293DB8">
        <w:t>To the extent that it is easier to gain citizenship in some countries than in others, this introduces a bias in the data</w:t>
      </w:r>
      <w:r w:rsidR="00EA66FC">
        <w:t xml:space="preserve">.  </w:t>
      </w:r>
      <w:r w:rsidR="00023896" w:rsidRPr="00293DB8">
        <w:t>A related bias stems from the possibility that migrants of some origins may be more inclined to adopt the host country’s nationality than migrants from other origins</w:t>
      </w:r>
      <w:r w:rsidR="00EA66FC">
        <w:t xml:space="preserve">.  </w:t>
      </w:r>
      <w:r w:rsidR="00023896" w:rsidRPr="00293DB8">
        <w:t xml:space="preserve">Unfortunately, </w:t>
      </w:r>
      <w:r w:rsidR="00503B0E">
        <w:t>the</w:t>
      </w:r>
      <w:r w:rsidR="00023896" w:rsidRPr="00293DB8">
        <w:t xml:space="preserve"> data do not allow </w:t>
      </w:r>
      <w:r w:rsidR="00C805D4">
        <w:t>for an assessment of how severe</w:t>
      </w:r>
      <w:r w:rsidR="00023896" w:rsidRPr="00293DB8">
        <w:t xml:space="preserve"> these biases</w:t>
      </w:r>
      <w:r w:rsidR="00C805D4">
        <w:t xml:space="preserve"> are</w:t>
      </w:r>
      <w:r w:rsidR="00EA66FC">
        <w:t xml:space="preserve">.  </w:t>
      </w:r>
      <w:r w:rsidR="00023896" w:rsidRPr="00293DB8">
        <w:t xml:space="preserve">Researchers using </w:t>
      </w:r>
      <w:r w:rsidR="00503B0E">
        <w:t>these</w:t>
      </w:r>
      <w:r w:rsidR="00023896" w:rsidRPr="00293DB8">
        <w:t xml:space="preserve"> data should be aware of these limitations, especially when drawing policy conclusions.</w:t>
      </w:r>
    </w:p>
    <w:p w:rsidR="00023896" w:rsidRPr="00293DB8" w:rsidRDefault="00023896" w:rsidP="00023896">
      <w:pPr>
        <w:pStyle w:val="Text"/>
      </w:pPr>
    </w:p>
    <w:p w:rsidR="00023896" w:rsidRDefault="00023896" w:rsidP="00023896">
      <w:pPr>
        <w:pStyle w:val="Text"/>
      </w:pPr>
      <w:r w:rsidRPr="00293DB8">
        <w:t xml:space="preserve">Notwithstanding these caveats, </w:t>
      </w:r>
      <w:r w:rsidR="00503B0E">
        <w:t>this new</w:t>
      </w:r>
      <w:r w:rsidRPr="00293DB8">
        <w:t xml:space="preserve"> database meaningfully captures a phenomenon of growing importance</w:t>
      </w:r>
      <w:r w:rsidR="00EA66FC">
        <w:t xml:space="preserve">.  </w:t>
      </w:r>
      <w:r w:rsidRPr="00293DB8">
        <w:t xml:space="preserve">Indeed, the descriptive overview presented in this </w:t>
      </w:r>
      <w:r w:rsidR="00D72C73">
        <w:t>report</w:t>
      </w:r>
      <w:r w:rsidR="00D72C73" w:rsidRPr="00293DB8">
        <w:t xml:space="preserve"> </w:t>
      </w:r>
      <w:r w:rsidRPr="00293DB8">
        <w:t xml:space="preserve">suggests that </w:t>
      </w:r>
      <w:r w:rsidR="00760B81">
        <w:t>it</w:t>
      </w:r>
      <w:r w:rsidRPr="00293DB8">
        <w:t xml:space="preserve"> is consistent with migratory patterns and trends as they emerge from census data</w:t>
      </w:r>
      <w:r w:rsidR="00EA66FC">
        <w:t xml:space="preserve">.  </w:t>
      </w:r>
      <w:r w:rsidRPr="00293DB8">
        <w:t xml:space="preserve">At the same time, </w:t>
      </w:r>
      <w:r w:rsidR="00503B0E">
        <w:t>the</w:t>
      </w:r>
      <w:r w:rsidRPr="00293DB8">
        <w:t xml:space="preserve"> database opens new avenues for research, promising to generate fresh empirical insights that can inform both innovation policy and migration policy.</w:t>
      </w:r>
    </w:p>
    <w:p w:rsidR="008D561D" w:rsidRDefault="00F566FE" w:rsidP="00023896">
      <w:pPr>
        <w:pStyle w:val="Section"/>
        <w:numPr>
          <w:ilvl w:val="0"/>
          <w:numId w:val="0"/>
        </w:numPr>
        <w:ind w:left="329" w:hanging="329"/>
      </w:pPr>
      <w:r>
        <w:br w:type="page"/>
      </w:r>
      <w:bookmarkStart w:id="240" w:name="_Toc368494089"/>
      <w:r w:rsidR="008D561D" w:rsidRPr="007204EF">
        <w:t>References</w:t>
      </w:r>
      <w:bookmarkEnd w:id="240"/>
    </w:p>
    <w:p w:rsidR="008239D2" w:rsidRDefault="00503B0E" w:rsidP="008239D2">
      <w:pPr>
        <w:pStyle w:val="Bibliography"/>
      </w:pPr>
      <w:r>
        <w:rPr>
          <w:b/>
          <w:lang w:val="en-GB"/>
        </w:rPr>
        <w:fldChar w:fldCharType="begin"/>
      </w:r>
      <w:r>
        <w:rPr>
          <w:b/>
          <w:lang w:val="en-GB"/>
        </w:rPr>
        <w:instrText xml:space="preserve"> ADDIN ZOTERO_BIBL {"custom":[]} CSL_BIBLIOGRAPHY </w:instrText>
      </w:r>
      <w:r>
        <w:rPr>
          <w:b/>
          <w:lang w:val="en-GB"/>
        </w:rPr>
        <w:fldChar w:fldCharType="separate"/>
      </w:r>
      <w:proofErr w:type="spellStart"/>
      <w:proofErr w:type="gramStart"/>
      <w:r w:rsidR="008239D2">
        <w:t>Agrawal</w:t>
      </w:r>
      <w:proofErr w:type="spellEnd"/>
      <w:r w:rsidR="008239D2">
        <w:t xml:space="preserve">, Ajay, </w:t>
      </w:r>
      <w:proofErr w:type="spellStart"/>
      <w:r w:rsidR="008239D2">
        <w:t>Devesh</w:t>
      </w:r>
      <w:proofErr w:type="spellEnd"/>
      <w:r w:rsidR="008239D2">
        <w:t xml:space="preserve"> </w:t>
      </w:r>
      <w:proofErr w:type="spellStart"/>
      <w:r w:rsidR="008239D2">
        <w:t>Kapur</w:t>
      </w:r>
      <w:proofErr w:type="spellEnd"/>
      <w:r w:rsidR="008239D2">
        <w:t xml:space="preserve">, John McHale, and Alexander </w:t>
      </w:r>
      <w:proofErr w:type="spellStart"/>
      <w:r w:rsidR="008239D2">
        <w:t>Oettl</w:t>
      </w:r>
      <w:proofErr w:type="spellEnd"/>
      <w:r w:rsidR="008239D2">
        <w:t>.</w:t>
      </w:r>
      <w:proofErr w:type="gramEnd"/>
      <w:r w:rsidR="008239D2">
        <w:t xml:space="preserve"> 2011. “Brain Drain or Brain Bank? The Impact of Skilled Emigration on Poor-country Innovation.” </w:t>
      </w:r>
      <w:r w:rsidR="008239D2">
        <w:rPr>
          <w:i/>
          <w:iCs/>
        </w:rPr>
        <w:t>Journal of Urban Economics</w:t>
      </w:r>
      <w:r w:rsidR="008239D2">
        <w:t xml:space="preserve"> 69 (1): 43–55. </w:t>
      </w:r>
    </w:p>
    <w:p w:rsidR="008239D2" w:rsidRDefault="008239D2" w:rsidP="008239D2">
      <w:pPr>
        <w:pStyle w:val="Bibliography"/>
      </w:pPr>
      <w:proofErr w:type="spellStart"/>
      <w:proofErr w:type="gramStart"/>
      <w:r>
        <w:t>Barre</w:t>
      </w:r>
      <w:proofErr w:type="spellEnd"/>
      <w:r>
        <w:t xml:space="preserve">, </w:t>
      </w:r>
      <w:proofErr w:type="spellStart"/>
      <w:r>
        <w:t>Remi</w:t>
      </w:r>
      <w:proofErr w:type="spellEnd"/>
      <w:r>
        <w:t xml:space="preserve">, Valeria Hernandez, Jean-Baptiste Meyer, and Dominique </w:t>
      </w:r>
      <w:proofErr w:type="spellStart"/>
      <w:r>
        <w:t>Vinck</w:t>
      </w:r>
      <w:proofErr w:type="spellEnd"/>
      <w:r>
        <w:t>.</w:t>
      </w:r>
      <w:proofErr w:type="gramEnd"/>
      <w:r>
        <w:t xml:space="preserve"> 2003. “Scientific Diasporas: How Can Developing Countries Benefit from Their Expatriate Scientists and Engineers?” </w:t>
      </w:r>
      <w:r>
        <w:rPr>
          <w:i/>
          <w:iCs/>
        </w:rPr>
        <w:t>Paris, Institute for Development Research</w:t>
      </w:r>
      <w:r>
        <w:t>.</w:t>
      </w:r>
    </w:p>
    <w:p w:rsidR="008239D2" w:rsidRDefault="008239D2" w:rsidP="008239D2">
      <w:pPr>
        <w:pStyle w:val="Bibliography"/>
      </w:pPr>
      <w:proofErr w:type="spellStart"/>
      <w:proofErr w:type="gramStart"/>
      <w:r>
        <w:t>Beine</w:t>
      </w:r>
      <w:proofErr w:type="spellEnd"/>
      <w:r>
        <w:t xml:space="preserve">, Michel, </w:t>
      </w:r>
      <w:proofErr w:type="spellStart"/>
      <w:r>
        <w:t>Frédéric</w:t>
      </w:r>
      <w:proofErr w:type="spellEnd"/>
      <w:r>
        <w:t xml:space="preserve"> </w:t>
      </w:r>
      <w:proofErr w:type="spellStart"/>
      <w:r>
        <w:t>Docquier</w:t>
      </w:r>
      <w:proofErr w:type="spellEnd"/>
      <w:r>
        <w:t xml:space="preserve">, and Hillel </w:t>
      </w:r>
      <w:proofErr w:type="spellStart"/>
      <w:r>
        <w:t>Rapoport</w:t>
      </w:r>
      <w:proofErr w:type="spellEnd"/>
      <w:r>
        <w:t>.</w:t>
      </w:r>
      <w:proofErr w:type="gramEnd"/>
      <w:r>
        <w:t xml:space="preserve"> 2007. “Measuring International Skilled Migration: A New Database Controlling for Age of Entry.” </w:t>
      </w:r>
      <w:r>
        <w:rPr>
          <w:i/>
          <w:iCs/>
        </w:rPr>
        <w:t>The World Bank Economic Review</w:t>
      </w:r>
      <w:r>
        <w:t xml:space="preserve"> 21 (2): 249–254. </w:t>
      </w:r>
    </w:p>
    <w:p w:rsidR="00C04EBC" w:rsidRDefault="008239D2" w:rsidP="008239D2">
      <w:pPr>
        <w:pStyle w:val="Bibliography"/>
        <w:rPr>
          <w:i/>
          <w:iCs/>
        </w:rPr>
      </w:pPr>
      <w:proofErr w:type="spellStart"/>
      <w:proofErr w:type="gramStart"/>
      <w:r w:rsidRPr="001B13DE">
        <w:t>Bertoli</w:t>
      </w:r>
      <w:proofErr w:type="spellEnd"/>
      <w:r w:rsidRPr="001B13DE">
        <w:t xml:space="preserve">, Simone, H </w:t>
      </w:r>
      <w:proofErr w:type="spellStart"/>
      <w:r w:rsidRPr="001B13DE">
        <w:t>Brücker</w:t>
      </w:r>
      <w:proofErr w:type="spellEnd"/>
      <w:r w:rsidRPr="001B13DE">
        <w:t xml:space="preserve">, Giovanni </w:t>
      </w:r>
      <w:proofErr w:type="spellStart"/>
      <w:r w:rsidRPr="001B13DE">
        <w:t>Facchini</w:t>
      </w:r>
      <w:proofErr w:type="spellEnd"/>
      <w:r w:rsidRPr="001B13DE">
        <w:t xml:space="preserve">, Anna Maria </w:t>
      </w:r>
      <w:proofErr w:type="spellStart"/>
      <w:r w:rsidRPr="001B13DE">
        <w:t>Mayda</w:t>
      </w:r>
      <w:proofErr w:type="spellEnd"/>
      <w:r w:rsidRPr="001B13DE">
        <w:t xml:space="preserve">, and Giovanni </w:t>
      </w:r>
      <w:proofErr w:type="spellStart"/>
      <w:r w:rsidRPr="001B13DE">
        <w:t>Peri</w:t>
      </w:r>
      <w:proofErr w:type="spellEnd"/>
      <w:r w:rsidRPr="001B13DE">
        <w:t>.</w:t>
      </w:r>
      <w:proofErr w:type="gramEnd"/>
      <w:r w:rsidRPr="001B13DE">
        <w:t xml:space="preserve"> 2012. “Understanding Highly Skilled Migration in Developed Countries: The Upcoming Battle for Brains.” </w:t>
      </w:r>
      <w:r w:rsidRPr="001B13DE">
        <w:rPr>
          <w:i/>
          <w:iCs/>
        </w:rPr>
        <w:t xml:space="preserve">Brain Drain and Brain Gain </w:t>
      </w:r>
      <w:proofErr w:type="gramStart"/>
      <w:r w:rsidRPr="001B13DE">
        <w:rPr>
          <w:i/>
          <w:iCs/>
        </w:rPr>
        <w:t>The</w:t>
      </w:r>
      <w:proofErr w:type="gramEnd"/>
      <w:r w:rsidRPr="001B13DE">
        <w:rPr>
          <w:i/>
          <w:iCs/>
        </w:rPr>
        <w:t xml:space="preserve"> Global Competition to Attract</w:t>
      </w:r>
    </w:p>
    <w:p w:rsidR="008239D2" w:rsidRDefault="008239D2" w:rsidP="00C04EBC">
      <w:pPr>
        <w:pStyle w:val="Bibliography"/>
        <w:ind w:firstLine="0"/>
      </w:pPr>
      <w:proofErr w:type="gramStart"/>
      <w:r w:rsidRPr="001B13DE">
        <w:rPr>
          <w:i/>
          <w:iCs/>
        </w:rPr>
        <w:t>High-Skilled Migrants</w:t>
      </w:r>
      <w:r w:rsidRPr="001B13DE">
        <w:t>.</w:t>
      </w:r>
      <w:proofErr w:type="gramEnd"/>
      <w:r w:rsidR="001B13DE" w:rsidRPr="001B13DE">
        <w:t xml:space="preserve"> Oxford: Oxford University Press.</w:t>
      </w:r>
    </w:p>
    <w:p w:rsidR="008239D2" w:rsidRDefault="008239D2" w:rsidP="008239D2">
      <w:pPr>
        <w:pStyle w:val="Bibliography"/>
      </w:pPr>
      <w:proofErr w:type="spellStart"/>
      <w:proofErr w:type="gramStart"/>
      <w:r>
        <w:t>Bhagwati</w:t>
      </w:r>
      <w:proofErr w:type="spellEnd"/>
      <w:r>
        <w:t xml:space="preserve">, </w:t>
      </w:r>
      <w:proofErr w:type="spellStart"/>
      <w:r>
        <w:t>Jagdish</w:t>
      </w:r>
      <w:proofErr w:type="spellEnd"/>
      <w:r>
        <w:t>, and Koichi Hamada.</w:t>
      </w:r>
      <w:proofErr w:type="gramEnd"/>
      <w:r>
        <w:t xml:space="preserve"> 1974. “The Brain Drain, International Integration of Markets for Professionals and Unemployment : A Theoretical Analysis.” </w:t>
      </w:r>
      <w:r>
        <w:rPr>
          <w:i/>
          <w:iCs/>
        </w:rPr>
        <w:t>Journal of Development Economics</w:t>
      </w:r>
      <w:r>
        <w:t xml:space="preserve"> 1 (1): 19–42.</w:t>
      </w:r>
    </w:p>
    <w:p w:rsidR="00C33D2C" w:rsidRDefault="008239D2" w:rsidP="008239D2">
      <w:pPr>
        <w:pStyle w:val="Bibliography"/>
      </w:pPr>
      <w:proofErr w:type="spellStart"/>
      <w:proofErr w:type="gramStart"/>
      <w:r>
        <w:t>Bhagwati</w:t>
      </w:r>
      <w:proofErr w:type="spellEnd"/>
      <w:r>
        <w:t xml:space="preserve">, </w:t>
      </w:r>
      <w:proofErr w:type="spellStart"/>
      <w:r>
        <w:t>Jagdish</w:t>
      </w:r>
      <w:proofErr w:type="spellEnd"/>
      <w:r>
        <w:t>, and Carlos Rodriguez.</w:t>
      </w:r>
      <w:proofErr w:type="gramEnd"/>
      <w:r>
        <w:t xml:space="preserve"> 1975. “Welfare-theoretical Analyses of the Brain Drain.” </w:t>
      </w:r>
      <w:r>
        <w:rPr>
          <w:i/>
          <w:iCs/>
        </w:rPr>
        <w:t>Journal of Development Economics</w:t>
      </w:r>
      <w:r>
        <w:t xml:space="preserve"> 2 (3): 195–221. </w:t>
      </w:r>
    </w:p>
    <w:p w:rsidR="008239D2" w:rsidRDefault="008239D2" w:rsidP="008239D2">
      <w:pPr>
        <w:pStyle w:val="Bibliography"/>
      </w:pPr>
      <w:proofErr w:type="spellStart"/>
      <w:proofErr w:type="gramStart"/>
      <w:r>
        <w:t>Bhargava</w:t>
      </w:r>
      <w:proofErr w:type="spellEnd"/>
      <w:r>
        <w:t xml:space="preserve">, </w:t>
      </w:r>
      <w:proofErr w:type="spellStart"/>
      <w:r>
        <w:t>Alok</w:t>
      </w:r>
      <w:proofErr w:type="spellEnd"/>
      <w:r>
        <w:t xml:space="preserve">, </w:t>
      </w:r>
      <w:proofErr w:type="spellStart"/>
      <w:r>
        <w:t>Frédéric</w:t>
      </w:r>
      <w:proofErr w:type="spellEnd"/>
      <w:r>
        <w:t xml:space="preserve"> </w:t>
      </w:r>
      <w:proofErr w:type="spellStart"/>
      <w:r>
        <w:t>Docquier</w:t>
      </w:r>
      <w:proofErr w:type="spellEnd"/>
      <w:r>
        <w:t xml:space="preserve">, and Yasser </w:t>
      </w:r>
      <w:proofErr w:type="spellStart"/>
      <w:r>
        <w:t>Moullan</w:t>
      </w:r>
      <w:proofErr w:type="spellEnd"/>
      <w:r>
        <w:t>.</w:t>
      </w:r>
      <w:proofErr w:type="gramEnd"/>
      <w:r>
        <w:t xml:space="preserve"> 2011. “Modeling the Effects of Physician Emigration on Human Development.” </w:t>
      </w:r>
      <w:r>
        <w:rPr>
          <w:i/>
          <w:iCs/>
        </w:rPr>
        <w:t>Economics &amp; Human Biology</w:t>
      </w:r>
      <w:r>
        <w:t xml:space="preserve"> 9 (2): 172–183. </w:t>
      </w:r>
    </w:p>
    <w:p w:rsidR="008239D2" w:rsidRDefault="008239D2" w:rsidP="008239D2">
      <w:pPr>
        <w:pStyle w:val="Bibliography"/>
      </w:pPr>
      <w:proofErr w:type="spellStart"/>
      <w:r w:rsidRPr="001B13DE">
        <w:t>Borjas</w:t>
      </w:r>
      <w:proofErr w:type="spellEnd"/>
      <w:r w:rsidRPr="001B13DE">
        <w:t xml:space="preserve">, George J. 1999. </w:t>
      </w:r>
      <w:proofErr w:type="gramStart"/>
      <w:r w:rsidRPr="001B13DE">
        <w:t>“The Economic Analysis of Immigration”.</w:t>
      </w:r>
      <w:proofErr w:type="gramEnd"/>
      <w:r w:rsidRPr="001B13DE">
        <w:t xml:space="preserve"> </w:t>
      </w:r>
      <w:proofErr w:type="gramStart"/>
      <w:r w:rsidRPr="001B13DE">
        <w:t>Handbook of Labor Economics.</w:t>
      </w:r>
      <w:proofErr w:type="gramEnd"/>
      <w:r w:rsidRPr="001B13DE">
        <w:t xml:space="preserve"> </w:t>
      </w:r>
      <w:r w:rsidR="001B13DE" w:rsidRPr="001B13DE">
        <w:t xml:space="preserve">Amsterdam: </w:t>
      </w:r>
      <w:r w:rsidRPr="001B13DE">
        <w:t>Elsevier.</w:t>
      </w:r>
    </w:p>
    <w:p w:rsidR="008239D2" w:rsidRDefault="008239D2" w:rsidP="008239D2">
      <w:pPr>
        <w:pStyle w:val="Bibliography"/>
      </w:pPr>
      <w:proofErr w:type="spellStart"/>
      <w:r w:rsidRPr="008239D2">
        <w:rPr>
          <w:lang w:val="es-ES_tradnl"/>
        </w:rPr>
        <w:t>Breschi</w:t>
      </w:r>
      <w:proofErr w:type="spellEnd"/>
      <w:r w:rsidRPr="008239D2">
        <w:rPr>
          <w:lang w:val="es-ES_tradnl"/>
        </w:rPr>
        <w:t xml:space="preserve">, Stefano, Francesco </w:t>
      </w:r>
      <w:proofErr w:type="spellStart"/>
      <w:r w:rsidRPr="008239D2">
        <w:rPr>
          <w:lang w:val="es-ES_tradnl"/>
        </w:rPr>
        <w:t>Lissoni</w:t>
      </w:r>
      <w:proofErr w:type="spellEnd"/>
      <w:r w:rsidRPr="008239D2">
        <w:rPr>
          <w:lang w:val="es-ES_tradnl"/>
        </w:rPr>
        <w:t xml:space="preserve">, and Gianluca </w:t>
      </w:r>
      <w:proofErr w:type="spellStart"/>
      <w:r w:rsidRPr="008239D2">
        <w:rPr>
          <w:lang w:val="es-ES_tradnl"/>
        </w:rPr>
        <w:t>Tarasconi</w:t>
      </w:r>
      <w:proofErr w:type="spellEnd"/>
      <w:r w:rsidRPr="008239D2">
        <w:rPr>
          <w:lang w:val="es-ES_tradnl"/>
        </w:rPr>
        <w:t xml:space="preserve">. </w:t>
      </w:r>
      <w:r>
        <w:t xml:space="preserve">2013. “Inventor Data for Research on Migration &amp; Innovation: A Survey and a Pilot”. </w:t>
      </w:r>
      <w:proofErr w:type="gramStart"/>
      <w:r w:rsidR="001B13DE">
        <w:t>F</w:t>
      </w:r>
      <w:r w:rsidR="00C33D2C">
        <w:t xml:space="preserve">orthcoming as </w:t>
      </w:r>
      <w:r>
        <w:t>WIPO Economic Research Working Paper.</w:t>
      </w:r>
      <w:proofErr w:type="gramEnd"/>
    </w:p>
    <w:p w:rsidR="008239D2" w:rsidRDefault="008239D2" w:rsidP="008239D2">
      <w:pPr>
        <w:pStyle w:val="Bibliography"/>
      </w:pPr>
      <w:proofErr w:type="gramStart"/>
      <w:r>
        <w:t xml:space="preserve">Bushnell, Peter, and </w:t>
      </w:r>
      <w:proofErr w:type="spellStart"/>
      <w:r>
        <w:t>Wai</w:t>
      </w:r>
      <w:proofErr w:type="spellEnd"/>
      <w:r>
        <w:t xml:space="preserve"> Kin Choy.</w:t>
      </w:r>
      <w:proofErr w:type="gramEnd"/>
      <w:r>
        <w:t xml:space="preserve"> 2001. “‘Go West, Young Man, Go West!’?” Treasury Working Paper Series 01/07. </w:t>
      </w:r>
      <w:proofErr w:type="gramStart"/>
      <w:r>
        <w:t>New Zealand Treasury.</w:t>
      </w:r>
      <w:proofErr w:type="gramEnd"/>
      <w:r>
        <w:t xml:space="preserve"> </w:t>
      </w:r>
    </w:p>
    <w:p w:rsidR="008239D2" w:rsidRDefault="008239D2" w:rsidP="008239D2">
      <w:pPr>
        <w:pStyle w:val="Bibliography"/>
      </w:pPr>
      <w:proofErr w:type="gramStart"/>
      <w:r>
        <w:t xml:space="preserve">Capuano, Stella, and </w:t>
      </w:r>
      <w:proofErr w:type="spellStart"/>
      <w:r>
        <w:t>Abdeslam</w:t>
      </w:r>
      <w:proofErr w:type="spellEnd"/>
      <w:r>
        <w:t xml:space="preserve"> </w:t>
      </w:r>
      <w:proofErr w:type="spellStart"/>
      <w:r>
        <w:t>Marfouk</w:t>
      </w:r>
      <w:proofErr w:type="spellEnd"/>
      <w:r>
        <w:t>.</w:t>
      </w:r>
      <w:proofErr w:type="gramEnd"/>
      <w:r>
        <w:t xml:space="preserve"> 2013. “African Brain Drain and Its Impact on Source Countries: What Do We Know and What Do We Need to Know?” </w:t>
      </w:r>
      <w:r>
        <w:rPr>
          <w:i/>
          <w:iCs/>
        </w:rPr>
        <w:t>Journal of Comparative Policy Analysis: Research and Practice</w:t>
      </w:r>
      <w:r w:rsidR="00C33D2C">
        <w:t xml:space="preserve"> (in press).</w:t>
      </w:r>
    </w:p>
    <w:p w:rsidR="008239D2" w:rsidRDefault="008239D2" w:rsidP="008239D2">
      <w:pPr>
        <w:pStyle w:val="Bibliography"/>
      </w:pPr>
      <w:proofErr w:type="gramStart"/>
      <w:r>
        <w:t xml:space="preserve">Carrington, William, and </w:t>
      </w:r>
      <w:proofErr w:type="spellStart"/>
      <w:r>
        <w:t>Enrica</w:t>
      </w:r>
      <w:proofErr w:type="spellEnd"/>
      <w:r>
        <w:t xml:space="preserve"> </w:t>
      </w:r>
      <w:proofErr w:type="spellStart"/>
      <w:r>
        <w:t>Detragiache</w:t>
      </w:r>
      <w:proofErr w:type="spellEnd"/>
      <w:r>
        <w:t>.</w:t>
      </w:r>
      <w:proofErr w:type="gramEnd"/>
      <w:r>
        <w:t xml:space="preserve"> 1998. </w:t>
      </w:r>
      <w:r>
        <w:rPr>
          <w:i/>
          <w:iCs/>
        </w:rPr>
        <w:t>How Big Is the Brain Drain?</w:t>
      </w:r>
      <w:r>
        <w:t xml:space="preserve"> </w:t>
      </w:r>
      <w:proofErr w:type="gramStart"/>
      <w:r>
        <w:t>International Monetary Fund.</w:t>
      </w:r>
      <w:proofErr w:type="gramEnd"/>
    </w:p>
    <w:p w:rsidR="00D76ABF" w:rsidRDefault="008239D2" w:rsidP="008239D2">
      <w:pPr>
        <w:pStyle w:val="Bibliography"/>
      </w:pPr>
      <w:proofErr w:type="spellStart"/>
      <w:r>
        <w:t>Chander</w:t>
      </w:r>
      <w:proofErr w:type="spellEnd"/>
      <w:r w:rsidR="00C33D2C">
        <w:t xml:space="preserve">, </w:t>
      </w:r>
      <w:proofErr w:type="spellStart"/>
      <w:r w:rsidR="00C33D2C">
        <w:t>Anupam</w:t>
      </w:r>
      <w:proofErr w:type="spellEnd"/>
      <w:r w:rsidR="00C33D2C">
        <w:t>. 2001. “Diaspora Bonds</w:t>
      </w:r>
      <w:r>
        <w:t xml:space="preserve">.” </w:t>
      </w:r>
      <w:r>
        <w:rPr>
          <w:i/>
          <w:iCs/>
        </w:rPr>
        <w:t>New York University Law Review</w:t>
      </w:r>
      <w:r>
        <w:t xml:space="preserve"> 76: </w:t>
      </w:r>
    </w:p>
    <w:p w:rsidR="008239D2" w:rsidRDefault="008239D2" w:rsidP="00D76ABF">
      <w:pPr>
        <w:pStyle w:val="Bibliography"/>
        <w:ind w:firstLine="0"/>
      </w:pPr>
      <w:proofErr w:type="gramStart"/>
      <w:r>
        <w:t>1005–1043.</w:t>
      </w:r>
      <w:proofErr w:type="gramEnd"/>
    </w:p>
    <w:p w:rsidR="008239D2" w:rsidRDefault="008239D2" w:rsidP="008239D2">
      <w:pPr>
        <w:pStyle w:val="Bibliography"/>
      </w:pPr>
      <w:proofErr w:type="spellStart"/>
      <w:proofErr w:type="gramStart"/>
      <w:r>
        <w:t>Docquier</w:t>
      </w:r>
      <w:proofErr w:type="spellEnd"/>
      <w:r>
        <w:t xml:space="preserve">, </w:t>
      </w:r>
      <w:proofErr w:type="spellStart"/>
      <w:r>
        <w:t>Frédéric</w:t>
      </w:r>
      <w:proofErr w:type="spellEnd"/>
      <w:r>
        <w:t xml:space="preserve">, B. Lindsay Lowell, and </w:t>
      </w:r>
      <w:proofErr w:type="spellStart"/>
      <w:r>
        <w:t>Abdeslam</w:t>
      </w:r>
      <w:proofErr w:type="spellEnd"/>
      <w:r>
        <w:t xml:space="preserve"> </w:t>
      </w:r>
      <w:proofErr w:type="spellStart"/>
      <w:r>
        <w:t>Marfouk</w:t>
      </w:r>
      <w:proofErr w:type="spellEnd"/>
      <w:r>
        <w:t>.</w:t>
      </w:r>
      <w:proofErr w:type="gramEnd"/>
      <w:r>
        <w:t xml:space="preserve"> 2009. “A Gendered Assessment of Highly Skilled Emigration.” </w:t>
      </w:r>
      <w:r>
        <w:rPr>
          <w:i/>
          <w:iCs/>
        </w:rPr>
        <w:t>Population and Development Review</w:t>
      </w:r>
      <w:r w:rsidR="00C33D2C">
        <w:t xml:space="preserve"> 35 (2): 297–321.</w:t>
      </w:r>
    </w:p>
    <w:p w:rsidR="008239D2" w:rsidRDefault="008239D2" w:rsidP="008239D2">
      <w:pPr>
        <w:pStyle w:val="Bibliography"/>
      </w:pPr>
      <w:proofErr w:type="spellStart"/>
      <w:proofErr w:type="gramStart"/>
      <w:r>
        <w:t>Docquier</w:t>
      </w:r>
      <w:proofErr w:type="spellEnd"/>
      <w:r>
        <w:t xml:space="preserve">, </w:t>
      </w:r>
      <w:proofErr w:type="spellStart"/>
      <w:r>
        <w:t>Frédéric</w:t>
      </w:r>
      <w:proofErr w:type="spellEnd"/>
      <w:r>
        <w:t xml:space="preserve">, and </w:t>
      </w:r>
      <w:proofErr w:type="spellStart"/>
      <w:r>
        <w:t>Abdeslam</w:t>
      </w:r>
      <w:proofErr w:type="spellEnd"/>
      <w:r>
        <w:t xml:space="preserve"> </w:t>
      </w:r>
      <w:proofErr w:type="spellStart"/>
      <w:r>
        <w:t>Marfouk</w:t>
      </w:r>
      <w:proofErr w:type="spellEnd"/>
      <w:r>
        <w:t>.</w:t>
      </w:r>
      <w:proofErr w:type="gramEnd"/>
      <w:r>
        <w:t xml:space="preserve"> 2006. “International Migration by Education Attainment (1990-2000)-Release 1.1”. </w:t>
      </w:r>
      <w:proofErr w:type="gramStart"/>
      <w:r w:rsidR="001B13DE">
        <w:t>W</w:t>
      </w:r>
      <w:r>
        <w:t>orking paper.</w:t>
      </w:r>
      <w:proofErr w:type="gramEnd"/>
    </w:p>
    <w:p w:rsidR="008239D2" w:rsidRDefault="008239D2" w:rsidP="008239D2">
      <w:pPr>
        <w:pStyle w:val="Bibliography"/>
      </w:pPr>
      <w:proofErr w:type="spellStart"/>
      <w:proofErr w:type="gramStart"/>
      <w:r>
        <w:t>Docquier</w:t>
      </w:r>
      <w:proofErr w:type="spellEnd"/>
      <w:r>
        <w:t xml:space="preserve">, </w:t>
      </w:r>
      <w:proofErr w:type="spellStart"/>
      <w:r>
        <w:t>Frédéric</w:t>
      </w:r>
      <w:proofErr w:type="spellEnd"/>
      <w:r>
        <w:t xml:space="preserve">, </w:t>
      </w:r>
      <w:proofErr w:type="spellStart"/>
      <w:r>
        <w:t>Çaglar</w:t>
      </w:r>
      <w:proofErr w:type="spellEnd"/>
      <w:r>
        <w:t xml:space="preserve"> </w:t>
      </w:r>
      <w:proofErr w:type="spellStart"/>
      <w:r>
        <w:t>Ozden</w:t>
      </w:r>
      <w:proofErr w:type="spellEnd"/>
      <w:r>
        <w:t xml:space="preserve">, and Giovanni </w:t>
      </w:r>
      <w:proofErr w:type="spellStart"/>
      <w:r>
        <w:t>Peri</w:t>
      </w:r>
      <w:proofErr w:type="spellEnd"/>
      <w:r>
        <w:t>.</w:t>
      </w:r>
      <w:proofErr w:type="gramEnd"/>
      <w:r>
        <w:t xml:space="preserve"> 2013. “The Labor Market Effects of Immigration and Emigration in OECD Countries.” </w:t>
      </w:r>
      <w:r>
        <w:rPr>
          <w:i/>
          <w:iCs/>
        </w:rPr>
        <w:t>The Economic Journal</w:t>
      </w:r>
      <w:r w:rsidR="00C33D2C">
        <w:t xml:space="preserve"> (forthcoming)</w:t>
      </w:r>
    </w:p>
    <w:p w:rsidR="008239D2" w:rsidRDefault="008239D2" w:rsidP="008239D2">
      <w:pPr>
        <w:pStyle w:val="Bibliography"/>
      </w:pPr>
      <w:proofErr w:type="spellStart"/>
      <w:proofErr w:type="gramStart"/>
      <w:r>
        <w:t>Docquier</w:t>
      </w:r>
      <w:proofErr w:type="spellEnd"/>
      <w:r>
        <w:t xml:space="preserve">, </w:t>
      </w:r>
      <w:proofErr w:type="spellStart"/>
      <w:r>
        <w:t>Frédéric</w:t>
      </w:r>
      <w:proofErr w:type="spellEnd"/>
      <w:r>
        <w:t xml:space="preserve">, and Hillel </w:t>
      </w:r>
      <w:proofErr w:type="spellStart"/>
      <w:r>
        <w:t>Rapoport</w:t>
      </w:r>
      <w:proofErr w:type="spellEnd"/>
      <w:r>
        <w:t>.</w:t>
      </w:r>
      <w:proofErr w:type="gramEnd"/>
      <w:r>
        <w:t xml:space="preserve"> 2009. “Documenting the Brain Drain of ‘La Crème de La Crème’.” </w:t>
      </w:r>
      <w:r>
        <w:rPr>
          <w:i/>
          <w:iCs/>
        </w:rPr>
        <w:t>Journal of Economics and Statistics (</w:t>
      </w:r>
      <w:proofErr w:type="spellStart"/>
      <w:r>
        <w:rPr>
          <w:i/>
          <w:iCs/>
        </w:rPr>
        <w:t>Jahrbuecher</w:t>
      </w:r>
      <w:proofErr w:type="spellEnd"/>
      <w:r>
        <w:rPr>
          <w:i/>
          <w:iCs/>
        </w:rPr>
        <w:t xml:space="preserve"> </w:t>
      </w:r>
      <w:proofErr w:type="spellStart"/>
      <w:r>
        <w:rPr>
          <w:i/>
          <w:iCs/>
        </w:rPr>
        <w:t>Fuer</w:t>
      </w:r>
      <w:proofErr w:type="spellEnd"/>
      <w:r>
        <w:rPr>
          <w:i/>
          <w:iCs/>
        </w:rPr>
        <w:t xml:space="preserve"> </w:t>
      </w:r>
      <w:proofErr w:type="spellStart"/>
      <w:r>
        <w:rPr>
          <w:i/>
          <w:iCs/>
        </w:rPr>
        <w:t>Nationaloekonomie</w:t>
      </w:r>
      <w:proofErr w:type="spellEnd"/>
      <w:r>
        <w:rPr>
          <w:i/>
          <w:iCs/>
        </w:rPr>
        <w:t xml:space="preserve"> Und </w:t>
      </w:r>
      <w:proofErr w:type="spellStart"/>
      <w:r>
        <w:rPr>
          <w:i/>
          <w:iCs/>
        </w:rPr>
        <w:t>Statistik</w:t>
      </w:r>
      <w:proofErr w:type="spellEnd"/>
      <w:r>
        <w:rPr>
          <w:i/>
          <w:iCs/>
        </w:rPr>
        <w:t>)</w:t>
      </w:r>
      <w:r>
        <w:t xml:space="preserve"> 229 (6): 679–705.</w:t>
      </w:r>
    </w:p>
    <w:p w:rsidR="001B7185" w:rsidRDefault="008239D2" w:rsidP="008239D2">
      <w:pPr>
        <w:pStyle w:val="Bibliography"/>
      </w:pPr>
      <w:proofErr w:type="gramStart"/>
      <w:r>
        <w:t xml:space="preserve">Dumont, Jean-Christophe, Gilles </w:t>
      </w:r>
      <w:proofErr w:type="spellStart"/>
      <w:r>
        <w:t>Spielvogel</w:t>
      </w:r>
      <w:proofErr w:type="spellEnd"/>
      <w:r>
        <w:t xml:space="preserve">, and Sarah </w:t>
      </w:r>
      <w:proofErr w:type="spellStart"/>
      <w:r>
        <w:t>Widmaier</w:t>
      </w:r>
      <w:proofErr w:type="spellEnd"/>
      <w:r>
        <w:t>.</w:t>
      </w:r>
      <w:proofErr w:type="gramEnd"/>
      <w:r>
        <w:t xml:space="preserve"> 2010. “International Migrants in Developed, Emerging and Developing Countries”. </w:t>
      </w:r>
      <w:proofErr w:type="gramStart"/>
      <w:r>
        <w:t>OECD Social, Employment and Migration Working Papers.</w:t>
      </w:r>
      <w:proofErr w:type="gramEnd"/>
      <w:r>
        <w:t xml:space="preserve"> Paris: </w:t>
      </w:r>
      <w:proofErr w:type="spellStart"/>
      <w:r>
        <w:t>Organisation</w:t>
      </w:r>
      <w:proofErr w:type="spellEnd"/>
      <w:r>
        <w:t xml:space="preserve"> for Economic </w:t>
      </w:r>
    </w:p>
    <w:p w:rsidR="008239D2" w:rsidRDefault="008239D2" w:rsidP="001B7185">
      <w:pPr>
        <w:pStyle w:val="Bibliography"/>
        <w:ind w:firstLine="0"/>
      </w:pPr>
      <w:proofErr w:type="gramStart"/>
      <w:r>
        <w:t>Co-operation and Development.</w:t>
      </w:r>
      <w:proofErr w:type="gramEnd"/>
    </w:p>
    <w:p w:rsidR="008239D2" w:rsidRDefault="008239D2" w:rsidP="008239D2">
      <w:pPr>
        <w:pStyle w:val="Bibliography"/>
      </w:pPr>
      <w:proofErr w:type="spellStart"/>
      <w:proofErr w:type="gramStart"/>
      <w:r>
        <w:t>Dustmann</w:t>
      </w:r>
      <w:proofErr w:type="spellEnd"/>
      <w:r>
        <w:t xml:space="preserve">, Christian, and Oliver </w:t>
      </w:r>
      <w:proofErr w:type="spellStart"/>
      <w:r>
        <w:t>Kirchkamp</w:t>
      </w:r>
      <w:proofErr w:type="spellEnd"/>
      <w:r>
        <w:t>.</w:t>
      </w:r>
      <w:proofErr w:type="gramEnd"/>
      <w:r>
        <w:t xml:space="preserve"> 2002. “The Optimal Migration Duration and Activity Choice after Re-migration.” </w:t>
      </w:r>
      <w:r>
        <w:rPr>
          <w:i/>
          <w:iCs/>
        </w:rPr>
        <w:t>Journal of Development Economics</w:t>
      </w:r>
      <w:r w:rsidR="00C33D2C">
        <w:t xml:space="preserve"> 67 (2) (April 15): 351–372.</w:t>
      </w:r>
    </w:p>
    <w:p w:rsidR="00C33D2C" w:rsidRDefault="008239D2" w:rsidP="008239D2">
      <w:pPr>
        <w:pStyle w:val="Bibliography"/>
      </w:pPr>
      <w:proofErr w:type="gramStart"/>
      <w:r>
        <w:t>Foley, C. Fritz, and William R. Kerr.</w:t>
      </w:r>
      <w:proofErr w:type="gramEnd"/>
      <w:r>
        <w:t xml:space="preserve"> 2013. “Ethnic Innovation and U.S. Multinational Firm Activity.” </w:t>
      </w:r>
      <w:r>
        <w:rPr>
          <w:i/>
          <w:iCs/>
        </w:rPr>
        <w:t>Management Science</w:t>
      </w:r>
      <w:r w:rsidR="00C33D2C">
        <w:t xml:space="preserve"> (in press)</w:t>
      </w:r>
    </w:p>
    <w:p w:rsidR="008239D2" w:rsidRDefault="008239D2" w:rsidP="008239D2">
      <w:pPr>
        <w:pStyle w:val="Bibliography"/>
      </w:pPr>
      <w:r>
        <w:t xml:space="preserve">Freeman, Richard B. 2006. </w:t>
      </w:r>
      <w:proofErr w:type="gramStart"/>
      <w:r>
        <w:t>“People Flows in Globalization.”</w:t>
      </w:r>
      <w:proofErr w:type="gramEnd"/>
      <w:r>
        <w:t xml:space="preserve"> </w:t>
      </w:r>
      <w:r>
        <w:rPr>
          <w:i/>
          <w:iCs/>
        </w:rPr>
        <w:t>The Journal of Economic Perspectives</w:t>
      </w:r>
      <w:r>
        <w:t xml:space="preserve"> 20 (2): 145–170. </w:t>
      </w:r>
    </w:p>
    <w:p w:rsidR="008239D2" w:rsidRDefault="008239D2" w:rsidP="008239D2">
      <w:pPr>
        <w:pStyle w:val="Bibliography"/>
      </w:pPr>
      <w:proofErr w:type="gramStart"/>
      <w:r>
        <w:t>Gao</w:t>
      </w:r>
      <w:proofErr w:type="gramEnd"/>
      <w:r>
        <w:t xml:space="preserve">, Ting. 2003. “Ethnic Chinese Networks and International Investment: Evidence from Inward FDI in China.” </w:t>
      </w:r>
      <w:r>
        <w:rPr>
          <w:i/>
          <w:iCs/>
        </w:rPr>
        <w:t>Journal of Asian Economics</w:t>
      </w:r>
      <w:r w:rsidR="00C33D2C">
        <w:t xml:space="preserve"> 14 (4)</w:t>
      </w:r>
      <w:r>
        <w:t xml:space="preserve">: 611–629. </w:t>
      </w:r>
    </w:p>
    <w:p w:rsidR="008239D2" w:rsidRDefault="008239D2" w:rsidP="008239D2">
      <w:pPr>
        <w:pStyle w:val="Bibliography"/>
      </w:pPr>
      <w:r>
        <w:t xml:space="preserve">Gould, David M. 1994. “Immigrant Links to the Home Country: Empirical Implications for U.S. Bilateral Trade Flows.” </w:t>
      </w:r>
      <w:r>
        <w:rPr>
          <w:i/>
          <w:iCs/>
        </w:rPr>
        <w:t>The Review of Economics and Statistics</w:t>
      </w:r>
      <w:r w:rsidR="00C33D2C">
        <w:t xml:space="preserve"> 76 (2)</w:t>
      </w:r>
      <w:r>
        <w:t>: 302–316.</w:t>
      </w:r>
    </w:p>
    <w:p w:rsidR="008239D2" w:rsidRDefault="008239D2" w:rsidP="008239D2">
      <w:pPr>
        <w:pStyle w:val="Bibliography"/>
      </w:pPr>
      <w:proofErr w:type="spellStart"/>
      <w:proofErr w:type="gramStart"/>
      <w:r>
        <w:t>Guellec</w:t>
      </w:r>
      <w:proofErr w:type="spellEnd"/>
      <w:r>
        <w:t>, Dominique, and Mario Cervantes.</w:t>
      </w:r>
      <w:proofErr w:type="gramEnd"/>
      <w:r>
        <w:t xml:space="preserve"> 2002. “International Mobility of Highly Skilled Workers: From Statistical Analysis to Policy Formulation.” </w:t>
      </w:r>
      <w:r>
        <w:rPr>
          <w:i/>
          <w:iCs/>
        </w:rPr>
        <w:t>International Mobility of the Highly Skilled</w:t>
      </w:r>
      <w:r>
        <w:t>: 71–98.</w:t>
      </w:r>
    </w:p>
    <w:p w:rsidR="008239D2" w:rsidRDefault="008239D2" w:rsidP="008239D2">
      <w:pPr>
        <w:pStyle w:val="Bibliography"/>
      </w:pPr>
      <w:proofErr w:type="spellStart"/>
      <w:proofErr w:type="gramStart"/>
      <w:r>
        <w:t>Guellec</w:t>
      </w:r>
      <w:proofErr w:type="spellEnd"/>
      <w:r>
        <w:t xml:space="preserve">, Dominique, and Bruno Van </w:t>
      </w:r>
      <w:proofErr w:type="spellStart"/>
      <w:r>
        <w:t>Pottelsberghe</w:t>
      </w:r>
      <w:proofErr w:type="spellEnd"/>
      <w:r>
        <w:t xml:space="preserve"> de la </w:t>
      </w:r>
      <w:proofErr w:type="spellStart"/>
      <w:r>
        <w:t>Potterie</w:t>
      </w:r>
      <w:proofErr w:type="spellEnd"/>
      <w:r>
        <w:t>.</w:t>
      </w:r>
      <w:proofErr w:type="gramEnd"/>
      <w:r>
        <w:t xml:space="preserve"> 2002. “The Value of Patents and Patenting Strategies: Countries and Technology Areas Patterns.” </w:t>
      </w:r>
      <w:r>
        <w:rPr>
          <w:i/>
          <w:iCs/>
        </w:rPr>
        <w:t>Economics of Innovation and New Technology</w:t>
      </w:r>
      <w:r w:rsidR="00C33D2C">
        <w:t xml:space="preserve"> 11 (2): 133–148.</w:t>
      </w:r>
    </w:p>
    <w:p w:rsidR="008239D2" w:rsidRDefault="008239D2" w:rsidP="008239D2">
      <w:pPr>
        <w:pStyle w:val="Bibliography"/>
      </w:pPr>
      <w:r>
        <w:t xml:space="preserve">Hall, Bronwyn H. 2007. </w:t>
      </w:r>
      <w:proofErr w:type="gramStart"/>
      <w:r>
        <w:t>“Patents and Patent Policy.”</w:t>
      </w:r>
      <w:proofErr w:type="gramEnd"/>
      <w:r>
        <w:t xml:space="preserve"> </w:t>
      </w:r>
      <w:proofErr w:type="gramStart"/>
      <w:r>
        <w:rPr>
          <w:i/>
          <w:iCs/>
        </w:rPr>
        <w:t>Oxford Review of Economic Policy</w:t>
      </w:r>
      <w:r>
        <w:t xml:space="preserve"> 23 (4)</w:t>
      </w:r>
      <w:r w:rsidR="00C33D2C">
        <w:t>.</w:t>
      </w:r>
      <w:proofErr w:type="gramEnd"/>
    </w:p>
    <w:p w:rsidR="008239D2" w:rsidRDefault="008239D2" w:rsidP="008239D2">
      <w:pPr>
        <w:pStyle w:val="Bibliography"/>
      </w:pPr>
      <w:proofErr w:type="gramStart"/>
      <w:r>
        <w:t xml:space="preserve">Hall, Bronwyn H., Adam Jaffe, and Manuel </w:t>
      </w:r>
      <w:proofErr w:type="spellStart"/>
      <w:r>
        <w:t>Trajtenberg</w:t>
      </w:r>
      <w:proofErr w:type="spellEnd"/>
      <w:r>
        <w:t>.</w:t>
      </w:r>
      <w:proofErr w:type="gramEnd"/>
      <w:r>
        <w:t xml:space="preserve"> 2005. “Market Value and Patent Citations.” </w:t>
      </w:r>
      <w:r>
        <w:rPr>
          <w:i/>
          <w:iCs/>
        </w:rPr>
        <w:t>RAND Journal of Economics</w:t>
      </w:r>
      <w:r>
        <w:t xml:space="preserve"> 36 (1): 16–38.</w:t>
      </w:r>
    </w:p>
    <w:p w:rsidR="00C33D2C" w:rsidRDefault="008239D2" w:rsidP="008239D2">
      <w:pPr>
        <w:pStyle w:val="Bibliography"/>
      </w:pPr>
      <w:proofErr w:type="gramStart"/>
      <w:r>
        <w:t xml:space="preserve">Hall, Bronwyn H., and Rosemarie Ham </w:t>
      </w:r>
      <w:proofErr w:type="spellStart"/>
      <w:r>
        <w:t>Ziedonis</w:t>
      </w:r>
      <w:proofErr w:type="spellEnd"/>
      <w:r>
        <w:t>.</w:t>
      </w:r>
      <w:proofErr w:type="gramEnd"/>
      <w:r>
        <w:t xml:space="preserve"> 2001. “The Patent Paradox Revisited: An Empirical Study of Patenting in the U.S. Semiconductor Industry, 1979-1995.” </w:t>
      </w:r>
      <w:r>
        <w:rPr>
          <w:i/>
          <w:iCs/>
        </w:rPr>
        <w:t>The RAND Journal of Economics</w:t>
      </w:r>
      <w:r>
        <w:t xml:space="preserve"> 32: 101–128. </w:t>
      </w:r>
    </w:p>
    <w:p w:rsidR="008239D2" w:rsidRPr="00C23D65" w:rsidRDefault="008239D2" w:rsidP="008239D2">
      <w:pPr>
        <w:pStyle w:val="Bibliography"/>
        <w:rPr>
          <w:lang w:val="fr-CH"/>
        </w:rPr>
      </w:pPr>
      <w:proofErr w:type="gramStart"/>
      <w:r>
        <w:t xml:space="preserve">Head, Keith, and John </w:t>
      </w:r>
      <w:proofErr w:type="spellStart"/>
      <w:r>
        <w:t>Ries</w:t>
      </w:r>
      <w:proofErr w:type="spellEnd"/>
      <w:r>
        <w:t>.</w:t>
      </w:r>
      <w:proofErr w:type="gramEnd"/>
      <w:r>
        <w:t xml:space="preserve"> 1998. “Immigration and Trade Creation: Econometric Evidence from Canada.” </w:t>
      </w:r>
      <w:r w:rsidRPr="00C23D65">
        <w:rPr>
          <w:i/>
          <w:iCs/>
          <w:lang w:val="fr-CH"/>
        </w:rPr>
        <w:t xml:space="preserve">The Canadian Journal of </w:t>
      </w:r>
      <w:proofErr w:type="spellStart"/>
      <w:r w:rsidRPr="00C23D65">
        <w:rPr>
          <w:i/>
          <w:iCs/>
          <w:lang w:val="fr-CH"/>
        </w:rPr>
        <w:t>Economics</w:t>
      </w:r>
      <w:proofErr w:type="spellEnd"/>
      <w:r w:rsidRPr="00C23D65">
        <w:rPr>
          <w:i/>
          <w:iCs/>
          <w:lang w:val="fr-CH"/>
        </w:rPr>
        <w:t xml:space="preserve"> / Revue Canadienne d’Economique</w:t>
      </w:r>
      <w:r w:rsidRPr="00C23D65">
        <w:rPr>
          <w:lang w:val="fr-CH"/>
        </w:rPr>
        <w:t xml:space="preserve"> 31 (1): 47–62.</w:t>
      </w:r>
    </w:p>
    <w:p w:rsidR="008239D2" w:rsidRDefault="008239D2" w:rsidP="008239D2">
      <w:pPr>
        <w:pStyle w:val="Bibliography"/>
      </w:pPr>
      <w:r w:rsidRPr="00C23D65">
        <w:rPr>
          <w:lang w:val="fr-CH"/>
        </w:rPr>
        <w:t>Hunt, Jennifer, and Marjolaine Gauthier-</w:t>
      </w:r>
      <w:proofErr w:type="spellStart"/>
      <w:r w:rsidRPr="00C23D65">
        <w:rPr>
          <w:lang w:val="fr-CH"/>
        </w:rPr>
        <w:t>Loiselle</w:t>
      </w:r>
      <w:proofErr w:type="spellEnd"/>
      <w:r w:rsidRPr="00C23D65">
        <w:rPr>
          <w:lang w:val="fr-CH"/>
        </w:rPr>
        <w:t xml:space="preserve">. </w:t>
      </w:r>
      <w:r>
        <w:t xml:space="preserve">2010. “How Much Does Immigration Boost Innovation?” </w:t>
      </w:r>
      <w:r>
        <w:rPr>
          <w:i/>
          <w:iCs/>
        </w:rPr>
        <w:t>American Economic Journal: Macroeconomics</w:t>
      </w:r>
      <w:r w:rsidR="00C33D2C">
        <w:t xml:space="preserve"> 2 (2): 31–56</w:t>
      </w:r>
      <w:r>
        <w:t>.</w:t>
      </w:r>
    </w:p>
    <w:p w:rsidR="008239D2" w:rsidRDefault="008239D2" w:rsidP="008239D2">
      <w:pPr>
        <w:pStyle w:val="Bibliography"/>
      </w:pPr>
      <w:proofErr w:type="spellStart"/>
      <w:proofErr w:type="gramStart"/>
      <w:r>
        <w:t>Javorcik</w:t>
      </w:r>
      <w:proofErr w:type="spellEnd"/>
      <w:r>
        <w:t xml:space="preserve">, </w:t>
      </w:r>
      <w:proofErr w:type="spellStart"/>
      <w:r>
        <w:t>Beata</w:t>
      </w:r>
      <w:proofErr w:type="spellEnd"/>
      <w:r>
        <w:t xml:space="preserve"> S., </w:t>
      </w:r>
      <w:proofErr w:type="spellStart"/>
      <w:r>
        <w:t>Çağlar</w:t>
      </w:r>
      <w:proofErr w:type="spellEnd"/>
      <w:r>
        <w:t xml:space="preserve"> </w:t>
      </w:r>
      <w:proofErr w:type="spellStart"/>
      <w:r>
        <w:t>Özden</w:t>
      </w:r>
      <w:proofErr w:type="spellEnd"/>
      <w:r>
        <w:t xml:space="preserve">, Mariana </w:t>
      </w:r>
      <w:proofErr w:type="spellStart"/>
      <w:r>
        <w:t>Spatareanu</w:t>
      </w:r>
      <w:proofErr w:type="spellEnd"/>
      <w:r>
        <w:t xml:space="preserve">, and Cristina </w:t>
      </w:r>
      <w:proofErr w:type="spellStart"/>
      <w:r>
        <w:t>Neagu</w:t>
      </w:r>
      <w:proofErr w:type="spellEnd"/>
      <w:r>
        <w:t>.</w:t>
      </w:r>
      <w:proofErr w:type="gramEnd"/>
      <w:r>
        <w:t xml:space="preserve"> 2011. “Migrant Networks and Foreign Direct Investment.” </w:t>
      </w:r>
      <w:r>
        <w:rPr>
          <w:i/>
          <w:iCs/>
        </w:rPr>
        <w:t>Journal of Development Economics</w:t>
      </w:r>
      <w:r w:rsidR="00C33D2C">
        <w:t xml:space="preserve"> 94 (2): 231–241.</w:t>
      </w:r>
    </w:p>
    <w:p w:rsidR="008239D2" w:rsidRPr="001B13DE" w:rsidRDefault="008239D2" w:rsidP="008239D2">
      <w:pPr>
        <w:pStyle w:val="Bibliography"/>
      </w:pPr>
      <w:proofErr w:type="gramStart"/>
      <w:r>
        <w:t xml:space="preserve">Kahn, </w:t>
      </w:r>
      <w:proofErr w:type="spellStart"/>
      <w:r>
        <w:t>Shulamit</w:t>
      </w:r>
      <w:proofErr w:type="spellEnd"/>
      <w:r>
        <w:t xml:space="preserve">, and Megan J </w:t>
      </w:r>
      <w:proofErr w:type="spellStart"/>
      <w:r>
        <w:t>MacGarvie</w:t>
      </w:r>
      <w:proofErr w:type="spellEnd"/>
      <w:r>
        <w:t>.</w:t>
      </w:r>
      <w:proofErr w:type="gramEnd"/>
      <w:r>
        <w:t xml:space="preserve"> “How Important Is US Location for Research in Science?</w:t>
      </w:r>
      <w:proofErr w:type="gramStart"/>
      <w:r>
        <w:t>”</w:t>
      </w:r>
      <w:r w:rsidR="00C33D2C">
        <w:t>,</w:t>
      </w:r>
      <w:proofErr w:type="gramEnd"/>
      <w:r w:rsidR="00C33D2C">
        <w:t xml:space="preserve"> forthcoming</w:t>
      </w:r>
      <w:r w:rsidR="001B13DE">
        <w:t xml:space="preserve"> </w:t>
      </w:r>
      <w:r w:rsidR="001B13DE">
        <w:rPr>
          <w:i/>
        </w:rPr>
        <w:t>Review of Economics and Statistics</w:t>
      </w:r>
      <w:r w:rsidR="001B13DE">
        <w:t>.</w:t>
      </w:r>
    </w:p>
    <w:p w:rsidR="008239D2" w:rsidRDefault="008239D2" w:rsidP="008239D2">
      <w:pPr>
        <w:pStyle w:val="Bibliography"/>
      </w:pPr>
      <w:proofErr w:type="spellStart"/>
      <w:proofErr w:type="gramStart"/>
      <w:r w:rsidRPr="001B13DE">
        <w:t>Kapur</w:t>
      </w:r>
      <w:proofErr w:type="spellEnd"/>
      <w:r w:rsidRPr="001B13DE">
        <w:t xml:space="preserve">, </w:t>
      </w:r>
      <w:proofErr w:type="spellStart"/>
      <w:r w:rsidRPr="001B13DE">
        <w:t>Devesh</w:t>
      </w:r>
      <w:proofErr w:type="spellEnd"/>
      <w:r w:rsidRPr="001B13DE">
        <w:t>, John McHale, and John Francis McHale.</w:t>
      </w:r>
      <w:proofErr w:type="gramEnd"/>
      <w:r w:rsidRPr="001B13DE">
        <w:t xml:space="preserve"> 2005. </w:t>
      </w:r>
      <w:r w:rsidRPr="001B13DE">
        <w:rPr>
          <w:i/>
          <w:iCs/>
        </w:rPr>
        <w:t>Give Us Your Best and Brightest: The Global Hunt for Talent and Its Impact on the Developing World</w:t>
      </w:r>
      <w:r w:rsidRPr="001B13DE">
        <w:t xml:space="preserve">. </w:t>
      </w:r>
      <w:r w:rsidR="001B13DE" w:rsidRPr="001B13DE">
        <w:t xml:space="preserve">Baltimore: </w:t>
      </w:r>
      <w:r w:rsidRPr="001B13DE">
        <w:t xml:space="preserve">Brookings </w:t>
      </w:r>
      <w:proofErr w:type="spellStart"/>
      <w:r w:rsidRPr="001B13DE">
        <w:t>Inst</w:t>
      </w:r>
      <w:proofErr w:type="spellEnd"/>
      <w:r w:rsidRPr="001B13DE">
        <w:t xml:space="preserve"> Press.</w:t>
      </w:r>
    </w:p>
    <w:p w:rsidR="008239D2" w:rsidRDefault="008239D2" w:rsidP="008239D2">
      <w:pPr>
        <w:pStyle w:val="Bibliography"/>
      </w:pPr>
      <w:r>
        <w:t xml:space="preserve">Kerr, William R. 2008. </w:t>
      </w:r>
      <w:proofErr w:type="gramStart"/>
      <w:r>
        <w:t>“Ethnic Scientific Communities and International Technology Diffusion.”</w:t>
      </w:r>
      <w:proofErr w:type="gramEnd"/>
      <w:r>
        <w:t xml:space="preserve"> </w:t>
      </w:r>
      <w:r>
        <w:rPr>
          <w:i/>
          <w:iCs/>
        </w:rPr>
        <w:t>Review of Economics and Statistics</w:t>
      </w:r>
      <w:r>
        <w:t xml:space="preserve"> 90 (3)</w:t>
      </w:r>
      <w:r w:rsidR="00C33D2C">
        <w:t>: 518–537.</w:t>
      </w:r>
    </w:p>
    <w:p w:rsidR="008239D2" w:rsidRDefault="008239D2" w:rsidP="00B84D53">
      <w:pPr>
        <w:pStyle w:val="Bibliography"/>
        <w:ind w:firstLine="0"/>
      </w:pPr>
      <w:r>
        <w:t xml:space="preserve">2013. “U.S. High-Skilled Immigration, Innovation, and Entrepreneurship: Empirical Approaches and Evidence”. </w:t>
      </w:r>
      <w:proofErr w:type="gramStart"/>
      <w:r>
        <w:t>Working Paper 19377.</w:t>
      </w:r>
      <w:proofErr w:type="gramEnd"/>
      <w:r>
        <w:t xml:space="preserve"> </w:t>
      </w:r>
      <w:proofErr w:type="gramStart"/>
      <w:r>
        <w:t>Nation</w:t>
      </w:r>
      <w:r w:rsidR="00C33D2C">
        <w:t>al Bureau of Economic Research.</w:t>
      </w:r>
      <w:proofErr w:type="gramEnd"/>
    </w:p>
    <w:p w:rsidR="008239D2" w:rsidRDefault="008239D2" w:rsidP="008239D2">
      <w:pPr>
        <w:pStyle w:val="Bibliography"/>
      </w:pPr>
      <w:proofErr w:type="spellStart"/>
      <w:proofErr w:type="gramStart"/>
      <w:r>
        <w:t>Kugler</w:t>
      </w:r>
      <w:proofErr w:type="spellEnd"/>
      <w:r>
        <w:t xml:space="preserve">, Maurice, and Hillel </w:t>
      </w:r>
      <w:proofErr w:type="spellStart"/>
      <w:r>
        <w:t>Rapoport</w:t>
      </w:r>
      <w:proofErr w:type="spellEnd"/>
      <w:r>
        <w:t>.</w:t>
      </w:r>
      <w:proofErr w:type="gramEnd"/>
      <w:r>
        <w:t xml:space="preserve"> 2007. “International Labor and Capital Flows: Complements or Substitutes?” </w:t>
      </w:r>
      <w:r>
        <w:rPr>
          <w:i/>
          <w:iCs/>
        </w:rPr>
        <w:t>Economics Letters</w:t>
      </w:r>
      <w:r w:rsidR="00C33D2C">
        <w:t xml:space="preserve"> 94 (2): 155–162.</w:t>
      </w:r>
    </w:p>
    <w:p w:rsidR="008239D2" w:rsidRDefault="008239D2" w:rsidP="008239D2">
      <w:pPr>
        <w:pStyle w:val="Bibliography"/>
      </w:pPr>
      <w:proofErr w:type="spellStart"/>
      <w:proofErr w:type="gramStart"/>
      <w:r>
        <w:t>Lissoni</w:t>
      </w:r>
      <w:proofErr w:type="spellEnd"/>
      <w:r>
        <w:t xml:space="preserve">, Francesco, </w:t>
      </w:r>
      <w:proofErr w:type="spellStart"/>
      <w:r>
        <w:t>Bulat</w:t>
      </w:r>
      <w:proofErr w:type="spellEnd"/>
      <w:r>
        <w:t xml:space="preserve"> </w:t>
      </w:r>
      <w:proofErr w:type="spellStart"/>
      <w:r>
        <w:t>Sanditov</w:t>
      </w:r>
      <w:proofErr w:type="spellEnd"/>
      <w:r>
        <w:t xml:space="preserve">, and </w:t>
      </w:r>
      <w:proofErr w:type="spellStart"/>
      <w:r>
        <w:t>Gianluca</w:t>
      </w:r>
      <w:proofErr w:type="spellEnd"/>
      <w:r>
        <w:t xml:space="preserve"> </w:t>
      </w:r>
      <w:proofErr w:type="spellStart"/>
      <w:r>
        <w:t>Tarasconi</w:t>
      </w:r>
      <w:proofErr w:type="spellEnd"/>
      <w:r>
        <w:t>.</w:t>
      </w:r>
      <w:proofErr w:type="gramEnd"/>
      <w:r>
        <w:t xml:space="preserve"> 2006. “The </w:t>
      </w:r>
      <w:proofErr w:type="spellStart"/>
      <w:r>
        <w:t>Keins</w:t>
      </w:r>
      <w:proofErr w:type="spellEnd"/>
      <w:r>
        <w:t xml:space="preserve"> Database on Academic Inventors: Methodology and Contents”. </w:t>
      </w:r>
      <w:proofErr w:type="spellStart"/>
      <w:proofErr w:type="gramStart"/>
      <w:r>
        <w:t>KITeS</w:t>
      </w:r>
      <w:proofErr w:type="spellEnd"/>
      <w:r>
        <w:t xml:space="preserve"> Working Paper 181.</w:t>
      </w:r>
      <w:proofErr w:type="gramEnd"/>
      <w:r>
        <w:t xml:space="preserve"> </w:t>
      </w:r>
      <w:proofErr w:type="spellStart"/>
      <w:r>
        <w:t>KITeS</w:t>
      </w:r>
      <w:proofErr w:type="spellEnd"/>
      <w:r>
        <w:t xml:space="preserve">, Centre for Knowledge, Internationalization and Technology Studies, </w:t>
      </w:r>
      <w:proofErr w:type="spellStart"/>
      <w:r>
        <w:t>Univ</w:t>
      </w:r>
      <w:r w:rsidR="00C33D2C">
        <w:t>ersita</w:t>
      </w:r>
      <w:proofErr w:type="spellEnd"/>
      <w:r w:rsidR="00C33D2C">
        <w:t xml:space="preserve">’ </w:t>
      </w:r>
      <w:proofErr w:type="spellStart"/>
      <w:r w:rsidR="00C33D2C">
        <w:t>Bocconi</w:t>
      </w:r>
      <w:proofErr w:type="spellEnd"/>
      <w:r w:rsidR="00C33D2C">
        <w:t>, Milano, Italy.</w:t>
      </w:r>
    </w:p>
    <w:p w:rsidR="008239D2" w:rsidRDefault="008239D2" w:rsidP="008239D2">
      <w:pPr>
        <w:pStyle w:val="Bibliography"/>
      </w:pPr>
      <w:proofErr w:type="gramStart"/>
      <w:r>
        <w:t>Meyer, Jean-Baptiste, and Mercy Brown.</w:t>
      </w:r>
      <w:proofErr w:type="gramEnd"/>
      <w:r>
        <w:t xml:space="preserve"> 1999. “Scientific Diasporas: a New Approach to the Brain Drain</w:t>
      </w:r>
      <w:r w:rsidR="00C33D2C">
        <w:t>”</w:t>
      </w:r>
      <w:r>
        <w:t>. Discussion Paper Prepared for the World Conference on Science, UNESCO-ICSU</w:t>
      </w:r>
      <w:r w:rsidR="00C33D2C">
        <w:t xml:space="preserve">, Budapest, </w:t>
      </w:r>
      <w:proofErr w:type="gramStart"/>
      <w:r w:rsidR="00C33D2C">
        <w:t>26</w:t>
      </w:r>
      <w:proofErr w:type="gramEnd"/>
      <w:r w:rsidR="00C33D2C">
        <w:t xml:space="preserve"> June-1 July 1999</w:t>
      </w:r>
      <w:r>
        <w:t>.</w:t>
      </w:r>
    </w:p>
    <w:p w:rsidR="008239D2" w:rsidRDefault="008239D2" w:rsidP="008239D2">
      <w:pPr>
        <w:pStyle w:val="Bibliography"/>
      </w:pPr>
      <w:proofErr w:type="spellStart"/>
      <w:proofErr w:type="gramStart"/>
      <w:r>
        <w:t>Miguelez</w:t>
      </w:r>
      <w:proofErr w:type="spellEnd"/>
      <w:r>
        <w:t xml:space="preserve">, Ernest, and </w:t>
      </w:r>
      <w:proofErr w:type="spellStart"/>
      <w:r>
        <w:t>Carsten</w:t>
      </w:r>
      <w:proofErr w:type="spellEnd"/>
      <w:r>
        <w:t xml:space="preserve"> Fink.</w:t>
      </w:r>
      <w:proofErr w:type="gramEnd"/>
      <w:r>
        <w:t xml:space="preserve"> 2013. “Measuring the International Mobility of Inventors: A New Database”. </w:t>
      </w:r>
      <w:proofErr w:type="gramStart"/>
      <w:r>
        <w:t>WIPO Economic Research Working Paper 8.</w:t>
      </w:r>
      <w:proofErr w:type="gramEnd"/>
      <w:r>
        <w:t xml:space="preserve"> </w:t>
      </w:r>
      <w:proofErr w:type="gramStart"/>
      <w:r>
        <w:t>World Intellectual Property Organization - Eco</w:t>
      </w:r>
      <w:r w:rsidR="00C33D2C">
        <w:t>nomics and Statistics Division.</w:t>
      </w:r>
      <w:proofErr w:type="gramEnd"/>
    </w:p>
    <w:p w:rsidR="008239D2" w:rsidRDefault="008239D2" w:rsidP="008239D2">
      <w:pPr>
        <w:pStyle w:val="Bibliography"/>
      </w:pPr>
      <w:proofErr w:type="spellStart"/>
      <w:r>
        <w:t>Mountford</w:t>
      </w:r>
      <w:proofErr w:type="spellEnd"/>
      <w:r>
        <w:t xml:space="preserve">, Andrew. 1997. “Can a Brain Drain Be Good for Growth in the Source Economy?” </w:t>
      </w:r>
      <w:r>
        <w:rPr>
          <w:i/>
          <w:iCs/>
        </w:rPr>
        <w:t>Journal of Development Economics</w:t>
      </w:r>
      <w:r>
        <w:t xml:space="preserve"> 53 (2): 287–303.</w:t>
      </w:r>
    </w:p>
    <w:p w:rsidR="008239D2" w:rsidRDefault="008239D2" w:rsidP="008239D2">
      <w:pPr>
        <w:pStyle w:val="Bibliography"/>
      </w:pPr>
      <w:proofErr w:type="spellStart"/>
      <w:proofErr w:type="gramStart"/>
      <w:r>
        <w:t>Özden</w:t>
      </w:r>
      <w:proofErr w:type="spellEnd"/>
      <w:r>
        <w:t xml:space="preserve">, </w:t>
      </w:r>
      <w:proofErr w:type="spellStart"/>
      <w:r>
        <w:t>Çağlar</w:t>
      </w:r>
      <w:proofErr w:type="spellEnd"/>
      <w:r>
        <w:t>, and Christopher Parsons.</w:t>
      </w:r>
      <w:proofErr w:type="gramEnd"/>
      <w:r>
        <w:t xml:space="preserve"> 2013. “International Mobility of Knowledge Workers and High-skilled Migration”. </w:t>
      </w:r>
      <w:proofErr w:type="gramStart"/>
      <w:r w:rsidR="00C33D2C">
        <w:t xml:space="preserve">Forthcoming as </w:t>
      </w:r>
      <w:r>
        <w:t>WIPO Economic Research Working Paper.</w:t>
      </w:r>
      <w:proofErr w:type="gramEnd"/>
    </w:p>
    <w:p w:rsidR="008239D2" w:rsidRDefault="008239D2" w:rsidP="008239D2">
      <w:pPr>
        <w:pStyle w:val="Bibliography"/>
      </w:pPr>
      <w:proofErr w:type="spellStart"/>
      <w:proofErr w:type="gramStart"/>
      <w:r>
        <w:t>Özden</w:t>
      </w:r>
      <w:proofErr w:type="spellEnd"/>
      <w:r>
        <w:t xml:space="preserve">, </w:t>
      </w:r>
      <w:proofErr w:type="spellStart"/>
      <w:r>
        <w:t>Çağlar</w:t>
      </w:r>
      <w:proofErr w:type="spellEnd"/>
      <w:r>
        <w:t xml:space="preserve">, Christopher R. Parsons, Maurice Schiff, and Terrie L. </w:t>
      </w:r>
      <w:proofErr w:type="spellStart"/>
      <w:r>
        <w:t>Walmsley</w:t>
      </w:r>
      <w:proofErr w:type="spellEnd"/>
      <w:r>
        <w:t>.</w:t>
      </w:r>
      <w:proofErr w:type="gramEnd"/>
      <w:r>
        <w:t xml:space="preserve"> 2011. “Where on Earth Is Everybody?” </w:t>
      </w:r>
      <w:r>
        <w:rPr>
          <w:i/>
          <w:iCs/>
        </w:rPr>
        <w:t>World Bank Economic Review</w:t>
      </w:r>
      <w:r>
        <w:t xml:space="preserve"> 25 (1): 12–56.</w:t>
      </w:r>
    </w:p>
    <w:p w:rsidR="008239D2" w:rsidRDefault="008239D2" w:rsidP="008239D2">
      <w:pPr>
        <w:pStyle w:val="Bibliography"/>
      </w:pPr>
      <w:proofErr w:type="gramStart"/>
      <w:r>
        <w:t xml:space="preserve">Raffo, Julio, and </w:t>
      </w:r>
      <w:proofErr w:type="spellStart"/>
      <w:r>
        <w:t>Stéphane</w:t>
      </w:r>
      <w:proofErr w:type="spellEnd"/>
      <w:r>
        <w:t xml:space="preserve"> </w:t>
      </w:r>
      <w:proofErr w:type="spellStart"/>
      <w:r>
        <w:t>Lhuillery</w:t>
      </w:r>
      <w:proofErr w:type="spellEnd"/>
      <w:r>
        <w:t>.</w:t>
      </w:r>
      <w:proofErr w:type="gramEnd"/>
      <w:r>
        <w:t xml:space="preserve"> 2009. “How to Play the ‘Names Game’: Patent Retrieval Comparing Different Heuristics.” </w:t>
      </w:r>
      <w:r>
        <w:rPr>
          <w:i/>
          <w:iCs/>
        </w:rPr>
        <w:t>Research Policy</w:t>
      </w:r>
      <w:r w:rsidR="00C33D2C">
        <w:t xml:space="preserve"> 38 (10): 1617–1627.</w:t>
      </w:r>
    </w:p>
    <w:p w:rsidR="008239D2" w:rsidRDefault="008239D2" w:rsidP="008239D2">
      <w:pPr>
        <w:pStyle w:val="Bibliography"/>
      </w:pPr>
      <w:proofErr w:type="gramStart"/>
      <w:r>
        <w:t xml:space="preserve">Rauch, James E., and </w:t>
      </w:r>
      <w:proofErr w:type="spellStart"/>
      <w:r>
        <w:t>Vitor</w:t>
      </w:r>
      <w:proofErr w:type="spellEnd"/>
      <w:r>
        <w:t xml:space="preserve"> </w:t>
      </w:r>
      <w:proofErr w:type="spellStart"/>
      <w:r>
        <w:t>Trindade</w:t>
      </w:r>
      <w:proofErr w:type="spellEnd"/>
      <w:r>
        <w:t>.</w:t>
      </w:r>
      <w:proofErr w:type="gramEnd"/>
      <w:r>
        <w:t xml:space="preserve"> 2002. “Ethnic Chinese Networks in International Trade.” </w:t>
      </w:r>
      <w:r>
        <w:rPr>
          <w:i/>
          <w:iCs/>
        </w:rPr>
        <w:t>Review of Economics and Statistics</w:t>
      </w:r>
      <w:r>
        <w:t xml:space="preserve"> 84 (1)</w:t>
      </w:r>
      <w:r w:rsidR="00C33D2C">
        <w:t>: 116–130.</w:t>
      </w:r>
    </w:p>
    <w:p w:rsidR="008239D2" w:rsidRDefault="008239D2" w:rsidP="008239D2">
      <w:pPr>
        <w:pStyle w:val="Bibliography"/>
      </w:pPr>
      <w:proofErr w:type="spellStart"/>
      <w:r>
        <w:t>Regets</w:t>
      </w:r>
      <w:proofErr w:type="spellEnd"/>
      <w:r>
        <w:t xml:space="preserve">, Mark. 2001. “Research and Policy Issues in High-Skilled International Migration: A Perspective with Data from the United States”. </w:t>
      </w:r>
      <w:proofErr w:type="gramStart"/>
      <w:r>
        <w:t>IZA Discussion Paper 366.</w:t>
      </w:r>
      <w:proofErr w:type="gramEnd"/>
      <w:r>
        <w:t xml:space="preserve"> Institute for the Study of Labor (IZA).</w:t>
      </w:r>
    </w:p>
    <w:p w:rsidR="008239D2" w:rsidRDefault="008239D2" w:rsidP="008239D2">
      <w:pPr>
        <w:pStyle w:val="Bibliography"/>
      </w:pPr>
      <w:r>
        <w:t xml:space="preserve">Salt, John. 1997. “International Movements of the Highly Skilled”. </w:t>
      </w:r>
      <w:proofErr w:type="gramStart"/>
      <w:r>
        <w:t>OECD Social, Employment and Migration Wo</w:t>
      </w:r>
      <w:r w:rsidR="00C33D2C">
        <w:t>rking Paper 3.</w:t>
      </w:r>
      <w:proofErr w:type="gramEnd"/>
      <w:r w:rsidR="00C33D2C">
        <w:t xml:space="preserve"> OECD Publishing.</w:t>
      </w:r>
    </w:p>
    <w:p w:rsidR="008239D2" w:rsidRDefault="008239D2" w:rsidP="008239D2">
      <w:pPr>
        <w:pStyle w:val="Bibliography"/>
      </w:pPr>
      <w:proofErr w:type="spellStart"/>
      <w:r>
        <w:t>Saxenian</w:t>
      </w:r>
      <w:proofErr w:type="spellEnd"/>
      <w:r>
        <w:t xml:space="preserve">, </w:t>
      </w:r>
      <w:proofErr w:type="spellStart"/>
      <w:r>
        <w:t>AnnaLee</w:t>
      </w:r>
      <w:proofErr w:type="spellEnd"/>
      <w:r>
        <w:t xml:space="preserve">. 2002. “Silicon Valley’s New Immigrant High-Growth Entrepreneurs.” </w:t>
      </w:r>
      <w:r>
        <w:rPr>
          <w:i/>
          <w:iCs/>
        </w:rPr>
        <w:t>Economic Development Quarterly</w:t>
      </w:r>
      <w:r>
        <w:t xml:space="preserve"> 16 (1)</w:t>
      </w:r>
      <w:r w:rsidR="00C33D2C">
        <w:t>: 20–31.</w:t>
      </w:r>
    </w:p>
    <w:p w:rsidR="008239D2" w:rsidRDefault="008239D2" w:rsidP="008239D2">
      <w:pPr>
        <w:pStyle w:val="Bibliography"/>
      </w:pPr>
      <w:proofErr w:type="spellStart"/>
      <w:proofErr w:type="gramStart"/>
      <w:r>
        <w:t>Saxenian</w:t>
      </w:r>
      <w:proofErr w:type="spellEnd"/>
      <w:r>
        <w:t xml:space="preserve">, </w:t>
      </w:r>
      <w:proofErr w:type="spellStart"/>
      <w:r>
        <w:t>AnnaLee</w:t>
      </w:r>
      <w:proofErr w:type="spellEnd"/>
      <w:r>
        <w:t xml:space="preserve">, and Charles </w:t>
      </w:r>
      <w:proofErr w:type="spellStart"/>
      <w:r>
        <w:t>Sabel</w:t>
      </w:r>
      <w:proofErr w:type="spellEnd"/>
      <w:r>
        <w:t>.</w:t>
      </w:r>
      <w:proofErr w:type="gramEnd"/>
      <w:r>
        <w:t xml:space="preserve"> 2008. “</w:t>
      </w:r>
      <w:proofErr w:type="spellStart"/>
      <w:r>
        <w:t>Roepke</w:t>
      </w:r>
      <w:proofErr w:type="spellEnd"/>
      <w:r>
        <w:t xml:space="preserve"> Lecture in Economic Geography Venture Capital in the ‘Periphery’: The New Argonauts, Global Search, and Local Institution Building.” </w:t>
      </w:r>
      <w:r>
        <w:rPr>
          <w:i/>
          <w:iCs/>
        </w:rPr>
        <w:t>Economic Geography</w:t>
      </w:r>
      <w:r>
        <w:t xml:space="preserve"> 84 (4): 379–394.</w:t>
      </w:r>
    </w:p>
    <w:p w:rsidR="008239D2" w:rsidRDefault="008239D2" w:rsidP="008239D2">
      <w:pPr>
        <w:pStyle w:val="Bibliography"/>
      </w:pPr>
      <w:proofErr w:type="spellStart"/>
      <w:r>
        <w:t>Schmoch</w:t>
      </w:r>
      <w:proofErr w:type="spellEnd"/>
      <w:r>
        <w:t xml:space="preserve">, Ulrich. 2008. “Concept of a Technology Classification for Country Comparisons.” </w:t>
      </w:r>
      <w:proofErr w:type="gramStart"/>
      <w:r>
        <w:rPr>
          <w:i/>
          <w:iCs/>
        </w:rPr>
        <w:t xml:space="preserve">Final Report to the World Intellectual Property Organization (WIPO), </w:t>
      </w:r>
      <w:proofErr w:type="spellStart"/>
      <w:r>
        <w:rPr>
          <w:i/>
          <w:iCs/>
        </w:rPr>
        <w:t>Fraunhofer</w:t>
      </w:r>
      <w:proofErr w:type="spellEnd"/>
      <w:r>
        <w:rPr>
          <w:i/>
          <w:iCs/>
        </w:rPr>
        <w:t xml:space="preserve"> Institute for Systems and Innovation Research, Karlsruhe</w:t>
      </w:r>
      <w:r>
        <w:t>.</w:t>
      </w:r>
      <w:proofErr w:type="gramEnd"/>
    </w:p>
    <w:p w:rsidR="008239D2" w:rsidRDefault="008239D2" w:rsidP="008239D2">
      <w:pPr>
        <w:pStyle w:val="Bibliography"/>
      </w:pPr>
      <w:r>
        <w:t xml:space="preserve">Stark, </w:t>
      </w:r>
      <w:proofErr w:type="spellStart"/>
      <w:r>
        <w:t>Oded</w:t>
      </w:r>
      <w:proofErr w:type="spellEnd"/>
      <w:r>
        <w:t xml:space="preserve">, Christian </w:t>
      </w:r>
      <w:proofErr w:type="spellStart"/>
      <w:proofErr w:type="gramStart"/>
      <w:r>
        <w:t>Helmenstein</w:t>
      </w:r>
      <w:proofErr w:type="spellEnd"/>
      <w:r>
        <w:t>,</w:t>
      </w:r>
      <w:proofErr w:type="gramEnd"/>
      <w:r>
        <w:t xml:space="preserve"> and Alexia </w:t>
      </w:r>
      <w:proofErr w:type="spellStart"/>
      <w:r>
        <w:t>Prskawetz</w:t>
      </w:r>
      <w:proofErr w:type="spellEnd"/>
      <w:r>
        <w:t xml:space="preserve">. 1997. “A Brain Gain with a Brain Drain.” </w:t>
      </w:r>
      <w:r>
        <w:rPr>
          <w:i/>
          <w:iCs/>
        </w:rPr>
        <w:t>Economics Letters</w:t>
      </w:r>
      <w:r>
        <w:t xml:space="preserve"> 55 (2): 227–234.</w:t>
      </w:r>
    </w:p>
    <w:p w:rsidR="001B13DE" w:rsidRDefault="008239D2" w:rsidP="001B13DE">
      <w:pPr>
        <w:pStyle w:val="Bibliography"/>
      </w:pPr>
      <w:proofErr w:type="gramStart"/>
      <w:r>
        <w:t>Tong, Sarah Y. 2005.</w:t>
      </w:r>
      <w:proofErr w:type="gramEnd"/>
      <w:r>
        <w:t xml:space="preserve"> </w:t>
      </w:r>
      <w:proofErr w:type="gramStart"/>
      <w:r>
        <w:t>“Ethnic Networks in FDI and the Impact of Institutional Development.”</w:t>
      </w:r>
      <w:proofErr w:type="gramEnd"/>
      <w:r>
        <w:t xml:space="preserve"> </w:t>
      </w:r>
      <w:r>
        <w:rPr>
          <w:i/>
          <w:iCs/>
        </w:rPr>
        <w:t>Review of Development Economics</w:t>
      </w:r>
      <w:r>
        <w:t xml:space="preserve"> 9 (4): 563–580.</w:t>
      </w:r>
    </w:p>
    <w:p w:rsidR="008239D2" w:rsidRDefault="008239D2" w:rsidP="008239D2">
      <w:pPr>
        <w:pStyle w:val="Bibliography"/>
      </w:pPr>
      <w:proofErr w:type="spellStart"/>
      <w:proofErr w:type="gramStart"/>
      <w:r>
        <w:t>Trajtenberg</w:t>
      </w:r>
      <w:proofErr w:type="spellEnd"/>
      <w:r>
        <w:t xml:space="preserve">, Manuel, Gil </w:t>
      </w:r>
      <w:proofErr w:type="spellStart"/>
      <w:r>
        <w:t>Shiff</w:t>
      </w:r>
      <w:proofErr w:type="spellEnd"/>
      <w:r>
        <w:t xml:space="preserve">, and Ran </w:t>
      </w:r>
      <w:proofErr w:type="spellStart"/>
      <w:r>
        <w:t>Melamed</w:t>
      </w:r>
      <w:proofErr w:type="spellEnd"/>
      <w:r>
        <w:t>.</w:t>
      </w:r>
      <w:proofErr w:type="gramEnd"/>
      <w:r>
        <w:t xml:space="preserve"> 2006. “</w:t>
      </w:r>
      <w:r w:rsidR="001B13DE" w:rsidRPr="00241AFC">
        <w:rPr>
          <w:bCs/>
          <w:kern w:val="36"/>
        </w:rPr>
        <w:t>The "Names Game": Harnessing Inventors' Patent Data for Economic Research</w:t>
      </w:r>
      <w:r>
        <w:t xml:space="preserve">”. </w:t>
      </w:r>
      <w:proofErr w:type="gramStart"/>
      <w:r>
        <w:t>Working Paper 12479.</w:t>
      </w:r>
      <w:proofErr w:type="gramEnd"/>
      <w:r>
        <w:t xml:space="preserve"> </w:t>
      </w:r>
      <w:proofErr w:type="gramStart"/>
      <w:r>
        <w:t>National Bureau of Economic Research.</w:t>
      </w:r>
      <w:proofErr w:type="gramEnd"/>
    </w:p>
    <w:p w:rsidR="008239D2" w:rsidRDefault="008239D2" w:rsidP="008239D2">
      <w:pPr>
        <w:pStyle w:val="Bibliography"/>
      </w:pPr>
      <w:proofErr w:type="gramStart"/>
      <w:r>
        <w:t>United Nations</w:t>
      </w:r>
      <w:r w:rsidR="00E718C0">
        <w:t>.</w:t>
      </w:r>
      <w:proofErr w:type="gramEnd"/>
      <w:r>
        <w:t xml:space="preserve"> 2012.</w:t>
      </w:r>
      <w:r w:rsidR="00E718C0" w:rsidRPr="00E718C0">
        <w:rPr>
          <w:bCs/>
        </w:rPr>
        <w:t xml:space="preserve"> </w:t>
      </w:r>
      <w:r w:rsidR="00E718C0" w:rsidRPr="00241AFC">
        <w:rPr>
          <w:bCs/>
        </w:rPr>
        <w:t>Migrants by origin and destination:</w:t>
      </w:r>
      <w:r w:rsidR="00E718C0" w:rsidRPr="00241AFC">
        <w:rPr>
          <w:bCs/>
          <w:lang w:val="en-GB"/>
        </w:rPr>
        <w:t xml:space="preserve"> </w:t>
      </w:r>
      <w:r w:rsidR="00E718C0" w:rsidRPr="00241AFC">
        <w:rPr>
          <w:bCs/>
        </w:rPr>
        <w:t xml:space="preserve">The role of South-South migration. </w:t>
      </w:r>
      <w:proofErr w:type="gramStart"/>
      <w:r w:rsidR="00E718C0" w:rsidRPr="00241AFC">
        <w:rPr>
          <w:bCs/>
          <w:i/>
          <w:iCs/>
        </w:rPr>
        <w:t xml:space="preserve">Population Facts, </w:t>
      </w:r>
      <w:r w:rsidR="00E718C0" w:rsidRPr="00241AFC">
        <w:rPr>
          <w:bCs/>
        </w:rPr>
        <w:t>Department of Economic and Social Affairs, Population Division</w:t>
      </w:r>
      <w:r>
        <w:t>.</w:t>
      </w:r>
      <w:proofErr w:type="gramEnd"/>
    </w:p>
    <w:p w:rsidR="008239D2" w:rsidRDefault="008239D2" w:rsidP="008239D2">
      <w:pPr>
        <w:pStyle w:val="Bibliography"/>
      </w:pPr>
      <w:r w:rsidRPr="008239D2">
        <w:rPr>
          <w:lang w:val="es-ES_tradnl"/>
        </w:rPr>
        <w:t xml:space="preserve">Van </w:t>
      </w:r>
      <w:proofErr w:type="spellStart"/>
      <w:r w:rsidRPr="008239D2">
        <w:rPr>
          <w:lang w:val="es-ES_tradnl"/>
        </w:rPr>
        <w:t>Zeebroeck</w:t>
      </w:r>
      <w:proofErr w:type="spellEnd"/>
      <w:r w:rsidRPr="008239D2">
        <w:rPr>
          <w:lang w:val="es-ES_tradnl"/>
        </w:rPr>
        <w:t xml:space="preserve">, </w:t>
      </w:r>
      <w:proofErr w:type="spellStart"/>
      <w:r w:rsidRPr="008239D2">
        <w:rPr>
          <w:lang w:val="es-ES_tradnl"/>
        </w:rPr>
        <w:t>Nicolas</w:t>
      </w:r>
      <w:proofErr w:type="spellEnd"/>
      <w:r w:rsidRPr="008239D2">
        <w:rPr>
          <w:lang w:val="es-ES_tradnl"/>
        </w:rPr>
        <w:t xml:space="preserve">, and Bruno van </w:t>
      </w:r>
      <w:proofErr w:type="spellStart"/>
      <w:r w:rsidRPr="008239D2">
        <w:rPr>
          <w:lang w:val="es-ES_tradnl"/>
        </w:rPr>
        <w:t>Pottelsberghe</w:t>
      </w:r>
      <w:proofErr w:type="spellEnd"/>
      <w:r w:rsidRPr="008239D2">
        <w:rPr>
          <w:lang w:val="es-ES_tradnl"/>
        </w:rPr>
        <w:t xml:space="preserve"> de la </w:t>
      </w:r>
      <w:proofErr w:type="spellStart"/>
      <w:r w:rsidRPr="008239D2">
        <w:rPr>
          <w:lang w:val="es-ES_tradnl"/>
        </w:rPr>
        <w:t>Potterie</w:t>
      </w:r>
      <w:proofErr w:type="spellEnd"/>
      <w:r w:rsidRPr="008239D2">
        <w:rPr>
          <w:lang w:val="es-ES_tradnl"/>
        </w:rPr>
        <w:t xml:space="preserve">. </w:t>
      </w:r>
      <w:r>
        <w:t xml:space="preserve">2011. “Filing Strategies and Patent Value.” </w:t>
      </w:r>
      <w:r>
        <w:rPr>
          <w:i/>
          <w:iCs/>
        </w:rPr>
        <w:t>Economics of Innovation and New Technology</w:t>
      </w:r>
      <w:r>
        <w:t xml:space="preserve"> 20 (6): 539–561. </w:t>
      </w:r>
    </w:p>
    <w:p w:rsidR="008239D2" w:rsidRDefault="008239D2" w:rsidP="008239D2">
      <w:pPr>
        <w:pStyle w:val="Bibliography"/>
      </w:pPr>
      <w:r w:rsidRPr="008239D2">
        <w:rPr>
          <w:lang w:val="es-ES_tradnl"/>
        </w:rPr>
        <w:t xml:space="preserve">Van </w:t>
      </w:r>
      <w:proofErr w:type="spellStart"/>
      <w:r w:rsidRPr="008239D2">
        <w:rPr>
          <w:lang w:val="es-ES_tradnl"/>
        </w:rPr>
        <w:t>Zeebroeck</w:t>
      </w:r>
      <w:proofErr w:type="spellEnd"/>
      <w:r w:rsidRPr="008239D2">
        <w:rPr>
          <w:lang w:val="es-ES_tradnl"/>
        </w:rPr>
        <w:t xml:space="preserve">, </w:t>
      </w:r>
      <w:proofErr w:type="spellStart"/>
      <w:r w:rsidRPr="008239D2">
        <w:rPr>
          <w:lang w:val="es-ES_tradnl"/>
        </w:rPr>
        <w:t>Nicolas</w:t>
      </w:r>
      <w:proofErr w:type="spellEnd"/>
      <w:r w:rsidRPr="008239D2">
        <w:rPr>
          <w:lang w:val="es-ES_tradnl"/>
        </w:rPr>
        <w:t xml:space="preserve">, Bruno van </w:t>
      </w:r>
      <w:proofErr w:type="spellStart"/>
      <w:r w:rsidRPr="008239D2">
        <w:rPr>
          <w:lang w:val="es-ES_tradnl"/>
        </w:rPr>
        <w:t>Pottelsberghe</w:t>
      </w:r>
      <w:proofErr w:type="spellEnd"/>
      <w:r w:rsidRPr="008239D2">
        <w:rPr>
          <w:lang w:val="es-ES_tradnl"/>
        </w:rPr>
        <w:t xml:space="preserve"> de la </w:t>
      </w:r>
      <w:proofErr w:type="spellStart"/>
      <w:r w:rsidRPr="008239D2">
        <w:rPr>
          <w:lang w:val="es-ES_tradnl"/>
        </w:rPr>
        <w:t>Potterie</w:t>
      </w:r>
      <w:proofErr w:type="spellEnd"/>
      <w:r w:rsidRPr="008239D2">
        <w:rPr>
          <w:lang w:val="es-ES_tradnl"/>
        </w:rPr>
        <w:t xml:space="preserve">, and Dominique </w:t>
      </w:r>
      <w:proofErr w:type="spellStart"/>
      <w:r w:rsidRPr="008239D2">
        <w:rPr>
          <w:lang w:val="es-ES_tradnl"/>
        </w:rPr>
        <w:t>Guellec</w:t>
      </w:r>
      <w:proofErr w:type="spellEnd"/>
      <w:r w:rsidRPr="008239D2">
        <w:rPr>
          <w:lang w:val="es-ES_tradnl"/>
        </w:rPr>
        <w:t xml:space="preserve">. </w:t>
      </w:r>
      <w:r>
        <w:t xml:space="preserve">2009. “Claiming More: The Increased </w:t>
      </w:r>
      <w:proofErr w:type="spellStart"/>
      <w:r>
        <w:t>Voluminosity</w:t>
      </w:r>
      <w:proofErr w:type="spellEnd"/>
      <w:r>
        <w:t xml:space="preserve"> of Patent Applications and Its Determinants.” </w:t>
      </w:r>
      <w:r>
        <w:rPr>
          <w:i/>
          <w:iCs/>
        </w:rPr>
        <w:t>Research Policy</w:t>
      </w:r>
      <w:r w:rsidR="00E718C0">
        <w:t xml:space="preserve"> 38 (6): 1006–1020.</w:t>
      </w:r>
    </w:p>
    <w:p w:rsidR="008239D2" w:rsidRDefault="008239D2" w:rsidP="008239D2">
      <w:pPr>
        <w:pStyle w:val="Bibliography"/>
      </w:pPr>
      <w:proofErr w:type="spellStart"/>
      <w:proofErr w:type="gramStart"/>
      <w:r>
        <w:t>Wadhwa</w:t>
      </w:r>
      <w:proofErr w:type="spellEnd"/>
      <w:r>
        <w:t xml:space="preserve">, </w:t>
      </w:r>
      <w:proofErr w:type="spellStart"/>
      <w:r>
        <w:t>Vivek</w:t>
      </w:r>
      <w:proofErr w:type="spellEnd"/>
      <w:r>
        <w:t xml:space="preserve">, </w:t>
      </w:r>
      <w:proofErr w:type="spellStart"/>
      <w:r>
        <w:t>AnnaLee</w:t>
      </w:r>
      <w:proofErr w:type="spellEnd"/>
      <w:r>
        <w:t xml:space="preserve"> </w:t>
      </w:r>
      <w:proofErr w:type="spellStart"/>
      <w:r>
        <w:t>Saxenian</w:t>
      </w:r>
      <w:proofErr w:type="spellEnd"/>
      <w:r>
        <w:t xml:space="preserve">, Ben A. </w:t>
      </w:r>
      <w:proofErr w:type="spellStart"/>
      <w:r>
        <w:t>Rissing</w:t>
      </w:r>
      <w:proofErr w:type="spellEnd"/>
      <w:r>
        <w:t xml:space="preserve">, and G. </w:t>
      </w:r>
      <w:proofErr w:type="spellStart"/>
      <w:r>
        <w:t>Gereffi</w:t>
      </w:r>
      <w:proofErr w:type="spellEnd"/>
      <w:r>
        <w:t>.</w:t>
      </w:r>
      <w:proofErr w:type="gramEnd"/>
      <w:r>
        <w:t xml:space="preserve"> 2007. “America’s New Immigrant Entrepreneurs: Part I”. </w:t>
      </w:r>
      <w:proofErr w:type="gramStart"/>
      <w:r>
        <w:t>SSRN Scholarly Paper ID 990152.</w:t>
      </w:r>
      <w:proofErr w:type="gramEnd"/>
      <w:r>
        <w:t xml:space="preserve"> Rochester, NY: S</w:t>
      </w:r>
      <w:r w:rsidR="00E718C0">
        <w:t>ocial Science Research Network.</w:t>
      </w:r>
    </w:p>
    <w:p w:rsidR="003D7839" w:rsidRDefault="008239D2" w:rsidP="008239D2">
      <w:pPr>
        <w:pStyle w:val="Bibliography"/>
      </w:pPr>
      <w:proofErr w:type="spellStart"/>
      <w:proofErr w:type="gramStart"/>
      <w:r>
        <w:t>Widmaier</w:t>
      </w:r>
      <w:proofErr w:type="spellEnd"/>
      <w:r>
        <w:t>, Sarah, and Jean-Christophe Dumont.</w:t>
      </w:r>
      <w:proofErr w:type="gramEnd"/>
      <w:r>
        <w:t xml:space="preserve"> 2011. “Are Recent Immigrants Different? </w:t>
      </w:r>
      <w:proofErr w:type="gramStart"/>
      <w:r>
        <w:t>A New Profile of Immigrants in the OECD Based on DIOC 2005/06”.</w:t>
      </w:r>
      <w:proofErr w:type="gramEnd"/>
      <w:r>
        <w:t xml:space="preserve"> </w:t>
      </w:r>
      <w:proofErr w:type="gramStart"/>
      <w:r>
        <w:t>OECD Social, Employment and Migration Working Papers.</w:t>
      </w:r>
      <w:proofErr w:type="gramEnd"/>
      <w:r>
        <w:t xml:space="preserve"> Paris: </w:t>
      </w:r>
      <w:proofErr w:type="spellStart"/>
      <w:r>
        <w:t>Organisation</w:t>
      </w:r>
      <w:proofErr w:type="spellEnd"/>
      <w:r>
        <w:t xml:space="preserve"> for Economi</w:t>
      </w:r>
      <w:r w:rsidR="00E718C0">
        <w:t xml:space="preserve">c </w:t>
      </w:r>
    </w:p>
    <w:p w:rsidR="008239D2" w:rsidRDefault="00E718C0" w:rsidP="003D7839">
      <w:pPr>
        <w:pStyle w:val="Bibliography"/>
        <w:ind w:firstLine="0"/>
      </w:pPr>
      <w:proofErr w:type="gramStart"/>
      <w:r>
        <w:t>Co-operation and Development.</w:t>
      </w:r>
      <w:proofErr w:type="gramEnd"/>
    </w:p>
    <w:p w:rsidR="008239D2" w:rsidRDefault="008239D2" w:rsidP="00E718C0">
      <w:pPr>
        <w:pStyle w:val="Bibliography"/>
      </w:pPr>
      <w:proofErr w:type="gramStart"/>
      <w:r>
        <w:t>W</w:t>
      </w:r>
      <w:r w:rsidR="00E718C0">
        <w:t>IPO</w:t>
      </w:r>
      <w:r>
        <w:t>.</w:t>
      </w:r>
      <w:proofErr w:type="gramEnd"/>
      <w:r>
        <w:t xml:space="preserve"> 2011. “World Intellectual Property Indicators, 2011 Edition”. </w:t>
      </w:r>
      <w:proofErr w:type="gramStart"/>
      <w:r>
        <w:t>WIPO Economics &amp; Statistics Series.</w:t>
      </w:r>
      <w:proofErr w:type="gramEnd"/>
      <w:r>
        <w:t xml:space="preserve"> </w:t>
      </w:r>
      <w:proofErr w:type="gramStart"/>
      <w:r>
        <w:t>World Intellectual Property Organization - Economics and Statistics Division.</w:t>
      </w:r>
      <w:proofErr w:type="gramEnd"/>
      <w:r w:rsidR="00E718C0" w:rsidRPr="00E718C0">
        <w:t xml:space="preserve"> </w:t>
      </w:r>
      <w:r w:rsidR="00E718C0">
        <w:t>Geneva, Switzerland: World Intellectual Property Organization.</w:t>
      </w:r>
    </w:p>
    <w:p w:rsidR="008239D2" w:rsidRDefault="008239D2" w:rsidP="008239D2">
      <w:pPr>
        <w:pStyle w:val="Bibliography"/>
      </w:pPr>
      <w:proofErr w:type="gramStart"/>
      <w:r>
        <w:t>World Bank</w:t>
      </w:r>
      <w:r w:rsidR="00E718C0">
        <w:t>.</w:t>
      </w:r>
      <w:proofErr w:type="gramEnd"/>
      <w:r w:rsidR="00E718C0">
        <w:t xml:space="preserve"> 2012.</w:t>
      </w:r>
      <w:r>
        <w:t xml:space="preserve"> </w:t>
      </w:r>
      <w:r w:rsidR="00E718C0">
        <w:t>"</w:t>
      </w:r>
      <w:r>
        <w:t xml:space="preserve">Migration and Development Brief #19.” </w:t>
      </w:r>
      <w:proofErr w:type="gramStart"/>
      <w:r>
        <w:rPr>
          <w:i/>
          <w:iCs/>
        </w:rPr>
        <w:t>AP-</w:t>
      </w:r>
      <w:proofErr w:type="spellStart"/>
      <w:r>
        <w:rPr>
          <w:i/>
          <w:iCs/>
        </w:rPr>
        <w:t>MagNet</w:t>
      </w:r>
      <w:proofErr w:type="spellEnd"/>
      <w:r>
        <w:t>.</w:t>
      </w:r>
      <w:proofErr w:type="gramEnd"/>
    </w:p>
    <w:p w:rsidR="008239D2" w:rsidRDefault="00E718C0" w:rsidP="008239D2">
      <w:pPr>
        <w:pStyle w:val="Bibliography"/>
      </w:pPr>
      <w:proofErr w:type="gramStart"/>
      <w:r>
        <w:rPr>
          <w:iCs/>
        </w:rPr>
        <w:t>IOM.</w:t>
      </w:r>
      <w:proofErr w:type="gramEnd"/>
      <w:r>
        <w:rPr>
          <w:iCs/>
        </w:rPr>
        <w:t xml:space="preserve"> 2008. "</w:t>
      </w:r>
      <w:r w:rsidR="008239D2">
        <w:rPr>
          <w:i/>
          <w:iCs/>
        </w:rPr>
        <w:t xml:space="preserve">World Migration 2008: Managing </w:t>
      </w:r>
      <w:proofErr w:type="spellStart"/>
      <w:r w:rsidR="008239D2">
        <w:rPr>
          <w:i/>
          <w:iCs/>
        </w:rPr>
        <w:t>Labour</w:t>
      </w:r>
      <w:proofErr w:type="spellEnd"/>
      <w:r w:rsidR="008239D2">
        <w:rPr>
          <w:i/>
          <w:iCs/>
        </w:rPr>
        <w:t xml:space="preserve"> Mobility in the Evolving Global Economy.</w:t>
      </w:r>
      <w:r>
        <w:rPr>
          <w:i/>
          <w:iCs/>
        </w:rPr>
        <w:t>"</w:t>
      </w:r>
      <w:r w:rsidR="008239D2">
        <w:t xml:space="preserve"> Geneva, Switzerland: International Organization for Migration.</w:t>
      </w:r>
    </w:p>
    <w:p w:rsidR="00240975" w:rsidRPr="00E718C0" w:rsidRDefault="00503B0E" w:rsidP="00E718C0">
      <w:pPr>
        <w:pStyle w:val="Bibliography"/>
        <w:rPr>
          <w:b/>
          <w:lang w:val="en-GB"/>
        </w:rPr>
      </w:pPr>
      <w:r>
        <w:rPr>
          <w:b/>
          <w:lang w:val="en-GB"/>
        </w:rPr>
        <w:fldChar w:fldCharType="end"/>
      </w:r>
      <w:r w:rsidR="00644AD2" w:rsidRPr="00644AD2">
        <w:rPr>
          <w:lang w:val="en-GB"/>
        </w:rPr>
        <w:t xml:space="preserve"> </w:t>
      </w:r>
    </w:p>
    <w:p w:rsidR="00710D73" w:rsidRDefault="00C945FC" w:rsidP="00CF51B4">
      <w:pPr>
        <w:pStyle w:val="Apendix"/>
      </w:pPr>
      <w:r>
        <w:br w:type="page"/>
      </w:r>
      <w:bookmarkStart w:id="241" w:name="_Toc368494090"/>
      <w:r w:rsidR="00710D73" w:rsidRPr="00710D73">
        <w:t xml:space="preserve">Appendix </w:t>
      </w:r>
      <w:r w:rsidR="00C87B31">
        <w:t>1</w:t>
      </w:r>
      <w:r w:rsidR="00710D73">
        <w:t>: Data coverage, by country</w:t>
      </w:r>
      <w:bookmarkEnd w:id="241"/>
    </w:p>
    <w:p w:rsidR="00710D73" w:rsidRPr="00710D73" w:rsidRDefault="00710D73" w:rsidP="00710D73">
      <w:pPr>
        <w:pStyle w:val="Text"/>
        <w:rPr>
          <w:b/>
        </w:rPr>
      </w:pPr>
    </w:p>
    <w:p w:rsidR="00710D73" w:rsidRPr="00710D73" w:rsidRDefault="00710D73" w:rsidP="00D00086">
      <w:pPr>
        <w:pStyle w:val="Figura"/>
      </w:pPr>
      <w:bookmarkStart w:id="242" w:name="_Toc368414072"/>
      <w:r w:rsidRPr="00710D73">
        <w:t>Figure A.1.: Coverage of nationality and residence information, selected countries</w:t>
      </w:r>
      <w:bookmarkEnd w:id="242"/>
    </w:p>
    <w:tbl>
      <w:tblPr>
        <w:tblW w:w="0" w:type="auto"/>
        <w:tblInd w:w="108" w:type="dxa"/>
        <w:tblLayout w:type="fixed"/>
        <w:tblLook w:val="01E0" w:firstRow="1" w:lastRow="1" w:firstColumn="1" w:lastColumn="1" w:noHBand="0" w:noVBand="0"/>
      </w:tblPr>
      <w:tblGrid>
        <w:gridCol w:w="4510"/>
        <w:gridCol w:w="4671"/>
      </w:tblGrid>
      <w:tr w:rsidR="00710D73" w:rsidRPr="00306606" w:rsidTr="00B94EB0">
        <w:tc>
          <w:tcPr>
            <w:tcW w:w="4510" w:type="dxa"/>
            <w:shd w:val="clear" w:color="auto" w:fill="auto"/>
          </w:tcPr>
          <w:p w:rsidR="00710D73" w:rsidRPr="00306606" w:rsidRDefault="00031C17" w:rsidP="00710D73">
            <w:pPr>
              <w:pStyle w:val="Text"/>
            </w:pPr>
            <w:r>
              <w:rPr>
                <w:noProof/>
              </w:rPr>
              <w:drawing>
                <wp:inline distT="0" distB="0" distL="0" distR="0" wp14:anchorId="266C35B3" wp14:editId="2054D7FD">
                  <wp:extent cx="2727960" cy="1828800"/>
                  <wp:effectExtent l="1905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cstate="print"/>
                          <a:srcRect/>
                          <a:stretch>
                            <a:fillRect/>
                          </a:stretch>
                        </pic:blipFill>
                        <pic:spPr bwMode="auto">
                          <a:xfrm>
                            <a:off x="0" y="0"/>
                            <a:ext cx="2727960" cy="1828800"/>
                          </a:xfrm>
                          <a:prstGeom prst="rect">
                            <a:avLst/>
                          </a:prstGeom>
                          <a:noFill/>
                          <a:ln w="9525">
                            <a:noFill/>
                            <a:miter lim="800000"/>
                            <a:headEnd/>
                            <a:tailEnd/>
                          </a:ln>
                        </pic:spPr>
                      </pic:pic>
                    </a:graphicData>
                  </a:graphic>
                </wp:inline>
              </w:drawing>
            </w:r>
          </w:p>
        </w:tc>
        <w:tc>
          <w:tcPr>
            <w:tcW w:w="4671" w:type="dxa"/>
            <w:shd w:val="clear" w:color="auto" w:fill="auto"/>
          </w:tcPr>
          <w:p w:rsidR="00710D73" w:rsidRPr="00306606" w:rsidRDefault="00031C17" w:rsidP="00710D73">
            <w:pPr>
              <w:pStyle w:val="Text"/>
            </w:pPr>
            <w:r>
              <w:rPr>
                <w:noProof/>
              </w:rPr>
              <w:drawing>
                <wp:inline distT="0" distB="0" distL="0" distR="0" wp14:anchorId="71EED515" wp14:editId="72716E1A">
                  <wp:extent cx="2827020" cy="1897380"/>
                  <wp:effectExtent l="1905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cstate="print"/>
                          <a:srcRect/>
                          <a:stretch>
                            <a:fillRect/>
                          </a:stretch>
                        </pic:blipFill>
                        <pic:spPr bwMode="auto">
                          <a:xfrm>
                            <a:off x="0" y="0"/>
                            <a:ext cx="2827020" cy="1897380"/>
                          </a:xfrm>
                          <a:prstGeom prst="rect">
                            <a:avLst/>
                          </a:prstGeom>
                          <a:noFill/>
                          <a:ln w="9525">
                            <a:noFill/>
                            <a:miter lim="800000"/>
                            <a:headEnd/>
                            <a:tailEnd/>
                          </a:ln>
                        </pic:spPr>
                      </pic:pic>
                    </a:graphicData>
                  </a:graphic>
                </wp:inline>
              </w:drawing>
            </w:r>
          </w:p>
        </w:tc>
      </w:tr>
      <w:tr w:rsidR="00710D73" w:rsidRPr="00306606" w:rsidTr="00B94EB0">
        <w:tc>
          <w:tcPr>
            <w:tcW w:w="4510" w:type="dxa"/>
            <w:shd w:val="clear" w:color="auto" w:fill="auto"/>
          </w:tcPr>
          <w:p w:rsidR="00710D73" w:rsidRPr="00306606" w:rsidRDefault="00031C17" w:rsidP="00710D73">
            <w:pPr>
              <w:pStyle w:val="Text"/>
            </w:pPr>
            <w:r>
              <w:rPr>
                <w:noProof/>
              </w:rPr>
              <w:drawing>
                <wp:inline distT="0" distB="0" distL="0" distR="0" wp14:anchorId="0499D5CF" wp14:editId="1CAC0B24">
                  <wp:extent cx="2727960" cy="1828800"/>
                  <wp:effectExtent l="1905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cstate="print"/>
                          <a:srcRect/>
                          <a:stretch>
                            <a:fillRect/>
                          </a:stretch>
                        </pic:blipFill>
                        <pic:spPr bwMode="auto">
                          <a:xfrm>
                            <a:off x="0" y="0"/>
                            <a:ext cx="2727960" cy="1828800"/>
                          </a:xfrm>
                          <a:prstGeom prst="rect">
                            <a:avLst/>
                          </a:prstGeom>
                          <a:noFill/>
                          <a:ln w="9525">
                            <a:noFill/>
                            <a:miter lim="800000"/>
                            <a:headEnd/>
                            <a:tailEnd/>
                          </a:ln>
                        </pic:spPr>
                      </pic:pic>
                    </a:graphicData>
                  </a:graphic>
                </wp:inline>
              </w:drawing>
            </w:r>
          </w:p>
        </w:tc>
        <w:tc>
          <w:tcPr>
            <w:tcW w:w="4671" w:type="dxa"/>
            <w:shd w:val="clear" w:color="auto" w:fill="auto"/>
          </w:tcPr>
          <w:p w:rsidR="00710D73" w:rsidRPr="00306606" w:rsidRDefault="00031C17" w:rsidP="00710D73">
            <w:pPr>
              <w:pStyle w:val="Text"/>
            </w:pPr>
            <w:r>
              <w:rPr>
                <w:noProof/>
              </w:rPr>
              <w:drawing>
                <wp:inline distT="0" distB="0" distL="0" distR="0" wp14:anchorId="0F342C9D" wp14:editId="5FA02FEA">
                  <wp:extent cx="2827020" cy="1897380"/>
                  <wp:effectExtent l="1905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cstate="print"/>
                          <a:srcRect/>
                          <a:stretch>
                            <a:fillRect/>
                          </a:stretch>
                        </pic:blipFill>
                        <pic:spPr bwMode="auto">
                          <a:xfrm>
                            <a:off x="0" y="0"/>
                            <a:ext cx="2827020" cy="1897380"/>
                          </a:xfrm>
                          <a:prstGeom prst="rect">
                            <a:avLst/>
                          </a:prstGeom>
                          <a:noFill/>
                          <a:ln w="9525">
                            <a:noFill/>
                            <a:miter lim="800000"/>
                            <a:headEnd/>
                            <a:tailEnd/>
                          </a:ln>
                        </pic:spPr>
                      </pic:pic>
                    </a:graphicData>
                  </a:graphic>
                </wp:inline>
              </w:drawing>
            </w:r>
          </w:p>
        </w:tc>
      </w:tr>
      <w:tr w:rsidR="00710D73" w:rsidRPr="00306606" w:rsidTr="00B94EB0">
        <w:tc>
          <w:tcPr>
            <w:tcW w:w="4510" w:type="dxa"/>
            <w:shd w:val="clear" w:color="auto" w:fill="auto"/>
          </w:tcPr>
          <w:p w:rsidR="00710D73" w:rsidRPr="00306606" w:rsidRDefault="00031C17" w:rsidP="00710D73">
            <w:pPr>
              <w:pStyle w:val="Text"/>
            </w:pPr>
            <w:r>
              <w:rPr>
                <w:noProof/>
              </w:rPr>
              <w:drawing>
                <wp:inline distT="0" distB="0" distL="0" distR="0" wp14:anchorId="1F5B1CA5" wp14:editId="0566AA5B">
                  <wp:extent cx="2727960" cy="1828800"/>
                  <wp:effectExtent l="19050" t="0" r="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cstate="print"/>
                          <a:srcRect/>
                          <a:stretch>
                            <a:fillRect/>
                          </a:stretch>
                        </pic:blipFill>
                        <pic:spPr bwMode="auto">
                          <a:xfrm>
                            <a:off x="0" y="0"/>
                            <a:ext cx="2727960" cy="1828800"/>
                          </a:xfrm>
                          <a:prstGeom prst="rect">
                            <a:avLst/>
                          </a:prstGeom>
                          <a:noFill/>
                          <a:ln w="9525">
                            <a:noFill/>
                            <a:miter lim="800000"/>
                            <a:headEnd/>
                            <a:tailEnd/>
                          </a:ln>
                        </pic:spPr>
                      </pic:pic>
                    </a:graphicData>
                  </a:graphic>
                </wp:inline>
              </w:drawing>
            </w:r>
          </w:p>
        </w:tc>
        <w:tc>
          <w:tcPr>
            <w:tcW w:w="4671" w:type="dxa"/>
            <w:shd w:val="clear" w:color="auto" w:fill="auto"/>
          </w:tcPr>
          <w:p w:rsidR="00710D73" w:rsidRPr="00306606" w:rsidRDefault="00031C17" w:rsidP="00710D73">
            <w:pPr>
              <w:pStyle w:val="Text"/>
            </w:pPr>
            <w:r>
              <w:rPr>
                <w:noProof/>
              </w:rPr>
              <w:drawing>
                <wp:inline distT="0" distB="0" distL="0" distR="0" wp14:anchorId="4EA21251" wp14:editId="3AA57C2D">
                  <wp:extent cx="2827020" cy="1897380"/>
                  <wp:effectExtent l="1905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cstate="print"/>
                          <a:srcRect/>
                          <a:stretch>
                            <a:fillRect/>
                          </a:stretch>
                        </pic:blipFill>
                        <pic:spPr bwMode="auto">
                          <a:xfrm>
                            <a:off x="0" y="0"/>
                            <a:ext cx="2827020" cy="1897380"/>
                          </a:xfrm>
                          <a:prstGeom prst="rect">
                            <a:avLst/>
                          </a:prstGeom>
                          <a:noFill/>
                          <a:ln w="9525">
                            <a:noFill/>
                            <a:miter lim="800000"/>
                            <a:headEnd/>
                            <a:tailEnd/>
                          </a:ln>
                        </pic:spPr>
                      </pic:pic>
                    </a:graphicData>
                  </a:graphic>
                </wp:inline>
              </w:drawing>
            </w:r>
          </w:p>
        </w:tc>
      </w:tr>
      <w:tr w:rsidR="00710D73" w:rsidRPr="00306606" w:rsidTr="00B94EB0">
        <w:tc>
          <w:tcPr>
            <w:tcW w:w="4510" w:type="dxa"/>
            <w:shd w:val="clear" w:color="auto" w:fill="auto"/>
          </w:tcPr>
          <w:p w:rsidR="00710D73" w:rsidRPr="00306606" w:rsidRDefault="00031C17" w:rsidP="00710D73">
            <w:pPr>
              <w:pStyle w:val="Text"/>
            </w:pPr>
            <w:r>
              <w:rPr>
                <w:noProof/>
              </w:rPr>
              <w:drawing>
                <wp:inline distT="0" distB="0" distL="0" distR="0" wp14:anchorId="7999A083" wp14:editId="15AFBD73">
                  <wp:extent cx="2727960" cy="1828800"/>
                  <wp:effectExtent l="19050" t="0" r="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cstate="print"/>
                          <a:srcRect/>
                          <a:stretch>
                            <a:fillRect/>
                          </a:stretch>
                        </pic:blipFill>
                        <pic:spPr bwMode="auto">
                          <a:xfrm>
                            <a:off x="0" y="0"/>
                            <a:ext cx="2727960" cy="1828800"/>
                          </a:xfrm>
                          <a:prstGeom prst="rect">
                            <a:avLst/>
                          </a:prstGeom>
                          <a:noFill/>
                          <a:ln w="9525">
                            <a:noFill/>
                            <a:miter lim="800000"/>
                            <a:headEnd/>
                            <a:tailEnd/>
                          </a:ln>
                        </pic:spPr>
                      </pic:pic>
                    </a:graphicData>
                  </a:graphic>
                </wp:inline>
              </w:drawing>
            </w:r>
          </w:p>
        </w:tc>
        <w:tc>
          <w:tcPr>
            <w:tcW w:w="4671" w:type="dxa"/>
            <w:shd w:val="clear" w:color="auto" w:fill="auto"/>
          </w:tcPr>
          <w:p w:rsidR="00710D73" w:rsidRPr="00306606" w:rsidRDefault="00031C17" w:rsidP="00710D73">
            <w:pPr>
              <w:pStyle w:val="Text"/>
            </w:pPr>
            <w:r>
              <w:rPr>
                <w:noProof/>
              </w:rPr>
              <w:drawing>
                <wp:inline distT="0" distB="0" distL="0" distR="0" wp14:anchorId="1203A1FF" wp14:editId="306A7679">
                  <wp:extent cx="2827020" cy="1897380"/>
                  <wp:effectExtent l="1905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cstate="print"/>
                          <a:srcRect/>
                          <a:stretch>
                            <a:fillRect/>
                          </a:stretch>
                        </pic:blipFill>
                        <pic:spPr bwMode="auto">
                          <a:xfrm>
                            <a:off x="0" y="0"/>
                            <a:ext cx="2827020" cy="1897380"/>
                          </a:xfrm>
                          <a:prstGeom prst="rect">
                            <a:avLst/>
                          </a:prstGeom>
                          <a:noFill/>
                          <a:ln w="9525">
                            <a:noFill/>
                            <a:miter lim="800000"/>
                            <a:headEnd/>
                            <a:tailEnd/>
                          </a:ln>
                        </pic:spPr>
                      </pic:pic>
                    </a:graphicData>
                  </a:graphic>
                </wp:inline>
              </w:drawing>
            </w:r>
          </w:p>
        </w:tc>
      </w:tr>
    </w:tbl>
    <w:p w:rsidR="00710D73" w:rsidRPr="00306606" w:rsidRDefault="00710D73" w:rsidP="00710D73">
      <w:pPr>
        <w:pStyle w:val="Text"/>
      </w:pPr>
    </w:p>
    <w:p w:rsidR="00710D73" w:rsidRPr="00710D73" w:rsidRDefault="00710D73" w:rsidP="00710D73">
      <w:pPr>
        <w:pStyle w:val="Text"/>
        <w:rPr>
          <w:b/>
        </w:rPr>
      </w:pPr>
      <w:r w:rsidRPr="00306606">
        <w:br w:type="page"/>
      </w:r>
      <w:r w:rsidRPr="00710D73">
        <w:rPr>
          <w:b/>
        </w:rPr>
        <w:t>Figure A.1</w:t>
      </w:r>
      <w:r w:rsidR="00FF6EC7">
        <w:rPr>
          <w:b/>
        </w:rPr>
        <w:t xml:space="preserve">. </w:t>
      </w:r>
      <w:proofErr w:type="gramStart"/>
      <w:r w:rsidRPr="00710D73">
        <w:rPr>
          <w:b/>
        </w:rPr>
        <w:t>(cont.)</w:t>
      </w:r>
      <w:proofErr w:type="gramEnd"/>
    </w:p>
    <w:tbl>
      <w:tblPr>
        <w:tblW w:w="0" w:type="auto"/>
        <w:tblInd w:w="108" w:type="dxa"/>
        <w:tblLayout w:type="fixed"/>
        <w:tblLook w:val="01E0" w:firstRow="1" w:lastRow="1" w:firstColumn="1" w:lastColumn="1" w:noHBand="0" w:noVBand="0"/>
      </w:tblPr>
      <w:tblGrid>
        <w:gridCol w:w="4510"/>
        <w:gridCol w:w="4671"/>
      </w:tblGrid>
      <w:tr w:rsidR="00710D73" w:rsidRPr="00306606" w:rsidTr="00B94EB0">
        <w:tc>
          <w:tcPr>
            <w:tcW w:w="4510" w:type="dxa"/>
            <w:shd w:val="clear" w:color="auto" w:fill="auto"/>
          </w:tcPr>
          <w:p w:rsidR="00710D73" w:rsidRPr="00306606" w:rsidRDefault="00031C17" w:rsidP="00710D73">
            <w:pPr>
              <w:pStyle w:val="Text"/>
            </w:pPr>
            <w:r>
              <w:rPr>
                <w:noProof/>
              </w:rPr>
              <w:drawing>
                <wp:inline distT="0" distB="0" distL="0" distR="0" wp14:anchorId="7F4FDAB1" wp14:editId="3585B73B">
                  <wp:extent cx="2727960" cy="1828800"/>
                  <wp:effectExtent l="1905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cstate="print"/>
                          <a:srcRect/>
                          <a:stretch>
                            <a:fillRect/>
                          </a:stretch>
                        </pic:blipFill>
                        <pic:spPr bwMode="auto">
                          <a:xfrm>
                            <a:off x="0" y="0"/>
                            <a:ext cx="2727960" cy="1828800"/>
                          </a:xfrm>
                          <a:prstGeom prst="rect">
                            <a:avLst/>
                          </a:prstGeom>
                          <a:noFill/>
                          <a:ln w="9525">
                            <a:noFill/>
                            <a:miter lim="800000"/>
                            <a:headEnd/>
                            <a:tailEnd/>
                          </a:ln>
                        </pic:spPr>
                      </pic:pic>
                    </a:graphicData>
                  </a:graphic>
                </wp:inline>
              </w:drawing>
            </w:r>
          </w:p>
        </w:tc>
        <w:tc>
          <w:tcPr>
            <w:tcW w:w="4671" w:type="dxa"/>
            <w:shd w:val="clear" w:color="auto" w:fill="auto"/>
          </w:tcPr>
          <w:p w:rsidR="00710D73" w:rsidRPr="00306606" w:rsidRDefault="00031C17" w:rsidP="00710D73">
            <w:pPr>
              <w:pStyle w:val="Text"/>
            </w:pPr>
            <w:r>
              <w:rPr>
                <w:noProof/>
              </w:rPr>
              <w:drawing>
                <wp:inline distT="0" distB="0" distL="0" distR="0" wp14:anchorId="65D320E2" wp14:editId="6FA15EC2">
                  <wp:extent cx="2827020" cy="1897380"/>
                  <wp:effectExtent l="19050" t="0" r="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cstate="print"/>
                          <a:srcRect/>
                          <a:stretch>
                            <a:fillRect/>
                          </a:stretch>
                        </pic:blipFill>
                        <pic:spPr bwMode="auto">
                          <a:xfrm>
                            <a:off x="0" y="0"/>
                            <a:ext cx="2827020" cy="1897380"/>
                          </a:xfrm>
                          <a:prstGeom prst="rect">
                            <a:avLst/>
                          </a:prstGeom>
                          <a:noFill/>
                          <a:ln w="9525">
                            <a:noFill/>
                            <a:miter lim="800000"/>
                            <a:headEnd/>
                            <a:tailEnd/>
                          </a:ln>
                        </pic:spPr>
                      </pic:pic>
                    </a:graphicData>
                  </a:graphic>
                </wp:inline>
              </w:drawing>
            </w:r>
          </w:p>
        </w:tc>
      </w:tr>
      <w:tr w:rsidR="00710D73" w:rsidRPr="00306606" w:rsidTr="00B94EB0">
        <w:tc>
          <w:tcPr>
            <w:tcW w:w="4510" w:type="dxa"/>
            <w:shd w:val="clear" w:color="auto" w:fill="auto"/>
          </w:tcPr>
          <w:p w:rsidR="00710D73" w:rsidRPr="00306606" w:rsidRDefault="00031C17" w:rsidP="00710D73">
            <w:pPr>
              <w:pStyle w:val="Text"/>
            </w:pPr>
            <w:r>
              <w:rPr>
                <w:noProof/>
              </w:rPr>
              <w:drawing>
                <wp:inline distT="0" distB="0" distL="0" distR="0" wp14:anchorId="1CBD1E75" wp14:editId="1E462A39">
                  <wp:extent cx="2727960" cy="1828800"/>
                  <wp:effectExtent l="1905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3" cstate="print"/>
                          <a:srcRect/>
                          <a:stretch>
                            <a:fillRect/>
                          </a:stretch>
                        </pic:blipFill>
                        <pic:spPr bwMode="auto">
                          <a:xfrm>
                            <a:off x="0" y="0"/>
                            <a:ext cx="2727960" cy="1828800"/>
                          </a:xfrm>
                          <a:prstGeom prst="rect">
                            <a:avLst/>
                          </a:prstGeom>
                          <a:noFill/>
                          <a:ln w="9525">
                            <a:noFill/>
                            <a:miter lim="800000"/>
                            <a:headEnd/>
                            <a:tailEnd/>
                          </a:ln>
                        </pic:spPr>
                      </pic:pic>
                    </a:graphicData>
                  </a:graphic>
                </wp:inline>
              </w:drawing>
            </w:r>
          </w:p>
        </w:tc>
        <w:tc>
          <w:tcPr>
            <w:tcW w:w="4671" w:type="dxa"/>
            <w:shd w:val="clear" w:color="auto" w:fill="auto"/>
          </w:tcPr>
          <w:p w:rsidR="00710D73" w:rsidRPr="00306606" w:rsidRDefault="00031C17" w:rsidP="00710D73">
            <w:pPr>
              <w:pStyle w:val="Text"/>
            </w:pPr>
            <w:r>
              <w:rPr>
                <w:noProof/>
              </w:rPr>
              <w:drawing>
                <wp:inline distT="0" distB="0" distL="0" distR="0" wp14:anchorId="04CE9DA2" wp14:editId="058209ED">
                  <wp:extent cx="2827020" cy="1897380"/>
                  <wp:effectExtent l="19050" t="0" r="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cstate="print"/>
                          <a:srcRect/>
                          <a:stretch>
                            <a:fillRect/>
                          </a:stretch>
                        </pic:blipFill>
                        <pic:spPr bwMode="auto">
                          <a:xfrm>
                            <a:off x="0" y="0"/>
                            <a:ext cx="2827020" cy="1897380"/>
                          </a:xfrm>
                          <a:prstGeom prst="rect">
                            <a:avLst/>
                          </a:prstGeom>
                          <a:noFill/>
                          <a:ln w="9525">
                            <a:noFill/>
                            <a:miter lim="800000"/>
                            <a:headEnd/>
                            <a:tailEnd/>
                          </a:ln>
                        </pic:spPr>
                      </pic:pic>
                    </a:graphicData>
                  </a:graphic>
                </wp:inline>
              </w:drawing>
            </w:r>
          </w:p>
        </w:tc>
      </w:tr>
      <w:tr w:rsidR="00710D73" w:rsidRPr="00306606" w:rsidTr="00B94EB0">
        <w:tc>
          <w:tcPr>
            <w:tcW w:w="4510" w:type="dxa"/>
            <w:shd w:val="clear" w:color="auto" w:fill="auto"/>
          </w:tcPr>
          <w:p w:rsidR="00710D73" w:rsidRPr="00306606" w:rsidRDefault="00BE1262" w:rsidP="00710D73">
            <w:pPr>
              <w:pStyle w:val="Text"/>
            </w:pPr>
            <w:r>
              <w:rPr>
                <w:noProof/>
              </w:rPr>
              <w:drawing>
                <wp:inline distT="0" distB="0" distL="0" distR="0" wp14:anchorId="68C373CE" wp14:editId="2D3E9435">
                  <wp:extent cx="2728595" cy="18288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28595" cy="1828800"/>
                          </a:xfrm>
                          <a:prstGeom prst="rect">
                            <a:avLst/>
                          </a:prstGeom>
                          <a:noFill/>
                          <a:ln>
                            <a:noFill/>
                          </a:ln>
                        </pic:spPr>
                      </pic:pic>
                    </a:graphicData>
                  </a:graphic>
                </wp:inline>
              </w:drawing>
            </w:r>
          </w:p>
        </w:tc>
        <w:tc>
          <w:tcPr>
            <w:tcW w:w="4671" w:type="dxa"/>
            <w:shd w:val="clear" w:color="auto" w:fill="auto"/>
          </w:tcPr>
          <w:p w:rsidR="00710D73" w:rsidRPr="00306606" w:rsidRDefault="00BE1262" w:rsidP="00710D73">
            <w:pPr>
              <w:pStyle w:val="Text"/>
            </w:pPr>
            <w:r>
              <w:rPr>
                <w:noProof/>
              </w:rPr>
              <w:drawing>
                <wp:inline distT="0" distB="0" distL="0" distR="0" wp14:anchorId="54C87E15" wp14:editId="2A99DAC0">
                  <wp:extent cx="2823542" cy="18288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23845" cy="1828996"/>
                          </a:xfrm>
                          <a:prstGeom prst="rect">
                            <a:avLst/>
                          </a:prstGeom>
                          <a:noFill/>
                          <a:ln>
                            <a:noFill/>
                          </a:ln>
                        </pic:spPr>
                      </pic:pic>
                    </a:graphicData>
                  </a:graphic>
                </wp:inline>
              </w:drawing>
            </w:r>
          </w:p>
        </w:tc>
      </w:tr>
      <w:tr w:rsidR="00710D73" w:rsidRPr="00A31C76" w:rsidTr="00B94EB0">
        <w:tc>
          <w:tcPr>
            <w:tcW w:w="4510" w:type="dxa"/>
            <w:shd w:val="clear" w:color="auto" w:fill="auto"/>
          </w:tcPr>
          <w:p w:rsidR="00710D73" w:rsidRPr="00306606" w:rsidRDefault="00BE1262" w:rsidP="00710D73">
            <w:pPr>
              <w:pStyle w:val="Text"/>
            </w:pPr>
            <w:r>
              <w:rPr>
                <w:noProof/>
              </w:rPr>
              <w:drawing>
                <wp:inline distT="0" distB="0" distL="0" distR="0" wp14:anchorId="6B69B989" wp14:editId="51FFA90A">
                  <wp:extent cx="2721254" cy="1894637"/>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24150" cy="1896653"/>
                          </a:xfrm>
                          <a:prstGeom prst="rect">
                            <a:avLst/>
                          </a:prstGeom>
                          <a:noFill/>
                          <a:ln>
                            <a:noFill/>
                          </a:ln>
                        </pic:spPr>
                      </pic:pic>
                    </a:graphicData>
                  </a:graphic>
                </wp:inline>
              </w:drawing>
            </w:r>
          </w:p>
        </w:tc>
        <w:tc>
          <w:tcPr>
            <w:tcW w:w="4671" w:type="dxa"/>
            <w:shd w:val="clear" w:color="auto" w:fill="auto"/>
          </w:tcPr>
          <w:p w:rsidR="00710D73" w:rsidRPr="009068C4" w:rsidRDefault="00031C17" w:rsidP="00710D73">
            <w:pPr>
              <w:pStyle w:val="Text"/>
            </w:pPr>
            <w:r>
              <w:rPr>
                <w:noProof/>
              </w:rPr>
              <w:drawing>
                <wp:inline distT="0" distB="0" distL="0" distR="0" wp14:anchorId="5804D09A" wp14:editId="4BC39A55">
                  <wp:extent cx="2827020" cy="1897380"/>
                  <wp:effectExtent l="19050" t="0" r="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8" cstate="print"/>
                          <a:srcRect/>
                          <a:stretch>
                            <a:fillRect/>
                          </a:stretch>
                        </pic:blipFill>
                        <pic:spPr bwMode="auto">
                          <a:xfrm>
                            <a:off x="0" y="0"/>
                            <a:ext cx="2827020" cy="1897380"/>
                          </a:xfrm>
                          <a:prstGeom prst="rect">
                            <a:avLst/>
                          </a:prstGeom>
                          <a:noFill/>
                          <a:ln w="9525">
                            <a:noFill/>
                            <a:miter lim="800000"/>
                            <a:headEnd/>
                            <a:tailEnd/>
                          </a:ln>
                        </pic:spPr>
                      </pic:pic>
                    </a:graphicData>
                  </a:graphic>
                </wp:inline>
              </w:drawing>
            </w:r>
          </w:p>
        </w:tc>
      </w:tr>
    </w:tbl>
    <w:p w:rsidR="00710D73" w:rsidRDefault="00710D73" w:rsidP="00710D73">
      <w:pPr>
        <w:pStyle w:val="Text"/>
      </w:pPr>
    </w:p>
    <w:p w:rsidR="00B94EB0" w:rsidRDefault="00B94EB0" w:rsidP="00CF51B4">
      <w:pPr>
        <w:pStyle w:val="Apendix"/>
      </w:pPr>
      <w:r>
        <w:br w:type="page"/>
      </w:r>
      <w:bookmarkStart w:id="243" w:name="_Toc368494091"/>
      <w:r w:rsidRPr="00710D73">
        <w:t xml:space="preserve">Appendix </w:t>
      </w:r>
      <w:r w:rsidR="00C87B31">
        <w:t>2</w:t>
      </w:r>
      <w:r>
        <w:t>: Evolution of migrant inventors</w:t>
      </w:r>
      <w:bookmarkEnd w:id="243"/>
    </w:p>
    <w:p w:rsidR="00B94EB0" w:rsidRPr="00D00086" w:rsidRDefault="00B94EB0" w:rsidP="00D00086">
      <w:pPr>
        <w:pStyle w:val="Taules"/>
        <w:rPr>
          <w:rStyle w:val="Strong"/>
          <w:b/>
          <w:bCs w:val="0"/>
        </w:rPr>
      </w:pPr>
      <w:bookmarkStart w:id="244" w:name="_Toc368414014"/>
      <w:r w:rsidRPr="00D00086">
        <w:rPr>
          <w:rStyle w:val="Strong"/>
          <w:b/>
          <w:bCs w:val="0"/>
        </w:rPr>
        <w:t>Table A</w:t>
      </w:r>
      <w:r w:rsidR="0036503C">
        <w:rPr>
          <w:rStyle w:val="Strong"/>
          <w:b/>
          <w:bCs w:val="0"/>
        </w:rPr>
        <w:t>1</w:t>
      </w:r>
      <w:r w:rsidRPr="00D00086">
        <w:rPr>
          <w:rStyle w:val="Strong"/>
          <w:b/>
          <w:bCs w:val="0"/>
        </w:rPr>
        <w:t xml:space="preserve">: </w:t>
      </w:r>
      <w:r w:rsidR="008D59C3">
        <w:rPr>
          <w:rStyle w:val="Strong"/>
          <w:b/>
          <w:bCs w:val="0"/>
        </w:rPr>
        <w:t>Evolution of migrant inventors, by records and by patents</w:t>
      </w:r>
      <w:bookmarkEnd w:id="244"/>
    </w:p>
    <w:tbl>
      <w:tblPr>
        <w:tblW w:w="0" w:type="auto"/>
        <w:tblBorders>
          <w:top w:val="single" w:sz="12" w:space="0" w:color="auto"/>
          <w:bottom w:val="single" w:sz="12" w:space="0" w:color="auto"/>
        </w:tblBorders>
        <w:tblLook w:val="04A0" w:firstRow="1" w:lastRow="0" w:firstColumn="1" w:lastColumn="0" w:noHBand="0" w:noVBand="1"/>
      </w:tblPr>
      <w:tblGrid>
        <w:gridCol w:w="1832"/>
        <w:gridCol w:w="1864"/>
        <w:gridCol w:w="1852"/>
        <w:gridCol w:w="1865"/>
        <w:gridCol w:w="1853"/>
      </w:tblGrid>
      <w:tr w:rsidR="00B94EB0" w:rsidRPr="00F06CA1" w:rsidTr="008D59C3">
        <w:trPr>
          <w:trHeight w:val="350"/>
        </w:trPr>
        <w:tc>
          <w:tcPr>
            <w:tcW w:w="1915" w:type="dxa"/>
            <w:tcBorders>
              <w:top w:val="single" w:sz="12" w:space="0" w:color="auto"/>
              <w:bottom w:val="single" w:sz="2" w:space="0" w:color="auto"/>
            </w:tcBorders>
            <w:shd w:val="clear" w:color="auto" w:fill="auto"/>
            <w:vAlign w:val="center"/>
          </w:tcPr>
          <w:p w:rsidR="00B94EB0" w:rsidRPr="00F06CA1" w:rsidRDefault="00B94EB0" w:rsidP="008D59C3">
            <w:pPr>
              <w:pStyle w:val="Text"/>
              <w:jc w:val="center"/>
              <w:rPr>
                <w:rFonts w:cs="Arial"/>
                <w:color w:val="000000"/>
              </w:rPr>
            </w:pPr>
            <w:r w:rsidRPr="00F06CA1">
              <w:rPr>
                <w:rFonts w:cs="Arial"/>
                <w:color w:val="000000"/>
              </w:rPr>
              <w:t>Year</w:t>
            </w:r>
          </w:p>
        </w:tc>
        <w:tc>
          <w:tcPr>
            <w:tcW w:w="1915" w:type="dxa"/>
            <w:tcBorders>
              <w:top w:val="single" w:sz="12" w:space="0" w:color="auto"/>
              <w:bottom w:val="single" w:sz="2" w:space="0" w:color="auto"/>
            </w:tcBorders>
            <w:shd w:val="clear" w:color="auto" w:fill="auto"/>
            <w:vAlign w:val="center"/>
          </w:tcPr>
          <w:p w:rsidR="00B94EB0" w:rsidRPr="00F06CA1" w:rsidRDefault="00B94EB0" w:rsidP="008D59C3">
            <w:pPr>
              <w:pStyle w:val="Text"/>
              <w:jc w:val="center"/>
              <w:rPr>
                <w:rFonts w:cs="Arial"/>
                <w:color w:val="000000"/>
              </w:rPr>
            </w:pPr>
            <w:r w:rsidRPr="00F06CA1">
              <w:rPr>
                <w:rFonts w:cs="Arial"/>
                <w:color w:val="000000"/>
              </w:rPr>
              <w:t>Tot</w:t>
            </w:r>
            <w:r w:rsidR="008D59C3">
              <w:rPr>
                <w:rFonts w:cs="Arial"/>
                <w:color w:val="000000"/>
              </w:rPr>
              <w:t xml:space="preserve">al </w:t>
            </w:r>
            <w:r w:rsidRPr="00F06CA1">
              <w:rPr>
                <w:rFonts w:cs="Arial"/>
                <w:color w:val="000000"/>
              </w:rPr>
              <w:t>Records</w:t>
            </w:r>
          </w:p>
        </w:tc>
        <w:tc>
          <w:tcPr>
            <w:tcW w:w="1915" w:type="dxa"/>
            <w:tcBorders>
              <w:top w:val="single" w:sz="12" w:space="0" w:color="auto"/>
              <w:bottom w:val="single" w:sz="2" w:space="0" w:color="auto"/>
            </w:tcBorders>
            <w:shd w:val="clear" w:color="auto" w:fill="auto"/>
            <w:vAlign w:val="center"/>
          </w:tcPr>
          <w:p w:rsidR="00B94EB0" w:rsidRPr="00F06CA1" w:rsidRDefault="00B94EB0" w:rsidP="008D59C3">
            <w:pPr>
              <w:pStyle w:val="Text"/>
              <w:jc w:val="center"/>
              <w:rPr>
                <w:rFonts w:cs="Arial"/>
                <w:color w:val="000000"/>
              </w:rPr>
            </w:pPr>
            <w:r w:rsidRPr="00F06CA1">
              <w:rPr>
                <w:rFonts w:cs="Arial"/>
                <w:color w:val="000000"/>
              </w:rPr>
              <w:t>Migrant</w:t>
            </w:r>
            <w:r w:rsidR="008D59C3">
              <w:rPr>
                <w:rFonts w:cs="Arial"/>
                <w:color w:val="000000"/>
              </w:rPr>
              <w:t xml:space="preserve"> </w:t>
            </w:r>
            <w:r w:rsidRPr="00F06CA1">
              <w:rPr>
                <w:rFonts w:cs="Arial"/>
                <w:color w:val="000000"/>
              </w:rPr>
              <w:t>records</w:t>
            </w:r>
          </w:p>
        </w:tc>
        <w:tc>
          <w:tcPr>
            <w:tcW w:w="1915" w:type="dxa"/>
            <w:tcBorders>
              <w:top w:val="single" w:sz="12" w:space="0" w:color="auto"/>
              <w:bottom w:val="single" w:sz="2" w:space="0" w:color="auto"/>
            </w:tcBorders>
            <w:shd w:val="clear" w:color="auto" w:fill="auto"/>
            <w:vAlign w:val="center"/>
          </w:tcPr>
          <w:p w:rsidR="00B94EB0" w:rsidRPr="00F06CA1" w:rsidRDefault="00B94EB0" w:rsidP="008D59C3">
            <w:pPr>
              <w:pStyle w:val="Text"/>
              <w:jc w:val="center"/>
              <w:rPr>
                <w:rFonts w:cs="Arial"/>
                <w:color w:val="000000"/>
              </w:rPr>
            </w:pPr>
            <w:r w:rsidRPr="00F06CA1">
              <w:rPr>
                <w:rFonts w:cs="Arial"/>
                <w:color w:val="000000"/>
              </w:rPr>
              <w:t>Tot</w:t>
            </w:r>
            <w:r w:rsidR="008D59C3">
              <w:rPr>
                <w:rFonts w:cs="Arial"/>
                <w:color w:val="000000"/>
              </w:rPr>
              <w:t xml:space="preserve">al </w:t>
            </w:r>
            <w:r w:rsidRPr="00F06CA1">
              <w:rPr>
                <w:rFonts w:cs="Arial"/>
                <w:color w:val="000000"/>
              </w:rPr>
              <w:t>patents</w:t>
            </w:r>
          </w:p>
        </w:tc>
        <w:tc>
          <w:tcPr>
            <w:tcW w:w="1916" w:type="dxa"/>
            <w:tcBorders>
              <w:top w:val="single" w:sz="12" w:space="0" w:color="auto"/>
              <w:bottom w:val="single" w:sz="2" w:space="0" w:color="auto"/>
            </w:tcBorders>
            <w:shd w:val="clear" w:color="auto" w:fill="auto"/>
            <w:vAlign w:val="center"/>
          </w:tcPr>
          <w:p w:rsidR="00B94EB0" w:rsidRPr="00F06CA1" w:rsidRDefault="00B94EB0" w:rsidP="008D59C3">
            <w:pPr>
              <w:pStyle w:val="Text"/>
              <w:jc w:val="center"/>
              <w:rPr>
                <w:rFonts w:cs="Arial"/>
                <w:color w:val="000000"/>
              </w:rPr>
            </w:pPr>
            <w:r w:rsidRPr="00F06CA1">
              <w:rPr>
                <w:rFonts w:cs="Arial"/>
                <w:color w:val="000000"/>
              </w:rPr>
              <w:t>Migrant</w:t>
            </w:r>
            <w:r w:rsidR="008D59C3">
              <w:rPr>
                <w:rFonts w:cs="Arial"/>
                <w:color w:val="000000"/>
              </w:rPr>
              <w:t xml:space="preserve"> </w:t>
            </w:r>
            <w:r w:rsidRPr="00F06CA1">
              <w:rPr>
                <w:rFonts w:cs="Arial"/>
                <w:color w:val="000000"/>
              </w:rPr>
              <w:t>patents</w:t>
            </w:r>
          </w:p>
        </w:tc>
      </w:tr>
      <w:tr w:rsidR="00B94EB0" w:rsidRPr="00F06CA1" w:rsidTr="008D59C3">
        <w:tc>
          <w:tcPr>
            <w:tcW w:w="1915" w:type="dxa"/>
            <w:tcBorders>
              <w:top w:val="single" w:sz="2" w:space="0" w:color="auto"/>
            </w:tcBorders>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1978</w:t>
            </w:r>
          </w:p>
        </w:tc>
        <w:tc>
          <w:tcPr>
            <w:tcW w:w="1915" w:type="dxa"/>
            <w:tcBorders>
              <w:top w:val="single" w:sz="2" w:space="0" w:color="auto"/>
            </w:tcBorders>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26</w:t>
            </w:r>
          </w:p>
        </w:tc>
        <w:tc>
          <w:tcPr>
            <w:tcW w:w="1915" w:type="dxa"/>
            <w:tcBorders>
              <w:top w:val="single" w:sz="2" w:space="0" w:color="auto"/>
            </w:tcBorders>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3</w:t>
            </w:r>
          </w:p>
        </w:tc>
        <w:tc>
          <w:tcPr>
            <w:tcW w:w="1915" w:type="dxa"/>
            <w:tcBorders>
              <w:top w:val="single" w:sz="2" w:space="0" w:color="auto"/>
            </w:tcBorders>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12</w:t>
            </w:r>
          </w:p>
        </w:tc>
        <w:tc>
          <w:tcPr>
            <w:tcW w:w="1916" w:type="dxa"/>
            <w:tcBorders>
              <w:top w:val="single" w:sz="2" w:space="0" w:color="auto"/>
            </w:tcBorders>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2</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1979</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44</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3</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31</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2</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1980</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w:t>
            </w:r>
            <w:r w:rsidR="00D2480B">
              <w:rPr>
                <w:rFonts w:cs="Arial"/>
                <w:color w:val="000000"/>
              </w:rPr>
              <w:t>,</w:t>
            </w:r>
            <w:r w:rsidRPr="00F06CA1">
              <w:rPr>
                <w:rFonts w:cs="Arial"/>
                <w:color w:val="000000"/>
              </w:rPr>
              <w:t>393</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59</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769</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54</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1981</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5</w:t>
            </w:r>
            <w:r w:rsidR="00D2480B">
              <w:rPr>
                <w:rFonts w:cs="Arial"/>
                <w:color w:val="000000"/>
              </w:rPr>
              <w:t>,</w:t>
            </w:r>
            <w:r w:rsidRPr="00F06CA1">
              <w:rPr>
                <w:rFonts w:cs="Arial"/>
                <w:color w:val="000000"/>
              </w:rPr>
              <w:t>465</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262</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3</w:t>
            </w:r>
            <w:r w:rsidR="00D2480B">
              <w:rPr>
                <w:rFonts w:cs="Arial"/>
                <w:color w:val="000000"/>
              </w:rPr>
              <w:t>,</w:t>
            </w:r>
            <w:r w:rsidRPr="00F06CA1">
              <w:rPr>
                <w:rFonts w:cs="Arial"/>
                <w:color w:val="000000"/>
              </w:rPr>
              <w:t>198</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234</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1982</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2</w:t>
            </w:r>
            <w:r w:rsidR="00D2480B">
              <w:rPr>
                <w:rFonts w:cs="Arial"/>
                <w:color w:val="000000"/>
              </w:rPr>
              <w:t>,</w:t>
            </w:r>
            <w:r w:rsidRPr="00F06CA1">
              <w:rPr>
                <w:rFonts w:cs="Arial"/>
                <w:color w:val="000000"/>
              </w:rPr>
              <w:t>425</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109</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w:t>
            </w:r>
            <w:r w:rsidR="00D2480B">
              <w:rPr>
                <w:rFonts w:cs="Arial"/>
                <w:color w:val="000000"/>
              </w:rPr>
              <w:t>,</w:t>
            </w:r>
            <w:r w:rsidRPr="00F06CA1">
              <w:rPr>
                <w:rFonts w:cs="Arial"/>
                <w:color w:val="000000"/>
              </w:rPr>
              <w:t>448</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100</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1983</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3</w:t>
            </w:r>
            <w:r w:rsidR="00D2480B">
              <w:rPr>
                <w:rFonts w:cs="Arial"/>
                <w:color w:val="000000"/>
              </w:rPr>
              <w:t>,</w:t>
            </w:r>
            <w:r w:rsidRPr="00F06CA1">
              <w:rPr>
                <w:rFonts w:cs="Arial"/>
                <w:color w:val="000000"/>
              </w:rPr>
              <w:t>545</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177</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2</w:t>
            </w:r>
            <w:r w:rsidR="00D2480B">
              <w:rPr>
                <w:rFonts w:cs="Arial"/>
                <w:color w:val="000000"/>
              </w:rPr>
              <w:t>,</w:t>
            </w:r>
            <w:r w:rsidRPr="00F06CA1">
              <w:rPr>
                <w:rFonts w:cs="Arial"/>
                <w:color w:val="000000"/>
              </w:rPr>
              <w:t>043</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149</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1984</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8</w:t>
            </w:r>
            <w:r w:rsidR="00D2480B">
              <w:rPr>
                <w:rFonts w:cs="Arial"/>
                <w:color w:val="000000"/>
              </w:rPr>
              <w:t>,</w:t>
            </w:r>
            <w:r w:rsidRPr="00F06CA1">
              <w:rPr>
                <w:rFonts w:cs="Arial"/>
                <w:color w:val="000000"/>
              </w:rPr>
              <w:t>703</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420</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4</w:t>
            </w:r>
            <w:r w:rsidR="00D2480B">
              <w:rPr>
                <w:rFonts w:cs="Arial"/>
                <w:color w:val="000000"/>
              </w:rPr>
              <w:t>,</w:t>
            </w:r>
            <w:r w:rsidRPr="00F06CA1">
              <w:rPr>
                <w:rFonts w:cs="Arial"/>
                <w:color w:val="000000"/>
              </w:rPr>
              <w:t>751</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342</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1985</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10</w:t>
            </w:r>
            <w:r w:rsidR="00D2480B">
              <w:rPr>
                <w:rFonts w:cs="Arial"/>
                <w:color w:val="000000"/>
              </w:rPr>
              <w:t>,</w:t>
            </w:r>
            <w:r w:rsidRPr="00F06CA1">
              <w:rPr>
                <w:rFonts w:cs="Arial"/>
                <w:color w:val="000000"/>
              </w:rPr>
              <w:t>121</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446</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5</w:t>
            </w:r>
            <w:r w:rsidR="00D2480B">
              <w:rPr>
                <w:rFonts w:cs="Arial"/>
                <w:color w:val="000000"/>
              </w:rPr>
              <w:t>,</w:t>
            </w:r>
            <w:r w:rsidRPr="00F06CA1">
              <w:rPr>
                <w:rFonts w:cs="Arial"/>
                <w:color w:val="000000"/>
              </w:rPr>
              <w:t>478</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390</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1986</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12</w:t>
            </w:r>
            <w:r w:rsidR="00D2480B">
              <w:rPr>
                <w:rFonts w:cs="Arial"/>
                <w:color w:val="000000"/>
              </w:rPr>
              <w:t>,</w:t>
            </w:r>
            <w:r w:rsidRPr="00F06CA1">
              <w:rPr>
                <w:rFonts w:cs="Arial"/>
                <w:color w:val="000000"/>
              </w:rPr>
              <w:t>395</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490</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6</w:t>
            </w:r>
            <w:r w:rsidR="00D2480B">
              <w:rPr>
                <w:rFonts w:cs="Arial"/>
                <w:color w:val="000000"/>
              </w:rPr>
              <w:t>,</w:t>
            </w:r>
            <w:r w:rsidRPr="00F06CA1">
              <w:rPr>
                <w:rFonts w:cs="Arial"/>
                <w:color w:val="000000"/>
              </w:rPr>
              <w:t>381</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408</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1987</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16</w:t>
            </w:r>
            <w:r w:rsidR="00D2480B">
              <w:rPr>
                <w:rFonts w:cs="Arial"/>
                <w:color w:val="000000"/>
              </w:rPr>
              <w:t>,</w:t>
            </w:r>
            <w:r w:rsidRPr="00F06CA1">
              <w:rPr>
                <w:rFonts w:cs="Arial"/>
                <w:color w:val="000000"/>
              </w:rPr>
              <w:t>324</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718</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8</w:t>
            </w:r>
            <w:r w:rsidR="00D2480B">
              <w:rPr>
                <w:rFonts w:cs="Arial"/>
                <w:color w:val="000000"/>
              </w:rPr>
              <w:t>,</w:t>
            </w:r>
            <w:r w:rsidRPr="00F06CA1">
              <w:rPr>
                <w:rFonts w:cs="Arial"/>
                <w:color w:val="000000"/>
              </w:rPr>
              <w:t>233</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593</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1988</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19</w:t>
            </w:r>
            <w:r w:rsidR="00D2480B">
              <w:rPr>
                <w:rFonts w:cs="Arial"/>
                <w:color w:val="000000"/>
              </w:rPr>
              <w:t>,</w:t>
            </w:r>
            <w:r w:rsidRPr="00F06CA1">
              <w:rPr>
                <w:rFonts w:cs="Arial"/>
                <w:color w:val="000000"/>
              </w:rPr>
              <w:t>914</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913</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9</w:t>
            </w:r>
            <w:r w:rsidR="00D2480B">
              <w:rPr>
                <w:rFonts w:cs="Arial"/>
                <w:color w:val="000000"/>
              </w:rPr>
              <w:t>,</w:t>
            </w:r>
            <w:r w:rsidRPr="00F06CA1">
              <w:rPr>
                <w:rFonts w:cs="Arial"/>
                <w:color w:val="000000"/>
              </w:rPr>
              <w:t>917</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767</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1989</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26</w:t>
            </w:r>
            <w:r w:rsidR="00D2480B">
              <w:rPr>
                <w:rFonts w:cs="Arial"/>
                <w:color w:val="000000"/>
              </w:rPr>
              <w:t>,</w:t>
            </w:r>
            <w:r w:rsidRPr="00F06CA1">
              <w:rPr>
                <w:rFonts w:cs="Arial"/>
                <w:color w:val="000000"/>
              </w:rPr>
              <w:t>435</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w:t>
            </w:r>
            <w:r w:rsidR="00D2480B">
              <w:rPr>
                <w:rFonts w:cs="Arial"/>
                <w:color w:val="000000"/>
              </w:rPr>
              <w:t>,</w:t>
            </w:r>
            <w:r w:rsidRPr="00F06CA1">
              <w:rPr>
                <w:rFonts w:cs="Arial"/>
                <w:color w:val="000000"/>
              </w:rPr>
              <w:t>199</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12</w:t>
            </w:r>
            <w:r w:rsidR="00D2480B">
              <w:rPr>
                <w:rFonts w:cs="Arial"/>
                <w:color w:val="000000"/>
              </w:rPr>
              <w:t>,</w:t>
            </w:r>
            <w:r w:rsidRPr="00F06CA1">
              <w:rPr>
                <w:rFonts w:cs="Arial"/>
                <w:color w:val="000000"/>
              </w:rPr>
              <w:t>798</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w:t>
            </w:r>
            <w:r w:rsidR="00D2480B">
              <w:rPr>
                <w:rFonts w:cs="Arial"/>
                <w:color w:val="000000"/>
              </w:rPr>
              <w:t>,</w:t>
            </w:r>
            <w:r w:rsidRPr="00F06CA1">
              <w:rPr>
                <w:rFonts w:cs="Arial"/>
                <w:color w:val="000000"/>
              </w:rPr>
              <w:t>024</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1990</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30</w:t>
            </w:r>
            <w:r w:rsidR="00D2480B">
              <w:rPr>
                <w:rFonts w:cs="Arial"/>
                <w:color w:val="000000"/>
              </w:rPr>
              <w:t>,</w:t>
            </w:r>
            <w:r w:rsidRPr="00F06CA1">
              <w:rPr>
                <w:rFonts w:cs="Arial"/>
                <w:color w:val="000000"/>
              </w:rPr>
              <w:t>155</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w:t>
            </w:r>
            <w:r w:rsidR="00D2480B">
              <w:rPr>
                <w:rFonts w:cs="Arial"/>
                <w:color w:val="000000"/>
              </w:rPr>
              <w:t>,</w:t>
            </w:r>
            <w:r w:rsidRPr="00F06CA1">
              <w:rPr>
                <w:rFonts w:cs="Arial"/>
                <w:color w:val="000000"/>
              </w:rPr>
              <w:t>461</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14</w:t>
            </w:r>
            <w:r w:rsidR="00D2480B">
              <w:rPr>
                <w:rFonts w:cs="Arial"/>
                <w:color w:val="000000"/>
              </w:rPr>
              <w:t>,</w:t>
            </w:r>
            <w:r w:rsidRPr="00F06CA1">
              <w:rPr>
                <w:rFonts w:cs="Arial"/>
                <w:color w:val="000000"/>
              </w:rPr>
              <w:t>641</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w:t>
            </w:r>
            <w:r w:rsidR="00D2480B">
              <w:rPr>
                <w:rFonts w:cs="Arial"/>
                <w:color w:val="000000"/>
              </w:rPr>
              <w:t>,</w:t>
            </w:r>
            <w:r w:rsidRPr="00F06CA1">
              <w:rPr>
                <w:rFonts w:cs="Arial"/>
                <w:color w:val="000000"/>
              </w:rPr>
              <w:t>250</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1991</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33</w:t>
            </w:r>
            <w:r w:rsidR="00D2480B">
              <w:rPr>
                <w:rFonts w:cs="Arial"/>
                <w:color w:val="000000"/>
              </w:rPr>
              <w:t>,</w:t>
            </w:r>
            <w:r w:rsidRPr="00F06CA1">
              <w:rPr>
                <w:rFonts w:cs="Arial"/>
                <w:color w:val="000000"/>
              </w:rPr>
              <w:t>334</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w:t>
            </w:r>
            <w:r w:rsidR="00D2480B">
              <w:rPr>
                <w:rFonts w:cs="Arial"/>
                <w:color w:val="000000"/>
              </w:rPr>
              <w:t>,</w:t>
            </w:r>
            <w:r w:rsidRPr="00F06CA1">
              <w:rPr>
                <w:rFonts w:cs="Arial"/>
                <w:color w:val="000000"/>
              </w:rPr>
              <w:t>751</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15</w:t>
            </w:r>
            <w:r w:rsidR="00D2480B">
              <w:rPr>
                <w:rFonts w:cs="Arial"/>
                <w:color w:val="000000"/>
              </w:rPr>
              <w:t>,</w:t>
            </w:r>
            <w:r w:rsidRPr="00F06CA1">
              <w:rPr>
                <w:rFonts w:cs="Arial"/>
                <w:color w:val="000000"/>
              </w:rPr>
              <w:t>954</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w:t>
            </w:r>
            <w:r w:rsidR="00D2480B">
              <w:rPr>
                <w:rFonts w:cs="Arial"/>
                <w:color w:val="000000"/>
              </w:rPr>
              <w:t>,</w:t>
            </w:r>
            <w:r w:rsidRPr="00F06CA1">
              <w:rPr>
                <w:rFonts w:cs="Arial"/>
                <w:color w:val="000000"/>
              </w:rPr>
              <w:t>449</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1992</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40</w:t>
            </w:r>
            <w:r w:rsidR="00D2480B">
              <w:rPr>
                <w:rFonts w:cs="Arial"/>
                <w:color w:val="000000"/>
              </w:rPr>
              <w:t>,</w:t>
            </w:r>
            <w:r w:rsidRPr="00F06CA1">
              <w:rPr>
                <w:rFonts w:cs="Arial"/>
                <w:color w:val="000000"/>
              </w:rPr>
              <w:t>405</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2</w:t>
            </w:r>
            <w:r w:rsidR="00D2480B">
              <w:rPr>
                <w:rFonts w:cs="Arial"/>
                <w:color w:val="000000"/>
              </w:rPr>
              <w:t>,</w:t>
            </w:r>
            <w:r w:rsidRPr="00F06CA1">
              <w:rPr>
                <w:rFonts w:cs="Arial"/>
                <w:color w:val="000000"/>
              </w:rPr>
              <w:t>357</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18</w:t>
            </w:r>
            <w:r w:rsidR="00D2480B">
              <w:rPr>
                <w:rFonts w:cs="Arial"/>
                <w:color w:val="000000"/>
              </w:rPr>
              <w:t>,</w:t>
            </w:r>
            <w:r w:rsidRPr="00F06CA1">
              <w:rPr>
                <w:rFonts w:cs="Arial"/>
                <w:color w:val="000000"/>
              </w:rPr>
              <w:t>968</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w:t>
            </w:r>
            <w:r w:rsidR="00D2480B">
              <w:rPr>
                <w:rFonts w:cs="Arial"/>
                <w:color w:val="000000"/>
              </w:rPr>
              <w:t>,</w:t>
            </w:r>
            <w:r w:rsidRPr="00F06CA1">
              <w:rPr>
                <w:rFonts w:cs="Arial"/>
                <w:color w:val="000000"/>
              </w:rPr>
              <w:t>855</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1993</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46</w:t>
            </w:r>
            <w:r w:rsidR="00D2480B">
              <w:rPr>
                <w:rFonts w:cs="Arial"/>
                <w:color w:val="000000"/>
              </w:rPr>
              <w:t>,</w:t>
            </w:r>
            <w:r w:rsidRPr="00F06CA1">
              <w:rPr>
                <w:rFonts w:cs="Arial"/>
                <w:color w:val="000000"/>
              </w:rPr>
              <w:t>958</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2</w:t>
            </w:r>
            <w:r w:rsidR="00D2480B">
              <w:rPr>
                <w:rFonts w:cs="Arial"/>
                <w:color w:val="000000"/>
              </w:rPr>
              <w:t>,</w:t>
            </w:r>
            <w:r w:rsidRPr="00F06CA1">
              <w:rPr>
                <w:rFonts w:cs="Arial"/>
                <w:color w:val="000000"/>
              </w:rPr>
              <w:t>770</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22</w:t>
            </w:r>
            <w:r w:rsidR="00D2480B">
              <w:rPr>
                <w:rFonts w:cs="Arial"/>
                <w:color w:val="000000"/>
              </w:rPr>
              <w:t>,</w:t>
            </w:r>
            <w:r w:rsidRPr="00F06CA1">
              <w:rPr>
                <w:rFonts w:cs="Arial"/>
                <w:color w:val="000000"/>
              </w:rPr>
              <w:t>050</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2</w:t>
            </w:r>
            <w:r w:rsidR="00D2480B">
              <w:rPr>
                <w:rFonts w:cs="Arial"/>
                <w:color w:val="000000"/>
              </w:rPr>
              <w:t>,</w:t>
            </w:r>
            <w:r w:rsidRPr="00F06CA1">
              <w:rPr>
                <w:rFonts w:cs="Arial"/>
                <w:color w:val="000000"/>
              </w:rPr>
              <w:t>239</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1994</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55</w:t>
            </w:r>
            <w:r w:rsidR="00D2480B">
              <w:rPr>
                <w:rFonts w:cs="Arial"/>
                <w:color w:val="000000"/>
              </w:rPr>
              <w:t>,</w:t>
            </w:r>
            <w:r w:rsidRPr="00F06CA1">
              <w:rPr>
                <w:rFonts w:cs="Arial"/>
                <w:color w:val="000000"/>
              </w:rPr>
              <w:t>931</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3</w:t>
            </w:r>
            <w:r w:rsidR="00D2480B">
              <w:rPr>
                <w:rFonts w:cs="Arial"/>
                <w:color w:val="000000"/>
              </w:rPr>
              <w:t>,</w:t>
            </w:r>
            <w:r w:rsidRPr="00F06CA1">
              <w:rPr>
                <w:rFonts w:cs="Arial"/>
                <w:color w:val="000000"/>
              </w:rPr>
              <w:t>719</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25</w:t>
            </w:r>
            <w:r w:rsidR="00D2480B">
              <w:rPr>
                <w:rFonts w:cs="Arial"/>
                <w:color w:val="000000"/>
              </w:rPr>
              <w:t>,</w:t>
            </w:r>
            <w:r w:rsidRPr="00F06CA1">
              <w:rPr>
                <w:rFonts w:cs="Arial"/>
                <w:color w:val="000000"/>
              </w:rPr>
              <w:t>974</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2</w:t>
            </w:r>
            <w:r w:rsidR="00D2480B">
              <w:rPr>
                <w:rFonts w:cs="Arial"/>
                <w:color w:val="000000"/>
              </w:rPr>
              <w:t>,</w:t>
            </w:r>
            <w:r w:rsidRPr="00F06CA1">
              <w:rPr>
                <w:rFonts w:cs="Arial"/>
                <w:color w:val="000000"/>
              </w:rPr>
              <w:t>955</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1995</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70</w:t>
            </w:r>
            <w:r w:rsidR="00D2480B">
              <w:rPr>
                <w:rFonts w:cs="Arial"/>
                <w:color w:val="000000"/>
              </w:rPr>
              <w:t>,</w:t>
            </w:r>
            <w:r w:rsidRPr="00F06CA1">
              <w:rPr>
                <w:rFonts w:cs="Arial"/>
                <w:color w:val="000000"/>
              </w:rPr>
              <w:t>523</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4</w:t>
            </w:r>
            <w:r w:rsidR="00D2480B">
              <w:rPr>
                <w:rFonts w:cs="Arial"/>
                <w:color w:val="000000"/>
              </w:rPr>
              <w:t>,</w:t>
            </w:r>
            <w:r w:rsidRPr="00F06CA1">
              <w:rPr>
                <w:rFonts w:cs="Arial"/>
                <w:color w:val="000000"/>
              </w:rPr>
              <w:t>710</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31</w:t>
            </w:r>
            <w:r w:rsidR="00D2480B">
              <w:rPr>
                <w:rFonts w:cs="Arial"/>
                <w:color w:val="000000"/>
              </w:rPr>
              <w:t>,</w:t>
            </w:r>
            <w:r w:rsidRPr="00F06CA1">
              <w:rPr>
                <w:rFonts w:cs="Arial"/>
                <w:color w:val="000000"/>
              </w:rPr>
              <w:t>791</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3</w:t>
            </w:r>
            <w:r w:rsidR="00D2480B">
              <w:rPr>
                <w:rFonts w:cs="Arial"/>
                <w:color w:val="000000"/>
              </w:rPr>
              <w:t>,</w:t>
            </w:r>
            <w:r w:rsidRPr="00F06CA1">
              <w:rPr>
                <w:rFonts w:cs="Arial"/>
                <w:color w:val="000000"/>
              </w:rPr>
              <w:t>576</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1996</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89</w:t>
            </w:r>
            <w:r w:rsidR="00D2480B">
              <w:rPr>
                <w:rFonts w:cs="Arial"/>
                <w:color w:val="000000"/>
              </w:rPr>
              <w:t>,</w:t>
            </w:r>
            <w:r w:rsidRPr="00F06CA1">
              <w:rPr>
                <w:rFonts w:cs="Arial"/>
                <w:color w:val="000000"/>
              </w:rPr>
              <w:t>027</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6</w:t>
            </w:r>
            <w:r w:rsidR="00D2480B">
              <w:rPr>
                <w:rFonts w:cs="Arial"/>
                <w:color w:val="000000"/>
              </w:rPr>
              <w:t>,</w:t>
            </w:r>
            <w:r w:rsidRPr="00F06CA1">
              <w:rPr>
                <w:rFonts w:cs="Arial"/>
                <w:color w:val="000000"/>
              </w:rPr>
              <w:t>270</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39</w:t>
            </w:r>
            <w:r w:rsidR="00D2480B">
              <w:rPr>
                <w:rFonts w:cs="Arial"/>
                <w:color w:val="000000"/>
              </w:rPr>
              <w:t>,</w:t>
            </w:r>
            <w:r w:rsidRPr="00F06CA1">
              <w:rPr>
                <w:rFonts w:cs="Arial"/>
                <w:color w:val="000000"/>
              </w:rPr>
              <w:t>918</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4</w:t>
            </w:r>
            <w:r w:rsidR="00D2480B">
              <w:rPr>
                <w:rFonts w:cs="Arial"/>
                <w:color w:val="000000"/>
              </w:rPr>
              <w:t>,</w:t>
            </w:r>
            <w:r w:rsidRPr="00F06CA1">
              <w:rPr>
                <w:rFonts w:cs="Arial"/>
                <w:color w:val="000000"/>
              </w:rPr>
              <w:t>748</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1997</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106</w:t>
            </w:r>
            <w:r w:rsidR="00D2480B">
              <w:rPr>
                <w:rFonts w:cs="Arial"/>
                <w:color w:val="000000"/>
              </w:rPr>
              <w:t>,</w:t>
            </w:r>
            <w:r w:rsidRPr="00F06CA1">
              <w:rPr>
                <w:rFonts w:cs="Arial"/>
                <w:color w:val="000000"/>
              </w:rPr>
              <w:t>380</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7</w:t>
            </w:r>
            <w:r w:rsidR="00D2480B">
              <w:rPr>
                <w:rFonts w:cs="Arial"/>
                <w:color w:val="000000"/>
              </w:rPr>
              <w:t>,</w:t>
            </w:r>
            <w:r w:rsidRPr="00F06CA1">
              <w:rPr>
                <w:rFonts w:cs="Arial"/>
                <w:color w:val="000000"/>
              </w:rPr>
              <w:t>955</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47</w:t>
            </w:r>
            <w:r w:rsidR="00D2480B">
              <w:rPr>
                <w:rFonts w:cs="Arial"/>
                <w:color w:val="000000"/>
              </w:rPr>
              <w:t>,</w:t>
            </w:r>
            <w:r w:rsidRPr="00F06CA1">
              <w:rPr>
                <w:rFonts w:cs="Arial"/>
                <w:color w:val="000000"/>
              </w:rPr>
              <w:t>438</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5</w:t>
            </w:r>
            <w:r w:rsidR="00D2480B">
              <w:rPr>
                <w:rFonts w:cs="Arial"/>
                <w:color w:val="000000"/>
              </w:rPr>
              <w:t>,</w:t>
            </w:r>
            <w:r w:rsidRPr="00F06CA1">
              <w:rPr>
                <w:rFonts w:cs="Arial"/>
                <w:color w:val="000000"/>
              </w:rPr>
              <w:t>904</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1998</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124</w:t>
            </w:r>
            <w:r w:rsidR="00D2480B">
              <w:rPr>
                <w:rFonts w:cs="Arial"/>
                <w:color w:val="000000"/>
              </w:rPr>
              <w:t>,</w:t>
            </w:r>
            <w:r w:rsidRPr="00F06CA1">
              <w:rPr>
                <w:rFonts w:cs="Arial"/>
                <w:color w:val="000000"/>
              </w:rPr>
              <w:t>236</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9</w:t>
            </w:r>
            <w:r w:rsidR="00D2480B">
              <w:rPr>
                <w:rFonts w:cs="Arial"/>
                <w:color w:val="000000"/>
              </w:rPr>
              <w:t>,</w:t>
            </w:r>
            <w:r w:rsidRPr="00F06CA1">
              <w:rPr>
                <w:rFonts w:cs="Arial"/>
                <w:color w:val="000000"/>
              </w:rPr>
              <w:t>546</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55</w:t>
            </w:r>
            <w:r w:rsidR="00D2480B">
              <w:rPr>
                <w:rFonts w:cs="Arial"/>
                <w:color w:val="000000"/>
              </w:rPr>
              <w:t>,</w:t>
            </w:r>
            <w:r w:rsidRPr="00F06CA1">
              <w:rPr>
                <w:rFonts w:cs="Arial"/>
                <w:color w:val="000000"/>
              </w:rPr>
              <w:t>336</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6</w:t>
            </w:r>
            <w:r w:rsidR="00D2480B">
              <w:rPr>
                <w:rFonts w:cs="Arial"/>
                <w:color w:val="000000"/>
              </w:rPr>
              <w:t>,</w:t>
            </w:r>
            <w:r w:rsidRPr="00F06CA1">
              <w:rPr>
                <w:rFonts w:cs="Arial"/>
                <w:color w:val="000000"/>
              </w:rPr>
              <w:t>949</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1999</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155</w:t>
            </w:r>
            <w:r w:rsidR="00D2480B">
              <w:rPr>
                <w:rFonts w:cs="Arial"/>
                <w:color w:val="000000"/>
              </w:rPr>
              <w:t>,</w:t>
            </w:r>
            <w:r w:rsidRPr="00F06CA1">
              <w:rPr>
                <w:rFonts w:cs="Arial"/>
                <w:color w:val="000000"/>
              </w:rPr>
              <w:t>532</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12</w:t>
            </w:r>
            <w:r w:rsidR="00D2480B">
              <w:rPr>
                <w:rFonts w:cs="Arial"/>
                <w:color w:val="000000"/>
              </w:rPr>
              <w:t>,</w:t>
            </w:r>
            <w:r w:rsidRPr="00F06CA1">
              <w:rPr>
                <w:rFonts w:cs="Arial"/>
                <w:color w:val="000000"/>
              </w:rPr>
              <w:t>578</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68</w:t>
            </w:r>
            <w:r w:rsidR="00D2480B">
              <w:rPr>
                <w:rFonts w:cs="Arial"/>
                <w:color w:val="000000"/>
              </w:rPr>
              <w:t>,</w:t>
            </w:r>
            <w:r w:rsidRPr="00F06CA1">
              <w:rPr>
                <w:rFonts w:cs="Arial"/>
                <w:color w:val="000000"/>
              </w:rPr>
              <w:t>276</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8</w:t>
            </w:r>
            <w:r w:rsidR="00D2480B">
              <w:rPr>
                <w:rFonts w:cs="Arial"/>
                <w:color w:val="000000"/>
              </w:rPr>
              <w:t>,</w:t>
            </w:r>
            <w:r w:rsidRPr="00F06CA1">
              <w:rPr>
                <w:rFonts w:cs="Arial"/>
                <w:color w:val="000000"/>
              </w:rPr>
              <w:t>949</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2000</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190</w:t>
            </w:r>
            <w:r w:rsidR="00D2480B">
              <w:rPr>
                <w:rFonts w:cs="Arial"/>
                <w:color w:val="000000"/>
              </w:rPr>
              <w:t>,</w:t>
            </w:r>
            <w:r w:rsidRPr="00F06CA1">
              <w:rPr>
                <w:rFonts w:cs="Arial"/>
                <w:color w:val="000000"/>
              </w:rPr>
              <w:t>940</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16</w:t>
            </w:r>
            <w:r w:rsidR="00D2480B">
              <w:rPr>
                <w:rFonts w:cs="Arial"/>
                <w:color w:val="000000"/>
              </w:rPr>
              <w:t>,</w:t>
            </w:r>
            <w:r w:rsidRPr="00F06CA1">
              <w:rPr>
                <w:rFonts w:cs="Arial"/>
                <w:color w:val="000000"/>
              </w:rPr>
              <w:t>447</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82</w:t>
            </w:r>
            <w:r w:rsidR="00D2480B">
              <w:rPr>
                <w:rFonts w:cs="Arial"/>
                <w:color w:val="000000"/>
              </w:rPr>
              <w:t>,</w:t>
            </w:r>
            <w:r w:rsidRPr="00F06CA1">
              <w:rPr>
                <w:rFonts w:cs="Arial"/>
                <w:color w:val="000000"/>
              </w:rPr>
              <w:t>990</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11</w:t>
            </w:r>
            <w:r w:rsidR="00D2480B">
              <w:rPr>
                <w:rFonts w:cs="Arial"/>
                <w:color w:val="000000"/>
              </w:rPr>
              <w:t>,</w:t>
            </w:r>
            <w:r w:rsidRPr="00F06CA1">
              <w:rPr>
                <w:rFonts w:cs="Arial"/>
                <w:color w:val="000000"/>
              </w:rPr>
              <w:t>117</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2001</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206</w:t>
            </w:r>
            <w:r w:rsidR="00D2480B">
              <w:rPr>
                <w:rFonts w:cs="Arial"/>
                <w:color w:val="000000"/>
              </w:rPr>
              <w:t>,</w:t>
            </w:r>
            <w:r w:rsidRPr="00F06CA1">
              <w:rPr>
                <w:rFonts w:cs="Arial"/>
                <w:color w:val="000000"/>
              </w:rPr>
              <w:t>618</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18</w:t>
            </w:r>
            <w:r w:rsidR="00D2480B">
              <w:rPr>
                <w:rFonts w:cs="Arial"/>
                <w:color w:val="000000"/>
              </w:rPr>
              <w:t>,</w:t>
            </w:r>
            <w:r w:rsidRPr="00F06CA1">
              <w:rPr>
                <w:rFonts w:cs="Arial"/>
                <w:color w:val="000000"/>
              </w:rPr>
              <w:t>905</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87</w:t>
            </w:r>
            <w:r w:rsidR="00D2480B">
              <w:rPr>
                <w:rFonts w:cs="Arial"/>
                <w:color w:val="000000"/>
              </w:rPr>
              <w:t>,</w:t>
            </w:r>
            <w:r w:rsidRPr="00F06CA1">
              <w:rPr>
                <w:rFonts w:cs="Arial"/>
                <w:color w:val="000000"/>
              </w:rPr>
              <w:t>833</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12</w:t>
            </w:r>
            <w:r w:rsidR="00D2480B">
              <w:rPr>
                <w:rFonts w:cs="Arial"/>
                <w:color w:val="000000"/>
              </w:rPr>
              <w:t>,</w:t>
            </w:r>
            <w:r w:rsidRPr="00F06CA1">
              <w:rPr>
                <w:rFonts w:cs="Arial"/>
                <w:color w:val="000000"/>
              </w:rPr>
              <w:t>427</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2002</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224</w:t>
            </w:r>
            <w:r w:rsidR="00D2480B">
              <w:rPr>
                <w:rFonts w:cs="Arial"/>
                <w:color w:val="000000"/>
              </w:rPr>
              <w:t>,</w:t>
            </w:r>
            <w:r w:rsidRPr="00F06CA1">
              <w:rPr>
                <w:rFonts w:cs="Arial"/>
                <w:color w:val="000000"/>
              </w:rPr>
              <w:t>824</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19</w:t>
            </w:r>
            <w:r w:rsidR="00D2480B">
              <w:rPr>
                <w:rFonts w:cs="Arial"/>
                <w:color w:val="000000"/>
              </w:rPr>
              <w:t>,</w:t>
            </w:r>
            <w:r w:rsidRPr="00F06CA1">
              <w:rPr>
                <w:rFonts w:cs="Arial"/>
                <w:color w:val="000000"/>
              </w:rPr>
              <w:t>512</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95</w:t>
            </w:r>
            <w:r w:rsidR="00D2480B">
              <w:rPr>
                <w:rFonts w:cs="Arial"/>
                <w:color w:val="000000"/>
              </w:rPr>
              <w:t>,</w:t>
            </w:r>
            <w:r w:rsidRPr="00F06CA1">
              <w:rPr>
                <w:rFonts w:cs="Arial"/>
                <w:color w:val="000000"/>
              </w:rPr>
              <w:t>538</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13</w:t>
            </w:r>
            <w:r w:rsidR="00D2480B">
              <w:rPr>
                <w:rFonts w:cs="Arial"/>
                <w:color w:val="000000"/>
              </w:rPr>
              <w:t>,</w:t>
            </w:r>
            <w:r w:rsidRPr="00F06CA1">
              <w:rPr>
                <w:rFonts w:cs="Arial"/>
                <w:color w:val="000000"/>
              </w:rPr>
              <w:t>348</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2003</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284</w:t>
            </w:r>
            <w:r w:rsidR="00D2480B">
              <w:rPr>
                <w:rFonts w:cs="Arial"/>
                <w:color w:val="000000"/>
              </w:rPr>
              <w:t>,</w:t>
            </w:r>
            <w:r w:rsidRPr="00F06CA1">
              <w:rPr>
                <w:rFonts w:cs="Arial"/>
                <w:color w:val="000000"/>
              </w:rPr>
              <w:t>383</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27</w:t>
            </w:r>
            <w:r w:rsidR="00D2480B">
              <w:rPr>
                <w:rFonts w:cs="Arial"/>
                <w:color w:val="000000"/>
              </w:rPr>
              <w:t>,</w:t>
            </w:r>
            <w:r w:rsidRPr="00F06CA1">
              <w:rPr>
                <w:rFonts w:cs="Arial"/>
                <w:color w:val="000000"/>
              </w:rPr>
              <w:t>832</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121</w:t>
            </w:r>
            <w:r w:rsidR="00D2480B">
              <w:rPr>
                <w:rFonts w:cs="Arial"/>
                <w:color w:val="000000"/>
              </w:rPr>
              <w:t>,</w:t>
            </w:r>
            <w:r w:rsidRPr="00F06CA1">
              <w:rPr>
                <w:rFonts w:cs="Arial"/>
                <w:color w:val="000000"/>
              </w:rPr>
              <w:t>287</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18</w:t>
            </w:r>
            <w:r w:rsidR="00D2480B">
              <w:rPr>
                <w:rFonts w:cs="Arial"/>
                <w:color w:val="000000"/>
              </w:rPr>
              <w:t>,</w:t>
            </w:r>
            <w:r w:rsidRPr="00F06CA1">
              <w:rPr>
                <w:rFonts w:cs="Arial"/>
                <w:color w:val="000000"/>
              </w:rPr>
              <w:t>883</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2004</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321</w:t>
            </w:r>
            <w:r w:rsidR="00D2480B">
              <w:rPr>
                <w:rFonts w:cs="Arial"/>
                <w:color w:val="000000"/>
              </w:rPr>
              <w:t>,</w:t>
            </w:r>
            <w:r w:rsidRPr="00F06CA1">
              <w:rPr>
                <w:rFonts w:cs="Arial"/>
                <w:color w:val="000000"/>
              </w:rPr>
              <w:t>526</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32</w:t>
            </w:r>
            <w:r w:rsidR="00D2480B">
              <w:rPr>
                <w:rFonts w:cs="Arial"/>
                <w:color w:val="000000"/>
              </w:rPr>
              <w:t>,</w:t>
            </w:r>
            <w:r w:rsidRPr="00F06CA1">
              <w:rPr>
                <w:rFonts w:cs="Arial"/>
                <w:color w:val="000000"/>
              </w:rPr>
              <w:t>137</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137</w:t>
            </w:r>
            <w:r w:rsidR="00D2480B">
              <w:rPr>
                <w:rFonts w:cs="Arial"/>
                <w:color w:val="000000"/>
              </w:rPr>
              <w:t>,</w:t>
            </w:r>
            <w:r w:rsidRPr="00F06CA1">
              <w:rPr>
                <w:rFonts w:cs="Arial"/>
                <w:color w:val="000000"/>
              </w:rPr>
              <w:t>948</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21</w:t>
            </w:r>
            <w:r w:rsidR="00D2480B">
              <w:rPr>
                <w:rFonts w:cs="Arial"/>
                <w:color w:val="000000"/>
              </w:rPr>
              <w:t>,</w:t>
            </w:r>
            <w:r w:rsidRPr="00F06CA1">
              <w:rPr>
                <w:rFonts w:cs="Arial"/>
                <w:color w:val="000000"/>
              </w:rPr>
              <w:t>744</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2005</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354</w:t>
            </w:r>
            <w:r w:rsidR="00D2480B">
              <w:rPr>
                <w:rFonts w:cs="Arial"/>
                <w:color w:val="000000"/>
              </w:rPr>
              <w:t>,</w:t>
            </w:r>
            <w:r w:rsidRPr="00F06CA1">
              <w:rPr>
                <w:rFonts w:cs="Arial"/>
                <w:color w:val="000000"/>
              </w:rPr>
              <w:t>289</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36</w:t>
            </w:r>
            <w:r w:rsidR="00D2480B">
              <w:rPr>
                <w:rFonts w:cs="Arial"/>
                <w:color w:val="000000"/>
              </w:rPr>
              <w:t>,</w:t>
            </w:r>
            <w:r w:rsidRPr="00F06CA1">
              <w:rPr>
                <w:rFonts w:cs="Arial"/>
                <w:color w:val="000000"/>
              </w:rPr>
              <w:t>601</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152</w:t>
            </w:r>
            <w:r w:rsidR="00D2480B">
              <w:rPr>
                <w:rFonts w:cs="Arial"/>
                <w:color w:val="000000"/>
              </w:rPr>
              <w:t>,</w:t>
            </w:r>
            <w:r w:rsidRPr="00F06CA1">
              <w:rPr>
                <w:rFonts w:cs="Arial"/>
                <w:color w:val="000000"/>
              </w:rPr>
              <w:t>111</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24</w:t>
            </w:r>
            <w:r w:rsidR="00D2480B">
              <w:rPr>
                <w:rFonts w:cs="Arial"/>
                <w:color w:val="000000"/>
              </w:rPr>
              <w:t>,</w:t>
            </w:r>
            <w:r w:rsidRPr="00F06CA1">
              <w:rPr>
                <w:rFonts w:cs="Arial"/>
                <w:color w:val="000000"/>
              </w:rPr>
              <w:t>593</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2006</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384</w:t>
            </w:r>
            <w:r w:rsidR="00D2480B">
              <w:rPr>
                <w:rFonts w:cs="Arial"/>
                <w:color w:val="000000"/>
              </w:rPr>
              <w:t>,</w:t>
            </w:r>
            <w:r w:rsidRPr="00F06CA1">
              <w:rPr>
                <w:rFonts w:cs="Arial"/>
                <w:color w:val="000000"/>
              </w:rPr>
              <w:t>447</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39</w:t>
            </w:r>
            <w:r w:rsidR="00D2480B">
              <w:rPr>
                <w:rFonts w:cs="Arial"/>
                <w:color w:val="000000"/>
              </w:rPr>
              <w:t>,</w:t>
            </w:r>
            <w:r w:rsidRPr="00F06CA1">
              <w:rPr>
                <w:rFonts w:cs="Arial"/>
                <w:color w:val="000000"/>
              </w:rPr>
              <w:t>810</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165</w:t>
            </w:r>
            <w:r w:rsidR="00D2480B">
              <w:rPr>
                <w:rFonts w:cs="Arial"/>
                <w:color w:val="000000"/>
              </w:rPr>
              <w:t>,</w:t>
            </w:r>
            <w:r w:rsidRPr="00F06CA1">
              <w:rPr>
                <w:rFonts w:cs="Arial"/>
                <w:color w:val="000000"/>
              </w:rPr>
              <w:t>140</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27</w:t>
            </w:r>
            <w:r w:rsidR="00D2480B">
              <w:rPr>
                <w:rFonts w:cs="Arial"/>
                <w:color w:val="000000"/>
              </w:rPr>
              <w:t>,</w:t>
            </w:r>
            <w:r w:rsidRPr="00F06CA1">
              <w:rPr>
                <w:rFonts w:cs="Arial"/>
                <w:color w:val="000000"/>
              </w:rPr>
              <w:t>023</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2007</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403</w:t>
            </w:r>
            <w:r w:rsidR="00D2480B">
              <w:rPr>
                <w:rFonts w:cs="Arial"/>
                <w:color w:val="000000"/>
              </w:rPr>
              <w:t>,</w:t>
            </w:r>
            <w:r w:rsidRPr="00F06CA1">
              <w:rPr>
                <w:rFonts w:cs="Arial"/>
                <w:color w:val="000000"/>
              </w:rPr>
              <w:t>531</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40</w:t>
            </w:r>
            <w:r w:rsidR="00D2480B">
              <w:rPr>
                <w:rFonts w:cs="Arial"/>
                <w:color w:val="000000"/>
              </w:rPr>
              <w:t>,</w:t>
            </w:r>
            <w:r w:rsidRPr="00F06CA1">
              <w:rPr>
                <w:rFonts w:cs="Arial"/>
                <w:color w:val="000000"/>
              </w:rPr>
              <w:t>948</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171</w:t>
            </w:r>
            <w:r w:rsidR="00D2480B">
              <w:rPr>
                <w:rFonts w:cs="Arial"/>
                <w:color w:val="000000"/>
              </w:rPr>
              <w:t>,</w:t>
            </w:r>
            <w:r w:rsidRPr="00F06CA1">
              <w:rPr>
                <w:rFonts w:cs="Arial"/>
                <w:color w:val="000000"/>
              </w:rPr>
              <w:t>578</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27</w:t>
            </w:r>
            <w:r w:rsidR="00D2480B">
              <w:rPr>
                <w:rFonts w:cs="Arial"/>
                <w:color w:val="000000"/>
              </w:rPr>
              <w:t>,</w:t>
            </w:r>
            <w:r w:rsidRPr="00F06CA1">
              <w:rPr>
                <w:rFonts w:cs="Arial"/>
                <w:color w:val="000000"/>
              </w:rPr>
              <w:t>536</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2008</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387</w:t>
            </w:r>
            <w:r w:rsidR="00D2480B">
              <w:rPr>
                <w:rFonts w:cs="Arial"/>
                <w:color w:val="000000"/>
              </w:rPr>
              <w:t>,</w:t>
            </w:r>
            <w:r w:rsidRPr="00F06CA1">
              <w:rPr>
                <w:rFonts w:cs="Arial"/>
                <w:color w:val="000000"/>
              </w:rPr>
              <w:t>344</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39</w:t>
            </w:r>
            <w:r w:rsidR="00D2480B">
              <w:rPr>
                <w:rFonts w:cs="Arial"/>
                <w:color w:val="000000"/>
              </w:rPr>
              <w:t>,</w:t>
            </w:r>
            <w:r w:rsidRPr="00F06CA1">
              <w:rPr>
                <w:rFonts w:cs="Arial"/>
                <w:color w:val="000000"/>
              </w:rPr>
              <w:t>757</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161</w:t>
            </w:r>
            <w:r w:rsidR="00D2480B">
              <w:rPr>
                <w:rFonts w:cs="Arial"/>
                <w:color w:val="000000"/>
              </w:rPr>
              <w:t>,</w:t>
            </w:r>
            <w:r w:rsidRPr="00F06CA1">
              <w:rPr>
                <w:rFonts w:cs="Arial"/>
                <w:color w:val="000000"/>
              </w:rPr>
              <w:t>724</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26</w:t>
            </w:r>
            <w:r w:rsidR="00D2480B">
              <w:rPr>
                <w:rFonts w:cs="Arial"/>
                <w:color w:val="000000"/>
              </w:rPr>
              <w:t>,</w:t>
            </w:r>
            <w:r w:rsidRPr="00F06CA1">
              <w:rPr>
                <w:rFonts w:cs="Arial"/>
                <w:color w:val="000000"/>
              </w:rPr>
              <w:t>305</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2009</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407</w:t>
            </w:r>
            <w:r w:rsidR="00D2480B">
              <w:rPr>
                <w:rFonts w:cs="Arial"/>
                <w:color w:val="000000"/>
              </w:rPr>
              <w:t>,</w:t>
            </w:r>
            <w:r w:rsidRPr="00F06CA1">
              <w:rPr>
                <w:rFonts w:cs="Arial"/>
                <w:color w:val="000000"/>
              </w:rPr>
              <w:t>806</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40</w:t>
            </w:r>
            <w:r w:rsidR="00D2480B">
              <w:rPr>
                <w:rFonts w:cs="Arial"/>
                <w:color w:val="000000"/>
              </w:rPr>
              <w:t>,</w:t>
            </w:r>
            <w:r w:rsidRPr="00F06CA1">
              <w:rPr>
                <w:rFonts w:cs="Arial"/>
                <w:color w:val="000000"/>
              </w:rPr>
              <w:t>608</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168</w:t>
            </w:r>
            <w:r w:rsidR="00D2480B">
              <w:rPr>
                <w:rFonts w:cs="Arial"/>
                <w:color w:val="000000"/>
              </w:rPr>
              <w:t>,</w:t>
            </w:r>
            <w:r w:rsidRPr="00F06CA1">
              <w:rPr>
                <w:rFonts w:cs="Arial"/>
                <w:color w:val="000000"/>
              </w:rPr>
              <w:t>443</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26</w:t>
            </w:r>
            <w:r w:rsidR="00D2480B">
              <w:rPr>
                <w:rFonts w:cs="Arial"/>
                <w:color w:val="000000"/>
              </w:rPr>
              <w:t>,</w:t>
            </w:r>
            <w:r w:rsidRPr="00F06CA1">
              <w:rPr>
                <w:rFonts w:cs="Arial"/>
                <w:color w:val="000000"/>
              </w:rPr>
              <w:t>920</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2010</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448</w:t>
            </w:r>
            <w:r w:rsidR="00D2480B">
              <w:rPr>
                <w:rFonts w:cs="Arial"/>
                <w:color w:val="000000"/>
              </w:rPr>
              <w:t>,</w:t>
            </w:r>
            <w:r w:rsidRPr="00F06CA1">
              <w:rPr>
                <w:rFonts w:cs="Arial"/>
                <w:color w:val="000000"/>
              </w:rPr>
              <w:t>063</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44</w:t>
            </w:r>
            <w:r w:rsidR="00D2480B">
              <w:rPr>
                <w:rFonts w:cs="Arial"/>
                <w:color w:val="000000"/>
              </w:rPr>
              <w:t>,</w:t>
            </w:r>
            <w:r w:rsidRPr="00F06CA1">
              <w:rPr>
                <w:rFonts w:cs="Arial"/>
                <w:color w:val="000000"/>
              </w:rPr>
              <w:t>323</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184</w:t>
            </w:r>
            <w:r w:rsidR="00D2480B">
              <w:rPr>
                <w:rFonts w:cs="Arial"/>
                <w:color w:val="000000"/>
              </w:rPr>
              <w:t>,</w:t>
            </w:r>
            <w:r w:rsidRPr="00F06CA1">
              <w:rPr>
                <w:rFonts w:cs="Arial"/>
                <w:color w:val="000000"/>
              </w:rPr>
              <w:t>230</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29</w:t>
            </w:r>
            <w:r w:rsidR="00D2480B">
              <w:rPr>
                <w:rFonts w:cs="Arial"/>
                <w:color w:val="000000"/>
              </w:rPr>
              <w:t>,</w:t>
            </w:r>
            <w:r w:rsidRPr="00F06CA1">
              <w:rPr>
                <w:rFonts w:cs="Arial"/>
                <w:color w:val="000000"/>
              </w:rPr>
              <w:t>250</w:t>
            </w:r>
          </w:p>
        </w:tc>
      </w:tr>
      <w:tr w:rsidR="00B94EB0" w:rsidRPr="00F06CA1" w:rsidTr="008D59C3">
        <w:tc>
          <w:tcPr>
            <w:tcW w:w="1915" w:type="dxa"/>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2011</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400</w:t>
            </w:r>
            <w:r w:rsidR="00D2480B">
              <w:rPr>
                <w:rFonts w:cs="Arial"/>
                <w:color w:val="000000"/>
              </w:rPr>
              <w:t>,</w:t>
            </w:r>
            <w:r w:rsidRPr="00F06CA1">
              <w:rPr>
                <w:rFonts w:cs="Arial"/>
                <w:color w:val="000000"/>
              </w:rPr>
              <w:t>282</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38</w:t>
            </w:r>
            <w:r w:rsidR="00D2480B">
              <w:rPr>
                <w:rFonts w:cs="Arial"/>
                <w:color w:val="000000"/>
              </w:rPr>
              <w:t>,</w:t>
            </w:r>
            <w:r w:rsidRPr="00F06CA1">
              <w:rPr>
                <w:rFonts w:cs="Arial"/>
                <w:color w:val="000000"/>
              </w:rPr>
              <w:t>785</w:t>
            </w:r>
          </w:p>
        </w:tc>
        <w:tc>
          <w:tcPr>
            <w:tcW w:w="1915"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101</w:t>
            </w:r>
            <w:r w:rsidR="00D2480B">
              <w:rPr>
                <w:rFonts w:cs="Arial"/>
                <w:color w:val="000000"/>
              </w:rPr>
              <w:t>,</w:t>
            </w:r>
            <w:r w:rsidRPr="00F06CA1">
              <w:rPr>
                <w:rFonts w:cs="Arial"/>
                <w:color w:val="000000"/>
              </w:rPr>
              <w:t>933</w:t>
            </w:r>
          </w:p>
        </w:tc>
        <w:tc>
          <w:tcPr>
            <w:tcW w:w="1916" w:type="dxa"/>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15</w:t>
            </w:r>
            <w:r w:rsidR="00D2480B">
              <w:rPr>
                <w:rFonts w:cs="Arial"/>
                <w:color w:val="000000"/>
              </w:rPr>
              <w:t>,</w:t>
            </w:r>
            <w:r w:rsidRPr="00F06CA1">
              <w:rPr>
                <w:rFonts w:cs="Arial"/>
                <w:color w:val="000000"/>
              </w:rPr>
              <w:t>784</w:t>
            </w:r>
          </w:p>
        </w:tc>
      </w:tr>
      <w:tr w:rsidR="00B94EB0" w:rsidRPr="00F06CA1" w:rsidTr="008D59C3">
        <w:tc>
          <w:tcPr>
            <w:tcW w:w="1915" w:type="dxa"/>
            <w:tcBorders>
              <w:bottom w:val="single" w:sz="2" w:space="0" w:color="auto"/>
            </w:tcBorders>
            <w:shd w:val="clear" w:color="auto" w:fill="auto"/>
            <w:vAlign w:val="bottom"/>
          </w:tcPr>
          <w:p w:rsidR="00B94EB0" w:rsidRPr="00F06CA1" w:rsidRDefault="00B94EB0" w:rsidP="008D59C3">
            <w:pPr>
              <w:pStyle w:val="Text"/>
              <w:jc w:val="center"/>
              <w:rPr>
                <w:rFonts w:cs="Arial"/>
                <w:color w:val="000000"/>
              </w:rPr>
            </w:pPr>
            <w:r w:rsidRPr="00F06CA1">
              <w:rPr>
                <w:rFonts w:cs="Arial"/>
                <w:color w:val="000000"/>
              </w:rPr>
              <w:t>2012</w:t>
            </w:r>
          </w:p>
        </w:tc>
        <w:tc>
          <w:tcPr>
            <w:tcW w:w="1915" w:type="dxa"/>
            <w:tcBorders>
              <w:bottom w:val="single" w:sz="2" w:space="0" w:color="auto"/>
            </w:tcBorders>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67</w:t>
            </w:r>
            <w:r w:rsidR="00D2480B">
              <w:rPr>
                <w:rFonts w:cs="Arial"/>
                <w:color w:val="000000"/>
              </w:rPr>
              <w:t>,</w:t>
            </w:r>
            <w:r w:rsidRPr="00F06CA1">
              <w:rPr>
                <w:rFonts w:cs="Arial"/>
                <w:color w:val="000000"/>
              </w:rPr>
              <w:t>057</w:t>
            </w:r>
          </w:p>
        </w:tc>
        <w:tc>
          <w:tcPr>
            <w:tcW w:w="1915" w:type="dxa"/>
            <w:tcBorders>
              <w:bottom w:val="single" w:sz="2" w:space="0" w:color="auto"/>
            </w:tcBorders>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5</w:t>
            </w:r>
            <w:r w:rsidR="00D2480B">
              <w:rPr>
                <w:rFonts w:cs="Arial"/>
                <w:color w:val="000000"/>
              </w:rPr>
              <w:t>,</w:t>
            </w:r>
            <w:r w:rsidRPr="00F06CA1">
              <w:rPr>
                <w:rFonts w:cs="Arial"/>
                <w:color w:val="000000"/>
              </w:rPr>
              <w:t>803</w:t>
            </w:r>
          </w:p>
        </w:tc>
        <w:tc>
          <w:tcPr>
            <w:tcW w:w="1915" w:type="dxa"/>
            <w:tcBorders>
              <w:bottom w:val="single" w:sz="2" w:space="0" w:color="auto"/>
            </w:tcBorders>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311</w:t>
            </w:r>
          </w:p>
        </w:tc>
        <w:tc>
          <w:tcPr>
            <w:tcW w:w="1916" w:type="dxa"/>
            <w:tcBorders>
              <w:bottom w:val="single" w:sz="2" w:space="0" w:color="auto"/>
            </w:tcBorders>
            <w:shd w:val="clear" w:color="auto" w:fill="auto"/>
            <w:vAlign w:val="center"/>
          </w:tcPr>
          <w:p w:rsidR="00B94EB0" w:rsidRPr="00F06CA1" w:rsidRDefault="00B94EB0" w:rsidP="00F06CA1">
            <w:pPr>
              <w:pStyle w:val="Text"/>
              <w:jc w:val="center"/>
              <w:rPr>
                <w:rFonts w:cs="Arial"/>
                <w:color w:val="000000"/>
              </w:rPr>
            </w:pPr>
            <w:r w:rsidRPr="00F06CA1">
              <w:rPr>
                <w:rFonts w:cs="Arial"/>
                <w:color w:val="000000"/>
              </w:rPr>
              <w:t>20</w:t>
            </w:r>
          </w:p>
        </w:tc>
      </w:tr>
      <w:tr w:rsidR="00B94EB0" w:rsidRPr="00F06CA1" w:rsidTr="008D59C3">
        <w:tc>
          <w:tcPr>
            <w:tcW w:w="1915" w:type="dxa"/>
            <w:tcBorders>
              <w:top w:val="single" w:sz="2" w:space="0" w:color="auto"/>
              <w:bottom w:val="single" w:sz="12" w:space="0" w:color="auto"/>
            </w:tcBorders>
            <w:shd w:val="clear" w:color="auto" w:fill="auto"/>
            <w:vAlign w:val="bottom"/>
          </w:tcPr>
          <w:p w:rsidR="00B94EB0" w:rsidRPr="00F06CA1" w:rsidRDefault="00B94EB0" w:rsidP="008D59C3">
            <w:pPr>
              <w:pStyle w:val="Text"/>
              <w:jc w:val="center"/>
              <w:rPr>
                <w:rFonts w:cs="Arial"/>
                <w:b/>
                <w:color w:val="000000"/>
              </w:rPr>
            </w:pPr>
            <w:r w:rsidRPr="00F06CA1">
              <w:rPr>
                <w:rFonts w:cs="Arial"/>
                <w:b/>
                <w:color w:val="000000"/>
              </w:rPr>
              <w:t>Total</w:t>
            </w:r>
          </w:p>
        </w:tc>
        <w:tc>
          <w:tcPr>
            <w:tcW w:w="1915" w:type="dxa"/>
            <w:tcBorders>
              <w:top w:val="single" w:sz="2" w:space="0" w:color="auto"/>
              <w:bottom w:val="single" w:sz="12" w:space="0" w:color="auto"/>
            </w:tcBorders>
            <w:shd w:val="clear" w:color="auto" w:fill="auto"/>
            <w:vAlign w:val="center"/>
          </w:tcPr>
          <w:p w:rsidR="00B94EB0" w:rsidRPr="00F06CA1" w:rsidRDefault="00B94EB0" w:rsidP="00F06CA1">
            <w:pPr>
              <w:pStyle w:val="Text"/>
              <w:jc w:val="center"/>
              <w:rPr>
                <w:rFonts w:cs="Arial"/>
                <w:b/>
                <w:color w:val="000000"/>
              </w:rPr>
            </w:pPr>
            <w:r w:rsidRPr="00F06CA1">
              <w:rPr>
                <w:rFonts w:cs="Arial"/>
                <w:b/>
                <w:color w:val="000000"/>
              </w:rPr>
              <w:t>4</w:t>
            </w:r>
            <w:r w:rsidR="00D2480B">
              <w:rPr>
                <w:rFonts w:cs="Arial"/>
                <w:b/>
                <w:color w:val="000000"/>
              </w:rPr>
              <w:t>,</w:t>
            </w:r>
            <w:r w:rsidRPr="00F06CA1">
              <w:rPr>
                <w:rFonts w:cs="Arial"/>
                <w:b/>
                <w:color w:val="000000"/>
              </w:rPr>
              <w:t>940</w:t>
            </w:r>
            <w:r w:rsidR="00D2480B">
              <w:rPr>
                <w:rFonts w:cs="Arial"/>
                <w:b/>
                <w:color w:val="000000"/>
              </w:rPr>
              <w:t>,</w:t>
            </w:r>
            <w:r w:rsidRPr="00F06CA1">
              <w:rPr>
                <w:rFonts w:cs="Arial"/>
                <w:b/>
                <w:color w:val="000000"/>
              </w:rPr>
              <w:t>381</w:t>
            </w:r>
          </w:p>
        </w:tc>
        <w:tc>
          <w:tcPr>
            <w:tcW w:w="1915" w:type="dxa"/>
            <w:tcBorders>
              <w:top w:val="single" w:sz="2" w:space="0" w:color="auto"/>
              <w:bottom w:val="single" w:sz="12" w:space="0" w:color="auto"/>
            </w:tcBorders>
            <w:shd w:val="clear" w:color="auto" w:fill="auto"/>
            <w:vAlign w:val="center"/>
          </w:tcPr>
          <w:p w:rsidR="00B94EB0" w:rsidRPr="00F06CA1" w:rsidRDefault="00B94EB0" w:rsidP="00F06CA1">
            <w:pPr>
              <w:pStyle w:val="Text"/>
              <w:jc w:val="center"/>
              <w:rPr>
                <w:rFonts w:cs="Arial"/>
                <w:b/>
                <w:color w:val="000000"/>
              </w:rPr>
            </w:pPr>
            <w:r w:rsidRPr="00F06CA1">
              <w:rPr>
                <w:rFonts w:cs="Arial"/>
                <w:b/>
                <w:color w:val="000000"/>
              </w:rPr>
              <w:t>459</w:t>
            </w:r>
            <w:r w:rsidR="00D2480B">
              <w:rPr>
                <w:rFonts w:cs="Arial"/>
                <w:b/>
                <w:color w:val="000000"/>
              </w:rPr>
              <w:t>,</w:t>
            </w:r>
            <w:r w:rsidRPr="00F06CA1">
              <w:rPr>
                <w:rFonts w:cs="Arial"/>
                <w:b/>
                <w:color w:val="000000"/>
              </w:rPr>
              <w:t>384</w:t>
            </w:r>
          </w:p>
        </w:tc>
        <w:tc>
          <w:tcPr>
            <w:tcW w:w="1915" w:type="dxa"/>
            <w:tcBorders>
              <w:top w:val="single" w:sz="2" w:space="0" w:color="auto"/>
              <w:bottom w:val="single" w:sz="12" w:space="0" w:color="auto"/>
            </w:tcBorders>
            <w:shd w:val="clear" w:color="auto" w:fill="auto"/>
            <w:vAlign w:val="center"/>
          </w:tcPr>
          <w:p w:rsidR="00B94EB0" w:rsidRPr="00F06CA1" w:rsidRDefault="00B94EB0" w:rsidP="00F06CA1">
            <w:pPr>
              <w:pStyle w:val="Text"/>
              <w:jc w:val="center"/>
              <w:rPr>
                <w:rFonts w:cs="Arial"/>
                <w:b/>
                <w:color w:val="000000"/>
              </w:rPr>
            </w:pPr>
            <w:r w:rsidRPr="00F06CA1">
              <w:rPr>
                <w:rFonts w:cs="Arial"/>
                <w:b/>
                <w:color w:val="000000"/>
              </w:rPr>
              <w:t>2</w:t>
            </w:r>
            <w:r w:rsidR="00D2480B">
              <w:rPr>
                <w:rFonts w:cs="Arial"/>
                <w:b/>
                <w:color w:val="000000"/>
              </w:rPr>
              <w:t>,</w:t>
            </w:r>
            <w:r w:rsidRPr="00F06CA1">
              <w:rPr>
                <w:rFonts w:cs="Arial"/>
                <w:b/>
                <w:color w:val="000000"/>
              </w:rPr>
              <w:t>026</w:t>
            </w:r>
            <w:r w:rsidR="00D2480B">
              <w:rPr>
                <w:rFonts w:cs="Arial"/>
                <w:b/>
                <w:color w:val="000000"/>
              </w:rPr>
              <w:t>,</w:t>
            </w:r>
            <w:r w:rsidRPr="00F06CA1">
              <w:rPr>
                <w:rFonts w:cs="Arial"/>
                <w:b/>
                <w:color w:val="000000"/>
              </w:rPr>
              <w:t>471</w:t>
            </w:r>
          </w:p>
        </w:tc>
        <w:tc>
          <w:tcPr>
            <w:tcW w:w="1916" w:type="dxa"/>
            <w:tcBorders>
              <w:top w:val="single" w:sz="2" w:space="0" w:color="auto"/>
              <w:bottom w:val="single" w:sz="12" w:space="0" w:color="auto"/>
            </w:tcBorders>
            <w:shd w:val="clear" w:color="auto" w:fill="auto"/>
            <w:vAlign w:val="center"/>
          </w:tcPr>
          <w:p w:rsidR="00B94EB0" w:rsidRPr="00F06CA1" w:rsidRDefault="00B94EB0" w:rsidP="00F06CA1">
            <w:pPr>
              <w:pStyle w:val="Text"/>
              <w:jc w:val="center"/>
              <w:rPr>
                <w:rFonts w:cs="Arial"/>
                <w:b/>
                <w:color w:val="000000"/>
              </w:rPr>
            </w:pPr>
            <w:r w:rsidRPr="00F06CA1">
              <w:rPr>
                <w:rFonts w:cs="Arial"/>
                <w:b/>
                <w:color w:val="000000"/>
              </w:rPr>
              <w:t>298</w:t>
            </w:r>
            <w:r w:rsidR="00D2480B">
              <w:rPr>
                <w:rFonts w:cs="Arial"/>
                <w:b/>
                <w:color w:val="000000"/>
              </w:rPr>
              <w:t>,</w:t>
            </w:r>
            <w:r w:rsidRPr="00F06CA1">
              <w:rPr>
                <w:rFonts w:cs="Arial"/>
                <w:b/>
                <w:color w:val="000000"/>
              </w:rPr>
              <w:t>889</w:t>
            </w:r>
          </w:p>
        </w:tc>
      </w:tr>
    </w:tbl>
    <w:p w:rsidR="00B94EB0" w:rsidRDefault="00B94EB0" w:rsidP="00B94EB0">
      <w:pPr>
        <w:pStyle w:val="Text"/>
      </w:pPr>
    </w:p>
    <w:p w:rsidR="005154C7" w:rsidRPr="00422064" w:rsidRDefault="00DE2957" w:rsidP="005154C7">
      <w:pPr>
        <w:pStyle w:val="Apendix"/>
      </w:pPr>
      <w:r>
        <w:br w:type="page"/>
      </w:r>
      <w:bookmarkStart w:id="245" w:name="_Toc368494092"/>
      <w:r w:rsidR="005154C7" w:rsidRPr="00422064">
        <w:t xml:space="preserve">Appendix </w:t>
      </w:r>
      <w:r w:rsidR="00C87B31" w:rsidRPr="00422064">
        <w:t>3</w:t>
      </w:r>
      <w:r w:rsidR="005154C7" w:rsidRPr="00422064">
        <w:t>: Immigrants, emigrants and emigration rates, all countries</w:t>
      </w:r>
      <w:bookmarkEnd w:id="245"/>
    </w:p>
    <w:p w:rsidR="00DE2957" w:rsidRPr="00422064" w:rsidRDefault="005154C7" w:rsidP="00D00086">
      <w:pPr>
        <w:pStyle w:val="Taules"/>
      </w:pPr>
      <w:bookmarkStart w:id="246" w:name="_Toc368414015"/>
      <w:r w:rsidRPr="00422064">
        <w:rPr>
          <w:rStyle w:val="Strong"/>
          <w:b/>
          <w:bCs w:val="0"/>
        </w:rPr>
        <w:t>Table A</w:t>
      </w:r>
      <w:r w:rsidR="0036503C" w:rsidRPr="00422064">
        <w:rPr>
          <w:rStyle w:val="Strong"/>
          <w:b/>
          <w:bCs w:val="0"/>
        </w:rPr>
        <w:t>2</w:t>
      </w:r>
      <w:r w:rsidRPr="00422064">
        <w:rPr>
          <w:rStyle w:val="Strong"/>
          <w:b/>
          <w:bCs w:val="0"/>
        </w:rPr>
        <w:t xml:space="preserve">: </w:t>
      </w:r>
      <w:r w:rsidR="00DE2957" w:rsidRPr="00422064">
        <w:t xml:space="preserve">Immigrants, emigrants and emigration rates, </w:t>
      </w:r>
      <w:r w:rsidR="00CE25C1" w:rsidRPr="00422064">
        <w:t>1991-200</w:t>
      </w:r>
      <w:r w:rsidR="00DE2957" w:rsidRPr="00422064">
        <w:t>0</w:t>
      </w:r>
      <w:bookmarkEnd w:id="246"/>
      <w:r w:rsidRPr="00422064">
        <w:tab/>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8"/>
        <w:gridCol w:w="1359"/>
        <w:gridCol w:w="1359"/>
        <w:gridCol w:w="1360"/>
        <w:gridCol w:w="1359"/>
        <w:gridCol w:w="1360"/>
      </w:tblGrid>
      <w:tr w:rsidR="00F508F6" w:rsidRPr="00422064" w:rsidTr="00F508F6">
        <w:trPr>
          <w:tblHeader/>
        </w:trPr>
        <w:tc>
          <w:tcPr>
            <w:tcW w:w="2448" w:type="dxa"/>
            <w:tcBorders>
              <w:top w:val="single" w:sz="12" w:space="0" w:color="auto"/>
              <w:bottom w:val="single" w:sz="2" w:space="0" w:color="auto"/>
            </w:tcBorders>
            <w:vAlign w:val="center"/>
          </w:tcPr>
          <w:p w:rsidR="00F508F6" w:rsidRPr="00422064" w:rsidRDefault="00F508F6" w:rsidP="00F508F6">
            <w:pPr>
              <w:spacing w:after="0" w:line="240" w:lineRule="auto"/>
              <w:rPr>
                <w:rFonts w:ascii="Arial" w:hAnsi="Arial" w:cs="Arial"/>
                <w:b/>
                <w:bCs/>
                <w:color w:val="000000"/>
                <w:sz w:val="20"/>
                <w:szCs w:val="20"/>
              </w:rPr>
            </w:pPr>
            <w:r w:rsidRPr="00422064">
              <w:rPr>
                <w:rFonts w:ascii="Arial" w:hAnsi="Arial" w:cs="Arial"/>
                <w:b/>
                <w:bCs/>
                <w:color w:val="000000"/>
                <w:sz w:val="20"/>
                <w:szCs w:val="20"/>
              </w:rPr>
              <w:t>Country/Territory</w:t>
            </w:r>
          </w:p>
        </w:tc>
        <w:tc>
          <w:tcPr>
            <w:tcW w:w="1359" w:type="dxa"/>
            <w:tcBorders>
              <w:top w:val="single" w:sz="12" w:space="0" w:color="auto"/>
              <w:bottom w:val="single" w:sz="2" w:space="0" w:color="auto"/>
            </w:tcBorders>
            <w:vAlign w:val="center"/>
          </w:tcPr>
          <w:p w:rsidR="00F508F6" w:rsidRPr="00422064" w:rsidRDefault="00F508F6" w:rsidP="00F508F6">
            <w:pPr>
              <w:spacing w:after="0" w:line="240" w:lineRule="auto"/>
              <w:jc w:val="center"/>
              <w:rPr>
                <w:rFonts w:ascii="Arial" w:hAnsi="Arial" w:cs="Arial"/>
                <w:b/>
                <w:bCs/>
                <w:color w:val="000000"/>
                <w:sz w:val="20"/>
                <w:szCs w:val="20"/>
              </w:rPr>
            </w:pPr>
            <w:r w:rsidRPr="00422064">
              <w:rPr>
                <w:rFonts w:ascii="Arial" w:hAnsi="Arial" w:cs="Arial"/>
                <w:b/>
                <w:bCs/>
                <w:color w:val="000000"/>
                <w:sz w:val="20"/>
                <w:szCs w:val="20"/>
              </w:rPr>
              <w:t>Immigrants</w:t>
            </w:r>
          </w:p>
        </w:tc>
        <w:tc>
          <w:tcPr>
            <w:tcW w:w="1359" w:type="dxa"/>
            <w:tcBorders>
              <w:top w:val="single" w:sz="12" w:space="0" w:color="auto"/>
              <w:bottom w:val="single" w:sz="2" w:space="0" w:color="auto"/>
            </w:tcBorders>
            <w:vAlign w:val="center"/>
          </w:tcPr>
          <w:p w:rsidR="00F508F6" w:rsidRPr="00422064" w:rsidRDefault="00F508F6" w:rsidP="00F508F6">
            <w:pPr>
              <w:spacing w:after="0" w:line="240" w:lineRule="auto"/>
              <w:jc w:val="center"/>
              <w:rPr>
                <w:rFonts w:ascii="Arial" w:hAnsi="Arial" w:cs="Arial"/>
                <w:b/>
                <w:bCs/>
                <w:color w:val="000000"/>
                <w:sz w:val="20"/>
                <w:szCs w:val="20"/>
              </w:rPr>
            </w:pPr>
            <w:r w:rsidRPr="00422064">
              <w:rPr>
                <w:rFonts w:ascii="Arial" w:hAnsi="Arial" w:cs="Arial"/>
                <w:b/>
                <w:bCs/>
                <w:color w:val="000000"/>
                <w:sz w:val="20"/>
                <w:szCs w:val="20"/>
              </w:rPr>
              <w:t>Nationals</w:t>
            </w:r>
          </w:p>
        </w:tc>
        <w:tc>
          <w:tcPr>
            <w:tcW w:w="1360" w:type="dxa"/>
            <w:tcBorders>
              <w:top w:val="single" w:sz="12" w:space="0" w:color="auto"/>
              <w:bottom w:val="single" w:sz="2" w:space="0" w:color="auto"/>
            </w:tcBorders>
            <w:vAlign w:val="center"/>
          </w:tcPr>
          <w:p w:rsidR="00F508F6" w:rsidRPr="00422064" w:rsidRDefault="00F508F6" w:rsidP="00F508F6">
            <w:pPr>
              <w:spacing w:after="0" w:line="240" w:lineRule="auto"/>
              <w:jc w:val="center"/>
              <w:rPr>
                <w:rFonts w:ascii="Arial" w:hAnsi="Arial" w:cs="Arial"/>
                <w:b/>
                <w:bCs/>
                <w:color w:val="000000"/>
                <w:sz w:val="20"/>
                <w:szCs w:val="20"/>
              </w:rPr>
            </w:pPr>
            <w:r w:rsidRPr="00422064">
              <w:rPr>
                <w:rFonts w:ascii="Arial" w:hAnsi="Arial" w:cs="Arial"/>
                <w:b/>
                <w:bCs/>
                <w:color w:val="000000"/>
                <w:sz w:val="20"/>
                <w:szCs w:val="20"/>
              </w:rPr>
              <w:t>Residents</w:t>
            </w:r>
          </w:p>
        </w:tc>
        <w:tc>
          <w:tcPr>
            <w:tcW w:w="1359" w:type="dxa"/>
            <w:tcBorders>
              <w:top w:val="single" w:sz="12" w:space="0" w:color="auto"/>
              <w:bottom w:val="single" w:sz="2" w:space="0" w:color="auto"/>
            </w:tcBorders>
            <w:vAlign w:val="center"/>
          </w:tcPr>
          <w:p w:rsidR="00F508F6" w:rsidRPr="00422064" w:rsidRDefault="00F508F6" w:rsidP="00F508F6">
            <w:pPr>
              <w:spacing w:after="0" w:line="240" w:lineRule="auto"/>
              <w:jc w:val="center"/>
              <w:rPr>
                <w:rFonts w:ascii="Arial" w:hAnsi="Arial" w:cs="Arial"/>
                <w:b/>
                <w:bCs/>
                <w:color w:val="000000"/>
                <w:sz w:val="20"/>
                <w:szCs w:val="20"/>
              </w:rPr>
            </w:pPr>
            <w:r w:rsidRPr="00422064">
              <w:rPr>
                <w:rFonts w:ascii="Arial" w:hAnsi="Arial" w:cs="Arial"/>
                <w:b/>
                <w:bCs/>
                <w:color w:val="000000"/>
                <w:sz w:val="20"/>
                <w:szCs w:val="20"/>
              </w:rPr>
              <w:t>Emigrants</w:t>
            </w:r>
          </w:p>
        </w:tc>
        <w:tc>
          <w:tcPr>
            <w:tcW w:w="1360" w:type="dxa"/>
            <w:tcBorders>
              <w:top w:val="single" w:sz="12" w:space="0" w:color="auto"/>
              <w:bottom w:val="single" w:sz="2" w:space="0" w:color="auto"/>
            </w:tcBorders>
            <w:vAlign w:val="center"/>
          </w:tcPr>
          <w:p w:rsidR="00F508F6" w:rsidRPr="00422064" w:rsidRDefault="00F508F6" w:rsidP="00F508F6">
            <w:pPr>
              <w:spacing w:after="0" w:line="240" w:lineRule="auto"/>
              <w:jc w:val="center"/>
              <w:rPr>
                <w:rFonts w:ascii="Arial" w:hAnsi="Arial" w:cs="Arial"/>
                <w:b/>
                <w:bCs/>
                <w:color w:val="000000"/>
                <w:sz w:val="20"/>
                <w:szCs w:val="20"/>
              </w:rPr>
            </w:pPr>
            <w:proofErr w:type="spellStart"/>
            <w:r w:rsidRPr="00422064">
              <w:rPr>
                <w:rFonts w:ascii="Arial" w:hAnsi="Arial" w:cs="Arial"/>
                <w:b/>
                <w:bCs/>
                <w:color w:val="000000"/>
                <w:sz w:val="20"/>
                <w:szCs w:val="20"/>
              </w:rPr>
              <w:t>Emig</w:t>
            </w:r>
            <w:proofErr w:type="spellEnd"/>
            <w:r w:rsidRPr="00422064">
              <w:rPr>
                <w:rFonts w:ascii="Arial" w:hAnsi="Arial" w:cs="Arial"/>
                <w:b/>
                <w:bCs/>
                <w:color w:val="000000"/>
                <w:sz w:val="20"/>
                <w:szCs w:val="20"/>
              </w:rPr>
              <w:t>. share</w:t>
            </w:r>
          </w:p>
        </w:tc>
      </w:tr>
      <w:tr w:rsidR="00F508F6" w:rsidRPr="00422064" w:rsidTr="00F508F6">
        <w:tc>
          <w:tcPr>
            <w:tcW w:w="2448" w:type="dxa"/>
            <w:tcBorders>
              <w:top w:val="single" w:sz="2" w:space="0" w:color="auto"/>
            </w:tcBorders>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Afghanistan</w:t>
            </w:r>
          </w:p>
        </w:tc>
        <w:tc>
          <w:tcPr>
            <w:tcW w:w="1359" w:type="dxa"/>
            <w:tcBorders>
              <w:top w:val="single" w:sz="2" w:space="0" w:color="auto"/>
            </w:tcBorders>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tcBorders>
              <w:top w:val="single" w:sz="2" w:space="0" w:color="auto"/>
            </w:tcBorders>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tcBorders>
              <w:top w:val="single" w:sz="2" w:space="0" w:color="auto"/>
            </w:tcBorders>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tcBorders>
              <w:top w:val="single" w:sz="2" w:space="0" w:color="auto"/>
            </w:tcBorders>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60" w:type="dxa"/>
            <w:tcBorders>
              <w:top w:val="single" w:sz="2" w:space="0" w:color="auto"/>
            </w:tcBorders>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proofErr w:type="spellStart"/>
            <w:r w:rsidRPr="00422064">
              <w:rPr>
                <w:rFonts w:ascii="Arial" w:hAnsi="Arial" w:cs="Arial"/>
                <w:color w:val="000000"/>
                <w:sz w:val="20"/>
                <w:szCs w:val="20"/>
              </w:rPr>
              <w:t>Åland</w:t>
            </w:r>
            <w:proofErr w:type="spellEnd"/>
            <w:r w:rsidRPr="00422064">
              <w:rPr>
                <w:rFonts w:ascii="Arial" w:hAnsi="Arial" w:cs="Arial"/>
                <w:color w:val="000000"/>
                <w:sz w:val="20"/>
                <w:szCs w:val="20"/>
              </w:rPr>
              <w:t xml:space="preserve"> Islands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Albania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Algeria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American Samoa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Andorra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Angola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Anguilla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Antigua and Barbuda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Argentina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192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222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353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0.61</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Armenia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0.35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Aruba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Australia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2,051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16,791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18,842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1,224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Austria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720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7,459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8,179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1,993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0.20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Azerbaijan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17</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0.19</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Bahamas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0.01</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Bahrain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Bangladesh</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0.99</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Barbados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0.33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Belarus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296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299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Belgium</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1,760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8,661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10,421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1,235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0.11</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Belize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0.67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Benin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Bermuda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Bhutan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Bolivia (</w:t>
            </w:r>
            <w:proofErr w:type="spellStart"/>
            <w:r w:rsidRPr="00422064">
              <w:rPr>
                <w:rFonts w:ascii="Arial" w:hAnsi="Arial" w:cs="Arial"/>
                <w:color w:val="000000"/>
                <w:sz w:val="20"/>
                <w:szCs w:val="20"/>
              </w:rPr>
              <w:t>Plurinational</w:t>
            </w:r>
            <w:proofErr w:type="spellEnd"/>
            <w:r w:rsidRPr="00422064">
              <w:rPr>
                <w:rFonts w:ascii="Arial" w:hAnsi="Arial" w:cs="Arial"/>
                <w:color w:val="000000"/>
                <w:sz w:val="20"/>
                <w:szCs w:val="20"/>
              </w:rPr>
              <w:t xml:space="preserve"> State of)</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0.59</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 xml:space="preserve">Bonaire, </w:t>
            </w:r>
            <w:proofErr w:type="spellStart"/>
            <w:r w:rsidRPr="00422064">
              <w:rPr>
                <w:rFonts w:ascii="Arial" w:hAnsi="Arial" w:cs="Arial"/>
                <w:color w:val="000000"/>
                <w:sz w:val="20"/>
                <w:szCs w:val="20"/>
              </w:rPr>
              <w:t>Sint</w:t>
            </w:r>
            <w:proofErr w:type="spellEnd"/>
            <w:r w:rsidRPr="00422064">
              <w:rPr>
                <w:rFonts w:ascii="Arial" w:hAnsi="Arial" w:cs="Arial"/>
                <w:color w:val="000000"/>
                <w:sz w:val="20"/>
                <w:szCs w:val="20"/>
              </w:rPr>
              <w:t xml:space="preserve"> Eustatius and Saba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Bosnia and Herzegovina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17</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0.65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Botswana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Brazil</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168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1,541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1,709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258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British Virgin Islands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Brunei Darussalam</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Bulgaria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347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352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255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0.42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Burkina Faso</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Burundi</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Cambodia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Cameroon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0.91</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Canada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1,943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15,467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17,410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3,286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Cape Verde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Cayman Islands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Central African Republic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Chad</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Chile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160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China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249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6,526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6,775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8,206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0.55</w:t>
            </w:r>
          </w:p>
        </w:tc>
      </w:tr>
      <w:tr w:rsidR="00422064" w:rsidRPr="00422064" w:rsidTr="00310055">
        <w:tc>
          <w:tcPr>
            <w:tcW w:w="2448" w:type="dxa"/>
            <w:vAlign w:val="center"/>
          </w:tcPr>
          <w:p w:rsidR="00422064" w:rsidRPr="00422064" w:rsidRDefault="00422064" w:rsidP="00310055">
            <w:pPr>
              <w:spacing w:after="0" w:line="240" w:lineRule="auto"/>
              <w:rPr>
                <w:rFonts w:ascii="Arial" w:hAnsi="Arial" w:cs="Arial"/>
                <w:color w:val="000000"/>
                <w:sz w:val="20"/>
                <w:szCs w:val="20"/>
              </w:rPr>
            </w:pPr>
            <w:r w:rsidRPr="00422064">
              <w:rPr>
                <w:rFonts w:ascii="Arial" w:hAnsi="Arial" w:cs="Arial"/>
                <w:color w:val="000000"/>
                <w:sz w:val="20"/>
                <w:szCs w:val="20"/>
              </w:rPr>
              <w:t>China, Hong Kong SAR</w:t>
            </w:r>
          </w:p>
        </w:tc>
        <w:tc>
          <w:tcPr>
            <w:tcW w:w="1359" w:type="dxa"/>
            <w:vAlign w:val="center"/>
          </w:tcPr>
          <w:p w:rsidR="00422064" w:rsidRPr="00422064" w:rsidRDefault="00422064" w:rsidP="00310055">
            <w:pPr>
              <w:spacing w:after="0" w:line="240" w:lineRule="auto"/>
              <w:jc w:val="center"/>
              <w:rPr>
                <w:rFonts w:ascii="Arial" w:hAnsi="Arial" w:cs="Arial"/>
                <w:color w:val="000000"/>
                <w:sz w:val="20"/>
                <w:szCs w:val="20"/>
              </w:rPr>
            </w:pPr>
            <w:r w:rsidRPr="00422064">
              <w:rPr>
                <w:rFonts w:ascii="Arial" w:hAnsi="Arial" w:cs="Arial"/>
                <w:color w:val="000000"/>
                <w:sz w:val="20"/>
                <w:szCs w:val="20"/>
              </w:rPr>
              <w:t>12</w:t>
            </w:r>
          </w:p>
        </w:tc>
        <w:tc>
          <w:tcPr>
            <w:tcW w:w="1359" w:type="dxa"/>
            <w:vAlign w:val="center"/>
          </w:tcPr>
          <w:p w:rsidR="00422064" w:rsidRPr="00422064" w:rsidRDefault="00422064" w:rsidP="00310055">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422064" w:rsidRPr="00422064" w:rsidRDefault="00422064" w:rsidP="00310055">
            <w:pPr>
              <w:spacing w:after="0" w:line="240" w:lineRule="auto"/>
              <w:jc w:val="center"/>
              <w:rPr>
                <w:rFonts w:ascii="Arial" w:hAnsi="Arial" w:cs="Arial"/>
                <w:color w:val="000000"/>
                <w:sz w:val="20"/>
                <w:szCs w:val="20"/>
              </w:rPr>
            </w:pPr>
            <w:r w:rsidRPr="00422064">
              <w:rPr>
                <w:rFonts w:ascii="Arial" w:hAnsi="Arial" w:cs="Arial"/>
                <w:color w:val="000000"/>
                <w:sz w:val="20"/>
                <w:szCs w:val="20"/>
              </w:rPr>
              <w:t>12</w:t>
            </w:r>
          </w:p>
        </w:tc>
        <w:tc>
          <w:tcPr>
            <w:tcW w:w="1359" w:type="dxa"/>
            <w:vAlign w:val="center"/>
          </w:tcPr>
          <w:p w:rsidR="00422064" w:rsidRPr="00422064" w:rsidRDefault="00422064" w:rsidP="00310055">
            <w:pPr>
              <w:spacing w:after="0" w:line="240" w:lineRule="auto"/>
              <w:jc w:val="center"/>
              <w:rPr>
                <w:rFonts w:ascii="Arial" w:hAnsi="Arial" w:cs="Arial"/>
                <w:color w:val="000000"/>
                <w:sz w:val="20"/>
                <w:szCs w:val="20"/>
              </w:rPr>
            </w:pPr>
            <w:r w:rsidRPr="00422064">
              <w:rPr>
                <w:rFonts w:ascii="Arial" w:hAnsi="Arial" w:cs="Arial"/>
                <w:color w:val="000000"/>
                <w:sz w:val="20"/>
                <w:szCs w:val="20"/>
              </w:rPr>
              <w:t>11</w:t>
            </w:r>
          </w:p>
        </w:tc>
        <w:tc>
          <w:tcPr>
            <w:tcW w:w="1360" w:type="dxa"/>
            <w:vAlign w:val="center"/>
          </w:tcPr>
          <w:p w:rsidR="00422064" w:rsidRPr="00422064" w:rsidRDefault="00422064" w:rsidP="00310055">
            <w:pPr>
              <w:spacing w:after="0" w:line="240" w:lineRule="auto"/>
              <w:jc w:val="center"/>
              <w:rPr>
                <w:rFonts w:ascii="Arial" w:hAnsi="Arial" w:cs="Arial"/>
                <w:color w:val="000000"/>
                <w:sz w:val="20"/>
                <w:szCs w:val="20"/>
              </w:rPr>
            </w:pPr>
            <w:r w:rsidRPr="00422064">
              <w:rPr>
                <w:rFonts w:ascii="Arial" w:hAnsi="Arial" w:cs="Arial"/>
                <w:color w:val="000000"/>
                <w:sz w:val="20"/>
                <w:szCs w:val="20"/>
              </w:rPr>
              <w:t>0.48</w:t>
            </w:r>
          </w:p>
        </w:tc>
      </w:tr>
      <w:tr w:rsidR="00422064" w:rsidRPr="00422064" w:rsidTr="00310055">
        <w:tc>
          <w:tcPr>
            <w:tcW w:w="2448" w:type="dxa"/>
            <w:vAlign w:val="center"/>
          </w:tcPr>
          <w:p w:rsidR="00422064" w:rsidRPr="00422064" w:rsidRDefault="00422064" w:rsidP="00310055">
            <w:pPr>
              <w:spacing w:after="0" w:line="240" w:lineRule="auto"/>
              <w:rPr>
                <w:rFonts w:ascii="Arial" w:hAnsi="Arial" w:cs="Arial"/>
                <w:color w:val="000000"/>
                <w:sz w:val="20"/>
                <w:szCs w:val="20"/>
              </w:rPr>
            </w:pPr>
            <w:r w:rsidRPr="00422064">
              <w:rPr>
                <w:rFonts w:ascii="Arial" w:hAnsi="Arial" w:cs="Arial"/>
                <w:color w:val="000000"/>
                <w:sz w:val="20"/>
                <w:szCs w:val="20"/>
              </w:rPr>
              <w:t>China, Macao SAR</w:t>
            </w:r>
          </w:p>
        </w:tc>
        <w:tc>
          <w:tcPr>
            <w:tcW w:w="1359" w:type="dxa"/>
            <w:vAlign w:val="center"/>
          </w:tcPr>
          <w:p w:rsidR="00422064" w:rsidRPr="00422064" w:rsidRDefault="00422064" w:rsidP="00310055">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422064" w:rsidRPr="00422064" w:rsidRDefault="00422064" w:rsidP="00310055">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422064" w:rsidRPr="00422064" w:rsidRDefault="00422064" w:rsidP="00310055">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422064" w:rsidRPr="00422064" w:rsidRDefault="00422064" w:rsidP="00310055">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422064" w:rsidRPr="00422064" w:rsidRDefault="00422064" w:rsidP="00310055">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Colombia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0.65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Comoros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Congo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Cook Islands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Costa Rica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0.38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Côte d'Ivoire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0.46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Croatia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290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303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174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0.36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Cuba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300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305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proofErr w:type="spellStart"/>
            <w:r w:rsidRPr="00422064">
              <w:rPr>
                <w:rFonts w:ascii="Arial" w:hAnsi="Arial" w:cs="Arial"/>
                <w:color w:val="000000"/>
                <w:sz w:val="20"/>
                <w:szCs w:val="20"/>
              </w:rPr>
              <w:t>Curaçao</w:t>
            </w:r>
            <w:proofErr w:type="spellEnd"/>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Cyprus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Czech Republic</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863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889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174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Czechoslovakia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140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140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0.20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Democratic People's Republic of Korea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0.40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Democratic Republic of the Congo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Denmark</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547</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10,247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10,794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701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Djibouti</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Dominica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Dominican Republic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0.60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Ecuador</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0.84</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Egypt</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137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El Salvador</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Equatorial Guinea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Eritrea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Estonia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0.26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Ethiopia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Faeroe Islands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Falkland Islands (Malvinas)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Fiji</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0.45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Finland</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501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16,610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17,111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561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France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2,909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53,934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56,843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3,350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French Guiana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French Polynesia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Gabon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0.60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Gambia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Georgia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0.29</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Germany</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6,887</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176,311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183,198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7,216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0.04</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Ghana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0.91</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Gibraltar</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Greece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597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631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770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Greenland</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Grenada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Guadeloupe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Guam</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Guatemala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Guernsey</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Guinea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Guinea-Bissau</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Guyana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Haiti</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Holy See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Honduras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Hungary</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3,779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3,851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377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0.09</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Iceland</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188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191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0.37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India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1,538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1,552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5,193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Indonesia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Iran (Islamic Republic of)</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604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Iraq</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Ireland</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407</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1,935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2,342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906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0.28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Isle of Man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Israel</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439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11,299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11,738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733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Italy</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719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17,795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18,514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2,068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Jamaica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0.84</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Japan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1,376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156,488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157,864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1,237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0.01</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Jersey</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Jordan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Kazakhstan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Kenya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0.68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Kiribati</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Kuwait</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0.33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Kyrgyzstan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Lao People's Democratic Republic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Latvia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Lebanon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Lesotho</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Liberia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Libya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0.89</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Liechtenstein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77</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135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0.11</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Lithuania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0.29</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Luxembourg</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402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523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Madagascar</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0.64</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Malawi</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Malaysia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395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Maldives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Mali</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Malta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0.60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Marshall Islands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Martinique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Mauritania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Mauritius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Mexico</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520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594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243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0.29</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Micronesia (Federated States of)</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Monaco</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148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Mongolia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Montenegro</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Montserrat</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Morocco</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198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Mozambique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Myanmar</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Namibia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0.25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Nauru</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Nepal</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Netherlands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1,325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15,666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16,991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1,986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New Caledonia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New Zealand</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452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2,618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3,070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584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Nicaragua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Niger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Nigeria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Niue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Norfolk Island</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Northern Mariana Islands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Norway</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339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6,500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6,839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419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Oman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Pakistan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Palau</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073A4" w:rsidRPr="00422064" w:rsidTr="00C66BD9">
        <w:tc>
          <w:tcPr>
            <w:tcW w:w="2448" w:type="dxa"/>
            <w:vAlign w:val="center"/>
          </w:tcPr>
          <w:p w:rsidR="00F073A4" w:rsidRPr="00422064" w:rsidRDefault="00F073A4" w:rsidP="00C66BD9">
            <w:pPr>
              <w:spacing w:after="0" w:line="240" w:lineRule="auto"/>
              <w:rPr>
                <w:rFonts w:ascii="Arial" w:hAnsi="Arial" w:cs="Arial"/>
                <w:color w:val="000000"/>
                <w:sz w:val="20"/>
                <w:szCs w:val="20"/>
              </w:rPr>
            </w:pPr>
            <w:r w:rsidRPr="00422064">
              <w:rPr>
                <w:rFonts w:ascii="Arial" w:hAnsi="Arial" w:cs="Arial"/>
                <w:color w:val="000000"/>
                <w:sz w:val="20"/>
                <w:szCs w:val="20"/>
              </w:rPr>
              <w:t>Palestine</w:t>
            </w:r>
          </w:p>
        </w:tc>
        <w:tc>
          <w:tcPr>
            <w:tcW w:w="1359" w:type="dxa"/>
            <w:vAlign w:val="center"/>
          </w:tcPr>
          <w:p w:rsidR="00F073A4" w:rsidRPr="00422064" w:rsidRDefault="00F073A4" w:rsidP="00C66BD9">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073A4" w:rsidRPr="00422064" w:rsidRDefault="00F073A4" w:rsidP="00C66BD9">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073A4" w:rsidRPr="00422064" w:rsidRDefault="00F073A4" w:rsidP="00C66BD9">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073A4" w:rsidRPr="00422064" w:rsidRDefault="00F073A4" w:rsidP="00C66BD9">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073A4" w:rsidRPr="00422064" w:rsidRDefault="00F073A4" w:rsidP="00C66BD9">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Panama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Papua New Guinea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Paraguay</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Peru</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0.67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Philippines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135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0.47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Pitcairn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Poland</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997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1,017</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536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0.35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Portugal</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228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259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169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0.39</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Puerto Rico</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Qatar</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0.20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Republic of Korea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11,391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11,459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763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Republic of Moldova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0.25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proofErr w:type="spellStart"/>
            <w:r w:rsidRPr="00422064">
              <w:rPr>
                <w:rFonts w:ascii="Arial" w:hAnsi="Arial" w:cs="Arial"/>
                <w:color w:val="000000"/>
                <w:sz w:val="20"/>
                <w:szCs w:val="20"/>
              </w:rPr>
              <w:t>Réunion</w:t>
            </w:r>
            <w:proofErr w:type="spellEnd"/>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Romania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227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228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194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0.46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Russian Federation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11,930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11,973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1,662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Rwanda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 xml:space="preserve">Saint </w:t>
            </w:r>
            <w:proofErr w:type="spellStart"/>
            <w:r w:rsidRPr="00422064">
              <w:rPr>
                <w:rFonts w:ascii="Arial" w:hAnsi="Arial" w:cs="Arial"/>
                <w:color w:val="000000"/>
                <w:sz w:val="20"/>
                <w:szCs w:val="20"/>
              </w:rPr>
              <w:t>Barthélemy</w:t>
            </w:r>
            <w:proofErr w:type="spellEnd"/>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Saint Helena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Saint Kitts and Nevis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Saint Lucia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Saint Martin (French part)</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Saint Pierre and Miquelon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Saint Vincent and the Grenadines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Samoa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San Marino</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0.67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Sao Tome and Principe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Saudi Arabia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Senegal</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0.89</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Serbia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Seychelles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Sierra Leone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Singapore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668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843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1,511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136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proofErr w:type="spellStart"/>
            <w:r w:rsidRPr="00422064">
              <w:rPr>
                <w:rFonts w:ascii="Arial" w:hAnsi="Arial" w:cs="Arial"/>
                <w:color w:val="000000"/>
                <w:sz w:val="20"/>
                <w:szCs w:val="20"/>
              </w:rPr>
              <w:t>Sint</w:t>
            </w:r>
            <w:proofErr w:type="spellEnd"/>
            <w:r w:rsidRPr="00422064">
              <w:rPr>
                <w:rFonts w:ascii="Arial" w:hAnsi="Arial" w:cs="Arial"/>
                <w:color w:val="000000"/>
                <w:sz w:val="20"/>
                <w:szCs w:val="20"/>
              </w:rPr>
              <w:t xml:space="preserve"> Maarten (Dutch part)</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Slovakia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314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321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0.24</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Slovenia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574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579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Solomon Islands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Somalia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South Africa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358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2,360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2,718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235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South Sudan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Soviet Union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564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564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Spain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414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6,539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6,953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927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Sri Lanka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0.84</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Sudan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Suriname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 xml:space="preserve">Svalbard and Jan </w:t>
            </w:r>
            <w:proofErr w:type="spellStart"/>
            <w:r w:rsidRPr="00422064">
              <w:rPr>
                <w:rFonts w:ascii="Arial" w:hAnsi="Arial" w:cs="Arial"/>
                <w:color w:val="000000"/>
                <w:sz w:val="20"/>
                <w:szCs w:val="20"/>
              </w:rPr>
              <w:t>Mayen</w:t>
            </w:r>
            <w:proofErr w:type="spellEnd"/>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Swaziland</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Sweden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1,340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27,700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29,040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1,160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0.04</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Switzerland</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4,544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11,428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15,972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951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Syrian Arab Republic</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Tajikistan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Thailand</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0.40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the former Yugoslav Republic of Macedonia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0.44</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Timor-Leste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Togo</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Tonga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Trinidad and Tobago</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Tunisia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Turkey</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470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483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400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0.45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Turkmenistan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Turks and Caicos Islands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Tuvalu</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Uganda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Ukraine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913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927</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275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0.23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United Arab Emirates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United Kingdom of Great Britain and Northern Ireland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5,248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67,918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73,166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8,930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0.11</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United Republic of Tanzania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United States of America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31,358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163,725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195,083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3,205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United States Virgin Islands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Uruguay</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Uzbekistan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0.09</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Vanuatu</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Venezuela (Bolivarian Republic of)</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47</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Viet Nam</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Wallis and Futuna Islands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Western Sahara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Yemen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Yugoslavia (Serbia and Montenegro)</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140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142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278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0.66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Zambia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0.60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Zimbabwe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0.60</w:t>
            </w:r>
          </w:p>
        </w:tc>
      </w:tr>
    </w:tbl>
    <w:p w:rsidR="00666135" w:rsidRPr="00422064" w:rsidRDefault="00666135" w:rsidP="00666135">
      <w:pPr>
        <w:pStyle w:val="Text"/>
        <w:rPr>
          <w:sz w:val="18"/>
          <w:szCs w:val="18"/>
        </w:rPr>
      </w:pPr>
      <w:r w:rsidRPr="00422064">
        <w:rPr>
          <w:b/>
          <w:sz w:val="18"/>
          <w:szCs w:val="18"/>
        </w:rPr>
        <w:t xml:space="preserve">Notes: </w:t>
      </w:r>
      <w:r w:rsidR="006E1AE4" w:rsidRPr="00422064">
        <w:rPr>
          <w:rStyle w:val="FootnoteReference"/>
          <w:sz w:val="18"/>
          <w:szCs w:val="18"/>
          <w:vertAlign w:val="baseline"/>
        </w:rPr>
        <w:t>This study</w:t>
      </w:r>
      <w:r w:rsidR="006E1AE4" w:rsidRPr="00422064">
        <w:rPr>
          <w:sz w:val="18"/>
          <w:szCs w:val="18"/>
        </w:rPr>
        <w:t xml:space="preserve"> uses the list of countries, areas or territories used by the United Nations Statistics Division. See </w:t>
      </w:r>
      <w:hyperlink r:id="rId89" w:history="1">
        <w:r w:rsidR="006E1AE4" w:rsidRPr="00422064">
          <w:rPr>
            <w:rStyle w:val="Hyperlink"/>
            <w:sz w:val="18"/>
            <w:szCs w:val="18"/>
          </w:rPr>
          <w:t>http://unstats.un.org/unsd/methods/m49/m49alpha.htm</w:t>
        </w:r>
      </w:hyperlink>
      <w:r w:rsidR="006E1AE4" w:rsidRPr="00422064">
        <w:rPr>
          <w:sz w:val="18"/>
          <w:szCs w:val="18"/>
        </w:rPr>
        <w:t xml:space="preserve"> (accessed 24th August 2013). "Yugoslavia (Serbia and Montenegro)" only includes Serbia and Montenegro and data are only available up to 2005. Data for Serbia and for Montenegro separately are available from 2006. Data for Czechoslovakia are only available up to 1991, while data for Slovakia and for the Czech Republic become available in 1992. Data for Eritrea only become available in 1993. Data for South Sudan, Curacao, </w:t>
      </w:r>
      <w:proofErr w:type="spellStart"/>
      <w:r w:rsidR="006E1AE4" w:rsidRPr="00422064">
        <w:rPr>
          <w:sz w:val="18"/>
          <w:szCs w:val="18"/>
        </w:rPr>
        <w:t>Sint</w:t>
      </w:r>
      <w:proofErr w:type="spellEnd"/>
      <w:r w:rsidR="006E1AE4" w:rsidRPr="00422064">
        <w:rPr>
          <w:sz w:val="18"/>
          <w:szCs w:val="18"/>
        </w:rPr>
        <w:t xml:space="preserve"> Ma</w:t>
      </w:r>
      <w:r w:rsidR="00CC7C4B">
        <w:rPr>
          <w:sz w:val="18"/>
          <w:szCs w:val="18"/>
        </w:rPr>
        <w:t>art</w:t>
      </w:r>
      <w:r w:rsidR="006E1AE4" w:rsidRPr="00422064">
        <w:rPr>
          <w:sz w:val="18"/>
          <w:szCs w:val="18"/>
        </w:rPr>
        <w:t>en, and Bonaire are not</w:t>
      </w:r>
      <w:r w:rsidR="00CC7C4B">
        <w:rPr>
          <w:sz w:val="18"/>
          <w:szCs w:val="18"/>
        </w:rPr>
        <w:t xml:space="preserve"> included. Data for Saint </w:t>
      </w:r>
      <w:proofErr w:type="spellStart"/>
      <w:r w:rsidR="00CC7C4B">
        <w:rPr>
          <w:sz w:val="18"/>
          <w:szCs w:val="18"/>
        </w:rPr>
        <w:t>Barthé</w:t>
      </w:r>
      <w:r w:rsidR="006E1AE4" w:rsidRPr="00422064">
        <w:rPr>
          <w:sz w:val="18"/>
          <w:szCs w:val="18"/>
        </w:rPr>
        <w:t>lemy</w:t>
      </w:r>
      <w:proofErr w:type="spellEnd"/>
      <w:r w:rsidR="006E1AE4" w:rsidRPr="00422064">
        <w:rPr>
          <w:sz w:val="18"/>
          <w:szCs w:val="18"/>
        </w:rPr>
        <w:t xml:space="preserve"> and Saint Martin are only available from 2007. Data for Guernsey and Jersey are only available from 2004. Data for Aland Islands are available only from 2003. Data for the Palestine are available only from 1999. Data for the Soviet Union are only available up to 1991. Data for the former Soviet Republics become available in 1991.</w:t>
      </w:r>
    </w:p>
    <w:p w:rsidR="00125A1B" w:rsidRPr="00422064" w:rsidRDefault="00125A1B" w:rsidP="00D00086">
      <w:pPr>
        <w:pStyle w:val="Taules"/>
      </w:pPr>
    </w:p>
    <w:p w:rsidR="00125A1B" w:rsidRPr="00422064" w:rsidRDefault="00125A1B" w:rsidP="00D00086">
      <w:pPr>
        <w:pStyle w:val="Taules"/>
      </w:pPr>
    </w:p>
    <w:p w:rsidR="00125A1B" w:rsidRPr="00422064" w:rsidRDefault="00125A1B" w:rsidP="00D00086">
      <w:pPr>
        <w:pStyle w:val="Taules"/>
      </w:pPr>
    </w:p>
    <w:p w:rsidR="00CE25C1" w:rsidRPr="00422064" w:rsidRDefault="00CE25C1" w:rsidP="00CE25C1">
      <w:pPr>
        <w:pStyle w:val="Taules"/>
      </w:pPr>
      <w:r w:rsidRPr="00422064">
        <w:br w:type="page"/>
      </w:r>
      <w:bookmarkStart w:id="247" w:name="_Toc368414016"/>
      <w:r w:rsidRPr="00422064">
        <w:rPr>
          <w:rStyle w:val="Strong"/>
          <w:b/>
          <w:bCs w:val="0"/>
        </w:rPr>
        <w:t>Table A</w:t>
      </w:r>
      <w:r w:rsidR="0036503C" w:rsidRPr="00422064">
        <w:rPr>
          <w:rStyle w:val="Strong"/>
          <w:b/>
          <w:bCs w:val="0"/>
        </w:rPr>
        <w:t>3</w:t>
      </w:r>
      <w:r w:rsidRPr="00422064">
        <w:rPr>
          <w:rStyle w:val="Strong"/>
          <w:b/>
          <w:bCs w:val="0"/>
        </w:rPr>
        <w:t xml:space="preserve">: </w:t>
      </w:r>
      <w:r w:rsidRPr="00422064">
        <w:t>Immigrants, emigrants and emigration rates, 2001-2010</w:t>
      </w:r>
      <w:bookmarkEnd w:id="247"/>
      <w:r w:rsidRPr="00422064">
        <w:tab/>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8"/>
        <w:gridCol w:w="1359"/>
        <w:gridCol w:w="1359"/>
        <w:gridCol w:w="1360"/>
        <w:gridCol w:w="1359"/>
        <w:gridCol w:w="1360"/>
      </w:tblGrid>
      <w:tr w:rsidR="00F508F6" w:rsidRPr="00422064" w:rsidTr="00F508F6">
        <w:trPr>
          <w:tblHeader/>
        </w:trPr>
        <w:tc>
          <w:tcPr>
            <w:tcW w:w="2448" w:type="dxa"/>
            <w:tcBorders>
              <w:top w:val="single" w:sz="12" w:space="0" w:color="auto"/>
              <w:bottom w:val="single" w:sz="2" w:space="0" w:color="auto"/>
            </w:tcBorders>
            <w:vAlign w:val="center"/>
          </w:tcPr>
          <w:p w:rsidR="00F508F6" w:rsidRPr="00422064" w:rsidRDefault="00F508F6" w:rsidP="00F508F6">
            <w:pPr>
              <w:spacing w:after="0" w:line="240" w:lineRule="auto"/>
              <w:rPr>
                <w:rFonts w:ascii="Arial" w:hAnsi="Arial" w:cs="Arial"/>
                <w:b/>
                <w:bCs/>
                <w:color w:val="000000"/>
                <w:sz w:val="20"/>
                <w:szCs w:val="20"/>
              </w:rPr>
            </w:pPr>
            <w:r w:rsidRPr="00422064">
              <w:rPr>
                <w:rFonts w:ascii="Arial" w:hAnsi="Arial" w:cs="Arial"/>
                <w:b/>
                <w:bCs/>
                <w:color w:val="000000"/>
                <w:sz w:val="20"/>
                <w:szCs w:val="20"/>
              </w:rPr>
              <w:t>Country/Territory</w:t>
            </w:r>
          </w:p>
        </w:tc>
        <w:tc>
          <w:tcPr>
            <w:tcW w:w="1359" w:type="dxa"/>
            <w:tcBorders>
              <w:top w:val="single" w:sz="12" w:space="0" w:color="auto"/>
              <w:bottom w:val="single" w:sz="2" w:space="0" w:color="auto"/>
            </w:tcBorders>
            <w:vAlign w:val="center"/>
          </w:tcPr>
          <w:p w:rsidR="00F508F6" w:rsidRPr="00422064" w:rsidRDefault="00F508F6" w:rsidP="00F508F6">
            <w:pPr>
              <w:spacing w:after="0" w:line="240" w:lineRule="auto"/>
              <w:jc w:val="center"/>
              <w:rPr>
                <w:rFonts w:ascii="Arial" w:hAnsi="Arial" w:cs="Arial"/>
                <w:b/>
                <w:bCs/>
                <w:color w:val="000000"/>
                <w:sz w:val="20"/>
                <w:szCs w:val="20"/>
              </w:rPr>
            </w:pPr>
            <w:r w:rsidRPr="00422064">
              <w:rPr>
                <w:rFonts w:ascii="Arial" w:hAnsi="Arial" w:cs="Arial"/>
                <w:b/>
                <w:bCs/>
                <w:color w:val="000000"/>
                <w:sz w:val="20"/>
                <w:szCs w:val="20"/>
              </w:rPr>
              <w:t>Immigrants</w:t>
            </w:r>
          </w:p>
        </w:tc>
        <w:tc>
          <w:tcPr>
            <w:tcW w:w="1359" w:type="dxa"/>
            <w:tcBorders>
              <w:top w:val="single" w:sz="12" w:space="0" w:color="auto"/>
              <w:bottom w:val="single" w:sz="2" w:space="0" w:color="auto"/>
            </w:tcBorders>
            <w:vAlign w:val="center"/>
          </w:tcPr>
          <w:p w:rsidR="00F508F6" w:rsidRPr="00422064" w:rsidRDefault="00F508F6" w:rsidP="00F508F6">
            <w:pPr>
              <w:spacing w:after="0" w:line="240" w:lineRule="auto"/>
              <w:jc w:val="center"/>
              <w:rPr>
                <w:rFonts w:ascii="Arial" w:hAnsi="Arial" w:cs="Arial"/>
                <w:b/>
                <w:bCs/>
                <w:color w:val="000000"/>
                <w:sz w:val="20"/>
                <w:szCs w:val="20"/>
              </w:rPr>
            </w:pPr>
            <w:r w:rsidRPr="00422064">
              <w:rPr>
                <w:rFonts w:ascii="Arial" w:hAnsi="Arial" w:cs="Arial"/>
                <w:b/>
                <w:bCs/>
                <w:color w:val="000000"/>
                <w:sz w:val="20"/>
                <w:szCs w:val="20"/>
              </w:rPr>
              <w:t>Nationals</w:t>
            </w:r>
          </w:p>
        </w:tc>
        <w:tc>
          <w:tcPr>
            <w:tcW w:w="1360" w:type="dxa"/>
            <w:tcBorders>
              <w:top w:val="single" w:sz="12" w:space="0" w:color="auto"/>
              <w:bottom w:val="single" w:sz="2" w:space="0" w:color="auto"/>
            </w:tcBorders>
            <w:vAlign w:val="center"/>
          </w:tcPr>
          <w:p w:rsidR="00F508F6" w:rsidRPr="00422064" w:rsidRDefault="00F508F6" w:rsidP="00F508F6">
            <w:pPr>
              <w:spacing w:after="0" w:line="240" w:lineRule="auto"/>
              <w:jc w:val="center"/>
              <w:rPr>
                <w:rFonts w:ascii="Arial" w:hAnsi="Arial" w:cs="Arial"/>
                <w:b/>
                <w:bCs/>
                <w:color w:val="000000"/>
                <w:sz w:val="20"/>
                <w:szCs w:val="20"/>
              </w:rPr>
            </w:pPr>
            <w:r w:rsidRPr="00422064">
              <w:rPr>
                <w:rFonts w:ascii="Arial" w:hAnsi="Arial" w:cs="Arial"/>
                <w:b/>
                <w:bCs/>
                <w:color w:val="000000"/>
                <w:sz w:val="20"/>
                <w:szCs w:val="20"/>
              </w:rPr>
              <w:t>Residents</w:t>
            </w:r>
          </w:p>
        </w:tc>
        <w:tc>
          <w:tcPr>
            <w:tcW w:w="1359" w:type="dxa"/>
            <w:tcBorders>
              <w:top w:val="single" w:sz="12" w:space="0" w:color="auto"/>
              <w:bottom w:val="single" w:sz="2" w:space="0" w:color="auto"/>
            </w:tcBorders>
            <w:vAlign w:val="center"/>
          </w:tcPr>
          <w:p w:rsidR="00F508F6" w:rsidRPr="00422064" w:rsidRDefault="00F508F6" w:rsidP="00F508F6">
            <w:pPr>
              <w:spacing w:after="0" w:line="240" w:lineRule="auto"/>
              <w:jc w:val="center"/>
              <w:rPr>
                <w:rFonts w:ascii="Arial" w:hAnsi="Arial" w:cs="Arial"/>
                <w:b/>
                <w:bCs/>
                <w:color w:val="000000"/>
                <w:sz w:val="20"/>
                <w:szCs w:val="20"/>
              </w:rPr>
            </w:pPr>
            <w:r w:rsidRPr="00422064">
              <w:rPr>
                <w:rFonts w:ascii="Arial" w:hAnsi="Arial" w:cs="Arial"/>
                <w:b/>
                <w:bCs/>
                <w:color w:val="000000"/>
                <w:sz w:val="20"/>
                <w:szCs w:val="20"/>
              </w:rPr>
              <w:t>Emigrants</w:t>
            </w:r>
          </w:p>
        </w:tc>
        <w:tc>
          <w:tcPr>
            <w:tcW w:w="1360" w:type="dxa"/>
            <w:tcBorders>
              <w:top w:val="single" w:sz="12" w:space="0" w:color="auto"/>
              <w:bottom w:val="single" w:sz="2" w:space="0" w:color="auto"/>
            </w:tcBorders>
            <w:vAlign w:val="center"/>
          </w:tcPr>
          <w:p w:rsidR="00F508F6" w:rsidRPr="00422064" w:rsidRDefault="00F508F6" w:rsidP="00F508F6">
            <w:pPr>
              <w:spacing w:after="0" w:line="240" w:lineRule="auto"/>
              <w:jc w:val="center"/>
              <w:rPr>
                <w:rFonts w:ascii="Arial" w:hAnsi="Arial" w:cs="Arial"/>
                <w:b/>
                <w:bCs/>
                <w:color w:val="000000"/>
                <w:sz w:val="20"/>
                <w:szCs w:val="20"/>
              </w:rPr>
            </w:pPr>
            <w:proofErr w:type="spellStart"/>
            <w:r w:rsidRPr="00422064">
              <w:rPr>
                <w:rFonts w:ascii="Arial" w:hAnsi="Arial" w:cs="Arial"/>
                <w:b/>
                <w:bCs/>
                <w:color w:val="000000"/>
                <w:sz w:val="20"/>
                <w:szCs w:val="20"/>
              </w:rPr>
              <w:t>Emig</w:t>
            </w:r>
            <w:proofErr w:type="spellEnd"/>
            <w:r w:rsidRPr="00422064">
              <w:rPr>
                <w:rFonts w:ascii="Arial" w:hAnsi="Arial" w:cs="Arial"/>
                <w:b/>
                <w:bCs/>
                <w:color w:val="000000"/>
                <w:sz w:val="20"/>
                <w:szCs w:val="20"/>
              </w:rPr>
              <w:t>. share</w:t>
            </w:r>
          </w:p>
        </w:tc>
      </w:tr>
      <w:tr w:rsidR="00F508F6" w:rsidRPr="00422064" w:rsidTr="00F508F6">
        <w:tc>
          <w:tcPr>
            <w:tcW w:w="2448" w:type="dxa"/>
            <w:tcBorders>
              <w:top w:val="single" w:sz="2" w:space="0" w:color="auto"/>
            </w:tcBorders>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Afghanistan</w:t>
            </w:r>
          </w:p>
        </w:tc>
        <w:tc>
          <w:tcPr>
            <w:tcW w:w="1359" w:type="dxa"/>
            <w:tcBorders>
              <w:top w:val="single" w:sz="2" w:space="0" w:color="auto"/>
            </w:tcBorders>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tcBorders>
              <w:top w:val="single" w:sz="2" w:space="0" w:color="auto"/>
            </w:tcBorders>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tcBorders>
              <w:top w:val="single" w:sz="2" w:space="0" w:color="auto"/>
            </w:tcBorders>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tcBorders>
              <w:top w:val="single" w:sz="2" w:space="0" w:color="auto"/>
            </w:tcBorders>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13</w:t>
            </w:r>
          </w:p>
        </w:tc>
        <w:tc>
          <w:tcPr>
            <w:tcW w:w="1360" w:type="dxa"/>
            <w:tcBorders>
              <w:top w:val="single" w:sz="2" w:space="0" w:color="auto"/>
            </w:tcBorders>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proofErr w:type="spellStart"/>
            <w:r w:rsidRPr="00422064">
              <w:rPr>
                <w:rFonts w:ascii="Arial" w:hAnsi="Arial" w:cs="Arial"/>
                <w:color w:val="000000"/>
                <w:sz w:val="20"/>
                <w:szCs w:val="20"/>
              </w:rPr>
              <w:t>Åland</w:t>
            </w:r>
            <w:proofErr w:type="spellEnd"/>
            <w:r w:rsidRPr="00422064">
              <w:rPr>
                <w:rFonts w:ascii="Arial" w:hAnsi="Arial" w:cs="Arial"/>
                <w:color w:val="000000"/>
                <w:sz w:val="20"/>
                <w:szCs w:val="20"/>
              </w:rPr>
              <w:t xml:space="preserve"> Islands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Albania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0.91</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Algeria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488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American Samoa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Andorra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0.24</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Angola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Anguilla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Antigua and Barbuda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Argentina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1,119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1,219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1,259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0.51</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Armenia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170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0.59</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Aruba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Australia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4,427</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35,088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39,515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5,631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Austria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3,113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21,896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25,009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5,122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Azerbaijan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0.42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Bahamas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117</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Bahrain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Bangladesh</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637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Barbados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0.35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Belarus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436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443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479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Belgium</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5,042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22,122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27,164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3,567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Belize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0.81</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Benin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Bermuda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Bhutan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Bolivia (</w:t>
            </w:r>
            <w:proofErr w:type="spellStart"/>
            <w:r w:rsidRPr="00422064">
              <w:rPr>
                <w:rFonts w:ascii="Arial" w:hAnsi="Arial" w:cs="Arial"/>
                <w:color w:val="000000"/>
                <w:sz w:val="20"/>
                <w:szCs w:val="20"/>
              </w:rPr>
              <w:t>Plurinational</w:t>
            </w:r>
            <w:proofErr w:type="spellEnd"/>
            <w:r w:rsidRPr="00422064">
              <w:rPr>
                <w:rFonts w:ascii="Arial" w:hAnsi="Arial" w:cs="Arial"/>
                <w:color w:val="000000"/>
                <w:sz w:val="20"/>
                <w:szCs w:val="20"/>
              </w:rPr>
              <w:t xml:space="preserve"> State of)</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 xml:space="preserve">Bonaire, </w:t>
            </w:r>
            <w:proofErr w:type="spellStart"/>
            <w:r w:rsidRPr="00422064">
              <w:rPr>
                <w:rFonts w:ascii="Arial" w:hAnsi="Arial" w:cs="Arial"/>
                <w:color w:val="000000"/>
                <w:sz w:val="20"/>
                <w:szCs w:val="20"/>
              </w:rPr>
              <w:t>Sint</w:t>
            </w:r>
            <w:proofErr w:type="spellEnd"/>
            <w:r w:rsidRPr="00422064">
              <w:rPr>
                <w:rFonts w:ascii="Arial" w:hAnsi="Arial" w:cs="Arial"/>
                <w:color w:val="000000"/>
                <w:sz w:val="20"/>
                <w:szCs w:val="20"/>
              </w:rPr>
              <w:t xml:space="preserve"> Eustatius and Saba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Bosnia and Herzegovina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266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Botswana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0.25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Brazil</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376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9,050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9,426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1,859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British Virgin Islands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Brunei Darussalam</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0.41</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Bulgaria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617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626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1,288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0.67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Burkina Faso</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0.35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Burundi</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0.44</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Cambodia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0.94</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Cameroon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169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Canada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7,257</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58,551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65,808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21,315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0.24</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Cape Verde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Cayman Islands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Central African Republic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0.67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Chad</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Chile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855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970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383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0.28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China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4,251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137,651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141,902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53,610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0.27</w:t>
            </w:r>
          </w:p>
        </w:tc>
      </w:tr>
      <w:tr w:rsidR="00422064" w:rsidRPr="00422064" w:rsidTr="00310055">
        <w:tc>
          <w:tcPr>
            <w:tcW w:w="2448" w:type="dxa"/>
            <w:vAlign w:val="center"/>
          </w:tcPr>
          <w:p w:rsidR="00422064" w:rsidRPr="00422064" w:rsidRDefault="00422064" w:rsidP="00310055">
            <w:pPr>
              <w:spacing w:after="0" w:line="240" w:lineRule="auto"/>
              <w:rPr>
                <w:rFonts w:ascii="Arial" w:hAnsi="Arial" w:cs="Arial"/>
                <w:color w:val="000000"/>
                <w:sz w:val="20"/>
                <w:szCs w:val="20"/>
              </w:rPr>
            </w:pPr>
            <w:r w:rsidRPr="00422064">
              <w:rPr>
                <w:rFonts w:ascii="Arial" w:hAnsi="Arial" w:cs="Arial"/>
                <w:color w:val="000000"/>
                <w:sz w:val="20"/>
                <w:szCs w:val="20"/>
              </w:rPr>
              <w:t>China, Hong Kong SAR</w:t>
            </w:r>
          </w:p>
        </w:tc>
        <w:tc>
          <w:tcPr>
            <w:tcW w:w="1359" w:type="dxa"/>
            <w:vAlign w:val="center"/>
          </w:tcPr>
          <w:p w:rsidR="00422064" w:rsidRPr="00422064" w:rsidRDefault="00422064" w:rsidP="00310055">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59" w:type="dxa"/>
            <w:vAlign w:val="center"/>
          </w:tcPr>
          <w:p w:rsidR="00422064" w:rsidRPr="00422064" w:rsidRDefault="00422064" w:rsidP="00310055">
            <w:pPr>
              <w:spacing w:after="0" w:line="240" w:lineRule="auto"/>
              <w:jc w:val="center"/>
              <w:rPr>
                <w:rFonts w:ascii="Arial" w:hAnsi="Arial" w:cs="Arial"/>
                <w:color w:val="000000"/>
                <w:sz w:val="20"/>
                <w:szCs w:val="20"/>
              </w:rPr>
            </w:pPr>
            <w:r w:rsidRPr="00422064">
              <w:rPr>
                <w:rFonts w:ascii="Arial" w:hAnsi="Arial" w:cs="Arial"/>
                <w:color w:val="000000"/>
                <w:sz w:val="20"/>
                <w:szCs w:val="20"/>
              </w:rPr>
              <w:t>12</w:t>
            </w:r>
          </w:p>
        </w:tc>
        <w:tc>
          <w:tcPr>
            <w:tcW w:w="1360" w:type="dxa"/>
            <w:vAlign w:val="center"/>
          </w:tcPr>
          <w:p w:rsidR="00422064" w:rsidRPr="00422064" w:rsidRDefault="00422064" w:rsidP="00310055">
            <w:pPr>
              <w:spacing w:after="0" w:line="240" w:lineRule="auto"/>
              <w:jc w:val="center"/>
              <w:rPr>
                <w:rFonts w:ascii="Arial" w:hAnsi="Arial" w:cs="Arial"/>
                <w:color w:val="000000"/>
                <w:sz w:val="20"/>
                <w:szCs w:val="20"/>
              </w:rPr>
            </w:pPr>
            <w:r w:rsidRPr="00422064">
              <w:rPr>
                <w:rFonts w:ascii="Arial" w:hAnsi="Arial" w:cs="Arial"/>
                <w:color w:val="000000"/>
                <w:sz w:val="20"/>
                <w:szCs w:val="20"/>
              </w:rPr>
              <w:t>17</w:t>
            </w:r>
          </w:p>
        </w:tc>
        <w:tc>
          <w:tcPr>
            <w:tcW w:w="1359" w:type="dxa"/>
            <w:vAlign w:val="center"/>
          </w:tcPr>
          <w:p w:rsidR="00422064" w:rsidRPr="00422064" w:rsidRDefault="00422064" w:rsidP="00310055">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422064" w:rsidRPr="00422064" w:rsidRDefault="00422064" w:rsidP="00310055">
            <w:pPr>
              <w:spacing w:after="0" w:line="240" w:lineRule="auto"/>
              <w:jc w:val="center"/>
              <w:rPr>
                <w:rFonts w:ascii="Arial" w:hAnsi="Arial" w:cs="Arial"/>
                <w:color w:val="000000"/>
                <w:sz w:val="20"/>
                <w:szCs w:val="20"/>
              </w:rPr>
            </w:pPr>
            <w:r w:rsidRPr="00422064">
              <w:rPr>
                <w:rFonts w:ascii="Arial" w:hAnsi="Arial" w:cs="Arial"/>
                <w:color w:val="000000"/>
                <w:sz w:val="20"/>
                <w:szCs w:val="20"/>
              </w:rPr>
              <w:t>0.06</w:t>
            </w:r>
          </w:p>
        </w:tc>
      </w:tr>
      <w:tr w:rsidR="00422064" w:rsidRPr="00422064" w:rsidTr="00310055">
        <w:tc>
          <w:tcPr>
            <w:tcW w:w="2448" w:type="dxa"/>
            <w:vAlign w:val="center"/>
          </w:tcPr>
          <w:p w:rsidR="00422064" w:rsidRPr="00422064" w:rsidRDefault="00422064" w:rsidP="00310055">
            <w:pPr>
              <w:spacing w:after="0" w:line="240" w:lineRule="auto"/>
              <w:rPr>
                <w:rFonts w:ascii="Arial" w:hAnsi="Arial" w:cs="Arial"/>
                <w:color w:val="000000"/>
                <w:sz w:val="20"/>
                <w:szCs w:val="20"/>
              </w:rPr>
            </w:pPr>
            <w:r w:rsidRPr="00422064">
              <w:rPr>
                <w:rFonts w:ascii="Arial" w:hAnsi="Arial" w:cs="Arial"/>
                <w:color w:val="000000"/>
                <w:sz w:val="20"/>
                <w:szCs w:val="20"/>
              </w:rPr>
              <w:t>China, Macao SAR</w:t>
            </w:r>
          </w:p>
        </w:tc>
        <w:tc>
          <w:tcPr>
            <w:tcW w:w="1359" w:type="dxa"/>
            <w:vAlign w:val="center"/>
          </w:tcPr>
          <w:p w:rsidR="00422064" w:rsidRPr="00422064" w:rsidRDefault="00422064" w:rsidP="00310055">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422064" w:rsidRPr="00422064" w:rsidRDefault="00422064" w:rsidP="00310055">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422064" w:rsidRPr="00422064" w:rsidRDefault="00422064" w:rsidP="00310055">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422064" w:rsidRPr="00422064" w:rsidRDefault="00422064" w:rsidP="00310055">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422064" w:rsidRPr="00422064" w:rsidRDefault="00422064" w:rsidP="00310055">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Colombia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675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710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847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0.54</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Comoros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Congo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Cook Islands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Costa Rica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141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138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0.49</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Côte d'Ivoire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Croatia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1,418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1,441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617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0.30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Cuba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996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997</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206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proofErr w:type="spellStart"/>
            <w:r w:rsidRPr="00422064">
              <w:rPr>
                <w:rFonts w:ascii="Arial" w:hAnsi="Arial" w:cs="Arial"/>
                <w:color w:val="000000"/>
                <w:sz w:val="20"/>
                <w:szCs w:val="20"/>
              </w:rPr>
              <w:t>Curaçao</w:t>
            </w:r>
            <w:proofErr w:type="spellEnd"/>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Cyprus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349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Czech Republic</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3,574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3,690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935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0.20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Czechoslovakia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Democratic People's Republic of Korea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Democratic Republic of the Congo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Denmark</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2,589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23,364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25,953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2,411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0.09</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Djibouti</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Dominica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Dominican Republic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Ecuador</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Egypt</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533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574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913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0.61</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El Salvador</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Equatorial Guinea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Eritrea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Estonia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802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836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192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0.19</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Ethiopia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228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0.99</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Faeroe Islands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Falkland Islands (Malvinas)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Fiji</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Finland</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3,095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32,314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35,409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1,675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France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9,540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141,413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150,953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19,123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0.11</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French Guiana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French Polynesia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Gabon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0.64</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Gambia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Georgia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168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173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0.37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Germany</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25,341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432,136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457,477</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32,158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Ghana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Gibraltar</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Greece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1,951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2,025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3,209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0.61</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Greenland</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Grenada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0.60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Guadeloupe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Guam</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Guatemala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Guernsey</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Guinea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0.89</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Guinea-Bissau</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Guyana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Haiti</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Holy See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Honduras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Hungary</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6,702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6,804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1,324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Iceland</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697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769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392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0.34</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India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532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37,954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38,486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40,097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0.51</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Indonesia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206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270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1,040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0.79</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Iran (Islamic Republic of)</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2,253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Iraq</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167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0.94</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Ireland</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1,689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6,803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8,492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2,686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0.24</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Isle of Man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Israel</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694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41,307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42,001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3,668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Italy</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2,060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60,913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62,973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9,820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Jamaica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148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Japan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6,715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578,101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584,816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6,986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0.01</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Jersey</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Jordan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146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420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0.74</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Kazakhstan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293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299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Kenya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182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0.68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Kiribati</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Kuwait</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0.22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Kyrgyzstan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Lao People's Democratic Republic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Latvia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590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622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0.11</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Lebanon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708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Lesotho</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Liberia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Libya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Liechtenstein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135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264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0.19</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Lithuania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303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311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182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0.37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Luxembourg</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322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587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909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284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0.24</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Madagascar</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0.54</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Malawi</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Malaysia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524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3,630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4,154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2,682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0.39</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Maldives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Mali</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0.89</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Malta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87</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0.42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Marshall Islands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Martinique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Mauritania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Mauritius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Mexico</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164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3,659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3,823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1,794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0.32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Micronesia (Federated States of)</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Monaco</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225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245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0.01</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Mongolia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0.54</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Montenegro</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Montserrat</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Morocco</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213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227</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617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Mozambique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Myanmar</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Namibia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0.30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Nauru</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Nepal</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260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Netherlands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9,665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60,513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70,178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9,132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New Caledonia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New Zealand</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1,249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6,277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7,526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1,839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0.20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Nicaragua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Niger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Nigeria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345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Niue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Norfolk Island</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Northern Mariana Islands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Norway</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1,245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12,327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13,572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1,106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Oman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0.26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Pakistan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969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Palau</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073A4" w:rsidRPr="00422064" w:rsidTr="00C66BD9">
        <w:tc>
          <w:tcPr>
            <w:tcW w:w="2448" w:type="dxa"/>
            <w:vAlign w:val="center"/>
          </w:tcPr>
          <w:p w:rsidR="00F073A4" w:rsidRPr="00422064" w:rsidRDefault="00F073A4" w:rsidP="00C66BD9">
            <w:pPr>
              <w:spacing w:after="0" w:line="240" w:lineRule="auto"/>
              <w:rPr>
                <w:rFonts w:ascii="Arial" w:hAnsi="Arial" w:cs="Arial"/>
                <w:color w:val="000000"/>
                <w:sz w:val="20"/>
                <w:szCs w:val="20"/>
              </w:rPr>
            </w:pPr>
            <w:r w:rsidRPr="00422064">
              <w:rPr>
                <w:rFonts w:ascii="Arial" w:hAnsi="Arial" w:cs="Arial"/>
                <w:color w:val="000000"/>
                <w:sz w:val="20"/>
                <w:szCs w:val="20"/>
              </w:rPr>
              <w:t>Palestine</w:t>
            </w:r>
          </w:p>
        </w:tc>
        <w:tc>
          <w:tcPr>
            <w:tcW w:w="1359" w:type="dxa"/>
            <w:vAlign w:val="center"/>
          </w:tcPr>
          <w:p w:rsidR="00F073A4" w:rsidRPr="00422064" w:rsidRDefault="00F073A4" w:rsidP="00C66BD9">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073A4" w:rsidRPr="00422064" w:rsidRDefault="00F073A4" w:rsidP="00C66BD9">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073A4" w:rsidRPr="00422064" w:rsidRDefault="00F073A4" w:rsidP="00C66BD9">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073A4" w:rsidRPr="00422064" w:rsidRDefault="00F073A4" w:rsidP="00C66BD9">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073A4" w:rsidRPr="00422064" w:rsidRDefault="00F073A4" w:rsidP="00C66BD9">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Panama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Papua New Guinea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Paraguay</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0.45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Peru</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318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0.81</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Philippines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565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673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704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0.51</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Pitcairn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Poland</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4,488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4,559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2,537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0.36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Portugal</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242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2,149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2,391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1,133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0.32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Puerto Rico</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Qatar</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0.09</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Republic of Korea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1,472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162,606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164,078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9,127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Republic of Moldova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proofErr w:type="spellStart"/>
            <w:r w:rsidRPr="00422064">
              <w:rPr>
                <w:rFonts w:ascii="Arial" w:hAnsi="Arial" w:cs="Arial"/>
                <w:color w:val="000000"/>
                <w:sz w:val="20"/>
                <w:szCs w:val="20"/>
              </w:rPr>
              <w:t>Réunion</w:t>
            </w:r>
            <w:proofErr w:type="spellEnd"/>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Romania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749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771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2,589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Russian Federation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223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20,338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20,561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7,878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0.28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Rwanda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 xml:space="preserve">Saint </w:t>
            </w:r>
            <w:proofErr w:type="spellStart"/>
            <w:r w:rsidRPr="00422064">
              <w:rPr>
                <w:rFonts w:ascii="Arial" w:hAnsi="Arial" w:cs="Arial"/>
                <w:color w:val="000000"/>
                <w:sz w:val="20"/>
                <w:szCs w:val="20"/>
              </w:rPr>
              <w:t>Barthélemy</w:t>
            </w:r>
            <w:proofErr w:type="spellEnd"/>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Saint Helena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Saint Kitts and Nevis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Saint Lucia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Saint Martin (French part)</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Saint Pierre and Miquelon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Saint Vincent and the Grenadines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Samoa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San Marino</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Sao Tome and Principe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Saudi Arabia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569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524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1,093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Senegal</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Serbia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254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255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680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Seychelles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0.33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Sierra Leone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Singapore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6,720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6,311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13,031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1,166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proofErr w:type="spellStart"/>
            <w:r w:rsidRPr="00422064">
              <w:rPr>
                <w:rFonts w:ascii="Arial" w:hAnsi="Arial" w:cs="Arial"/>
                <w:color w:val="000000"/>
                <w:sz w:val="20"/>
                <w:szCs w:val="20"/>
              </w:rPr>
              <w:t>Sint</w:t>
            </w:r>
            <w:proofErr w:type="spellEnd"/>
            <w:r w:rsidRPr="00422064">
              <w:rPr>
                <w:rFonts w:ascii="Arial" w:hAnsi="Arial" w:cs="Arial"/>
                <w:color w:val="000000"/>
                <w:sz w:val="20"/>
                <w:szCs w:val="20"/>
              </w:rPr>
              <w:t xml:space="preserve"> Maarten (Dutch part)</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Slovakia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878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904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582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0.39</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Slovenia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2,980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2,995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182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Solomon Islands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Somalia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South Africa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426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6,355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6,781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1,281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South Sudan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Soviet Union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Spain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2,406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33,380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35,786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5,154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Sri Lanka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132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747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Sudan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0.72</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Suriname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 xml:space="preserve">Svalbard and Jan </w:t>
            </w:r>
            <w:proofErr w:type="spellStart"/>
            <w:r w:rsidRPr="00422064">
              <w:rPr>
                <w:rFonts w:ascii="Arial" w:hAnsi="Arial" w:cs="Arial"/>
                <w:color w:val="000000"/>
                <w:sz w:val="20"/>
                <w:szCs w:val="20"/>
              </w:rPr>
              <w:t>Mayen</w:t>
            </w:r>
            <w:proofErr w:type="spellEnd"/>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Swaziland</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Sweden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4,832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52,451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57,283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4,025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Switzerland</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20,416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32,737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53,153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3,005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Syrian Arab Republic</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175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Tajikistan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0.27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Thailand</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205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520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725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725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the former Yugoslav Republic of Macedonia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182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Timor-Leste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Togo</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Tonga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Trinidad and Tobago</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0.71</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Tunisia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135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146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597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0.80</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Turkey</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6,128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6,202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3,119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0.33</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Turkmenistan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0.64</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Turks and Caicos Islands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Tuvalu</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Uganda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Ukraine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2,441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2,464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1,911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0.44</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United Arab Emirates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273</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63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336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0.04</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United Kingdom of Great Britain and Northern Ireland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15,758</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119,824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135,582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27,746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0.17</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United Republic of Tanzania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0.91</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United States of America (the)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194,609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875,962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1,070,571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11,131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0.01</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United States Virgin Islands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Uruguay</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25</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131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163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0.55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Uzbekistan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46</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0.68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Vanuatu</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0.75</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Venezuela (Bolivarian Republic of)</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32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589</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0.84</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Viet Nam</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107</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127</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773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Wallis and Futuna Islands</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Western Sahara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Yemen</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26</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0.96</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Yugoslavia (Serbia and Montenegro)</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242</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242</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533</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0.69</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Zambia</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28</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0.88</w:t>
            </w:r>
          </w:p>
        </w:tc>
      </w:tr>
      <w:tr w:rsidR="00F508F6" w:rsidRPr="00422064" w:rsidTr="00F508F6">
        <w:tc>
          <w:tcPr>
            <w:tcW w:w="244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Zimbabwe</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4</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15</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19</w:t>
            </w:r>
          </w:p>
        </w:tc>
        <w:tc>
          <w:tcPr>
            <w:tcW w:w="1359"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80</w:t>
            </w:r>
          </w:p>
        </w:tc>
        <w:tc>
          <w:tcPr>
            <w:tcW w:w="1360" w:type="dxa"/>
            <w:vAlign w:val="center"/>
          </w:tcPr>
          <w:p w:rsidR="00F508F6" w:rsidRPr="00422064" w:rsidRDefault="00F508F6" w:rsidP="00F508F6">
            <w:pPr>
              <w:spacing w:after="0" w:line="240" w:lineRule="auto"/>
              <w:jc w:val="center"/>
              <w:rPr>
                <w:rFonts w:ascii="Arial" w:hAnsi="Arial" w:cs="Arial"/>
                <w:color w:val="000000"/>
                <w:sz w:val="20"/>
                <w:szCs w:val="20"/>
              </w:rPr>
            </w:pPr>
            <w:r w:rsidRPr="00422064">
              <w:rPr>
                <w:rFonts w:ascii="Arial" w:hAnsi="Arial" w:cs="Arial"/>
                <w:color w:val="000000"/>
                <w:sz w:val="20"/>
                <w:szCs w:val="20"/>
              </w:rPr>
              <w:t>0.81</w:t>
            </w:r>
          </w:p>
        </w:tc>
      </w:tr>
    </w:tbl>
    <w:p w:rsidR="00666135" w:rsidRPr="00422064" w:rsidRDefault="00666135" w:rsidP="00666135">
      <w:pPr>
        <w:pStyle w:val="Text"/>
        <w:rPr>
          <w:sz w:val="18"/>
          <w:szCs w:val="18"/>
        </w:rPr>
      </w:pPr>
      <w:r w:rsidRPr="00422064">
        <w:rPr>
          <w:b/>
          <w:sz w:val="18"/>
          <w:szCs w:val="18"/>
        </w:rPr>
        <w:t xml:space="preserve">Notes: </w:t>
      </w:r>
      <w:r w:rsidR="006E1AE4" w:rsidRPr="00422064">
        <w:rPr>
          <w:rStyle w:val="FootnoteReference"/>
          <w:sz w:val="18"/>
          <w:szCs w:val="18"/>
          <w:vertAlign w:val="baseline"/>
        </w:rPr>
        <w:t>This study</w:t>
      </w:r>
      <w:r w:rsidR="006E1AE4" w:rsidRPr="00422064">
        <w:rPr>
          <w:sz w:val="18"/>
          <w:szCs w:val="18"/>
        </w:rPr>
        <w:t xml:space="preserve"> uses the list of countries, areas or territories used by the United Nations Statistics Division. See </w:t>
      </w:r>
      <w:hyperlink r:id="rId90" w:history="1">
        <w:r w:rsidR="006E1AE4" w:rsidRPr="00422064">
          <w:rPr>
            <w:rStyle w:val="Hyperlink"/>
            <w:sz w:val="18"/>
            <w:szCs w:val="18"/>
          </w:rPr>
          <w:t>http://unstats.un.org/unsd/methods/m49/m49alpha.htm</w:t>
        </w:r>
      </w:hyperlink>
      <w:r w:rsidR="006E1AE4" w:rsidRPr="00422064">
        <w:rPr>
          <w:sz w:val="18"/>
          <w:szCs w:val="18"/>
        </w:rPr>
        <w:t xml:space="preserve"> (accessed 24th August 2013). "Yugoslavia (Serbia and Montenegro)" only includes Serbia and Montenegro and data are only available up to 2005. Data for Serbia and for Montenegro separately are available from 2006. Data for Czechoslovakia are only available up to 1991, while data for Slovakia and for the Czech Republic become available in 1992. Data for Eritrea only become available in 1993. Data for South Sudan, Curacao, </w:t>
      </w:r>
      <w:proofErr w:type="spellStart"/>
      <w:r w:rsidR="006E1AE4" w:rsidRPr="00422064">
        <w:rPr>
          <w:sz w:val="18"/>
          <w:szCs w:val="18"/>
        </w:rPr>
        <w:t>Sint</w:t>
      </w:r>
      <w:proofErr w:type="spellEnd"/>
      <w:r w:rsidR="006E1AE4" w:rsidRPr="00422064">
        <w:rPr>
          <w:sz w:val="18"/>
          <w:szCs w:val="18"/>
        </w:rPr>
        <w:t xml:space="preserve"> Ma</w:t>
      </w:r>
      <w:r w:rsidR="00CC7C4B">
        <w:rPr>
          <w:sz w:val="18"/>
          <w:szCs w:val="18"/>
        </w:rPr>
        <w:t>a</w:t>
      </w:r>
      <w:r w:rsidR="006E1AE4" w:rsidRPr="00422064">
        <w:rPr>
          <w:sz w:val="18"/>
          <w:szCs w:val="18"/>
        </w:rPr>
        <w:t>r</w:t>
      </w:r>
      <w:r w:rsidR="00CC7C4B">
        <w:rPr>
          <w:sz w:val="18"/>
          <w:szCs w:val="18"/>
        </w:rPr>
        <w:t>t</w:t>
      </w:r>
      <w:r w:rsidR="006E1AE4" w:rsidRPr="00422064">
        <w:rPr>
          <w:sz w:val="18"/>
          <w:szCs w:val="18"/>
        </w:rPr>
        <w:t xml:space="preserve">en, and Bonaire are not included. Data for Saint </w:t>
      </w:r>
      <w:proofErr w:type="spellStart"/>
      <w:r w:rsidR="006E1AE4" w:rsidRPr="00422064">
        <w:rPr>
          <w:sz w:val="18"/>
          <w:szCs w:val="18"/>
        </w:rPr>
        <w:t>Barth</w:t>
      </w:r>
      <w:r w:rsidR="00CC7C4B">
        <w:rPr>
          <w:sz w:val="18"/>
          <w:szCs w:val="18"/>
        </w:rPr>
        <w:t>é</w:t>
      </w:r>
      <w:r w:rsidR="006E1AE4" w:rsidRPr="00422064">
        <w:rPr>
          <w:sz w:val="18"/>
          <w:szCs w:val="18"/>
        </w:rPr>
        <w:t>lemy</w:t>
      </w:r>
      <w:proofErr w:type="spellEnd"/>
      <w:r w:rsidR="006E1AE4" w:rsidRPr="00422064">
        <w:rPr>
          <w:sz w:val="18"/>
          <w:szCs w:val="18"/>
        </w:rPr>
        <w:t xml:space="preserve"> and Saint Martin are only available from 2007. Data for Guernsey and Jersey are only available from 2004. Data for Aland Islands are available only from 2003. Data for Palestine are available only from 1999. Data for the Soviet Union are only available up to 1991. Data for the former Soviet Republics become available in 1991.</w:t>
      </w:r>
    </w:p>
    <w:p w:rsidR="00005036" w:rsidRPr="00422064" w:rsidRDefault="00005036" w:rsidP="00CE25C1">
      <w:pPr>
        <w:pStyle w:val="Taules"/>
      </w:pPr>
    </w:p>
    <w:p w:rsidR="00C945FC" w:rsidRPr="00422064" w:rsidRDefault="00005036" w:rsidP="009D75FA">
      <w:pPr>
        <w:pStyle w:val="Apendix"/>
      </w:pPr>
      <w:r w:rsidRPr="00422064">
        <w:br w:type="page"/>
      </w:r>
      <w:bookmarkStart w:id="248" w:name="_Toc368494093"/>
      <w:r w:rsidR="001245F6" w:rsidRPr="00422064">
        <w:t xml:space="preserve">Appendix </w:t>
      </w:r>
      <w:r w:rsidR="00C87B31" w:rsidRPr="00422064">
        <w:t>4</w:t>
      </w:r>
      <w:r w:rsidR="001245F6" w:rsidRPr="00422064">
        <w:t>: Largest inventor migration corridors from and between non-high</w:t>
      </w:r>
      <w:r w:rsidR="006B6C24" w:rsidRPr="00422064">
        <w:t xml:space="preserve"> </w:t>
      </w:r>
      <w:r w:rsidR="001245F6" w:rsidRPr="00422064">
        <w:t>income countries</w:t>
      </w:r>
      <w:bookmarkEnd w:id="248"/>
    </w:p>
    <w:p w:rsidR="001245F6" w:rsidRPr="00422064" w:rsidRDefault="001245F6" w:rsidP="001245F6">
      <w:pPr>
        <w:pStyle w:val="Taules"/>
      </w:pPr>
      <w:bookmarkStart w:id="249" w:name="_Toc368414017"/>
      <w:r w:rsidRPr="00422064">
        <w:t xml:space="preserve">Table </w:t>
      </w:r>
      <w:r w:rsidR="00753091" w:rsidRPr="00422064">
        <w:t>A</w:t>
      </w:r>
      <w:r w:rsidR="0036503C" w:rsidRPr="00422064">
        <w:t>4</w:t>
      </w:r>
      <w:r w:rsidRPr="00422064">
        <w:t xml:space="preserve">: </w:t>
      </w:r>
      <w:r w:rsidR="00701E3B" w:rsidRPr="00422064">
        <w:t>M</w:t>
      </w:r>
      <w:r w:rsidRPr="00422064">
        <w:t>igration corridors</w:t>
      </w:r>
      <w:r w:rsidR="00701E3B" w:rsidRPr="00422064">
        <w:t xml:space="preserve"> from non-high</w:t>
      </w:r>
      <w:r w:rsidR="006B4AF5" w:rsidRPr="00422064">
        <w:t xml:space="preserve"> </w:t>
      </w:r>
      <w:r w:rsidR="00701E3B" w:rsidRPr="00422064">
        <w:t>income countries</w:t>
      </w:r>
      <w:r w:rsidRPr="00422064">
        <w:t>, 1991-2000</w:t>
      </w:r>
      <w:bookmarkEnd w:id="249"/>
    </w:p>
    <w:tbl>
      <w:tblPr>
        <w:tblW w:w="0" w:type="auto"/>
        <w:tblLook w:val="01E0" w:firstRow="1" w:lastRow="1" w:firstColumn="1" w:lastColumn="1" w:noHBand="0" w:noVBand="0"/>
      </w:tblPr>
      <w:tblGrid>
        <w:gridCol w:w="1547"/>
        <w:gridCol w:w="1545"/>
        <w:gridCol w:w="1540"/>
        <w:gridCol w:w="1547"/>
        <w:gridCol w:w="1546"/>
        <w:gridCol w:w="1541"/>
      </w:tblGrid>
      <w:tr w:rsidR="001245F6" w:rsidRPr="00422064" w:rsidTr="00EB1AA7">
        <w:tc>
          <w:tcPr>
            <w:tcW w:w="4644" w:type="dxa"/>
            <w:gridSpan w:val="3"/>
            <w:tcBorders>
              <w:top w:val="single" w:sz="12" w:space="0" w:color="auto"/>
              <w:bottom w:val="single" w:sz="2" w:space="0" w:color="auto"/>
            </w:tcBorders>
            <w:shd w:val="clear" w:color="auto" w:fill="auto"/>
            <w:vAlign w:val="center"/>
          </w:tcPr>
          <w:p w:rsidR="001245F6" w:rsidRPr="00422064" w:rsidRDefault="001245F6" w:rsidP="006B4AF5">
            <w:pPr>
              <w:pStyle w:val="Text"/>
            </w:pPr>
            <w:r w:rsidRPr="00422064">
              <w:t>Largest inventor migration corridors coming from non-high</w:t>
            </w:r>
            <w:r w:rsidR="006B4AF5" w:rsidRPr="00422064">
              <w:t xml:space="preserve"> </w:t>
            </w:r>
            <w:r w:rsidRPr="00422064">
              <w:t>income countries</w:t>
            </w:r>
          </w:p>
        </w:tc>
        <w:tc>
          <w:tcPr>
            <w:tcW w:w="4645" w:type="dxa"/>
            <w:gridSpan w:val="3"/>
            <w:tcBorders>
              <w:top w:val="single" w:sz="12" w:space="0" w:color="auto"/>
              <w:bottom w:val="single" w:sz="2" w:space="0" w:color="auto"/>
            </w:tcBorders>
            <w:shd w:val="clear" w:color="auto" w:fill="auto"/>
            <w:vAlign w:val="center"/>
          </w:tcPr>
          <w:p w:rsidR="001245F6" w:rsidRPr="00422064" w:rsidRDefault="001245F6" w:rsidP="006B4AF5">
            <w:pPr>
              <w:pStyle w:val="Text"/>
            </w:pPr>
            <w:r w:rsidRPr="00422064">
              <w:t>Largest inventor migration corridors coming from non-high</w:t>
            </w:r>
            <w:r w:rsidR="006B4AF5" w:rsidRPr="00422064">
              <w:t xml:space="preserve"> </w:t>
            </w:r>
            <w:r w:rsidRPr="00422064">
              <w:t>income countries, without US</w:t>
            </w:r>
          </w:p>
        </w:tc>
      </w:tr>
      <w:tr w:rsidR="001245F6" w:rsidRPr="00422064" w:rsidTr="00EB1AA7">
        <w:tc>
          <w:tcPr>
            <w:tcW w:w="1548" w:type="dxa"/>
            <w:tcBorders>
              <w:top w:val="single" w:sz="2" w:space="0" w:color="auto"/>
              <w:bottom w:val="single" w:sz="2" w:space="0" w:color="auto"/>
            </w:tcBorders>
            <w:shd w:val="clear" w:color="auto" w:fill="auto"/>
            <w:vAlign w:val="bottom"/>
          </w:tcPr>
          <w:p w:rsidR="001245F6" w:rsidRPr="00422064" w:rsidRDefault="001245F6" w:rsidP="00EB1AA7">
            <w:pPr>
              <w:pStyle w:val="Text"/>
              <w:rPr>
                <w:rFonts w:cs="Arial"/>
              </w:rPr>
            </w:pPr>
            <w:r w:rsidRPr="00422064">
              <w:rPr>
                <w:rFonts w:cs="Arial"/>
              </w:rPr>
              <w:t xml:space="preserve">Origin </w:t>
            </w:r>
          </w:p>
        </w:tc>
        <w:tc>
          <w:tcPr>
            <w:tcW w:w="1548" w:type="dxa"/>
            <w:tcBorders>
              <w:top w:val="single" w:sz="2" w:space="0" w:color="auto"/>
              <w:bottom w:val="single" w:sz="2" w:space="0" w:color="auto"/>
            </w:tcBorders>
            <w:shd w:val="clear" w:color="auto" w:fill="auto"/>
            <w:vAlign w:val="bottom"/>
          </w:tcPr>
          <w:p w:rsidR="001245F6" w:rsidRPr="00422064" w:rsidRDefault="001245F6" w:rsidP="00EB1AA7">
            <w:pPr>
              <w:pStyle w:val="Text"/>
              <w:rPr>
                <w:rFonts w:cs="Arial"/>
              </w:rPr>
            </w:pPr>
            <w:r w:rsidRPr="00422064">
              <w:rPr>
                <w:rFonts w:cs="Arial"/>
              </w:rPr>
              <w:t>Destination</w:t>
            </w:r>
          </w:p>
        </w:tc>
        <w:tc>
          <w:tcPr>
            <w:tcW w:w="1548" w:type="dxa"/>
            <w:tcBorders>
              <w:top w:val="single" w:sz="2" w:space="0" w:color="auto"/>
              <w:bottom w:val="single" w:sz="2" w:space="0" w:color="auto"/>
            </w:tcBorders>
            <w:shd w:val="clear" w:color="auto" w:fill="auto"/>
            <w:vAlign w:val="bottom"/>
          </w:tcPr>
          <w:p w:rsidR="001245F6" w:rsidRPr="00422064" w:rsidRDefault="001245F6" w:rsidP="00666135">
            <w:pPr>
              <w:pStyle w:val="Text"/>
              <w:jc w:val="center"/>
              <w:rPr>
                <w:rFonts w:cs="Arial"/>
              </w:rPr>
            </w:pPr>
            <w:r w:rsidRPr="00422064">
              <w:rPr>
                <w:rFonts w:cs="Arial"/>
              </w:rPr>
              <w:t>Counts</w:t>
            </w:r>
          </w:p>
        </w:tc>
        <w:tc>
          <w:tcPr>
            <w:tcW w:w="1548" w:type="dxa"/>
            <w:tcBorders>
              <w:top w:val="single" w:sz="2" w:space="0" w:color="auto"/>
              <w:bottom w:val="single" w:sz="2" w:space="0" w:color="auto"/>
            </w:tcBorders>
            <w:shd w:val="clear" w:color="auto" w:fill="auto"/>
            <w:vAlign w:val="bottom"/>
          </w:tcPr>
          <w:p w:rsidR="001245F6" w:rsidRPr="00422064" w:rsidRDefault="001245F6" w:rsidP="00EB1AA7">
            <w:pPr>
              <w:pStyle w:val="Text"/>
              <w:rPr>
                <w:rFonts w:cs="Arial"/>
              </w:rPr>
            </w:pPr>
            <w:r w:rsidRPr="00422064">
              <w:rPr>
                <w:rFonts w:cs="Arial"/>
              </w:rPr>
              <w:t xml:space="preserve">Origin </w:t>
            </w:r>
          </w:p>
        </w:tc>
        <w:tc>
          <w:tcPr>
            <w:tcW w:w="1548" w:type="dxa"/>
            <w:tcBorders>
              <w:top w:val="single" w:sz="2" w:space="0" w:color="auto"/>
              <w:bottom w:val="single" w:sz="2" w:space="0" w:color="auto"/>
            </w:tcBorders>
            <w:shd w:val="clear" w:color="auto" w:fill="auto"/>
            <w:vAlign w:val="bottom"/>
          </w:tcPr>
          <w:p w:rsidR="001245F6" w:rsidRPr="00422064" w:rsidRDefault="001245F6" w:rsidP="00EB1AA7">
            <w:pPr>
              <w:pStyle w:val="Text"/>
              <w:rPr>
                <w:rFonts w:cs="Arial"/>
              </w:rPr>
            </w:pPr>
            <w:r w:rsidRPr="00422064">
              <w:rPr>
                <w:rFonts w:cs="Arial"/>
              </w:rPr>
              <w:t>Destination</w:t>
            </w:r>
          </w:p>
        </w:tc>
        <w:tc>
          <w:tcPr>
            <w:tcW w:w="1549" w:type="dxa"/>
            <w:tcBorders>
              <w:top w:val="single" w:sz="2" w:space="0" w:color="auto"/>
              <w:bottom w:val="single" w:sz="2" w:space="0" w:color="auto"/>
            </w:tcBorders>
            <w:shd w:val="clear" w:color="auto" w:fill="auto"/>
            <w:vAlign w:val="bottom"/>
          </w:tcPr>
          <w:p w:rsidR="001245F6" w:rsidRPr="00422064" w:rsidRDefault="001245F6" w:rsidP="00666135">
            <w:pPr>
              <w:pStyle w:val="Text"/>
              <w:jc w:val="center"/>
              <w:rPr>
                <w:rFonts w:cs="Arial"/>
              </w:rPr>
            </w:pPr>
            <w:r w:rsidRPr="00422064">
              <w:rPr>
                <w:rFonts w:cs="Arial"/>
              </w:rPr>
              <w:t>Counts</w:t>
            </w:r>
          </w:p>
        </w:tc>
      </w:tr>
      <w:tr w:rsidR="001245F6" w:rsidRPr="00422064" w:rsidTr="00EB1AA7">
        <w:tc>
          <w:tcPr>
            <w:tcW w:w="1548" w:type="dxa"/>
            <w:tcBorders>
              <w:top w:val="single" w:sz="2" w:space="0" w:color="auto"/>
            </w:tcBorders>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tcBorders>
              <w:top w:val="single" w:sz="2" w:space="0" w:color="auto"/>
            </w:tcBorders>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r w:rsidR="001245F6" w:rsidRPr="00422064">
              <w:rPr>
                <w:rFonts w:cs="Arial"/>
                <w:color w:val="000000"/>
              </w:rPr>
              <w:t xml:space="preserve"> </w:t>
            </w:r>
          </w:p>
        </w:tc>
        <w:tc>
          <w:tcPr>
            <w:tcW w:w="1548" w:type="dxa"/>
            <w:tcBorders>
              <w:top w:val="single" w:sz="2" w:space="0" w:color="auto"/>
            </w:tcBorders>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6</w:t>
            </w:r>
            <w:r w:rsidR="008F7A08" w:rsidRPr="00422064">
              <w:rPr>
                <w:rFonts w:cs="Arial"/>
                <w:color w:val="000000"/>
              </w:rPr>
              <w:t>,</w:t>
            </w:r>
            <w:r w:rsidRPr="00422064">
              <w:rPr>
                <w:rFonts w:cs="Arial"/>
                <w:color w:val="000000"/>
              </w:rPr>
              <w:t>279</w:t>
            </w:r>
          </w:p>
        </w:tc>
        <w:tc>
          <w:tcPr>
            <w:tcW w:w="1548" w:type="dxa"/>
            <w:tcBorders>
              <w:top w:val="single" w:sz="2" w:space="0" w:color="auto"/>
            </w:tcBorders>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tcBorders>
              <w:top w:val="single" w:sz="2" w:space="0" w:color="auto"/>
            </w:tcBorders>
            <w:shd w:val="clear" w:color="auto" w:fill="auto"/>
            <w:vAlign w:val="bottom"/>
          </w:tcPr>
          <w:p w:rsidR="001245F6" w:rsidRPr="00422064" w:rsidRDefault="001245F6" w:rsidP="00EB1AA7">
            <w:pPr>
              <w:pStyle w:val="Text"/>
              <w:rPr>
                <w:rFonts w:cs="Arial"/>
                <w:color w:val="000000"/>
              </w:rPr>
            </w:pPr>
            <w:r w:rsidRPr="00422064">
              <w:rPr>
                <w:rFonts w:cs="Arial"/>
                <w:color w:val="000000"/>
              </w:rPr>
              <w:t>Japan</w:t>
            </w:r>
          </w:p>
        </w:tc>
        <w:tc>
          <w:tcPr>
            <w:tcW w:w="1549" w:type="dxa"/>
            <w:tcBorders>
              <w:top w:val="single" w:sz="2" w:space="0" w:color="auto"/>
            </w:tcBorders>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402</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4</w:t>
            </w:r>
            <w:r w:rsidR="008F7A08" w:rsidRPr="00422064">
              <w:rPr>
                <w:rFonts w:cs="Arial"/>
                <w:color w:val="000000"/>
              </w:rPr>
              <w:t>,</w:t>
            </w:r>
            <w:r w:rsidRPr="00422064">
              <w:rPr>
                <w:rFonts w:cs="Arial"/>
                <w:color w:val="000000"/>
              </w:rPr>
              <w:t>470</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328</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r w:rsidR="001245F6" w:rsidRPr="00422064">
              <w:rPr>
                <w:rFonts w:cs="Arial"/>
                <w:color w:val="000000"/>
              </w:rPr>
              <w:t xml:space="preserve"> </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842</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311</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Japan</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402</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Iran</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204</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328</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Canada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203</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311</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187</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Iran</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r w:rsidR="001245F6" w:rsidRPr="00422064">
              <w:rPr>
                <w:rFonts w:cs="Arial"/>
                <w:color w:val="000000"/>
              </w:rPr>
              <w:t xml:space="preserve"> </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233</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Singapore</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181</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Argentina</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r w:rsidR="001245F6" w:rsidRPr="00422064">
              <w:rPr>
                <w:rFonts w:cs="Arial"/>
                <w:color w:val="000000"/>
              </w:rPr>
              <w:t xml:space="preserve"> </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209</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Australia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135</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Iran</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204</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Japan</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123</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Canada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203</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121</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187</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Turkey</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118</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Singapore</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181</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Sweden</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111</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Turkey</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r w:rsidR="001245F6" w:rsidRPr="00422064">
              <w:rPr>
                <w:rFonts w:cs="Arial"/>
                <w:color w:val="000000"/>
              </w:rPr>
              <w:t xml:space="preserve"> </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178</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Canada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110</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Mexico</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r w:rsidR="001245F6" w:rsidRPr="00422064">
              <w:rPr>
                <w:rFonts w:cs="Arial"/>
                <w:color w:val="000000"/>
              </w:rPr>
              <w:t xml:space="preserve"> </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166</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Singapore</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108</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Brazil</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152</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Malaysia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Singapore</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100</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Australia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135</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Tunisia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France</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94</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Bulgaria</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r w:rsidR="001245F6" w:rsidRPr="00422064">
              <w:rPr>
                <w:rFonts w:cs="Arial"/>
                <w:color w:val="000000"/>
              </w:rPr>
              <w:t xml:space="preserve"> </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128</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85</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Ukraine</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126</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France</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82</w:t>
            </w:r>
          </w:p>
        </w:tc>
      </w:tr>
      <w:tr w:rsidR="001245F6" w:rsidRPr="00422064" w:rsidTr="00EB1AA7">
        <w:tc>
          <w:tcPr>
            <w:tcW w:w="1548" w:type="dxa"/>
            <w:shd w:val="clear" w:color="auto" w:fill="auto"/>
            <w:vAlign w:val="center"/>
          </w:tcPr>
          <w:p w:rsidR="001245F6" w:rsidRPr="00422064" w:rsidRDefault="001245F6" w:rsidP="00EB1AA7">
            <w:pPr>
              <w:pStyle w:val="Text"/>
              <w:rPr>
                <w:rFonts w:cs="Arial"/>
                <w:color w:val="000000"/>
              </w:rPr>
            </w:pPr>
            <w:r w:rsidRPr="00422064">
              <w:rPr>
                <w:rFonts w:cs="Arial"/>
                <w:color w:val="000000"/>
              </w:rPr>
              <w:t>Yugoslavia (Serbia and Montenegro)</w:t>
            </w:r>
          </w:p>
        </w:tc>
        <w:tc>
          <w:tcPr>
            <w:tcW w:w="1548" w:type="dxa"/>
            <w:shd w:val="clear" w:color="auto" w:fill="auto"/>
            <w:vAlign w:val="center"/>
          </w:tcPr>
          <w:p w:rsidR="001245F6" w:rsidRPr="00422064" w:rsidRDefault="006B4AF5" w:rsidP="00EB1AA7">
            <w:pPr>
              <w:pStyle w:val="Text"/>
              <w:rPr>
                <w:rFonts w:cs="Arial"/>
                <w:color w:val="000000"/>
              </w:rPr>
            </w:pPr>
            <w:r w:rsidRPr="00422064">
              <w:rPr>
                <w:rFonts w:cs="Arial"/>
                <w:color w:val="000000"/>
              </w:rPr>
              <w:t>US</w:t>
            </w:r>
            <w:r w:rsidR="001245F6" w:rsidRPr="00422064">
              <w:rPr>
                <w:rFonts w:cs="Arial"/>
                <w:color w:val="000000"/>
              </w:rPr>
              <w:t xml:space="preserve"> </w:t>
            </w:r>
          </w:p>
        </w:tc>
        <w:tc>
          <w:tcPr>
            <w:tcW w:w="1548" w:type="dxa"/>
            <w:shd w:val="clear" w:color="auto" w:fill="auto"/>
            <w:vAlign w:val="center"/>
          </w:tcPr>
          <w:p w:rsidR="001245F6" w:rsidRPr="00422064" w:rsidRDefault="001245F6" w:rsidP="00666135">
            <w:pPr>
              <w:pStyle w:val="Text"/>
              <w:jc w:val="center"/>
              <w:rPr>
                <w:rFonts w:cs="Arial"/>
                <w:color w:val="000000"/>
              </w:rPr>
            </w:pPr>
            <w:r w:rsidRPr="00422064">
              <w:rPr>
                <w:rFonts w:cs="Arial"/>
                <w:color w:val="000000"/>
              </w:rPr>
              <w:t>125</w:t>
            </w:r>
          </w:p>
        </w:tc>
        <w:tc>
          <w:tcPr>
            <w:tcW w:w="1548" w:type="dxa"/>
            <w:shd w:val="clear" w:color="auto" w:fill="auto"/>
            <w:vAlign w:val="center"/>
          </w:tcPr>
          <w:p w:rsidR="001245F6" w:rsidRPr="00422064" w:rsidRDefault="001245F6" w:rsidP="00EB1AA7">
            <w:pPr>
              <w:pStyle w:val="Text"/>
              <w:rPr>
                <w:rFonts w:cs="Arial"/>
                <w:color w:val="000000"/>
              </w:rPr>
            </w:pPr>
            <w:r w:rsidRPr="00422064">
              <w:rPr>
                <w:rFonts w:cs="Arial"/>
                <w:color w:val="000000"/>
              </w:rPr>
              <w:t>Morocco</w:t>
            </w:r>
          </w:p>
        </w:tc>
        <w:tc>
          <w:tcPr>
            <w:tcW w:w="1548" w:type="dxa"/>
            <w:shd w:val="clear" w:color="auto" w:fill="auto"/>
            <w:vAlign w:val="center"/>
          </w:tcPr>
          <w:p w:rsidR="001245F6" w:rsidRPr="00422064" w:rsidRDefault="001245F6" w:rsidP="00EB1AA7">
            <w:pPr>
              <w:pStyle w:val="Text"/>
              <w:rPr>
                <w:rFonts w:cs="Arial"/>
                <w:color w:val="000000"/>
              </w:rPr>
            </w:pPr>
            <w:r w:rsidRPr="00422064">
              <w:rPr>
                <w:rFonts w:cs="Arial"/>
                <w:color w:val="000000"/>
              </w:rPr>
              <w:t>France</w:t>
            </w:r>
          </w:p>
        </w:tc>
        <w:tc>
          <w:tcPr>
            <w:tcW w:w="1549" w:type="dxa"/>
            <w:shd w:val="clear" w:color="auto" w:fill="auto"/>
            <w:vAlign w:val="center"/>
          </w:tcPr>
          <w:p w:rsidR="001245F6" w:rsidRPr="00422064" w:rsidRDefault="001245F6" w:rsidP="00666135">
            <w:pPr>
              <w:pStyle w:val="Text"/>
              <w:jc w:val="center"/>
              <w:rPr>
                <w:rFonts w:cs="Arial"/>
                <w:color w:val="000000"/>
              </w:rPr>
            </w:pPr>
            <w:r w:rsidRPr="00422064">
              <w:rPr>
                <w:rFonts w:cs="Arial"/>
                <w:color w:val="000000"/>
              </w:rPr>
              <w:t>68</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Japan</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123</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Malaysia</w:t>
            </w:r>
          </w:p>
        </w:tc>
        <w:tc>
          <w:tcPr>
            <w:tcW w:w="1548" w:type="dxa"/>
            <w:shd w:val="clear" w:color="auto" w:fill="auto"/>
            <w:vAlign w:val="bottom"/>
          </w:tcPr>
          <w:p w:rsidR="001245F6" w:rsidRPr="00422064" w:rsidRDefault="001245F6" w:rsidP="00EB1AA7">
            <w:pPr>
              <w:pStyle w:val="Text"/>
              <w:rPr>
                <w:rFonts w:cs="Arial"/>
                <w:b/>
                <w:color w:val="000000"/>
              </w:rPr>
            </w:pPr>
            <w:r w:rsidRPr="00422064">
              <w:rPr>
                <w:rFonts w:cs="Arial"/>
                <w:color w:val="000000"/>
              </w:rPr>
              <w:t>UK</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68</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121</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 xml:space="preserve">Iran </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61</w:t>
            </w:r>
          </w:p>
        </w:tc>
      </w:tr>
      <w:tr w:rsidR="001245F6" w:rsidRPr="00422064" w:rsidTr="00EB1AA7">
        <w:tc>
          <w:tcPr>
            <w:tcW w:w="1548" w:type="dxa"/>
            <w:shd w:val="clear" w:color="auto" w:fill="auto"/>
            <w:vAlign w:val="center"/>
          </w:tcPr>
          <w:p w:rsidR="001245F6" w:rsidRPr="00422064" w:rsidRDefault="001245F6" w:rsidP="00EB1AA7">
            <w:pPr>
              <w:pStyle w:val="Text"/>
              <w:rPr>
                <w:rFonts w:cs="Arial"/>
                <w:color w:val="000000"/>
              </w:rPr>
            </w:pPr>
            <w:r w:rsidRPr="00422064">
              <w:rPr>
                <w:rFonts w:cs="Arial"/>
                <w:color w:val="000000"/>
              </w:rPr>
              <w:t>Turkey</w:t>
            </w:r>
          </w:p>
        </w:tc>
        <w:tc>
          <w:tcPr>
            <w:tcW w:w="1548" w:type="dxa"/>
            <w:shd w:val="clear" w:color="auto" w:fill="auto"/>
            <w:vAlign w:val="center"/>
          </w:tcPr>
          <w:p w:rsidR="001245F6" w:rsidRPr="00422064" w:rsidRDefault="001245F6" w:rsidP="00EB1AA7">
            <w:pPr>
              <w:pStyle w:val="Text"/>
              <w:rPr>
                <w:rFonts w:cs="Arial"/>
                <w:color w:val="000000"/>
              </w:rPr>
            </w:pPr>
            <w:r w:rsidRPr="00422064">
              <w:rPr>
                <w:rFonts w:cs="Arial"/>
                <w:color w:val="000000"/>
              </w:rPr>
              <w:t>Germany</w:t>
            </w:r>
          </w:p>
        </w:tc>
        <w:tc>
          <w:tcPr>
            <w:tcW w:w="1548" w:type="dxa"/>
            <w:shd w:val="clear" w:color="auto" w:fill="auto"/>
            <w:vAlign w:val="center"/>
          </w:tcPr>
          <w:p w:rsidR="001245F6" w:rsidRPr="00422064" w:rsidRDefault="001245F6" w:rsidP="00666135">
            <w:pPr>
              <w:pStyle w:val="Text"/>
              <w:jc w:val="center"/>
              <w:rPr>
                <w:rFonts w:cs="Arial"/>
                <w:color w:val="000000"/>
              </w:rPr>
            </w:pPr>
            <w:r w:rsidRPr="00422064">
              <w:rPr>
                <w:rFonts w:cs="Arial"/>
                <w:color w:val="000000"/>
              </w:rPr>
              <w:t>118</w:t>
            </w:r>
          </w:p>
        </w:tc>
        <w:tc>
          <w:tcPr>
            <w:tcW w:w="1548" w:type="dxa"/>
            <w:shd w:val="clear" w:color="auto" w:fill="auto"/>
            <w:vAlign w:val="center"/>
          </w:tcPr>
          <w:p w:rsidR="001245F6" w:rsidRPr="00422064" w:rsidRDefault="001245F6" w:rsidP="00EB1AA7">
            <w:pPr>
              <w:pStyle w:val="Text"/>
              <w:rPr>
                <w:rFonts w:cs="Arial"/>
                <w:color w:val="000000"/>
              </w:rPr>
            </w:pPr>
            <w:r w:rsidRPr="00422064">
              <w:rPr>
                <w:rFonts w:cs="Arial"/>
                <w:color w:val="000000"/>
              </w:rPr>
              <w:t>Yugoslavia (Serbia and Montenegro)</w:t>
            </w:r>
          </w:p>
        </w:tc>
        <w:tc>
          <w:tcPr>
            <w:tcW w:w="1548" w:type="dxa"/>
            <w:shd w:val="clear" w:color="auto" w:fill="auto"/>
            <w:vAlign w:val="center"/>
          </w:tcPr>
          <w:p w:rsidR="001245F6" w:rsidRPr="00422064" w:rsidRDefault="001245F6" w:rsidP="00EB1AA7">
            <w:pPr>
              <w:pStyle w:val="Text"/>
              <w:rPr>
                <w:rFonts w:cs="Arial"/>
                <w:color w:val="000000"/>
              </w:rPr>
            </w:pPr>
            <w:r w:rsidRPr="00422064">
              <w:rPr>
                <w:rFonts w:cs="Arial"/>
                <w:color w:val="000000"/>
              </w:rPr>
              <w:t>Germany</w:t>
            </w:r>
          </w:p>
        </w:tc>
        <w:tc>
          <w:tcPr>
            <w:tcW w:w="1549" w:type="dxa"/>
            <w:shd w:val="clear" w:color="auto" w:fill="auto"/>
            <w:vAlign w:val="center"/>
          </w:tcPr>
          <w:p w:rsidR="001245F6" w:rsidRPr="00422064" w:rsidRDefault="001245F6" w:rsidP="00666135">
            <w:pPr>
              <w:pStyle w:val="Text"/>
              <w:jc w:val="center"/>
              <w:rPr>
                <w:rFonts w:cs="Arial"/>
                <w:color w:val="000000"/>
              </w:rPr>
            </w:pPr>
            <w:r w:rsidRPr="00422064">
              <w:rPr>
                <w:rFonts w:cs="Arial"/>
                <w:color w:val="000000"/>
              </w:rPr>
              <w:t>60</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Malaysia</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114</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Canada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57</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Sweden</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111</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Algeria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France</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57</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Canada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110</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Ukraine</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55</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Singapore</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108</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Sweden</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54</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Malaysia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Singapore</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100</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Malaysia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Australia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52</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Tunisia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France</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94</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South Africa</w:t>
            </w:r>
          </w:p>
        </w:tc>
        <w:tc>
          <w:tcPr>
            <w:tcW w:w="1548" w:type="dxa"/>
            <w:shd w:val="clear" w:color="auto" w:fill="auto"/>
            <w:vAlign w:val="bottom"/>
          </w:tcPr>
          <w:p w:rsidR="001245F6" w:rsidRPr="00422064" w:rsidRDefault="001245F6" w:rsidP="00EB1AA7">
            <w:pPr>
              <w:pStyle w:val="Text"/>
              <w:rPr>
                <w:rFonts w:cs="Arial"/>
                <w:b/>
                <w:color w:val="000000"/>
              </w:rPr>
            </w:pPr>
            <w:r w:rsidRPr="00422064">
              <w:rPr>
                <w:rFonts w:cs="Arial"/>
                <w:color w:val="000000"/>
              </w:rPr>
              <w:t>UK</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52</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Chile</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94</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Switzerland</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51</w:t>
            </w:r>
          </w:p>
        </w:tc>
      </w:tr>
      <w:tr w:rsidR="001245F6" w:rsidRPr="00422064" w:rsidTr="00EB1AA7">
        <w:tc>
          <w:tcPr>
            <w:tcW w:w="1548" w:type="dxa"/>
            <w:tcBorders>
              <w:bottom w:val="single" w:sz="12" w:space="0" w:color="auto"/>
            </w:tcBorders>
            <w:shd w:val="clear" w:color="auto" w:fill="auto"/>
            <w:vAlign w:val="bottom"/>
          </w:tcPr>
          <w:p w:rsidR="001245F6" w:rsidRPr="00422064" w:rsidRDefault="001245F6" w:rsidP="00EB1AA7">
            <w:pPr>
              <w:pStyle w:val="Text"/>
              <w:rPr>
                <w:rFonts w:cs="Arial"/>
                <w:color w:val="000000"/>
              </w:rPr>
            </w:pPr>
            <w:r w:rsidRPr="00422064">
              <w:rPr>
                <w:rFonts w:cs="Arial"/>
                <w:color w:val="000000"/>
              </w:rPr>
              <w:t>Sri Lanka</w:t>
            </w:r>
          </w:p>
        </w:tc>
        <w:tc>
          <w:tcPr>
            <w:tcW w:w="1548" w:type="dxa"/>
            <w:tcBorders>
              <w:bottom w:val="single" w:sz="12" w:space="0" w:color="auto"/>
            </w:tcBorders>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tcBorders>
              <w:bottom w:val="single" w:sz="12" w:space="0" w:color="auto"/>
            </w:tcBorders>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86</w:t>
            </w:r>
          </w:p>
        </w:tc>
        <w:tc>
          <w:tcPr>
            <w:tcW w:w="1548" w:type="dxa"/>
            <w:tcBorders>
              <w:bottom w:val="single" w:sz="12" w:space="0" w:color="auto"/>
            </w:tcBorders>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8" w:type="dxa"/>
            <w:tcBorders>
              <w:bottom w:val="single" w:sz="12" w:space="0" w:color="auto"/>
            </w:tcBorders>
            <w:shd w:val="clear" w:color="auto" w:fill="auto"/>
            <w:vAlign w:val="bottom"/>
          </w:tcPr>
          <w:p w:rsidR="001245F6" w:rsidRPr="00422064" w:rsidRDefault="001245F6" w:rsidP="00EB1AA7">
            <w:pPr>
              <w:pStyle w:val="Text"/>
              <w:rPr>
                <w:rFonts w:cs="Arial"/>
                <w:color w:val="000000"/>
              </w:rPr>
            </w:pPr>
            <w:r w:rsidRPr="00422064">
              <w:rPr>
                <w:rFonts w:cs="Arial"/>
                <w:color w:val="000000"/>
              </w:rPr>
              <w:t>France</w:t>
            </w:r>
          </w:p>
        </w:tc>
        <w:tc>
          <w:tcPr>
            <w:tcW w:w="1549" w:type="dxa"/>
            <w:tcBorders>
              <w:bottom w:val="single" w:sz="12" w:space="0" w:color="auto"/>
            </w:tcBorders>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47</w:t>
            </w:r>
          </w:p>
        </w:tc>
      </w:tr>
    </w:tbl>
    <w:p w:rsidR="001245F6" w:rsidRPr="00422064" w:rsidRDefault="001245F6" w:rsidP="001245F6">
      <w:pPr>
        <w:pStyle w:val="Text"/>
        <w:rPr>
          <w:rStyle w:val="Strong"/>
          <w:b w:val="0"/>
        </w:rPr>
      </w:pPr>
    </w:p>
    <w:p w:rsidR="001245F6" w:rsidRPr="00422064" w:rsidRDefault="001245F6" w:rsidP="00653F64">
      <w:pPr>
        <w:pStyle w:val="Taules"/>
      </w:pPr>
      <w:r w:rsidRPr="00422064">
        <w:rPr>
          <w:rStyle w:val="Strong"/>
          <w:b/>
        </w:rPr>
        <w:br w:type="page"/>
      </w:r>
      <w:bookmarkStart w:id="250" w:name="_Toc368414018"/>
      <w:r w:rsidRPr="00422064">
        <w:t xml:space="preserve">Table </w:t>
      </w:r>
      <w:r w:rsidR="00753091" w:rsidRPr="00422064">
        <w:t>A</w:t>
      </w:r>
      <w:r w:rsidR="0036503C" w:rsidRPr="00422064">
        <w:t>5</w:t>
      </w:r>
      <w:r w:rsidRPr="00422064">
        <w:t xml:space="preserve">: </w:t>
      </w:r>
      <w:r w:rsidR="00701E3B" w:rsidRPr="00422064">
        <w:t>M</w:t>
      </w:r>
      <w:r w:rsidRPr="00422064">
        <w:t>igration corridors</w:t>
      </w:r>
      <w:r w:rsidR="00701E3B" w:rsidRPr="00422064">
        <w:t xml:space="preserve"> from non-high</w:t>
      </w:r>
      <w:r w:rsidR="006B4AF5" w:rsidRPr="00422064">
        <w:t xml:space="preserve"> </w:t>
      </w:r>
      <w:r w:rsidR="00701E3B" w:rsidRPr="00422064">
        <w:t>income countries</w:t>
      </w:r>
      <w:r w:rsidRPr="00422064">
        <w:t>, 2001-2010</w:t>
      </w:r>
      <w:bookmarkEnd w:id="250"/>
    </w:p>
    <w:tbl>
      <w:tblPr>
        <w:tblW w:w="0" w:type="auto"/>
        <w:tblLook w:val="01E0" w:firstRow="1" w:lastRow="1" w:firstColumn="1" w:lastColumn="1" w:noHBand="0" w:noVBand="0"/>
      </w:tblPr>
      <w:tblGrid>
        <w:gridCol w:w="1544"/>
        <w:gridCol w:w="1546"/>
        <w:gridCol w:w="1542"/>
        <w:gridCol w:w="1544"/>
        <w:gridCol w:w="1547"/>
        <w:gridCol w:w="1543"/>
      </w:tblGrid>
      <w:tr w:rsidR="001245F6" w:rsidRPr="00422064" w:rsidTr="00EB1AA7">
        <w:tc>
          <w:tcPr>
            <w:tcW w:w="4644" w:type="dxa"/>
            <w:gridSpan w:val="3"/>
            <w:tcBorders>
              <w:top w:val="single" w:sz="12" w:space="0" w:color="auto"/>
              <w:bottom w:val="single" w:sz="2" w:space="0" w:color="auto"/>
            </w:tcBorders>
            <w:shd w:val="clear" w:color="auto" w:fill="auto"/>
            <w:vAlign w:val="center"/>
          </w:tcPr>
          <w:p w:rsidR="001245F6" w:rsidRPr="00422064" w:rsidRDefault="001245F6" w:rsidP="006B4AF5">
            <w:pPr>
              <w:pStyle w:val="Text"/>
            </w:pPr>
            <w:r w:rsidRPr="00422064">
              <w:t>Largest inventor migration corridors coming from non-high</w:t>
            </w:r>
            <w:r w:rsidR="006B4AF5" w:rsidRPr="00422064">
              <w:t xml:space="preserve"> </w:t>
            </w:r>
            <w:r w:rsidRPr="00422064">
              <w:t>income countries</w:t>
            </w:r>
          </w:p>
        </w:tc>
        <w:tc>
          <w:tcPr>
            <w:tcW w:w="4645" w:type="dxa"/>
            <w:gridSpan w:val="3"/>
            <w:tcBorders>
              <w:top w:val="single" w:sz="12" w:space="0" w:color="auto"/>
              <w:bottom w:val="single" w:sz="2" w:space="0" w:color="auto"/>
            </w:tcBorders>
            <w:shd w:val="clear" w:color="auto" w:fill="auto"/>
            <w:vAlign w:val="center"/>
          </w:tcPr>
          <w:p w:rsidR="001245F6" w:rsidRPr="00422064" w:rsidRDefault="001245F6" w:rsidP="006B4AF5">
            <w:pPr>
              <w:pStyle w:val="Text"/>
            </w:pPr>
            <w:r w:rsidRPr="00422064">
              <w:t>Largest inventor migration corridors coming from non-high</w:t>
            </w:r>
            <w:r w:rsidR="006B4AF5" w:rsidRPr="00422064">
              <w:t xml:space="preserve"> </w:t>
            </w:r>
            <w:r w:rsidRPr="00422064">
              <w:t>income countries, without US</w:t>
            </w:r>
          </w:p>
        </w:tc>
      </w:tr>
      <w:tr w:rsidR="001245F6" w:rsidRPr="00422064" w:rsidTr="00EB1AA7">
        <w:tc>
          <w:tcPr>
            <w:tcW w:w="1548" w:type="dxa"/>
            <w:tcBorders>
              <w:top w:val="single" w:sz="2" w:space="0" w:color="auto"/>
              <w:bottom w:val="single" w:sz="2" w:space="0" w:color="auto"/>
            </w:tcBorders>
            <w:shd w:val="clear" w:color="auto" w:fill="auto"/>
            <w:vAlign w:val="bottom"/>
          </w:tcPr>
          <w:p w:rsidR="001245F6" w:rsidRPr="00422064" w:rsidRDefault="001245F6" w:rsidP="00EB1AA7">
            <w:pPr>
              <w:pStyle w:val="Text"/>
              <w:rPr>
                <w:rFonts w:cs="Arial"/>
              </w:rPr>
            </w:pPr>
            <w:r w:rsidRPr="00422064">
              <w:rPr>
                <w:rFonts w:cs="Arial"/>
              </w:rPr>
              <w:t xml:space="preserve">Origin </w:t>
            </w:r>
          </w:p>
        </w:tc>
        <w:tc>
          <w:tcPr>
            <w:tcW w:w="1548" w:type="dxa"/>
            <w:tcBorders>
              <w:top w:val="single" w:sz="2" w:space="0" w:color="auto"/>
              <w:bottom w:val="single" w:sz="2" w:space="0" w:color="auto"/>
            </w:tcBorders>
            <w:shd w:val="clear" w:color="auto" w:fill="auto"/>
            <w:vAlign w:val="bottom"/>
          </w:tcPr>
          <w:p w:rsidR="001245F6" w:rsidRPr="00422064" w:rsidRDefault="001245F6" w:rsidP="00EB1AA7">
            <w:pPr>
              <w:pStyle w:val="Text"/>
              <w:rPr>
                <w:rFonts w:cs="Arial"/>
              </w:rPr>
            </w:pPr>
            <w:r w:rsidRPr="00422064">
              <w:rPr>
                <w:rFonts w:cs="Arial"/>
              </w:rPr>
              <w:t>Destination</w:t>
            </w:r>
          </w:p>
        </w:tc>
        <w:tc>
          <w:tcPr>
            <w:tcW w:w="1548" w:type="dxa"/>
            <w:tcBorders>
              <w:top w:val="single" w:sz="2" w:space="0" w:color="auto"/>
              <w:bottom w:val="single" w:sz="2" w:space="0" w:color="auto"/>
            </w:tcBorders>
            <w:shd w:val="clear" w:color="auto" w:fill="auto"/>
            <w:vAlign w:val="bottom"/>
          </w:tcPr>
          <w:p w:rsidR="001245F6" w:rsidRPr="00422064" w:rsidRDefault="001245F6" w:rsidP="00666135">
            <w:pPr>
              <w:pStyle w:val="Text"/>
              <w:jc w:val="center"/>
              <w:rPr>
                <w:rFonts w:cs="Arial"/>
              </w:rPr>
            </w:pPr>
            <w:r w:rsidRPr="00422064">
              <w:rPr>
                <w:rFonts w:cs="Arial"/>
              </w:rPr>
              <w:t>Counts</w:t>
            </w:r>
          </w:p>
        </w:tc>
        <w:tc>
          <w:tcPr>
            <w:tcW w:w="1548" w:type="dxa"/>
            <w:tcBorders>
              <w:top w:val="single" w:sz="2" w:space="0" w:color="auto"/>
              <w:bottom w:val="single" w:sz="2" w:space="0" w:color="auto"/>
            </w:tcBorders>
            <w:shd w:val="clear" w:color="auto" w:fill="auto"/>
            <w:vAlign w:val="bottom"/>
          </w:tcPr>
          <w:p w:rsidR="001245F6" w:rsidRPr="00422064" w:rsidRDefault="001245F6" w:rsidP="00EB1AA7">
            <w:pPr>
              <w:pStyle w:val="Text"/>
              <w:rPr>
                <w:rFonts w:cs="Arial"/>
              </w:rPr>
            </w:pPr>
            <w:r w:rsidRPr="00422064">
              <w:rPr>
                <w:rFonts w:cs="Arial"/>
              </w:rPr>
              <w:t xml:space="preserve">Origin </w:t>
            </w:r>
          </w:p>
        </w:tc>
        <w:tc>
          <w:tcPr>
            <w:tcW w:w="1548" w:type="dxa"/>
            <w:tcBorders>
              <w:top w:val="single" w:sz="2" w:space="0" w:color="auto"/>
              <w:bottom w:val="single" w:sz="2" w:space="0" w:color="auto"/>
            </w:tcBorders>
            <w:shd w:val="clear" w:color="auto" w:fill="auto"/>
            <w:vAlign w:val="bottom"/>
          </w:tcPr>
          <w:p w:rsidR="001245F6" w:rsidRPr="00422064" w:rsidRDefault="001245F6" w:rsidP="00EB1AA7">
            <w:pPr>
              <w:pStyle w:val="Text"/>
              <w:rPr>
                <w:rFonts w:cs="Arial"/>
              </w:rPr>
            </w:pPr>
            <w:r w:rsidRPr="00422064">
              <w:rPr>
                <w:rFonts w:cs="Arial"/>
              </w:rPr>
              <w:t>Destination</w:t>
            </w:r>
          </w:p>
        </w:tc>
        <w:tc>
          <w:tcPr>
            <w:tcW w:w="1549" w:type="dxa"/>
            <w:tcBorders>
              <w:top w:val="single" w:sz="2" w:space="0" w:color="auto"/>
              <w:bottom w:val="single" w:sz="2" w:space="0" w:color="auto"/>
            </w:tcBorders>
            <w:shd w:val="clear" w:color="auto" w:fill="auto"/>
            <w:vAlign w:val="bottom"/>
          </w:tcPr>
          <w:p w:rsidR="001245F6" w:rsidRPr="00422064" w:rsidRDefault="001245F6" w:rsidP="00666135">
            <w:pPr>
              <w:pStyle w:val="Text"/>
              <w:jc w:val="center"/>
              <w:rPr>
                <w:rFonts w:cs="Arial"/>
              </w:rPr>
            </w:pPr>
            <w:r w:rsidRPr="00422064">
              <w:rPr>
                <w:rFonts w:cs="Arial"/>
              </w:rPr>
              <w:t>Counts</w:t>
            </w:r>
          </w:p>
        </w:tc>
      </w:tr>
      <w:tr w:rsidR="001245F6" w:rsidRPr="00422064" w:rsidTr="00EB1AA7">
        <w:tc>
          <w:tcPr>
            <w:tcW w:w="1548" w:type="dxa"/>
            <w:tcBorders>
              <w:top w:val="single" w:sz="2" w:space="0" w:color="auto"/>
            </w:tcBorders>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tcBorders>
              <w:top w:val="single" w:sz="2" w:space="0" w:color="auto"/>
            </w:tcBorders>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tcBorders>
              <w:top w:val="single" w:sz="2" w:space="0" w:color="auto"/>
            </w:tcBorders>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44</w:t>
            </w:r>
            <w:r w:rsidR="008F7A08" w:rsidRPr="00422064">
              <w:rPr>
                <w:rFonts w:cs="Arial"/>
                <w:color w:val="000000"/>
              </w:rPr>
              <w:t>,</w:t>
            </w:r>
            <w:r w:rsidRPr="00422064">
              <w:rPr>
                <w:rFonts w:cs="Arial"/>
                <w:color w:val="000000"/>
              </w:rPr>
              <w:t>452</w:t>
            </w:r>
          </w:p>
        </w:tc>
        <w:tc>
          <w:tcPr>
            <w:tcW w:w="1548" w:type="dxa"/>
            <w:tcBorders>
              <w:top w:val="single" w:sz="2" w:space="0" w:color="auto"/>
            </w:tcBorders>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tcBorders>
              <w:top w:val="single" w:sz="2" w:space="0" w:color="auto"/>
            </w:tcBorders>
            <w:shd w:val="clear" w:color="auto" w:fill="auto"/>
            <w:vAlign w:val="bottom"/>
          </w:tcPr>
          <w:p w:rsidR="001245F6" w:rsidRPr="00422064" w:rsidRDefault="001245F6" w:rsidP="00EB1AA7">
            <w:pPr>
              <w:pStyle w:val="Text"/>
              <w:rPr>
                <w:rFonts w:cs="Arial"/>
                <w:color w:val="000000"/>
              </w:rPr>
            </w:pPr>
            <w:r w:rsidRPr="00422064">
              <w:rPr>
                <w:rFonts w:cs="Arial"/>
                <w:color w:val="000000"/>
              </w:rPr>
              <w:t>Japan</w:t>
            </w:r>
          </w:p>
        </w:tc>
        <w:tc>
          <w:tcPr>
            <w:tcW w:w="1549" w:type="dxa"/>
            <w:tcBorders>
              <w:top w:val="single" w:sz="2" w:space="0" w:color="auto"/>
            </w:tcBorders>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w:t>
            </w:r>
            <w:r w:rsidR="008F7A08" w:rsidRPr="00422064">
              <w:rPr>
                <w:rFonts w:cs="Arial"/>
                <w:color w:val="000000"/>
              </w:rPr>
              <w:t>,</w:t>
            </w:r>
            <w:r w:rsidRPr="00422064">
              <w:rPr>
                <w:rFonts w:cs="Arial"/>
                <w:color w:val="000000"/>
              </w:rPr>
              <w:t>510</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35</w:t>
            </w:r>
            <w:r w:rsidR="008F7A08" w:rsidRPr="00422064">
              <w:rPr>
                <w:rFonts w:cs="Arial"/>
                <w:color w:val="000000"/>
              </w:rPr>
              <w:t>,</w:t>
            </w:r>
            <w:r w:rsidRPr="00422064">
              <w:rPr>
                <w:rFonts w:cs="Arial"/>
                <w:color w:val="000000"/>
              </w:rPr>
              <w:t>621</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Singapore</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w:t>
            </w:r>
            <w:r w:rsidR="008F7A08" w:rsidRPr="00422064">
              <w:rPr>
                <w:rFonts w:cs="Arial"/>
                <w:color w:val="000000"/>
              </w:rPr>
              <w:t>,</w:t>
            </w:r>
            <w:r w:rsidRPr="00422064">
              <w:rPr>
                <w:rFonts w:cs="Arial"/>
                <w:color w:val="000000"/>
              </w:rPr>
              <w:t>923</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4</w:t>
            </w:r>
            <w:r w:rsidR="008F7A08" w:rsidRPr="00422064">
              <w:rPr>
                <w:rFonts w:cs="Arial"/>
                <w:color w:val="000000"/>
              </w:rPr>
              <w:t>,</w:t>
            </w:r>
            <w:r w:rsidRPr="00422064">
              <w:rPr>
                <w:rFonts w:cs="Arial"/>
                <w:color w:val="000000"/>
              </w:rPr>
              <w:t>339</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w:t>
            </w:r>
            <w:r w:rsidR="008F7A08" w:rsidRPr="00422064">
              <w:rPr>
                <w:rFonts w:cs="Arial"/>
                <w:color w:val="000000"/>
              </w:rPr>
              <w:t>,</w:t>
            </w:r>
            <w:r w:rsidRPr="00422064">
              <w:rPr>
                <w:rFonts w:cs="Arial"/>
                <w:color w:val="000000"/>
              </w:rPr>
              <w:t>207</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Japan</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w:t>
            </w:r>
            <w:r w:rsidR="008F7A08" w:rsidRPr="00422064">
              <w:rPr>
                <w:rFonts w:cs="Arial"/>
                <w:color w:val="000000"/>
              </w:rPr>
              <w:t>,</w:t>
            </w:r>
            <w:r w:rsidRPr="00422064">
              <w:rPr>
                <w:rFonts w:cs="Arial"/>
                <w:color w:val="000000"/>
              </w:rPr>
              <w:t>510</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Malaysia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Singapore</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w:t>
            </w:r>
            <w:r w:rsidR="008F7A08" w:rsidRPr="00422064">
              <w:rPr>
                <w:rFonts w:cs="Arial"/>
                <w:color w:val="000000"/>
              </w:rPr>
              <w:t>,</w:t>
            </w:r>
            <w:r w:rsidRPr="00422064">
              <w:rPr>
                <w:rFonts w:cs="Arial"/>
                <w:color w:val="000000"/>
              </w:rPr>
              <w:t>090</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Singapore</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w:t>
            </w:r>
            <w:r w:rsidR="008F7A08" w:rsidRPr="00422064">
              <w:rPr>
                <w:rFonts w:cs="Arial"/>
                <w:color w:val="000000"/>
              </w:rPr>
              <w:t>,</w:t>
            </w:r>
            <w:r w:rsidRPr="00422064">
              <w:rPr>
                <w:rFonts w:cs="Arial"/>
                <w:color w:val="000000"/>
              </w:rPr>
              <w:t>923</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920</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Turkey</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r w:rsidR="001245F6" w:rsidRPr="00422064">
              <w:rPr>
                <w:rFonts w:cs="Arial"/>
                <w:color w:val="000000"/>
              </w:rPr>
              <w:t xml:space="preserve"> </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w:t>
            </w:r>
            <w:r w:rsidR="008F7A08" w:rsidRPr="00422064">
              <w:rPr>
                <w:rFonts w:cs="Arial"/>
                <w:color w:val="000000"/>
              </w:rPr>
              <w:t>,</w:t>
            </w:r>
            <w:r w:rsidRPr="00422064">
              <w:rPr>
                <w:rFonts w:cs="Arial"/>
                <w:color w:val="000000"/>
              </w:rPr>
              <w:t>922</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892</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Iran</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r w:rsidR="001245F6" w:rsidRPr="00422064">
              <w:rPr>
                <w:rFonts w:cs="Arial"/>
                <w:color w:val="000000"/>
              </w:rPr>
              <w:t xml:space="preserve"> </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w:t>
            </w:r>
            <w:r w:rsidR="008F7A08" w:rsidRPr="00422064">
              <w:rPr>
                <w:rFonts w:cs="Arial"/>
                <w:color w:val="000000"/>
              </w:rPr>
              <w:t>,</w:t>
            </w:r>
            <w:r w:rsidRPr="00422064">
              <w:rPr>
                <w:rFonts w:cs="Arial"/>
                <w:color w:val="000000"/>
              </w:rPr>
              <w:t>438</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Singapore</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847</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Romania</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w:t>
            </w:r>
            <w:r w:rsidR="008F7A08" w:rsidRPr="00422064">
              <w:rPr>
                <w:rFonts w:cs="Arial"/>
                <w:color w:val="000000"/>
              </w:rPr>
              <w:t>,</w:t>
            </w:r>
            <w:r w:rsidRPr="00422064">
              <w:rPr>
                <w:rFonts w:cs="Arial"/>
                <w:color w:val="000000"/>
              </w:rPr>
              <w:t>220</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Canada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652</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w:t>
            </w:r>
            <w:r w:rsidR="008F7A08" w:rsidRPr="00422064">
              <w:rPr>
                <w:rFonts w:cs="Arial"/>
                <w:color w:val="000000"/>
              </w:rPr>
              <w:t>,</w:t>
            </w:r>
            <w:r w:rsidRPr="00422064">
              <w:rPr>
                <w:rFonts w:cs="Arial"/>
                <w:color w:val="000000"/>
              </w:rPr>
              <w:t>207</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Turkey</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601</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Mexico</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w:t>
            </w:r>
            <w:r w:rsidR="008F7A08" w:rsidRPr="00422064">
              <w:rPr>
                <w:rFonts w:cs="Arial"/>
                <w:color w:val="000000"/>
              </w:rPr>
              <w:t>,</w:t>
            </w:r>
            <w:r w:rsidRPr="00422064">
              <w:rPr>
                <w:rFonts w:cs="Arial"/>
                <w:color w:val="000000"/>
              </w:rPr>
              <w:t>161</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556</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Brazil</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w:t>
            </w:r>
            <w:r w:rsidR="008F7A08" w:rsidRPr="00422064">
              <w:rPr>
                <w:rFonts w:cs="Arial"/>
                <w:color w:val="000000"/>
              </w:rPr>
              <w:t>,</w:t>
            </w:r>
            <w:r w:rsidRPr="00422064">
              <w:rPr>
                <w:rFonts w:cs="Arial"/>
                <w:color w:val="000000"/>
              </w:rPr>
              <w:t>115</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542</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Malaysia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Singapore</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w:t>
            </w:r>
            <w:r w:rsidR="008F7A08" w:rsidRPr="00422064">
              <w:rPr>
                <w:rFonts w:cs="Arial"/>
                <w:color w:val="000000"/>
              </w:rPr>
              <w:t>,</w:t>
            </w:r>
            <w:r w:rsidRPr="00422064">
              <w:rPr>
                <w:rFonts w:cs="Arial"/>
                <w:color w:val="000000"/>
              </w:rPr>
              <w:t>090</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Canada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440</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Ukraine</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977</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Ukraine</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416</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920</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Sweden</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343</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892</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337</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Singapore</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847</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 xml:space="preserve">R. </w:t>
            </w:r>
            <w:r w:rsidR="00F01256">
              <w:rPr>
                <w:rFonts w:cs="Arial"/>
                <w:color w:val="000000"/>
              </w:rPr>
              <w:t xml:space="preserve">of </w:t>
            </w:r>
            <w:r w:rsidRPr="00422064">
              <w:rPr>
                <w:rFonts w:cs="Arial"/>
                <w:color w:val="000000"/>
              </w:rPr>
              <w:t>Korea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334</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Argentina</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820</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Japan</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319</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Malaysia</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729</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Netherlands</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319</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South Africa</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719</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Netherlands</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317</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Egypt</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667</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Finland</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281</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Canada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652</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Romania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264</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Pakistan</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626</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Malaysia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259</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Bulgaria</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626</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Tunisia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France</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257</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Turkey</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601</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Australia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246</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556</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Morocco</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France</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239</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542</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Romania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Netherlands</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238</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Colombia</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r w:rsidR="001245F6" w:rsidRPr="00422064">
              <w:rPr>
                <w:rFonts w:cs="Arial"/>
                <w:color w:val="000000"/>
              </w:rPr>
              <w:t xml:space="preserve"> </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532</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Sweden</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231</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Thailand</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r w:rsidR="001245F6" w:rsidRPr="00422064">
              <w:rPr>
                <w:rFonts w:cs="Arial"/>
                <w:color w:val="000000"/>
              </w:rPr>
              <w:t xml:space="preserve"> </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494</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Bulgaria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226</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Philippines</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450</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Finland</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204</w:t>
            </w:r>
          </w:p>
        </w:tc>
      </w:tr>
      <w:tr w:rsidR="001245F6" w:rsidRPr="00422064" w:rsidTr="00EB1AA7">
        <w:tc>
          <w:tcPr>
            <w:tcW w:w="1548" w:type="dxa"/>
            <w:tcBorders>
              <w:bottom w:val="single" w:sz="12" w:space="0" w:color="auto"/>
            </w:tcBorders>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tcBorders>
              <w:bottom w:val="single" w:sz="12" w:space="0" w:color="auto"/>
            </w:tcBorders>
            <w:shd w:val="clear" w:color="auto" w:fill="auto"/>
            <w:vAlign w:val="bottom"/>
          </w:tcPr>
          <w:p w:rsidR="001245F6" w:rsidRPr="00422064" w:rsidRDefault="001245F6" w:rsidP="00EB1AA7">
            <w:pPr>
              <w:pStyle w:val="Text"/>
              <w:rPr>
                <w:rFonts w:cs="Arial"/>
                <w:color w:val="000000"/>
              </w:rPr>
            </w:pPr>
            <w:r w:rsidRPr="00422064">
              <w:rPr>
                <w:rFonts w:cs="Arial"/>
                <w:color w:val="000000"/>
              </w:rPr>
              <w:t>Canada</w:t>
            </w:r>
          </w:p>
        </w:tc>
        <w:tc>
          <w:tcPr>
            <w:tcW w:w="1548" w:type="dxa"/>
            <w:tcBorders>
              <w:bottom w:val="single" w:sz="12" w:space="0" w:color="auto"/>
            </w:tcBorders>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440</w:t>
            </w:r>
          </w:p>
        </w:tc>
        <w:tc>
          <w:tcPr>
            <w:tcW w:w="1548" w:type="dxa"/>
            <w:tcBorders>
              <w:bottom w:val="single" w:sz="12" w:space="0" w:color="auto"/>
            </w:tcBorders>
            <w:shd w:val="clear" w:color="auto" w:fill="auto"/>
            <w:vAlign w:val="bottom"/>
          </w:tcPr>
          <w:p w:rsidR="001245F6" w:rsidRPr="00422064" w:rsidRDefault="001245F6" w:rsidP="00EB1AA7">
            <w:pPr>
              <w:pStyle w:val="Text"/>
              <w:rPr>
                <w:rFonts w:cs="Arial"/>
                <w:color w:val="000000"/>
              </w:rPr>
            </w:pPr>
            <w:r w:rsidRPr="00422064">
              <w:rPr>
                <w:rFonts w:cs="Arial"/>
                <w:color w:val="000000"/>
              </w:rPr>
              <w:t>Algeria</w:t>
            </w:r>
          </w:p>
        </w:tc>
        <w:tc>
          <w:tcPr>
            <w:tcW w:w="1548" w:type="dxa"/>
            <w:tcBorders>
              <w:bottom w:val="single" w:sz="12" w:space="0" w:color="auto"/>
            </w:tcBorders>
            <w:shd w:val="clear" w:color="auto" w:fill="auto"/>
            <w:vAlign w:val="bottom"/>
          </w:tcPr>
          <w:p w:rsidR="001245F6" w:rsidRPr="00422064" w:rsidRDefault="001245F6" w:rsidP="00EB1AA7">
            <w:pPr>
              <w:pStyle w:val="Text"/>
              <w:rPr>
                <w:rFonts w:cs="Arial"/>
                <w:color w:val="000000"/>
              </w:rPr>
            </w:pPr>
            <w:r w:rsidRPr="00422064">
              <w:rPr>
                <w:rFonts w:cs="Arial"/>
                <w:color w:val="000000"/>
              </w:rPr>
              <w:t>France</w:t>
            </w:r>
          </w:p>
        </w:tc>
        <w:tc>
          <w:tcPr>
            <w:tcW w:w="1549" w:type="dxa"/>
            <w:tcBorders>
              <w:bottom w:val="single" w:sz="12" w:space="0" w:color="auto"/>
            </w:tcBorders>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195</w:t>
            </w:r>
          </w:p>
        </w:tc>
      </w:tr>
    </w:tbl>
    <w:p w:rsidR="001245F6" w:rsidRPr="00422064" w:rsidRDefault="001245F6" w:rsidP="00653F64">
      <w:pPr>
        <w:pStyle w:val="Taules"/>
      </w:pPr>
      <w:r w:rsidRPr="00422064">
        <w:rPr>
          <w:rStyle w:val="Strong"/>
          <w:b/>
        </w:rPr>
        <w:br w:type="page"/>
      </w:r>
      <w:bookmarkStart w:id="251" w:name="_Toc368414019"/>
      <w:r w:rsidRPr="00422064">
        <w:t xml:space="preserve">Table </w:t>
      </w:r>
      <w:r w:rsidR="00753091" w:rsidRPr="00422064">
        <w:t>A</w:t>
      </w:r>
      <w:r w:rsidR="0036503C" w:rsidRPr="00422064">
        <w:t>6</w:t>
      </w:r>
      <w:r w:rsidRPr="00422064">
        <w:t xml:space="preserve">: </w:t>
      </w:r>
      <w:r w:rsidR="00701E3B" w:rsidRPr="00422064">
        <w:t>M</w:t>
      </w:r>
      <w:r w:rsidRPr="00422064">
        <w:t>igration corridors</w:t>
      </w:r>
      <w:r w:rsidR="00701E3B" w:rsidRPr="00422064">
        <w:t xml:space="preserve"> to non-high</w:t>
      </w:r>
      <w:r w:rsidR="006B4AF5" w:rsidRPr="00422064">
        <w:t xml:space="preserve"> </w:t>
      </w:r>
      <w:r w:rsidR="00701E3B" w:rsidRPr="00422064">
        <w:t>income countries</w:t>
      </w:r>
      <w:r w:rsidRPr="00422064">
        <w:t>, 1991-2000 and 2001-2010</w:t>
      </w:r>
      <w:bookmarkEnd w:id="251"/>
    </w:p>
    <w:tbl>
      <w:tblPr>
        <w:tblW w:w="0" w:type="auto"/>
        <w:tblLook w:val="01E0" w:firstRow="1" w:lastRow="1" w:firstColumn="1" w:lastColumn="1" w:noHBand="0" w:noVBand="0"/>
      </w:tblPr>
      <w:tblGrid>
        <w:gridCol w:w="1546"/>
        <w:gridCol w:w="1546"/>
        <w:gridCol w:w="1541"/>
        <w:gridCol w:w="1546"/>
        <w:gridCol w:w="1545"/>
        <w:gridCol w:w="1542"/>
      </w:tblGrid>
      <w:tr w:rsidR="001245F6" w:rsidRPr="00422064" w:rsidTr="00EB1AA7">
        <w:tc>
          <w:tcPr>
            <w:tcW w:w="4644" w:type="dxa"/>
            <w:gridSpan w:val="3"/>
            <w:tcBorders>
              <w:top w:val="single" w:sz="12" w:space="0" w:color="auto"/>
              <w:bottom w:val="single" w:sz="2" w:space="0" w:color="auto"/>
            </w:tcBorders>
            <w:shd w:val="clear" w:color="auto" w:fill="auto"/>
            <w:vAlign w:val="center"/>
          </w:tcPr>
          <w:p w:rsidR="001245F6" w:rsidRPr="00422064" w:rsidRDefault="001245F6" w:rsidP="00F508F6">
            <w:pPr>
              <w:pStyle w:val="Text"/>
            </w:pPr>
            <w:r w:rsidRPr="00422064">
              <w:t>Largest inventor migration corridors from high</w:t>
            </w:r>
            <w:r w:rsidR="00F508F6" w:rsidRPr="00422064">
              <w:t xml:space="preserve"> </w:t>
            </w:r>
            <w:r w:rsidRPr="00422064">
              <w:t>income to non-</w:t>
            </w:r>
            <w:r w:rsidR="00F508F6" w:rsidRPr="00422064">
              <w:t xml:space="preserve">high income </w:t>
            </w:r>
            <w:r w:rsidRPr="00422064">
              <w:t>countries 1991-2000</w:t>
            </w:r>
          </w:p>
        </w:tc>
        <w:tc>
          <w:tcPr>
            <w:tcW w:w="4645" w:type="dxa"/>
            <w:gridSpan w:val="3"/>
            <w:tcBorders>
              <w:top w:val="single" w:sz="12" w:space="0" w:color="auto"/>
              <w:bottom w:val="single" w:sz="2" w:space="0" w:color="auto"/>
            </w:tcBorders>
            <w:shd w:val="clear" w:color="auto" w:fill="auto"/>
            <w:vAlign w:val="center"/>
          </w:tcPr>
          <w:p w:rsidR="001245F6" w:rsidRPr="00422064" w:rsidRDefault="001245F6" w:rsidP="00F508F6">
            <w:pPr>
              <w:pStyle w:val="Text"/>
            </w:pPr>
            <w:r w:rsidRPr="00422064">
              <w:t>Largest inventor migration corridors from high</w:t>
            </w:r>
            <w:r w:rsidR="00F508F6" w:rsidRPr="00422064">
              <w:t xml:space="preserve"> </w:t>
            </w:r>
            <w:r w:rsidRPr="00422064">
              <w:t>income to non-</w:t>
            </w:r>
            <w:r w:rsidR="00F508F6" w:rsidRPr="00422064">
              <w:t xml:space="preserve">high income </w:t>
            </w:r>
            <w:r w:rsidRPr="00422064">
              <w:t>countries 2001-2010</w:t>
            </w:r>
          </w:p>
        </w:tc>
      </w:tr>
      <w:tr w:rsidR="001245F6" w:rsidRPr="00422064" w:rsidTr="00EB1AA7">
        <w:tc>
          <w:tcPr>
            <w:tcW w:w="1548" w:type="dxa"/>
            <w:tcBorders>
              <w:top w:val="single" w:sz="2" w:space="0" w:color="auto"/>
              <w:bottom w:val="single" w:sz="2" w:space="0" w:color="auto"/>
            </w:tcBorders>
            <w:shd w:val="clear" w:color="auto" w:fill="auto"/>
            <w:vAlign w:val="bottom"/>
          </w:tcPr>
          <w:p w:rsidR="001245F6" w:rsidRPr="00422064" w:rsidRDefault="001245F6" w:rsidP="00EB1AA7">
            <w:pPr>
              <w:pStyle w:val="Text"/>
              <w:rPr>
                <w:rFonts w:cs="Arial"/>
              </w:rPr>
            </w:pPr>
            <w:r w:rsidRPr="00422064">
              <w:rPr>
                <w:rFonts w:cs="Arial"/>
              </w:rPr>
              <w:t xml:space="preserve">Origin </w:t>
            </w:r>
          </w:p>
        </w:tc>
        <w:tc>
          <w:tcPr>
            <w:tcW w:w="1548" w:type="dxa"/>
            <w:tcBorders>
              <w:top w:val="single" w:sz="2" w:space="0" w:color="auto"/>
              <w:bottom w:val="single" w:sz="2" w:space="0" w:color="auto"/>
            </w:tcBorders>
            <w:shd w:val="clear" w:color="auto" w:fill="auto"/>
            <w:vAlign w:val="bottom"/>
          </w:tcPr>
          <w:p w:rsidR="001245F6" w:rsidRPr="00422064" w:rsidRDefault="001245F6" w:rsidP="00EB1AA7">
            <w:pPr>
              <w:pStyle w:val="Text"/>
              <w:rPr>
                <w:rFonts w:cs="Arial"/>
              </w:rPr>
            </w:pPr>
            <w:r w:rsidRPr="00422064">
              <w:rPr>
                <w:rFonts w:cs="Arial"/>
              </w:rPr>
              <w:t>Destination</w:t>
            </w:r>
          </w:p>
        </w:tc>
        <w:tc>
          <w:tcPr>
            <w:tcW w:w="1548" w:type="dxa"/>
            <w:tcBorders>
              <w:top w:val="single" w:sz="2" w:space="0" w:color="auto"/>
              <w:bottom w:val="single" w:sz="2" w:space="0" w:color="auto"/>
            </w:tcBorders>
            <w:shd w:val="clear" w:color="auto" w:fill="auto"/>
            <w:vAlign w:val="bottom"/>
          </w:tcPr>
          <w:p w:rsidR="001245F6" w:rsidRPr="00422064" w:rsidRDefault="001245F6" w:rsidP="00666135">
            <w:pPr>
              <w:pStyle w:val="Text"/>
              <w:jc w:val="center"/>
              <w:rPr>
                <w:rFonts w:cs="Arial"/>
              </w:rPr>
            </w:pPr>
            <w:r w:rsidRPr="00422064">
              <w:rPr>
                <w:rFonts w:cs="Arial"/>
              </w:rPr>
              <w:t>Counts</w:t>
            </w:r>
          </w:p>
        </w:tc>
        <w:tc>
          <w:tcPr>
            <w:tcW w:w="1548" w:type="dxa"/>
            <w:tcBorders>
              <w:top w:val="single" w:sz="2" w:space="0" w:color="auto"/>
              <w:bottom w:val="single" w:sz="2" w:space="0" w:color="auto"/>
            </w:tcBorders>
            <w:shd w:val="clear" w:color="auto" w:fill="auto"/>
            <w:vAlign w:val="bottom"/>
          </w:tcPr>
          <w:p w:rsidR="001245F6" w:rsidRPr="00422064" w:rsidRDefault="001245F6" w:rsidP="00EB1AA7">
            <w:pPr>
              <w:pStyle w:val="Text"/>
              <w:rPr>
                <w:rFonts w:cs="Arial"/>
              </w:rPr>
            </w:pPr>
            <w:r w:rsidRPr="00422064">
              <w:rPr>
                <w:rFonts w:cs="Arial"/>
              </w:rPr>
              <w:t xml:space="preserve">Origin </w:t>
            </w:r>
          </w:p>
        </w:tc>
        <w:tc>
          <w:tcPr>
            <w:tcW w:w="1548" w:type="dxa"/>
            <w:tcBorders>
              <w:top w:val="single" w:sz="2" w:space="0" w:color="auto"/>
              <w:bottom w:val="single" w:sz="2" w:space="0" w:color="auto"/>
            </w:tcBorders>
            <w:shd w:val="clear" w:color="auto" w:fill="auto"/>
            <w:vAlign w:val="bottom"/>
          </w:tcPr>
          <w:p w:rsidR="001245F6" w:rsidRPr="00422064" w:rsidRDefault="001245F6" w:rsidP="00EB1AA7">
            <w:pPr>
              <w:pStyle w:val="Text"/>
              <w:rPr>
                <w:rFonts w:cs="Arial"/>
              </w:rPr>
            </w:pPr>
            <w:r w:rsidRPr="00422064">
              <w:rPr>
                <w:rFonts w:cs="Arial"/>
              </w:rPr>
              <w:t>Destination</w:t>
            </w:r>
          </w:p>
        </w:tc>
        <w:tc>
          <w:tcPr>
            <w:tcW w:w="1549" w:type="dxa"/>
            <w:tcBorders>
              <w:top w:val="single" w:sz="2" w:space="0" w:color="auto"/>
              <w:bottom w:val="single" w:sz="2" w:space="0" w:color="auto"/>
            </w:tcBorders>
            <w:shd w:val="clear" w:color="auto" w:fill="auto"/>
            <w:vAlign w:val="bottom"/>
          </w:tcPr>
          <w:p w:rsidR="001245F6" w:rsidRPr="00422064" w:rsidRDefault="001245F6" w:rsidP="00666135">
            <w:pPr>
              <w:pStyle w:val="Text"/>
              <w:jc w:val="center"/>
              <w:rPr>
                <w:rFonts w:cs="Arial"/>
              </w:rPr>
            </w:pPr>
            <w:r w:rsidRPr="00422064">
              <w:rPr>
                <w:rFonts w:cs="Arial"/>
              </w:rPr>
              <w:t>Counts</w:t>
            </w:r>
          </w:p>
        </w:tc>
      </w:tr>
      <w:tr w:rsidR="001245F6" w:rsidRPr="00422064" w:rsidTr="00EB1AA7">
        <w:tc>
          <w:tcPr>
            <w:tcW w:w="1548" w:type="dxa"/>
            <w:tcBorders>
              <w:top w:val="single" w:sz="2" w:space="0" w:color="auto"/>
            </w:tcBorders>
            <w:shd w:val="clear" w:color="auto" w:fill="auto"/>
            <w:vAlign w:val="bottom"/>
          </w:tcPr>
          <w:p w:rsidR="001245F6" w:rsidRPr="00422064" w:rsidRDefault="001245F6" w:rsidP="00EB1AA7">
            <w:pPr>
              <w:pStyle w:val="Text"/>
              <w:rPr>
                <w:rFonts w:cs="Arial"/>
                <w:color w:val="000000"/>
              </w:rPr>
            </w:pPr>
            <w:r w:rsidRPr="00422064">
              <w:rPr>
                <w:rFonts w:cs="Arial"/>
                <w:color w:val="000000"/>
              </w:rPr>
              <w:t>UK</w:t>
            </w:r>
          </w:p>
        </w:tc>
        <w:tc>
          <w:tcPr>
            <w:tcW w:w="1548" w:type="dxa"/>
            <w:tcBorders>
              <w:top w:val="single" w:sz="2" w:space="0" w:color="auto"/>
            </w:tcBorders>
            <w:shd w:val="clear" w:color="auto" w:fill="auto"/>
            <w:vAlign w:val="bottom"/>
          </w:tcPr>
          <w:p w:rsidR="001245F6" w:rsidRPr="00422064" w:rsidRDefault="001245F6" w:rsidP="00EB1AA7">
            <w:pPr>
              <w:pStyle w:val="Text"/>
              <w:rPr>
                <w:rFonts w:cs="Arial"/>
                <w:color w:val="000000"/>
              </w:rPr>
            </w:pPr>
            <w:r w:rsidRPr="00422064">
              <w:rPr>
                <w:rFonts w:cs="Arial"/>
                <w:color w:val="000000"/>
              </w:rPr>
              <w:t>South Africa</w:t>
            </w:r>
          </w:p>
        </w:tc>
        <w:tc>
          <w:tcPr>
            <w:tcW w:w="1548" w:type="dxa"/>
            <w:tcBorders>
              <w:top w:val="single" w:sz="2" w:space="0" w:color="auto"/>
            </w:tcBorders>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175</w:t>
            </w:r>
          </w:p>
        </w:tc>
        <w:tc>
          <w:tcPr>
            <w:tcW w:w="1548" w:type="dxa"/>
            <w:tcBorders>
              <w:top w:val="single" w:sz="2" w:space="0" w:color="auto"/>
            </w:tcBorders>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tcBorders>
              <w:top w:val="single" w:sz="2" w:space="0" w:color="auto"/>
            </w:tcBorders>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9" w:type="dxa"/>
            <w:tcBorders>
              <w:top w:val="single" w:sz="2" w:space="0" w:color="auto"/>
            </w:tcBorders>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w:t>
            </w:r>
            <w:r w:rsidR="008F7A08" w:rsidRPr="00422064">
              <w:rPr>
                <w:rFonts w:cs="Arial"/>
                <w:color w:val="000000"/>
              </w:rPr>
              <w:t>,</w:t>
            </w:r>
            <w:r w:rsidRPr="00422064">
              <w:rPr>
                <w:rFonts w:cs="Arial"/>
                <w:color w:val="000000"/>
              </w:rPr>
              <w:t>295</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81</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468</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Brazil</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73</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401</w:t>
            </w:r>
          </w:p>
        </w:tc>
      </w:tr>
      <w:tr w:rsidR="001245F6" w:rsidRPr="00422064" w:rsidTr="00EB1AA7">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62</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Canada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387</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South Africa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54</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340</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Chile</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Brazil</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32</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Australia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327</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Mexico</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27</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France</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211</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Australia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25</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Japan</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138</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Netherlands</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South Africa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25</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South Africa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128</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21</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Singapore</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117</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Canada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20</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Finland</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99</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Italy</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Argentina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17</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 xml:space="preserve">R. </w:t>
            </w:r>
            <w:r w:rsidR="00F01256">
              <w:rPr>
                <w:rFonts w:cs="Arial"/>
                <w:color w:val="000000"/>
              </w:rPr>
              <w:t xml:space="preserve">of </w:t>
            </w:r>
            <w:r w:rsidRPr="00422064">
              <w:rPr>
                <w:rFonts w:cs="Arial"/>
                <w:color w:val="000000"/>
              </w:rPr>
              <w:t>Korea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98</w:t>
            </w:r>
          </w:p>
        </w:tc>
      </w:tr>
      <w:tr w:rsidR="001245F6" w:rsidRPr="00422064" w:rsidTr="00EB1AA7">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Mexico</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15</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Netherlands</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88</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Italy</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Brazil</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14</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South Africa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76</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Ukraine</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12</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Malaysia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68</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Philippines</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11</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Sweden</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64</w:t>
            </w:r>
          </w:p>
        </w:tc>
      </w:tr>
      <w:tr w:rsidR="001245F6" w:rsidRPr="00422064" w:rsidTr="00EB1AA7">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10</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New Zealand</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58</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Singapore</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Malaysia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9</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Denmark</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58</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Argentina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Brazil</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9</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57</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Malaysia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9</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53</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Italy</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South Africa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9</w:t>
            </w:r>
          </w:p>
        </w:tc>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Malaysia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52</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Belgium</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South Africa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8</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Malaysia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50</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Italy</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Panama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8</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Indonesia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Malaysia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49</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Ukraine</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8</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Ukraine</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46</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Finland</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South Africa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8</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Belgium</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45</w:t>
            </w:r>
          </w:p>
        </w:tc>
      </w:tr>
      <w:tr w:rsidR="001245F6" w:rsidRPr="00422064" w:rsidTr="00EB1AA7">
        <w:tc>
          <w:tcPr>
            <w:tcW w:w="1548" w:type="dxa"/>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Thailand</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8</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Brazil</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44</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Greece</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South Africa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7</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Malaysia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43</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Kazakhstan</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7</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Malaysia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43</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Germany</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Turkey</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6</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Ireland</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42</w:t>
            </w:r>
          </w:p>
        </w:tc>
      </w:tr>
      <w:tr w:rsidR="001245F6" w:rsidRPr="00422064" w:rsidTr="00EB1AA7">
        <w:tc>
          <w:tcPr>
            <w:tcW w:w="1548" w:type="dxa"/>
            <w:tcBorders>
              <w:bottom w:val="single" w:sz="12" w:space="0" w:color="auto"/>
            </w:tcBorders>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tcBorders>
              <w:bottom w:val="single" w:sz="12" w:space="0" w:color="auto"/>
            </w:tcBorders>
            <w:shd w:val="clear" w:color="auto" w:fill="auto"/>
            <w:vAlign w:val="bottom"/>
          </w:tcPr>
          <w:p w:rsidR="001245F6" w:rsidRPr="00422064" w:rsidRDefault="001245F6" w:rsidP="00EB1AA7">
            <w:pPr>
              <w:pStyle w:val="Text"/>
              <w:rPr>
                <w:rFonts w:cs="Arial"/>
                <w:color w:val="000000"/>
              </w:rPr>
            </w:pPr>
            <w:r w:rsidRPr="00422064">
              <w:rPr>
                <w:rFonts w:cs="Arial"/>
                <w:color w:val="000000"/>
              </w:rPr>
              <w:t>Philippines</w:t>
            </w:r>
          </w:p>
        </w:tc>
        <w:tc>
          <w:tcPr>
            <w:tcW w:w="1548" w:type="dxa"/>
            <w:tcBorders>
              <w:bottom w:val="single" w:sz="12" w:space="0" w:color="auto"/>
            </w:tcBorders>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6</w:t>
            </w:r>
          </w:p>
        </w:tc>
        <w:tc>
          <w:tcPr>
            <w:tcW w:w="1548" w:type="dxa"/>
            <w:tcBorders>
              <w:bottom w:val="single" w:sz="12" w:space="0" w:color="auto"/>
            </w:tcBorders>
            <w:shd w:val="clear" w:color="auto" w:fill="auto"/>
            <w:vAlign w:val="bottom"/>
          </w:tcPr>
          <w:p w:rsidR="001245F6" w:rsidRPr="00422064" w:rsidRDefault="006B4AF5" w:rsidP="00EB1AA7">
            <w:pPr>
              <w:pStyle w:val="Text"/>
              <w:rPr>
                <w:rFonts w:cs="Arial"/>
                <w:color w:val="000000"/>
              </w:rPr>
            </w:pPr>
            <w:r w:rsidRPr="00422064">
              <w:rPr>
                <w:rFonts w:cs="Arial"/>
                <w:color w:val="000000"/>
              </w:rPr>
              <w:t>US</w:t>
            </w:r>
          </w:p>
        </w:tc>
        <w:tc>
          <w:tcPr>
            <w:tcW w:w="1548" w:type="dxa"/>
            <w:tcBorders>
              <w:bottom w:val="single" w:sz="12" w:space="0" w:color="auto"/>
            </w:tcBorders>
            <w:shd w:val="clear" w:color="auto" w:fill="auto"/>
            <w:vAlign w:val="bottom"/>
          </w:tcPr>
          <w:p w:rsidR="001245F6" w:rsidRPr="00422064" w:rsidRDefault="001245F6" w:rsidP="00EB1AA7">
            <w:pPr>
              <w:pStyle w:val="Text"/>
              <w:rPr>
                <w:rFonts w:cs="Arial"/>
                <w:color w:val="000000"/>
              </w:rPr>
            </w:pPr>
            <w:r w:rsidRPr="00422064">
              <w:rPr>
                <w:rFonts w:cs="Arial"/>
                <w:color w:val="000000"/>
              </w:rPr>
              <w:t>Thailand</w:t>
            </w:r>
          </w:p>
        </w:tc>
        <w:tc>
          <w:tcPr>
            <w:tcW w:w="1549" w:type="dxa"/>
            <w:tcBorders>
              <w:bottom w:val="single" w:sz="12" w:space="0" w:color="auto"/>
            </w:tcBorders>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39</w:t>
            </w:r>
          </w:p>
        </w:tc>
      </w:tr>
    </w:tbl>
    <w:p w:rsidR="001245F6" w:rsidRPr="00422064" w:rsidRDefault="001245F6" w:rsidP="00653F64">
      <w:pPr>
        <w:pStyle w:val="Taules"/>
      </w:pPr>
      <w:r w:rsidRPr="00422064">
        <w:rPr>
          <w:rStyle w:val="Strong"/>
          <w:b/>
        </w:rPr>
        <w:br w:type="page"/>
      </w:r>
      <w:bookmarkStart w:id="252" w:name="_Toc368414020"/>
      <w:r w:rsidR="00753091" w:rsidRPr="00422064">
        <w:t>Table A</w:t>
      </w:r>
      <w:r w:rsidR="0036503C" w:rsidRPr="00422064">
        <w:t>7</w:t>
      </w:r>
      <w:r w:rsidRPr="00422064">
        <w:t xml:space="preserve">: </w:t>
      </w:r>
      <w:r w:rsidR="00701E3B" w:rsidRPr="00422064">
        <w:t>M</w:t>
      </w:r>
      <w:r w:rsidRPr="00422064">
        <w:t>igration corridors</w:t>
      </w:r>
      <w:r w:rsidR="00701E3B" w:rsidRPr="00422064">
        <w:t xml:space="preserve"> among non-high</w:t>
      </w:r>
      <w:r w:rsidR="006B4AF5" w:rsidRPr="00422064">
        <w:t xml:space="preserve"> </w:t>
      </w:r>
      <w:r w:rsidR="00701E3B" w:rsidRPr="00422064">
        <w:t>income countries</w:t>
      </w:r>
      <w:r w:rsidRPr="00422064">
        <w:t>, 1991-2000 and 2001-2010</w:t>
      </w:r>
      <w:bookmarkEnd w:id="252"/>
    </w:p>
    <w:tbl>
      <w:tblPr>
        <w:tblW w:w="0" w:type="auto"/>
        <w:tblLook w:val="01E0" w:firstRow="1" w:lastRow="1" w:firstColumn="1" w:lastColumn="1" w:noHBand="0" w:noVBand="0"/>
      </w:tblPr>
      <w:tblGrid>
        <w:gridCol w:w="1548"/>
        <w:gridCol w:w="1546"/>
        <w:gridCol w:w="1540"/>
        <w:gridCol w:w="1546"/>
        <w:gridCol w:w="1545"/>
        <w:gridCol w:w="1541"/>
      </w:tblGrid>
      <w:tr w:rsidR="001245F6" w:rsidRPr="00422064" w:rsidTr="00EB1AA7">
        <w:tc>
          <w:tcPr>
            <w:tcW w:w="4644" w:type="dxa"/>
            <w:gridSpan w:val="3"/>
            <w:tcBorders>
              <w:top w:val="single" w:sz="12" w:space="0" w:color="auto"/>
              <w:bottom w:val="single" w:sz="2" w:space="0" w:color="auto"/>
            </w:tcBorders>
            <w:shd w:val="clear" w:color="auto" w:fill="auto"/>
            <w:vAlign w:val="center"/>
          </w:tcPr>
          <w:p w:rsidR="001245F6" w:rsidRPr="00422064" w:rsidRDefault="001245F6" w:rsidP="006B4AF5">
            <w:pPr>
              <w:pStyle w:val="Text"/>
            </w:pPr>
            <w:r w:rsidRPr="00422064">
              <w:t>Largest inventor migration corridors</w:t>
            </w:r>
            <w:r w:rsidR="006B4AF5" w:rsidRPr="00422064">
              <w:t xml:space="preserve"> between non-high income countries</w:t>
            </w:r>
            <w:r w:rsidRPr="00422064">
              <w:t>, 1991-2000</w:t>
            </w:r>
          </w:p>
        </w:tc>
        <w:tc>
          <w:tcPr>
            <w:tcW w:w="4645" w:type="dxa"/>
            <w:gridSpan w:val="3"/>
            <w:tcBorders>
              <w:top w:val="single" w:sz="12" w:space="0" w:color="auto"/>
              <w:bottom w:val="single" w:sz="2" w:space="0" w:color="auto"/>
            </w:tcBorders>
            <w:shd w:val="clear" w:color="auto" w:fill="auto"/>
            <w:vAlign w:val="center"/>
          </w:tcPr>
          <w:p w:rsidR="001245F6" w:rsidRPr="00422064" w:rsidRDefault="001245F6" w:rsidP="006B4AF5">
            <w:pPr>
              <w:pStyle w:val="Text"/>
            </w:pPr>
            <w:r w:rsidRPr="00422064">
              <w:t>Largest inventor migration corridors</w:t>
            </w:r>
            <w:r w:rsidR="006B4AF5" w:rsidRPr="00422064">
              <w:t xml:space="preserve"> between non-high income countries</w:t>
            </w:r>
            <w:r w:rsidRPr="00422064">
              <w:t>, 2001-2010</w:t>
            </w:r>
          </w:p>
        </w:tc>
      </w:tr>
      <w:tr w:rsidR="001245F6" w:rsidRPr="00422064" w:rsidTr="00EB1AA7">
        <w:tc>
          <w:tcPr>
            <w:tcW w:w="1548" w:type="dxa"/>
            <w:tcBorders>
              <w:top w:val="single" w:sz="2" w:space="0" w:color="auto"/>
              <w:bottom w:val="single" w:sz="2" w:space="0" w:color="auto"/>
            </w:tcBorders>
            <w:shd w:val="clear" w:color="auto" w:fill="auto"/>
            <w:vAlign w:val="bottom"/>
          </w:tcPr>
          <w:p w:rsidR="001245F6" w:rsidRPr="00422064" w:rsidRDefault="001245F6" w:rsidP="00EB1AA7">
            <w:pPr>
              <w:pStyle w:val="Text"/>
              <w:rPr>
                <w:rFonts w:cs="Arial"/>
              </w:rPr>
            </w:pPr>
            <w:r w:rsidRPr="00422064">
              <w:rPr>
                <w:rFonts w:cs="Arial"/>
              </w:rPr>
              <w:t xml:space="preserve">Origin </w:t>
            </w:r>
          </w:p>
        </w:tc>
        <w:tc>
          <w:tcPr>
            <w:tcW w:w="1548" w:type="dxa"/>
            <w:tcBorders>
              <w:top w:val="single" w:sz="2" w:space="0" w:color="auto"/>
              <w:bottom w:val="single" w:sz="2" w:space="0" w:color="auto"/>
            </w:tcBorders>
            <w:shd w:val="clear" w:color="auto" w:fill="auto"/>
            <w:vAlign w:val="bottom"/>
          </w:tcPr>
          <w:p w:rsidR="001245F6" w:rsidRPr="00422064" w:rsidRDefault="001245F6" w:rsidP="00EB1AA7">
            <w:pPr>
              <w:pStyle w:val="Text"/>
              <w:rPr>
                <w:rFonts w:cs="Arial"/>
              </w:rPr>
            </w:pPr>
            <w:r w:rsidRPr="00422064">
              <w:rPr>
                <w:rFonts w:cs="Arial"/>
              </w:rPr>
              <w:t>Destination</w:t>
            </w:r>
          </w:p>
        </w:tc>
        <w:tc>
          <w:tcPr>
            <w:tcW w:w="1548" w:type="dxa"/>
            <w:tcBorders>
              <w:top w:val="single" w:sz="2" w:space="0" w:color="auto"/>
              <w:bottom w:val="single" w:sz="2" w:space="0" w:color="auto"/>
            </w:tcBorders>
            <w:shd w:val="clear" w:color="auto" w:fill="auto"/>
            <w:vAlign w:val="bottom"/>
          </w:tcPr>
          <w:p w:rsidR="001245F6" w:rsidRPr="00422064" w:rsidRDefault="001245F6" w:rsidP="00666135">
            <w:pPr>
              <w:pStyle w:val="Text"/>
              <w:jc w:val="center"/>
              <w:rPr>
                <w:rFonts w:cs="Arial"/>
              </w:rPr>
            </w:pPr>
            <w:r w:rsidRPr="00422064">
              <w:rPr>
                <w:rFonts w:cs="Arial"/>
              </w:rPr>
              <w:t>Counts</w:t>
            </w:r>
          </w:p>
        </w:tc>
        <w:tc>
          <w:tcPr>
            <w:tcW w:w="1548" w:type="dxa"/>
            <w:tcBorders>
              <w:top w:val="single" w:sz="2" w:space="0" w:color="auto"/>
              <w:bottom w:val="single" w:sz="2" w:space="0" w:color="auto"/>
            </w:tcBorders>
            <w:shd w:val="clear" w:color="auto" w:fill="auto"/>
            <w:vAlign w:val="bottom"/>
          </w:tcPr>
          <w:p w:rsidR="001245F6" w:rsidRPr="00422064" w:rsidRDefault="001245F6" w:rsidP="00EB1AA7">
            <w:pPr>
              <w:pStyle w:val="Text"/>
              <w:rPr>
                <w:rFonts w:cs="Arial"/>
              </w:rPr>
            </w:pPr>
            <w:r w:rsidRPr="00422064">
              <w:rPr>
                <w:rFonts w:cs="Arial"/>
              </w:rPr>
              <w:t xml:space="preserve">Origin </w:t>
            </w:r>
          </w:p>
        </w:tc>
        <w:tc>
          <w:tcPr>
            <w:tcW w:w="1548" w:type="dxa"/>
            <w:tcBorders>
              <w:top w:val="single" w:sz="2" w:space="0" w:color="auto"/>
              <w:bottom w:val="single" w:sz="2" w:space="0" w:color="auto"/>
            </w:tcBorders>
            <w:shd w:val="clear" w:color="auto" w:fill="auto"/>
            <w:vAlign w:val="bottom"/>
          </w:tcPr>
          <w:p w:rsidR="001245F6" w:rsidRPr="00422064" w:rsidRDefault="001245F6" w:rsidP="00EB1AA7">
            <w:pPr>
              <w:pStyle w:val="Text"/>
              <w:rPr>
                <w:rFonts w:cs="Arial"/>
              </w:rPr>
            </w:pPr>
            <w:r w:rsidRPr="00422064">
              <w:rPr>
                <w:rFonts w:cs="Arial"/>
              </w:rPr>
              <w:t>Destination</w:t>
            </w:r>
          </w:p>
        </w:tc>
        <w:tc>
          <w:tcPr>
            <w:tcW w:w="1549" w:type="dxa"/>
            <w:tcBorders>
              <w:top w:val="single" w:sz="2" w:space="0" w:color="auto"/>
              <w:bottom w:val="single" w:sz="2" w:space="0" w:color="auto"/>
            </w:tcBorders>
            <w:shd w:val="clear" w:color="auto" w:fill="auto"/>
            <w:vAlign w:val="bottom"/>
          </w:tcPr>
          <w:p w:rsidR="001245F6" w:rsidRPr="00422064" w:rsidRDefault="001245F6" w:rsidP="00666135">
            <w:pPr>
              <w:pStyle w:val="Text"/>
              <w:jc w:val="center"/>
              <w:rPr>
                <w:rFonts w:cs="Arial"/>
              </w:rPr>
            </w:pPr>
            <w:r w:rsidRPr="00422064">
              <w:rPr>
                <w:rFonts w:cs="Arial"/>
              </w:rPr>
              <w:t>Counts</w:t>
            </w:r>
          </w:p>
        </w:tc>
      </w:tr>
      <w:tr w:rsidR="001245F6" w:rsidRPr="00422064" w:rsidTr="00EB1AA7">
        <w:tc>
          <w:tcPr>
            <w:tcW w:w="1548" w:type="dxa"/>
            <w:tcBorders>
              <w:top w:val="single" w:sz="2" w:space="0" w:color="auto"/>
            </w:tcBorders>
            <w:shd w:val="clear" w:color="auto" w:fill="auto"/>
            <w:vAlign w:val="bottom"/>
          </w:tcPr>
          <w:p w:rsidR="001245F6" w:rsidRPr="00422064" w:rsidRDefault="001245F6" w:rsidP="00EB1AA7">
            <w:pPr>
              <w:pStyle w:val="Text"/>
              <w:rPr>
                <w:rFonts w:cs="Arial"/>
                <w:color w:val="000000"/>
              </w:rPr>
            </w:pPr>
            <w:r w:rsidRPr="00422064">
              <w:rPr>
                <w:rFonts w:cs="Arial"/>
                <w:color w:val="000000"/>
              </w:rPr>
              <w:t>Chile</w:t>
            </w:r>
          </w:p>
        </w:tc>
        <w:tc>
          <w:tcPr>
            <w:tcW w:w="1548" w:type="dxa"/>
            <w:tcBorders>
              <w:top w:val="single" w:sz="2" w:space="0" w:color="auto"/>
            </w:tcBorders>
            <w:shd w:val="clear" w:color="auto" w:fill="auto"/>
            <w:vAlign w:val="bottom"/>
          </w:tcPr>
          <w:p w:rsidR="001245F6" w:rsidRPr="00422064" w:rsidRDefault="001245F6" w:rsidP="00EB1AA7">
            <w:pPr>
              <w:pStyle w:val="Text"/>
              <w:rPr>
                <w:rFonts w:cs="Arial"/>
                <w:color w:val="000000"/>
              </w:rPr>
            </w:pPr>
            <w:r w:rsidRPr="00422064">
              <w:rPr>
                <w:rFonts w:cs="Arial"/>
                <w:color w:val="000000"/>
              </w:rPr>
              <w:t>Brazil</w:t>
            </w:r>
          </w:p>
        </w:tc>
        <w:tc>
          <w:tcPr>
            <w:tcW w:w="1548" w:type="dxa"/>
            <w:tcBorders>
              <w:top w:val="single" w:sz="2" w:space="0" w:color="auto"/>
            </w:tcBorders>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32</w:t>
            </w:r>
          </w:p>
        </w:tc>
        <w:tc>
          <w:tcPr>
            <w:tcW w:w="1548" w:type="dxa"/>
            <w:tcBorders>
              <w:top w:val="single" w:sz="2" w:space="0" w:color="auto"/>
            </w:tcBorders>
            <w:shd w:val="clear" w:color="auto" w:fill="auto"/>
            <w:vAlign w:val="bottom"/>
          </w:tcPr>
          <w:p w:rsidR="001245F6" w:rsidRPr="00422064" w:rsidRDefault="001245F6" w:rsidP="00EB1AA7">
            <w:pPr>
              <w:pStyle w:val="Text"/>
              <w:rPr>
                <w:rFonts w:cs="Arial"/>
                <w:color w:val="000000"/>
              </w:rPr>
            </w:pPr>
            <w:r w:rsidRPr="00422064">
              <w:rPr>
                <w:rFonts w:cs="Arial"/>
                <w:color w:val="000000"/>
              </w:rPr>
              <w:t>Malaysia</w:t>
            </w:r>
          </w:p>
        </w:tc>
        <w:tc>
          <w:tcPr>
            <w:tcW w:w="1548" w:type="dxa"/>
            <w:tcBorders>
              <w:top w:val="single" w:sz="2" w:space="0" w:color="auto"/>
            </w:tcBorders>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9" w:type="dxa"/>
            <w:tcBorders>
              <w:top w:val="single" w:sz="2" w:space="0" w:color="auto"/>
            </w:tcBorders>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68</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Ukraine</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12</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57</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Philippines</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11</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Malaysia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50</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Argentina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Brazil</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9</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Indonesia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Malaysia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49</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Ukraine</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8</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Ukraine</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46</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Kazakhstan</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7</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Argentina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Brazil</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31</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Bulgaria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South Africa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6</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Philippines</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27</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Romania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South Africa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6</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Colombia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Brazil</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24</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Zimbabwe</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South Africa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5</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Iraq</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Malaysia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22</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Philippines</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4</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Iran</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Malaysia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20</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Armenia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4</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Turkey</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South Africa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19</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Uzbekistan</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4</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Ukraine</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Mongolia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18</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Argentina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South Africa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4</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Nepal</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18</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Cuba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3</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Malaysia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17</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Latvia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3</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Bangladesh</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Malaysia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15</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 xml:space="preserve">Venezuela </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Mexico</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3</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Chile</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Brazil</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14</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Argentina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Mexico</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3</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Armenia</w:t>
            </w:r>
          </w:p>
        </w:tc>
        <w:tc>
          <w:tcPr>
            <w:tcW w:w="1548" w:type="dxa"/>
            <w:shd w:val="clear" w:color="auto" w:fill="auto"/>
            <w:vAlign w:val="bottom"/>
          </w:tcPr>
          <w:p w:rsidR="001245F6" w:rsidRPr="00422064" w:rsidRDefault="001245F6" w:rsidP="00EB1AA7">
            <w:pPr>
              <w:pStyle w:val="Text"/>
              <w:rPr>
                <w:rFonts w:cs="Arial"/>
                <w:b/>
                <w:color w:val="000000"/>
              </w:rPr>
            </w:pPr>
            <w:r w:rsidRPr="00422064">
              <w:rPr>
                <w:rFonts w:cs="Arial"/>
                <w:color w:val="000000"/>
              </w:rPr>
              <w:t>Russia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13</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Georgia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3</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Zimbabwe</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South Africa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13</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Malaysia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Yemen</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Malaysia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12</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Zimbabwe</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Malawi</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Pakistan</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12</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Sri Lanka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Argentina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Uruguay</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12</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Ecuador</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Mexico</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w:t>
            </w:r>
          </w:p>
        </w:tc>
        <w:tc>
          <w:tcPr>
            <w:tcW w:w="1548" w:type="dxa"/>
            <w:shd w:val="clear" w:color="auto" w:fill="auto"/>
            <w:vAlign w:val="bottom"/>
          </w:tcPr>
          <w:p w:rsidR="001245F6" w:rsidRPr="00422064" w:rsidRDefault="001245F6" w:rsidP="00EB1AA7">
            <w:pPr>
              <w:pStyle w:val="Text"/>
              <w:rPr>
                <w:rFonts w:cs="Arial"/>
                <w:b/>
                <w:color w:val="000000"/>
              </w:rPr>
            </w:pPr>
            <w:r w:rsidRPr="00422064">
              <w:rPr>
                <w:rFonts w:cs="Arial"/>
                <w:color w:val="000000"/>
              </w:rPr>
              <w:t>Russia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Latvia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11</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Mexico</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Indonesia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China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11</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Cuba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El Salvador</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Venezuela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Colombia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10</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Tanzania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Kenya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India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Thailand</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10</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Colombia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Brazil</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Argentina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Mexico</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10</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Argentina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Uruguay</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Pakistan</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Malaysia</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10</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Russia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Moldova</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Azerbaijan</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Turkey</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9</w:t>
            </w:r>
          </w:p>
        </w:tc>
      </w:tr>
      <w:tr w:rsidR="001245F6" w:rsidRPr="00422064" w:rsidTr="00EB1AA7">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Jordan</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Egypt</w:t>
            </w:r>
          </w:p>
        </w:tc>
        <w:tc>
          <w:tcPr>
            <w:tcW w:w="1548"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2</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Colombia</w:t>
            </w:r>
          </w:p>
        </w:tc>
        <w:tc>
          <w:tcPr>
            <w:tcW w:w="1548" w:type="dxa"/>
            <w:shd w:val="clear" w:color="auto" w:fill="auto"/>
            <w:vAlign w:val="bottom"/>
          </w:tcPr>
          <w:p w:rsidR="001245F6" w:rsidRPr="00422064" w:rsidRDefault="001245F6" w:rsidP="00EB1AA7">
            <w:pPr>
              <w:pStyle w:val="Text"/>
              <w:rPr>
                <w:rFonts w:cs="Arial"/>
                <w:color w:val="000000"/>
              </w:rPr>
            </w:pPr>
            <w:r w:rsidRPr="00422064">
              <w:rPr>
                <w:rFonts w:cs="Arial"/>
                <w:color w:val="000000"/>
              </w:rPr>
              <w:t>Chile</w:t>
            </w:r>
          </w:p>
        </w:tc>
        <w:tc>
          <w:tcPr>
            <w:tcW w:w="1549" w:type="dxa"/>
            <w:shd w:val="clear" w:color="auto" w:fill="auto"/>
            <w:vAlign w:val="bottom"/>
          </w:tcPr>
          <w:p w:rsidR="001245F6" w:rsidRPr="00422064" w:rsidRDefault="001245F6" w:rsidP="00666135">
            <w:pPr>
              <w:pStyle w:val="Text"/>
              <w:jc w:val="center"/>
              <w:rPr>
                <w:rFonts w:cs="Arial"/>
                <w:color w:val="000000"/>
              </w:rPr>
            </w:pPr>
            <w:r w:rsidRPr="00422064">
              <w:rPr>
                <w:rFonts w:cs="Arial"/>
                <w:color w:val="000000"/>
              </w:rPr>
              <w:t>9</w:t>
            </w:r>
          </w:p>
        </w:tc>
      </w:tr>
      <w:tr w:rsidR="001245F6" w:rsidRPr="00422064" w:rsidTr="00EB1AA7">
        <w:tc>
          <w:tcPr>
            <w:tcW w:w="1548" w:type="dxa"/>
            <w:tcBorders>
              <w:bottom w:val="single" w:sz="12" w:space="0" w:color="auto"/>
            </w:tcBorders>
            <w:shd w:val="clear" w:color="auto" w:fill="auto"/>
            <w:vAlign w:val="center"/>
          </w:tcPr>
          <w:p w:rsidR="001245F6" w:rsidRPr="00422064" w:rsidRDefault="001245F6" w:rsidP="00EB1AA7">
            <w:pPr>
              <w:pStyle w:val="Text"/>
              <w:rPr>
                <w:rFonts w:cs="Arial"/>
                <w:color w:val="000000"/>
              </w:rPr>
            </w:pPr>
            <w:r w:rsidRPr="00422064">
              <w:rPr>
                <w:rFonts w:cs="Arial"/>
                <w:color w:val="000000"/>
              </w:rPr>
              <w:t>Yugoslavia (Serbia and Montenegro)</w:t>
            </w:r>
          </w:p>
        </w:tc>
        <w:tc>
          <w:tcPr>
            <w:tcW w:w="1548" w:type="dxa"/>
            <w:tcBorders>
              <w:bottom w:val="single" w:sz="12" w:space="0" w:color="auto"/>
            </w:tcBorders>
            <w:shd w:val="clear" w:color="auto" w:fill="auto"/>
            <w:vAlign w:val="center"/>
          </w:tcPr>
          <w:p w:rsidR="001245F6" w:rsidRPr="00422064" w:rsidRDefault="001245F6" w:rsidP="00EB1AA7">
            <w:pPr>
              <w:pStyle w:val="Text"/>
              <w:rPr>
                <w:rFonts w:cs="Arial"/>
                <w:color w:val="000000"/>
              </w:rPr>
            </w:pPr>
            <w:r w:rsidRPr="00422064">
              <w:rPr>
                <w:rFonts w:cs="Arial"/>
                <w:color w:val="000000"/>
              </w:rPr>
              <w:t>Russia</w:t>
            </w:r>
          </w:p>
        </w:tc>
        <w:tc>
          <w:tcPr>
            <w:tcW w:w="1548" w:type="dxa"/>
            <w:tcBorders>
              <w:bottom w:val="single" w:sz="12" w:space="0" w:color="auto"/>
            </w:tcBorders>
            <w:shd w:val="clear" w:color="auto" w:fill="auto"/>
            <w:vAlign w:val="center"/>
          </w:tcPr>
          <w:p w:rsidR="001245F6" w:rsidRPr="00422064" w:rsidRDefault="001245F6" w:rsidP="00666135">
            <w:pPr>
              <w:pStyle w:val="Text"/>
              <w:jc w:val="center"/>
              <w:rPr>
                <w:rFonts w:cs="Arial"/>
                <w:color w:val="000000"/>
              </w:rPr>
            </w:pPr>
            <w:r w:rsidRPr="00422064">
              <w:rPr>
                <w:rFonts w:cs="Arial"/>
                <w:color w:val="000000"/>
              </w:rPr>
              <w:t>2</w:t>
            </w:r>
          </w:p>
        </w:tc>
        <w:tc>
          <w:tcPr>
            <w:tcW w:w="1548" w:type="dxa"/>
            <w:tcBorders>
              <w:bottom w:val="single" w:sz="12" w:space="0" w:color="auto"/>
            </w:tcBorders>
            <w:shd w:val="clear" w:color="auto" w:fill="auto"/>
            <w:vAlign w:val="center"/>
          </w:tcPr>
          <w:p w:rsidR="001245F6" w:rsidRPr="00422064" w:rsidRDefault="001245F6" w:rsidP="00EB1AA7">
            <w:pPr>
              <w:pStyle w:val="Text"/>
              <w:rPr>
                <w:rFonts w:cs="Arial"/>
                <w:b/>
                <w:color w:val="000000"/>
              </w:rPr>
            </w:pPr>
            <w:r w:rsidRPr="00422064">
              <w:rPr>
                <w:rFonts w:cs="Arial"/>
                <w:color w:val="000000"/>
              </w:rPr>
              <w:t>Russia</w:t>
            </w:r>
          </w:p>
        </w:tc>
        <w:tc>
          <w:tcPr>
            <w:tcW w:w="1548" w:type="dxa"/>
            <w:tcBorders>
              <w:bottom w:val="single" w:sz="12" w:space="0" w:color="auto"/>
            </w:tcBorders>
            <w:shd w:val="clear" w:color="auto" w:fill="auto"/>
            <w:vAlign w:val="center"/>
          </w:tcPr>
          <w:p w:rsidR="001245F6" w:rsidRPr="00422064" w:rsidRDefault="001245F6" w:rsidP="00EB1AA7">
            <w:pPr>
              <w:pStyle w:val="Text"/>
              <w:rPr>
                <w:rFonts w:cs="Arial"/>
                <w:color w:val="000000"/>
              </w:rPr>
            </w:pPr>
            <w:r w:rsidRPr="00422064">
              <w:rPr>
                <w:rFonts w:cs="Arial"/>
                <w:color w:val="000000"/>
              </w:rPr>
              <w:t>Azerbaijan</w:t>
            </w:r>
          </w:p>
        </w:tc>
        <w:tc>
          <w:tcPr>
            <w:tcW w:w="1549" w:type="dxa"/>
            <w:tcBorders>
              <w:bottom w:val="single" w:sz="12" w:space="0" w:color="auto"/>
            </w:tcBorders>
            <w:shd w:val="clear" w:color="auto" w:fill="auto"/>
            <w:vAlign w:val="center"/>
          </w:tcPr>
          <w:p w:rsidR="001245F6" w:rsidRPr="00422064" w:rsidRDefault="001245F6" w:rsidP="00666135">
            <w:pPr>
              <w:pStyle w:val="Text"/>
              <w:jc w:val="center"/>
              <w:rPr>
                <w:rFonts w:cs="Arial"/>
                <w:color w:val="000000"/>
              </w:rPr>
            </w:pPr>
            <w:r w:rsidRPr="00422064">
              <w:rPr>
                <w:rFonts w:cs="Arial"/>
                <w:color w:val="000000"/>
              </w:rPr>
              <w:t>9</w:t>
            </w:r>
          </w:p>
        </w:tc>
      </w:tr>
    </w:tbl>
    <w:p w:rsidR="009D75FA" w:rsidRPr="00422064" w:rsidRDefault="009D75FA" w:rsidP="009D75FA">
      <w:pPr>
        <w:pStyle w:val="Apendix"/>
      </w:pPr>
      <w:r w:rsidRPr="00422064">
        <w:br w:type="page"/>
      </w:r>
      <w:bookmarkStart w:id="253" w:name="_Toc368494094"/>
      <w:r w:rsidRPr="00422064">
        <w:t xml:space="preserve">Appendix </w:t>
      </w:r>
      <w:r w:rsidR="00C87B31" w:rsidRPr="00422064">
        <w:t>5</w:t>
      </w:r>
      <w:r w:rsidRPr="00422064">
        <w:t>: WIPO’s technology classification of IPC codes</w:t>
      </w:r>
      <w:bookmarkEnd w:id="253"/>
    </w:p>
    <w:p w:rsidR="003925AE" w:rsidRPr="00422064" w:rsidRDefault="003925AE" w:rsidP="003925AE">
      <w:pPr>
        <w:pStyle w:val="Taules"/>
      </w:pPr>
      <w:bookmarkStart w:id="254" w:name="_Toc368414021"/>
      <w:r w:rsidRPr="00422064">
        <w:t>Table A</w:t>
      </w:r>
      <w:r w:rsidR="0036503C" w:rsidRPr="00422064">
        <w:t>8</w:t>
      </w:r>
      <w:r w:rsidRPr="00422064">
        <w:t>: Patent IPC – technology mapping</w:t>
      </w:r>
      <w:bookmarkEnd w:id="254"/>
    </w:p>
    <w:tbl>
      <w:tblPr>
        <w:tblW w:w="9268" w:type="dxa"/>
        <w:jc w:val="center"/>
        <w:tblInd w:w="-2555" w:type="dxa"/>
        <w:tblBorders>
          <w:top w:val="single" w:sz="12" w:space="0" w:color="auto"/>
          <w:bottom w:val="single" w:sz="12" w:space="0" w:color="auto"/>
        </w:tblBorders>
        <w:tblLook w:val="04A0" w:firstRow="1" w:lastRow="0" w:firstColumn="1" w:lastColumn="0" w:noHBand="0" w:noVBand="1"/>
      </w:tblPr>
      <w:tblGrid>
        <w:gridCol w:w="3960"/>
        <w:gridCol w:w="5308"/>
      </w:tblGrid>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rPr>
                <w:b/>
              </w:rPr>
            </w:pPr>
            <w:r w:rsidRPr="00422064">
              <w:rPr>
                <w:b/>
              </w:rPr>
              <w:t>Technology</w:t>
            </w:r>
          </w:p>
        </w:tc>
        <w:tc>
          <w:tcPr>
            <w:tcW w:w="5308" w:type="dxa"/>
            <w:shd w:val="clear" w:color="auto" w:fill="auto"/>
            <w:noWrap/>
            <w:vAlign w:val="bottom"/>
          </w:tcPr>
          <w:p w:rsidR="003925AE" w:rsidRPr="00422064" w:rsidRDefault="003925AE" w:rsidP="003925AE">
            <w:pPr>
              <w:pStyle w:val="Text"/>
              <w:rPr>
                <w:b/>
              </w:rPr>
            </w:pPr>
            <w:r w:rsidRPr="00422064">
              <w:rPr>
                <w:b/>
              </w:rPr>
              <w:t>Disaggregated technology</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p>
        </w:tc>
        <w:tc>
          <w:tcPr>
            <w:tcW w:w="5308" w:type="dxa"/>
            <w:shd w:val="clear" w:color="auto" w:fill="auto"/>
            <w:noWrap/>
            <w:vAlign w:val="bottom"/>
          </w:tcPr>
          <w:p w:rsidR="003925AE" w:rsidRPr="00422064" w:rsidRDefault="003925AE" w:rsidP="003925AE">
            <w:pPr>
              <w:pStyle w:val="Text"/>
            </w:pP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Electrical engineering</w:t>
            </w:r>
          </w:p>
        </w:tc>
        <w:tc>
          <w:tcPr>
            <w:tcW w:w="5308" w:type="dxa"/>
            <w:shd w:val="clear" w:color="auto" w:fill="auto"/>
            <w:noWrap/>
            <w:vAlign w:val="bottom"/>
          </w:tcPr>
          <w:p w:rsidR="003925AE" w:rsidRPr="00422064" w:rsidRDefault="003925AE" w:rsidP="003925AE">
            <w:pPr>
              <w:pStyle w:val="Text"/>
            </w:pPr>
            <w:r w:rsidRPr="00422064">
              <w:t>Electrical machinery, energy</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Electrical engineering</w:t>
            </w:r>
          </w:p>
        </w:tc>
        <w:tc>
          <w:tcPr>
            <w:tcW w:w="5308" w:type="dxa"/>
            <w:shd w:val="clear" w:color="auto" w:fill="auto"/>
            <w:noWrap/>
            <w:vAlign w:val="bottom"/>
          </w:tcPr>
          <w:p w:rsidR="003925AE" w:rsidRPr="00422064" w:rsidRDefault="003925AE" w:rsidP="003925AE">
            <w:pPr>
              <w:pStyle w:val="Text"/>
            </w:pPr>
            <w:r w:rsidRPr="00422064">
              <w:t>Audio-visual technology</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Electrical engineering</w:t>
            </w:r>
          </w:p>
        </w:tc>
        <w:tc>
          <w:tcPr>
            <w:tcW w:w="5308" w:type="dxa"/>
            <w:shd w:val="clear" w:color="auto" w:fill="auto"/>
            <w:noWrap/>
            <w:vAlign w:val="bottom"/>
          </w:tcPr>
          <w:p w:rsidR="003925AE" w:rsidRPr="00422064" w:rsidRDefault="003925AE" w:rsidP="003925AE">
            <w:pPr>
              <w:pStyle w:val="Text"/>
            </w:pPr>
            <w:r w:rsidRPr="00422064">
              <w:t>Telecommunications</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Electrical engineering</w:t>
            </w:r>
          </w:p>
        </w:tc>
        <w:tc>
          <w:tcPr>
            <w:tcW w:w="5308" w:type="dxa"/>
            <w:shd w:val="clear" w:color="auto" w:fill="auto"/>
            <w:noWrap/>
            <w:vAlign w:val="bottom"/>
          </w:tcPr>
          <w:p w:rsidR="003925AE" w:rsidRPr="00422064" w:rsidRDefault="003925AE" w:rsidP="003925AE">
            <w:pPr>
              <w:pStyle w:val="Text"/>
            </w:pPr>
            <w:r w:rsidRPr="00422064">
              <w:t>Digital communication</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Electrical engineering</w:t>
            </w:r>
          </w:p>
        </w:tc>
        <w:tc>
          <w:tcPr>
            <w:tcW w:w="5308" w:type="dxa"/>
            <w:shd w:val="clear" w:color="auto" w:fill="auto"/>
            <w:noWrap/>
            <w:vAlign w:val="bottom"/>
          </w:tcPr>
          <w:p w:rsidR="003925AE" w:rsidRPr="00422064" w:rsidRDefault="003925AE" w:rsidP="003925AE">
            <w:pPr>
              <w:pStyle w:val="Text"/>
            </w:pPr>
            <w:r w:rsidRPr="00422064">
              <w:t>Basic communication processes</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Electrical engineering</w:t>
            </w:r>
          </w:p>
        </w:tc>
        <w:tc>
          <w:tcPr>
            <w:tcW w:w="5308" w:type="dxa"/>
            <w:shd w:val="clear" w:color="auto" w:fill="auto"/>
            <w:noWrap/>
            <w:vAlign w:val="bottom"/>
          </w:tcPr>
          <w:p w:rsidR="003925AE" w:rsidRPr="00422064" w:rsidRDefault="003925AE" w:rsidP="003925AE">
            <w:pPr>
              <w:pStyle w:val="Text"/>
            </w:pPr>
            <w:r w:rsidRPr="00422064">
              <w:t>Computer technology</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Electrical engineering</w:t>
            </w:r>
          </w:p>
        </w:tc>
        <w:tc>
          <w:tcPr>
            <w:tcW w:w="5308" w:type="dxa"/>
            <w:shd w:val="clear" w:color="auto" w:fill="auto"/>
            <w:noWrap/>
            <w:vAlign w:val="bottom"/>
          </w:tcPr>
          <w:p w:rsidR="003925AE" w:rsidRPr="00422064" w:rsidRDefault="003925AE" w:rsidP="003925AE">
            <w:pPr>
              <w:pStyle w:val="Text"/>
            </w:pPr>
            <w:r w:rsidRPr="00422064">
              <w:t>IT methods for management</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Electrical engineering</w:t>
            </w:r>
          </w:p>
        </w:tc>
        <w:tc>
          <w:tcPr>
            <w:tcW w:w="5308" w:type="dxa"/>
            <w:shd w:val="clear" w:color="auto" w:fill="auto"/>
            <w:noWrap/>
            <w:vAlign w:val="bottom"/>
          </w:tcPr>
          <w:p w:rsidR="003925AE" w:rsidRPr="00422064" w:rsidRDefault="003925AE" w:rsidP="003925AE">
            <w:pPr>
              <w:pStyle w:val="Text"/>
            </w:pPr>
            <w:r w:rsidRPr="00422064">
              <w:t>Semiconductors</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Instruments</w:t>
            </w:r>
          </w:p>
        </w:tc>
        <w:tc>
          <w:tcPr>
            <w:tcW w:w="5308" w:type="dxa"/>
            <w:shd w:val="clear" w:color="auto" w:fill="auto"/>
            <w:noWrap/>
            <w:vAlign w:val="bottom"/>
          </w:tcPr>
          <w:p w:rsidR="003925AE" w:rsidRPr="00422064" w:rsidRDefault="003925AE" w:rsidP="003925AE">
            <w:pPr>
              <w:pStyle w:val="Text"/>
            </w:pPr>
            <w:r w:rsidRPr="00422064">
              <w:t>Optics</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Instruments</w:t>
            </w:r>
          </w:p>
        </w:tc>
        <w:tc>
          <w:tcPr>
            <w:tcW w:w="5308" w:type="dxa"/>
            <w:shd w:val="clear" w:color="auto" w:fill="auto"/>
            <w:noWrap/>
            <w:vAlign w:val="bottom"/>
          </w:tcPr>
          <w:p w:rsidR="003925AE" w:rsidRPr="00422064" w:rsidRDefault="003925AE" w:rsidP="003925AE">
            <w:pPr>
              <w:pStyle w:val="Text"/>
            </w:pPr>
            <w:r w:rsidRPr="00422064">
              <w:t>Measurement</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Instruments</w:t>
            </w:r>
          </w:p>
        </w:tc>
        <w:tc>
          <w:tcPr>
            <w:tcW w:w="5308" w:type="dxa"/>
            <w:shd w:val="clear" w:color="auto" w:fill="auto"/>
            <w:noWrap/>
            <w:vAlign w:val="bottom"/>
          </w:tcPr>
          <w:p w:rsidR="003925AE" w:rsidRPr="00422064" w:rsidRDefault="003925AE" w:rsidP="003925AE">
            <w:pPr>
              <w:pStyle w:val="Text"/>
            </w:pPr>
            <w:r w:rsidRPr="00422064">
              <w:t>Analysis of bio materials</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Instruments</w:t>
            </w:r>
          </w:p>
        </w:tc>
        <w:tc>
          <w:tcPr>
            <w:tcW w:w="5308" w:type="dxa"/>
            <w:shd w:val="clear" w:color="auto" w:fill="auto"/>
            <w:noWrap/>
            <w:vAlign w:val="bottom"/>
          </w:tcPr>
          <w:p w:rsidR="003925AE" w:rsidRPr="00422064" w:rsidRDefault="003925AE" w:rsidP="003925AE">
            <w:pPr>
              <w:pStyle w:val="Text"/>
            </w:pPr>
            <w:r w:rsidRPr="00422064">
              <w:t>Control apparatus</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Instruments</w:t>
            </w:r>
          </w:p>
        </w:tc>
        <w:tc>
          <w:tcPr>
            <w:tcW w:w="5308" w:type="dxa"/>
            <w:shd w:val="clear" w:color="auto" w:fill="auto"/>
            <w:noWrap/>
            <w:vAlign w:val="bottom"/>
          </w:tcPr>
          <w:p w:rsidR="003925AE" w:rsidRPr="00422064" w:rsidRDefault="003925AE" w:rsidP="003925AE">
            <w:pPr>
              <w:pStyle w:val="Text"/>
            </w:pPr>
            <w:r w:rsidRPr="00422064">
              <w:t>Medical technology</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Chemistry</w:t>
            </w:r>
          </w:p>
        </w:tc>
        <w:tc>
          <w:tcPr>
            <w:tcW w:w="5308" w:type="dxa"/>
            <w:shd w:val="clear" w:color="auto" w:fill="auto"/>
            <w:noWrap/>
            <w:vAlign w:val="bottom"/>
          </w:tcPr>
          <w:p w:rsidR="003925AE" w:rsidRPr="00422064" w:rsidRDefault="003925AE" w:rsidP="003925AE">
            <w:pPr>
              <w:pStyle w:val="Text"/>
            </w:pPr>
            <w:r w:rsidRPr="00422064">
              <w:t>Organic fine chemistry</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Chemistry</w:t>
            </w:r>
          </w:p>
        </w:tc>
        <w:tc>
          <w:tcPr>
            <w:tcW w:w="5308" w:type="dxa"/>
            <w:shd w:val="clear" w:color="auto" w:fill="auto"/>
            <w:noWrap/>
            <w:vAlign w:val="bottom"/>
          </w:tcPr>
          <w:p w:rsidR="003925AE" w:rsidRPr="00422064" w:rsidRDefault="003925AE" w:rsidP="003925AE">
            <w:pPr>
              <w:pStyle w:val="Text"/>
            </w:pPr>
            <w:r w:rsidRPr="00422064">
              <w:t>Biotechnology</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Chemistry</w:t>
            </w:r>
          </w:p>
        </w:tc>
        <w:tc>
          <w:tcPr>
            <w:tcW w:w="5308" w:type="dxa"/>
            <w:shd w:val="clear" w:color="auto" w:fill="auto"/>
            <w:noWrap/>
            <w:vAlign w:val="bottom"/>
          </w:tcPr>
          <w:p w:rsidR="003925AE" w:rsidRPr="00422064" w:rsidRDefault="003925AE" w:rsidP="003925AE">
            <w:pPr>
              <w:pStyle w:val="Text"/>
            </w:pPr>
            <w:r w:rsidRPr="00422064">
              <w:t>Pharmaceuticals</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Chemistry</w:t>
            </w:r>
          </w:p>
        </w:tc>
        <w:tc>
          <w:tcPr>
            <w:tcW w:w="5308" w:type="dxa"/>
            <w:shd w:val="clear" w:color="auto" w:fill="auto"/>
            <w:noWrap/>
            <w:vAlign w:val="bottom"/>
          </w:tcPr>
          <w:p w:rsidR="003925AE" w:rsidRPr="00422064" w:rsidRDefault="00286AE6" w:rsidP="003925AE">
            <w:pPr>
              <w:pStyle w:val="Text"/>
            </w:pPr>
            <w:r w:rsidRPr="00422064">
              <w:t>Macromolecular chemistry, polymers</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Chemistry</w:t>
            </w:r>
          </w:p>
        </w:tc>
        <w:tc>
          <w:tcPr>
            <w:tcW w:w="5308" w:type="dxa"/>
            <w:shd w:val="clear" w:color="auto" w:fill="auto"/>
            <w:noWrap/>
            <w:vAlign w:val="bottom"/>
          </w:tcPr>
          <w:p w:rsidR="003925AE" w:rsidRPr="00422064" w:rsidRDefault="003925AE" w:rsidP="003925AE">
            <w:pPr>
              <w:pStyle w:val="Text"/>
            </w:pPr>
            <w:r w:rsidRPr="00422064">
              <w:t>Food chemistry</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Chemistry</w:t>
            </w:r>
          </w:p>
        </w:tc>
        <w:tc>
          <w:tcPr>
            <w:tcW w:w="5308" w:type="dxa"/>
            <w:shd w:val="clear" w:color="auto" w:fill="auto"/>
            <w:noWrap/>
            <w:vAlign w:val="bottom"/>
          </w:tcPr>
          <w:p w:rsidR="003925AE" w:rsidRPr="00422064" w:rsidRDefault="003925AE" w:rsidP="003925AE">
            <w:pPr>
              <w:pStyle w:val="Text"/>
            </w:pPr>
            <w:r w:rsidRPr="00422064">
              <w:t>Basic materials chemistry</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Chemistry</w:t>
            </w:r>
          </w:p>
        </w:tc>
        <w:tc>
          <w:tcPr>
            <w:tcW w:w="5308" w:type="dxa"/>
            <w:shd w:val="clear" w:color="auto" w:fill="auto"/>
            <w:noWrap/>
            <w:vAlign w:val="bottom"/>
          </w:tcPr>
          <w:p w:rsidR="003925AE" w:rsidRPr="00422064" w:rsidRDefault="003925AE" w:rsidP="003925AE">
            <w:pPr>
              <w:pStyle w:val="Text"/>
            </w:pPr>
            <w:r w:rsidRPr="00422064">
              <w:t>Materials metallurgy</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Chemistry</w:t>
            </w:r>
          </w:p>
        </w:tc>
        <w:tc>
          <w:tcPr>
            <w:tcW w:w="5308" w:type="dxa"/>
            <w:shd w:val="clear" w:color="auto" w:fill="auto"/>
            <w:noWrap/>
            <w:vAlign w:val="bottom"/>
          </w:tcPr>
          <w:p w:rsidR="003925AE" w:rsidRPr="00422064" w:rsidRDefault="003925AE" w:rsidP="003925AE">
            <w:pPr>
              <w:pStyle w:val="Text"/>
            </w:pPr>
            <w:r w:rsidRPr="00422064">
              <w:t>Surface tech coating</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Chemistry</w:t>
            </w:r>
          </w:p>
        </w:tc>
        <w:tc>
          <w:tcPr>
            <w:tcW w:w="5308" w:type="dxa"/>
            <w:shd w:val="clear" w:color="auto" w:fill="auto"/>
            <w:noWrap/>
            <w:vAlign w:val="bottom"/>
          </w:tcPr>
          <w:p w:rsidR="003925AE" w:rsidRPr="00422064" w:rsidRDefault="003925AE" w:rsidP="003925AE">
            <w:pPr>
              <w:pStyle w:val="Text"/>
            </w:pPr>
            <w:r w:rsidRPr="00422064">
              <w:t xml:space="preserve">Micro-structure and </w:t>
            </w:r>
            <w:proofErr w:type="spellStart"/>
            <w:r w:rsidRPr="00422064">
              <w:t>nano</w:t>
            </w:r>
            <w:proofErr w:type="spellEnd"/>
            <w:r w:rsidRPr="00422064">
              <w:t>-technology</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Chemistry</w:t>
            </w:r>
          </w:p>
        </w:tc>
        <w:tc>
          <w:tcPr>
            <w:tcW w:w="5308" w:type="dxa"/>
            <w:shd w:val="clear" w:color="auto" w:fill="auto"/>
            <w:noWrap/>
            <w:vAlign w:val="bottom"/>
          </w:tcPr>
          <w:p w:rsidR="003925AE" w:rsidRPr="00422064" w:rsidRDefault="003925AE" w:rsidP="003925AE">
            <w:pPr>
              <w:pStyle w:val="Text"/>
            </w:pPr>
            <w:r w:rsidRPr="00422064">
              <w:t>Chemical engineering</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Chemistry</w:t>
            </w:r>
          </w:p>
        </w:tc>
        <w:tc>
          <w:tcPr>
            <w:tcW w:w="5308" w:type="dxa"/>
            <w:shd w:val="clear" w:color="auto" w:fill="auto"/>
            <w:noWrap/>
            <w:vAlign w:val="bottom"/>
          </w:tcPr>
          <w:p w:rsidR="003925AE" w:rsidRPr="00422064" w:rsidRDefault="003925AE" w:rsidP="003925AE">
            <w:pPr>
              <w:pStyle w:val="Text"/>
            </w:pPr>
            <w:r w:rsidRPr="00422064">
              <w:t>Environmental technology</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Mechanical engineering</w:t>
            </w:r>
          </w:p>
        </w:tc>
        <w:tc>
          <w:tcPr>
            <w:tcW w:w="5308" w:type="dxa"/>
            <w:shd w:val="clear" w:color="auto" w:fill="auto"/>
            <w:noWrap/>
            <w:vAlign w:val="bottom"/>
          </w:tcPr>
          <w:p w:rsidR="003925AE" w:rsidRPr="00422064" w:rsidRDefault="003925AE" w:rsidP="003925AE">
            <w:pPr>
              <w:pStyle w:val="Text"/>
            </w:pPr>
            <w:r w:rsidRPr="00422064">
              <w:t>Handling</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Mechanical engineering</w:t>
            </w:r>
          </w:p>
        </w:tc>
        <w:tc>
          <w:tcPr>
            <w:tcW w:w="5308" w:type="dxa"/>
            <w:shd w:val="clear" w:color="auto" w:fill="auto"/>
            <w:noWrap/>
            <w:vAlign w:val="bottom"/>
          </w:tcPr>
          <w:p w:rsidR="003925AE" w:rsidRPr="00422064" w:rsidRDefault="003925AE" w:rsidP="003925AE">
            <w:pPr>
              <w:pStyle w:val="Text"/>
            </w:pPr>
            <w:r w:rsidRPr="00422064">
              <w:t>Machine tools</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Mechanical engineering</w:t>
            </w:r>
          </w:p>
        </w:tc>
        <w:tc>
          <w:tcPr>
            <w:tcW w:w="5308" w:type="dxa"/>
            <w:shd w:val="clear" w:color="auto" w:fill="auto"/>
            <w:noWrap/>
            <w:vAlign w:val="bottom"/>
          </w:tcPr>
          <w:p w:rsidR="003925AE" w:rsidRPr="00422064" w:rsidRDefault="003925AE" w:rsidP="003925AE">
            <w:pPr>
              <w:pStyle w:val="Text"/>
            </w:pPr>
            <w:r w:rsidRPr="00422064">
              <w:t>Engines, pumps, turbines</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Mechanical engineering</w:t>
            </w:r>
          </w:p>
        </w:tc>
        <w:tc>
          <w:tcPr>
            <w:tcW w:w="5308" w:type="dxa"/>
            <w:shd w:val="clear" w:color="auto" w:fill="auto"/>
            <w:noWrap/>
            <w:vAlign w:val="bottom"/>
          </w:tcPr>
          <w:p w:rsidR="003925AE" w:rsidRPr="00422064" w:rsidRDefault="003925AE" w:rsidP="003925AE">
            <w:pPr>
              <w:pStyle w:val="Text"/>
            </w:pPr>
            <w:r w:rsidRPr="00422064">
              <w:t>Textile and paper</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Mechanical engineering</w:t>
            </w:r>
          </w:p>
        </w:tc>
        <w:tc>
          <w:tcPr>
            <w:tcW w:w="5308" w:type="dxa"/>
            <w:shd w:val="clear" w:color="auto" w:fill="auto"/>
            <w:noWrap/>
            <w:vAlign w:val="bottom"/>
          </w:tcPr>
          <w:p w:rsidR="003925AE" w:rsidRPr="00422064" w:rsidRDefault="003925AE" w:rsidP="003925AE">
            <w:pPr>
              <w:pStyle w:val="Text"/>
            </w:pPr>
            <w:r w:rsidRPr="00422064">
              <w:t>Other spec machines</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Mechanical engineering</w:t>
            </w:r>
          </w:p>
        </w:tc>
        <w:tc>
          <w:tcPr>
            <w:tcW w:w="5308" w:type="dxa"/>
            <w:shd w:val="clear" w:color="auto" w:fill="auto"/>
            <w:noWrap/>
            <w:vAlign w:val="bottom"/>
          </w:tcPr>
          <w:p w:rsidR="003925AE" w:rsidRPr="00422064" w:rsidRDefault="00286AE6" w:rsidP="003925AE">
            <w:pPr>
              <w:pStyle w:val="Text"/>
            </w:pPr>
            <w:r w:rsidRPr="00422064">
              <w:t>Thermal processes and apparatus</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Mechanical engineering</w:t>
            </w:r>
          </w:p>
        </w:tc>
        <w:tc>
          <w:tcPr>
            <w:tcW w:w="5308" w:type="dxa"/>
            <w:shd w:val="clear" w:color="auto" w:fill="auto"/>
            <w:noWrap/>
            <w:vAlign w:val="bottom"/>
          </w:tcPr>
          <w:p w:rsidR="003925AE" w:rsidRPr="00422064" w:rsidRDefault="003925AE" w:rsidP="003925AE">
            <w:pPr>
              <w:pStyle w:val="Text"/>
            </w:pPr>
            <w:r w:rsidRPr="00422064">
              <w:t>Mechanical elements</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Mechanical engineering</w:t>
            </w:r>
          </w:p>
        </w:tc>
        <w:tc>
          <w:tcPr>
            <w:tcW w:w="5308" w:type="dxa"/>
            <w:shd w:val="clear" w:color="auto" w:fill="auto"/>
            <w:noWrap/>
            <w:vAlign w:val="bottom"/>
          </w:tcPr>
          <w:p w:rsidR="003925AE" w:rsidRPr="00422064" w:rsidRDefault="003925AE" w:rsidP="003925AE">
            <w:pPr>
              <w:pStyle w:val="Text"/>
            </w:pPr>
            <w:r w:rsidRPr="00422064">
              <w:t>Transport</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Other</w:t>
            </w:r>
          </w:p>
        </w:tc>
        <w:tc>
          <w:tcPr>
            <w:tcW w:w="5308" w:type="dxa"/>
            <w:shd w:val="clear" w:color="auto" w:fill="auto"/>
            <w:noWrap/>
            <w:vAlign w:val="bottom"/>
          </w:tcPr>
          <w:p w:rsidR="003925AE" w:rsidRPr="00422064" w:rsidRDefault="003925AE" w:rsidP="003925AE">
            <w:pPr>
              <w:pStyle w:val="Text"/>
            </w:pPr>
            <w:r w:rsidRPr="00422064">
              <w:t>Furniture,</w:t>
            </w:r>
            <w:r w:rsidR="00286AE6" w:rsidRPr="00422064">
              <w:t xml:space="preserve"> </w:t>
            </w:r>
            <w:r w:rsidRPr="00422064">
              <w:t>games</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Other</w:t>
            </w:r>
          </w:p>
        </w:tc>
        <w:tc>
          <w:tcPr>
            <w:tcW w:w="5308" w:type="dxa"/>
            <w:shd w:val="clear" w:color="auto" w:fill="auto"/>
            <w:noWrap/>
            <w:vAlign w:val="bottom"/>
          </w:tcPr>
          <w:p w:rsidR="003925AE" w:rsidRPr="00422064" w:rsidRDefault="003925AE" w:rsidP="003925AE">
            <w:pPr>
              <w:pStyle w:val="Text"/>
            </w:pPr>
            <w:r w:rsidRPr="00422064">
              <w:t>Other cons goods</w:t>
            </w:r>
          </w:p>
        </w:tc>
      </w:tr>
      <w:tr w:rsidR="003925AE" w:rsidRPr="00422064" w:rsidTr="003925AE">
        <w:trPr>
          <w:trHeight w:val="300"/>
          <w:jc w:val="center"/>
        </w:trPr>
        <w:tc>
          <w:tcPr>
            <w:tcW w:w="3960" w:type="dxa"/>
            <w:shd w:val="clear" w:color="auto" w:fill="auto"/>
            <w:noWrap/>
            <w:vAlign w:val="bottom"/>
          </w:tcPr>
          <w:p w:rsidR="003925AE" w:rsidRPr="00422064" w:rsidRDefault="003925AE" w:rsidP="003925AE">
            <w:pPr>
              <w:pStyle w:val="Text"/>
            </w:pPr>
            <w:r w:rsidRPr="00422064">
              <w:t>Other</w:t>
            </w:r>
          </w:p>
        </w:tc>
        <w:tc>
          <w:tcPr>
            <w:tcW w:w="5308" w:type="dxa"/>
            <w:shd w:val="clear" w:color="auto" w:fill="auto"/>
            <w:noWrap/>
            <w:vAlign w:val="bottom"/>
          </w:tcPr>
          <w:p w:rsidR="003925AE" w:rsidRPr="00422064" w:rsidRDefault="003925AE" w:rsidP="003925AE">
            <w:pPr>
              <w:pStyle w:val="Text"/>
            </w:pPr>
            <w:r w:rsidRPr="00422064">
              <w:t>Civil engineering</w:t>
            </w:r>
          </w:p>
        </w:tc>
      </w:tr>
      <w:tr w:rsidR="003925AE" w:rsidRPr="00422064" w:rsidTr="003925AE">
        <w:trPr>
          <w:trHeight w:val="315"/>
          <w:jc w:val="center"/>
        </w:trPr>
        <w:tc>
          <w:tcPr>
            <w:tcW w:w="3960" w:type="dxa"/>
            <w:shd w:val="clear" w:color="auto" w:fill="auto"/>
            <w:noWrap/>
            <w:vAlign w:val="bottom"/>
          </w:tcPr>
          <w:p w:rsidR="003925AE" w:rsidRPr="00422064" w:rsidRDefault="003925AE" w:rsidP="003925AE">
            <w:pPr>
              <w:pStyle w:val="Text"/>
            </w:pPr>
            <w:r w:rsidRPr="00422064">
              <w:t>Other</w:t>
            </w:r>
          </w:p>
        </w:tc>
        <w:tc>
          <w:tcPr>
            <w:tcW w:w="5308" w:type="dxa"/>
            <w:shd w:val="clear" w:color="auto" w:fill="auto"/>
            <w:noWrap/>
            <w:vAlign w:val="bottom"/>
          </w:tcPr>
          <w:p w:rsidR="003925AE" w:rsidRPr="00422064" w:rsidRDefault="003925AE" w:rsidP="003925AE">
            <w:pPr>
              <w:pStyle w:val="Text"/>
            </w:pPr>
            <w:r w:rsidRPr="00422064">
              <w:t>Other</w:t>
            </w:r>
          </w:p>
        </w:tc>
      </w:tr>
    </w:tbl>
    <w:p w:rsidR="000C01B7" w:rsidRPr="00422064" w:rsidRDefault="003925AE" w:rsidP="000C01B7">
      <w:pPr>
        <w:pStyle w:val="Text"/>
      </w:pPr>
      <w:r w:rsidRPr="00DB62C3">
        <w:rPr>
          <w:b/>
          <w:sz w:val="18"/>
          <w:szCs w:val="18"/>
        </w:rPr>
        <w:t>Source:</w:t>
      </w:r>
      <w:r w:rsidR="00DB62C3" w:rsidRPr="00DB62C3">
        <w:rPr>
          <w:b/>
          <w:sz w:val="18"/>
          <w:szCs w:val="18"/>
        </w:rPr>
        <w:fldChar w:fldCharType="begin"/>
      </w:r>
      <w:r w:rsidR="00DB62C3" w:rsidRPr="00DB62C3">
        <w:rPr>
          <w:b/>
          <w:sz w:val="18"/>
          <w:szCs w:val="18"/>
        </w:rPr>
        <w:instrText xml:space="preserve"> ADDIN ZOTERO_ITEM CSL_CITATION {"citationID":"rck2aFr2","properties":{"formattedCitation":"(Schmoch 2008)","plainCitation":"(Schmoch 2008)"},"citationItems":[{"id":648,"uris":["http://zotero.org/users/1555720/items/BQM2MN4X"],"uri":["http://zotero.org/users/1555720/items/BQM2MN4X"],"itemData":{"id":648,"type":"article-journal","title":"Concept of a technology classification for country comparisons","container-title":"Final report to the World Intellectual Property Organization (WIPO), Fraunhofer Institute for Systems and Innovation Research, Karlsruhe","journalAbbreviation":"Final report to the World Intellectual Property Organization (WIPO), Fraunhofer Institute for Systems and Innovation Research, Karlsruhe","author":[{"family":"Schmoch","given":"Ulrich"}],"issued":{"date-parts":[["2008"]]}}}],"schema":"https://github.com/citation-style-language/schema/raw/master/csl-citation.json"} </w:instrText>
      </w:r>
      <w:r w:rsidR="00DB62C3" w:rsidRPr="00DB62C3">
        <w:rPr>
          <w:b/>
          <w:sz w:val="18"/>
          <w:szCs w:val="18"/>
        </w:rPr>
        <w:fldChar w:fldCharType="separate"/>
      </w:r>
      <w:r w:rsidR="00DB62C3" w:rsidRPr="00DB62C3">
        <w:rPr>
          <w:rFonts w:cs="Arial"/>
          <w:sz w:val="18"/>
        </w:rPr>
        <w:t>(</w:t>
      </w:r>
      <w:proofErr w:type="spellStart"/>
      <w:r w:rsidR="00DB62C3" w:rsidRPr="00DB62C3">
        <w:rPr>
          <w:rFonts w:cs="Arial"/>
          <w:sz w:val="18"/>
        </w:rPr>
        <w:t>Schmoch</w:t>
      </w:r>
      <w:proofErr w:type="spellEnd"/>
      <w:r w:rsidR="00DB62C3" w:rsidRPr="00DB62C3">
        <w:rPr>
          <w:rFonts w:cs="Arial"/>
          <w:sz w:val="18"/>
        </w:rPr>
        <w:t xml:space="preserve"> 2008)</w:t>
      </w:r>
      <w:r w:rsidR="00DB62C3" w:rsidRPr="00DB62C3">
        <w:rPr>
          <w:b/>
          <w:sz w:val="18"/>
          <w:szCs w:val="18"/>
        </w:rPr>
        <w:fldChar w:fldCharType="end"/>
      </w:r>
      <w:r w:rsidR="00DB62C3" w:rsidRPr="00DB62C3">
        <w:rPr>
          <w:b/>
          <w:sz w:val="18"/>
          <w:szCs w:val="18"/>
        </w:rPr>
        <w:t>.</w:t>
      </w:r>
    </w:p>
    <w:p w:rsidR="0092444E" w:rsidRPr="00422064" w:rsidRDefault="0092444E">
      <w:pPr>
        <w:spacing w:after="0" w:line="240" w:lineRule="auto"/>
        <w:rPr>
          <w:rFonts w:ascii="Arial" w:hAnsi="Arial"/>
          <w:b/>
          <w:bCs/>
        </w:rPr>
      </w:pPr>
      <w:r w:rsidRPr="00422064">
        <w:br w:type="page"/>
      </w:r>
    </w:p>
    <w:p w:rsidR="0092444E" w:rsidRPr="00422064" w:rsidRDefault="0092444E" w:rsidP="0092444E">
      <w:pPr>
        <w:pStyle w:val="Apendix"/>
      </w:pPr>
      <w:bookmarkStart w:id="255" w:name="_Toc368494095"/>
      <w:r w:rsidRPr="00422064">
        <w:t>Appendix 6: Immigration rates of inventors by 35-group technology</w:t>
      </w:r>
      <w:bookmarkEnd w:id="255"/>
    </w:p>
    <w:p w:rsidR="0092444E" w:rsidRPr="00422064" w:rsidRDefault="0092444E" w:rsidP="0092444E">
      <w:pPr>
        <w:pStyle w:val="Taules"/>
      </w:pPr>
      <w:bookmarkStart w:id="256" w:name="_Toc368414022"/>
      <w:r w:rsidRPr="00422064">
        <w:t>Table A</w:t>
      </w:r>
      <w:r w:rsidR="00F41B64" w:rsidRPr="00422064">
        <w:t>9</w:t>
      </w:r>
      <w:r w:rsidR="00DB62C3">
        <w:t xml:space="preserve">: Migration rates of inventors across 35 technologies, </w:t>
      </w:r>
      <w:r w:rsidRPr="00422064">
        <w:t>2001-2010</w:t>
      </w:r>
      <w:bookmarkEnd w:id="256"/>
    </w:p>
    <w:tbl>
      <w:tblPr>
        <w:tblW w:w="9336" w:type="dxa"/>
        <w:jc w:val="center"/>
        <w:tblInd w:w="-47" w:type="dxa"/>
        <w:tblBorders>
          <w:top w:val="single" w:sz="12" w:space="0" w:color="auto"/>
          <w:bottom w:val="single" w:sz="12" w:space="0" w:color="auto"/>
        </w:tblBorders>
        <w:tblLayout w:type="fixed"/>
        <w:tblLook w:val="04A0" w:firstRow="1" w:lastRow="0" w:firstColumn="1" w:lastColumn="0" w:noHBand="0" w:noVBand="1"/>
      </w:tblPr>
      <w:tblGrid>
        <w:gridCol w:w="2922"/>
        <w:gridCol w:w="1746"/>
        <w:gridCol w:w="2934"/>
        <w:gridCol w:w="1734"/>
      </w:tblGrid>
      <w:tr w:rsidR="0092444E" w:rsidRPr="00422064" w:rsidTr="00D2480B">
        <w:trPr>
          <w:trHeight w:val="300"/>
          <w:jc w:val="center"/>
        </w:trPr>
        <w:tc>
          <w:tcPr>
            <w:tcW w:w="4668" w:type="dxa"/>
            <w:gridSpan w:val="2"/>
            <w:shd w:val="clear" w:color="auto" w:fill="auto"/>
            <w:noWrap/>
            <w:vAlign w:val="center"/>
          </w:tcPr>
          <w:p w:rsidR="0092444E" w:rsidRPr="00422064" w:rsidRDefault="0092444E" w:rsidP="00D2480B">
            <w:pPr>
              <w:pStyle w:val="Text"/>
              <w:rPr>
                <w:b/>
              </w:rPr>
            </w:pPr>
            <w:r w:rsidRPr="00422064">
              <w:rPr>
                <w:b/>
              </w:rPr>
              <w:t>Immigration rate of inventors</w:t>
            </w:r>
          </w:p>
        </w:tc>
        <w:tc>
          <w:tcPr>
            <w:tcW w:w="4668" w:type="dxa"/>
            <w:gridSpan w:val="2"/>
            <w:shd w:val="clear" w:color="auto" w:fill="auto"/>
            <w:noWrap/>
            <w:vAlign w:val="center"/>
          </w:tcPr>
          <w:p w:rsidR="0092444E" w:rsidRPr="00422064" w:rsidRDefault="0092444E" w:rsidP="00D2480B">
            <w:pPr>
              <w:pStyle w:val="Text"/>
              <w:rPr>
                <w:b/>
              </w:rPr>
            </w:pPr>
            <w:r w:rsidRPr="00422064">
              <w:rPr>
                <w:b/>
              </w:rPr>
              <w:t>Immigration rate of inventors from low and middle income economies</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Electrical machinery, energy</w:t>
            </w:r>
          </w:p>
        </w:tc>
        <w:tc>
          <w:tcPr>
            <w:tcW w:w="1746" w:type="dxa"/>
            <w:vAlign w:val="center"/>
          </w:tcPr>
          <w:p w:rsidR="003A3CFB" w:rsidRPr="00422064" w:rsidRDefault="003A3CFB" w:rsidP="003A3CFB">
            <w:pPr>
              <w:pStyle w:val="Text"/>
              <w:jc w:val="center"/>
            </w:pPr>
            <w:r w:rsidRPr="00422064">
              <w:t>7.03</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Electrical machinery, energy</w:t>
            </w:r>
          </w:p>
        </w:tc>
        <w:tc>
          <w:tcPr>
            <w:tcW w:w="1734" w:type="dxa"/>
            <w:vAlign w:val="center"/>
          </w:tcPr>
          <w:p w:rsidR="003A3CFB" w:rsidRPr="00422064" w:rsidRDefault="003A3CFB" w:rsidP="003A3CFB">
            <w:pPr>
              <w:pStyle w:val="Text"/>
              <w:jc w:val="center"/>
            </w:pPr>
            <w:r w:rsidRPr="00422064">
              <w:t>3.01</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Audio-visual technology</w:t>
            </w:r>
          </w:p>
        </w:tc>
        <w:tc>
          <w:tcPr>
            <w:tcW w:w="1746" w:type="dxa"/>
            <w:vAlign w:val="center"/>
          </w:tcPr>
          <w:p w:rsidR="003A3CFB" w:rsidRPr="00422064" w:rsidRDefault="003A3CFB" w:rsidP="003A3CFB">
            <w:pPr>
              <w:pStyle w:val="Text"/>
              <w:jc w:val="center"/>
            </w:pPr>
            <w:r w:rsidRPr="00422064">
              <w:t>9.05</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Audio-visual technology</w:t>
            </w:r>
          </w:p>
        </w:tc>
        <w:tc>
          <w:tcPr>
            <w:tcW w:w="1734" w:type="dxa"/>
            <w:vAlign w:val="center"/>
          </w:tcPr>
          <w:p w:rsidR="003A3CFB" w:rsidRPr="00422064" w:rsidRDefault="003A3CFB" w:rsidP="003A3CFB">
            <w:pPr>
              <w:pStyle w:val="Text"/>
              <w:jc w:val="center"/>
            </w:pPr>
            <w:r w:rsidRPr="00422064">
              <w:t>4.37</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Telecommunications</w:t>
            </w:r>
          </w:p>
        </w:tc>
        <w:tc>
          <w:tcPr>
            <w:tcW w:w="1746" w:type="dxa"/>
            <w:vAlign w:val="center"/>
          </w:tcPr>
          <w:p w:rsidR="003A3CFB" w:rsidRPr="00422064" w:rsidRDefault="003A3CFB" w:rsidP="003A3CFB">
            <w:pPr>
              <w:pStyle w:val="Text"/>
              <w:jc w:val="center"/>
            </w:pPr>
            <w:r w:rsidRPr="00422064">
              <w:t>11.98</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Telecommunications</w:t>
            </w:r>
          </w:p>
        </w:tc>
        <w:tc>
          <w:tcPr>
            <w:tcW w:w="1734" w:type="dxa"/>
            <w:vAlign w:val="center"/>
          </w:tcPr>
          <w:p w:rsidR="003A3CFB" w:rsidRPr="00422064" w:rsidRDefault="003A3CFB" w:rsidP="003A3CFB">
            <w:pPr>
              <w:pStyle w:val="Text"/>
              <w:jc w:val="center"/>
            </w:pPr>
            <w:r w:rsidRPr="00422064">
              <w:t>6.58</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Digital communication</w:t>
            </w:r>
          </w:p>
        </w:tc>
        <w:tc>
          <w:tcPr>
            <w:tcW w:w="1746" w:type="dxa"/>
            <w:vAlign w:val="center"/>
          </w:tcPr>
          <w:p w:rsidR="003A3CFB" w:rsidRPr="00422064" w:rsidRDefault="003A3CFB" w:rsidP="003A3CFB">
            <w:pPr>
              <w:pStyle w:val="Text"/>
              <w:jc w:val="center"/>
            </w:pPr>
            <w:r w:rsidRPr="00422064">
              <w:t>15.53</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Digital communication</w:t>
            </w:r>
          </w:p>
        </w:tc>
        <w:tc>
          <w:tcPr>
            <w:tcW w:w="1734" w:type="dxa"/>
            <w:vAlign w:val="center"/>
          </w:tcPr>
          <w:p w:rsidR="003A3CFB" w:rsidRPr="00422064" w:rsidRDefault="003A3CFB" w:rsidP="003A3CFB">
            <w:pPr>
              <w:pStyle w:val="Text"/>
              <w:jc w:val="center"/>
            </w:pPr>
            <w:r w:rsidRPr="00422064">
              <w:t>9.43</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Basic communication processes</w:t>
            </w:r>
          </w:p>
        </w:tc>
        <w:tc>
          <w:tcPr>
            <w:tcW w:w="1746" w:type="dxa"/>
            <w:vAlign w:val="center"/>
          </w:tcPr>
          <w:p w:rsidR="003A3CFB" w:rsidRPr="00422064" w:rsidRDefault="003A3CFB" w:rsidP="003A3CFB">
            <w:pPr>
              <w:pStyle w:val="Text"/>
              <w:jc w:val="center"/>
            </w:pPr>
            <w:r w:rsidRPr="00422064">
              <w:t>15.16</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Basic communication processes</w:t>
            </w:r>
          </w:p>
        </w:tc>
        <w:tc>
          <w:tcPr>
            <w:tcW w:w="1734" w:type="dxa"/>
            <w:vAlign w:val="center"/>
          </w:tcPr>
          <w:p w:rsidR="003A3CFB" w:rsidRPr="00422064" w:rsidRDefault="003A3CFB" w:rsidP="003A3CFB">
            <w:pPr>
              <w:pStyle w:val="Text"/>
              <w:jc w:val="center"/>
            </w:pPr>
            <w:r w:rsidRPr="00422064">
              <w:t>8.30</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Computer technology</w:t>
            </w:r>
          </w:p>
        </w:tc>
        <w:tc>
          <w:tcPr>
            <w:tcW w:w="1746" w:type="dxa"/>
            <w:vAlign w:val="center"/>
          </w:tcPr>
          <w:p w:rsidR="003A3CFB" w:rsidRPr="00422064" w:rsidRDefault="003A3CFB" w:rsidP="003A3CFB">
            <w:pPr>
              <w:pStyle w:val="Text"/>
              <w:jc w:val="center"/>
            </w:pPr>
            <w:r w:rsidRPr="00422064">
              <w:t>13.35</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Computer technology</w:t>
            </w:r>
          </w:p>
        </w:tc>
        <w:tc>
          <w:tcPr>
            <w:tcW w:w="1734" w:type="dxa"/>
            <w:vAlign w:val="center"/>
          </w:tcPr>
          <w:p w:rsidR="003A3CFB" w:rsidRPr="00422064" w:rsidRDefault="003A3CFB" w:rsidP="003A3CFB">
            <w:pPr>
              <w:pStyle w:val="Text"/>
              <w:jc w:val="center"/>
            </w:pPr>
            <w:r w:rsidRPr="00422064">
              <w:t>6.93</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IT methods for management</w:t>
            </w:r>
          </w:p>
        </w:tc>
        <w:tc>
          <w:tcPr>
            <w:tcW w:w="1746" w:type="dxa"/>
            <w:vAlign w:val="center"/>
          </w:tcPr>
          <w:p w:rsidR="003A3CFB" w:rsidRPr="00422064" w:rsidRDefault="003A3CFB" w:rsidP="003A3CFB">
            <w:pPr>
              <w:pStyle w:val="Text"/>
              <w:jc w:val="center"/>
            </w:pPr>
            <w:r w:rsidRPr="00422064">
              <w:t>9.74</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IT methods for management</w:t>
            </w:r>
          </w:p>
        </w:tc>
        <w:tc>
          <w:tcPr>
            <w:tcW w:w="1734" w:type="dxa"/>
            <w:vAlign w:val="center"/>
          </w:tcPr>
          <w:p w:rsidR="003A3CFB" w:rsidRPr="00422064" w:rsidRDefault="003A3CFB" w:rsidP="003A3CFB">
            <w:pPr>
              <w:pStyle w:val="Text"/>
              <w:jc w:val="center"/>
            </w:pPr>
            <w:r w:rsidRPr="00422064">
              <w:t>4.45</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Semiconductors</w:t>
            </w:r>
          </w:p>
        </w:tc>
        <w:tc>
          <w:tcPr>
            <w:tcW w:w="1746" w:type="dxa"/>
            <w:vAlign w:val="center"/>
          </w:tcPr>
          <w:p w:rsidR="003A3CFB" w:rsidRPr="00422064" w:rsidRDefault="003A3CFB" w:rsidP="003A3CFB">
            <w:pPr>
              <w:pStyle w:val="Text"/>
              <w:jc w:val="center"/>
            </w:pPr>
            <w:r w:rsidRPr="00422064">
              <w:t>11.78</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Semiconductors</w:t>
            </w:r>
          </w:p>
        </w:tc>
        <w:tc>
          <w:tcPr>
            <w:tcW w:w="1734" w:type="dxa"/>
            <w:vAlign w:val="center"/>
          </w:tcPr>
          <w:p w:rsidR="003A3CFB" w:rsidRPr="00422064" w:rsidRDefault="003A3CFB" w:rsidP="003A3CFB">
            <w:pPr>
              <w:pStyle w:val="Text"/>
              <w:jc w:val="center"/>
            </w:pPr>
            <w:r w:rsidRPr="00422064">
              <w:t>6.28</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Optics</w:t>
            </w:r>
          </w:p>
        </w:tc>
        <w:tc>
          <w:tcPr>
            <w:tcW w:w="1746" w:type="dxa"/>
            <w:vAlign w:val="center"/>
          </w:tcPr>
          <w:p w:rsidR="003A3CFB" w:rsidRPr="00422064" w:rsidRDefault="003A3CFB" w:rsidP="003A3CFB">
            <w:pPr>
              <w:pStyle w:val="Text"/>
              <w:jc w:val="center"/>
            </w:pPr>
            <w:r w:rsidRPr="00422064">
              <w:t>7.86</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Optics</w:t>
            </w:r>
          </w:p>
        </w:tc>
        <w:tc>
          <w:tcPr>
            <w:tcW w:w="1734" w:type="dxa"/>
            <w:vAlign w:val="center"/>
          </w:tcPr>
          <w:p w:rsidR="003A3CFB" w:rsidRPr="00422064" w:rsidRDefault="003A3CFB" w:rsidP="003A3CFB">
            <w:pPr>
              <w:pStyle w:val="Text"/>
              <w:jc w:val="center"/>
            </w:pPr>
            <w:r w:rsidRPr="00422064">
              <w:t>3.53</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Measurement</w:t>
            </w:r>
          </w:p>
        </w:tc>
        <w:tc>
          <w:tcPr>
            <w:tcW w:w="1746" w:type="dxa"/>
            <w:vAlign w:val="center"/>
          </w:tcPr>
          <w:p w:rsidR="003A3CFB" w:rsidRPr="00422064" w:rsidRDefault="003A3CFB" w:rsidP="003A3CFB">
            <w:pPr>
              <w:pStyle w:val="Text"/>
              <w:jc w:val="center"/>
            </w:pPr>
            <w:r w:rsidRPr="00422064">
              <w:t>9.43</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Measurement</w:t>
            </w:r>
          </w:p>
        </w:tc>
        <w:tc>
          <w:tcPr>
            <w:tcW w:w="1734" w:type="dxa"/>
            <w:vAlign w:val="center"/>
          </w:tcPr>
          <w:p w:rsidR="003A3CFB" w:rsidRPr="00422064" w:rsidRDefault="003A3CFB" w:rsidP="003A3CFB">
            <w:pPr>
              <w:pStyle w:val="Text"/>
              <w:jc w:val="center"/>
            </w:pPr>
            <w:r w:rsidRPr="00422064">
              <w:t>4.12</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Analysis of bio materials</w:t>
            </w:r>
          </w:p>
        </w:tc>
        <w:tc>
          <w:tcPr>
            <w:tcW w:w="1746" w:type="dxa"/>
            <w:vAlign w:val="center"/>
          </w:tcPr>
          <w:p w:rsidR="003A3CFB" w:rsidRPr="00422064" w:rsidRDefault="003A3CFB" w:rsidP="003A3CFB">
            <w:pPr>
              <w:pStyle w:val="Text"/>
              <w:jc w:val="center"/>
            </w:pPr>
            <w:r w:rsidRPr="00422064">
              <w:t>13.86</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Analysis of bio materials</w:t>
            </w:r>
          </w:p>
        </w:tc>
        <w:tc>
          <w:tcPr>
            <w:tcW w:w="1734" w:type="dxa"/>
            <w:vAlign w:val="center"/>
          </w:tcPr>
          <w:p w:rsidR="003A3CFB" w:rsidRPr="00422064" w:rsidRDefault="003A3CFB" w:rsidP="003A3CFB">
            <w:pPr>
              <w:pStyle w:val="Text"/>
              <w:jc w:val="center"/>
            </w:pPr>
            <w:r w:rsidRPr="00422064">
              <w:t>5.94</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Control apparatus</w:t>
            </w:r>
          </w:p>
        </w:tc>
        <w:tc>
          <w:tcPr>
            <w:tcW w:w="1746" w:type="dxa"/>
            <w:vAlign w:val="center"/>
          </w:tcPr>
          <w:p w:rsidR="003A3CFB" w:rsidRPr="00422064" w:rsidRDefault="003A3CFB" w:rsidP="003A3CFB">
            <w:pPr>
              <w:pStyle w:val="Text"/>
              <w:jc w:val="center"/>
            </w:pPr>
            <w:r w:rsidRPr="00422064">
              <w:t>6.79</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Control apparatus</w:t>
            </w:r>
          </w:p>
        </w:tc>
        <w:tc>
          <w:tcPr>
            <w:tcW w:w="1734" w:type="dxa"/>
            <w:vAlign w:val="center"/>
          </w:tcPr>
          <w:p w:rsidR="003A3CFB" w:rsidRPr="00422064" w:rsidRDefault="003A3CFB" w:rsidP="003A3CFB">
            <w:pPr>
              <w:pStyle w:val="Text"/>
              <w:jc w:val="center"/>
            </w:pPr>
            <w:r w:rsidRPr="00422064">
              <w:t>2.88</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Medical technology</w:t>
            </w:r>
          </w:p>
        </w:tc>
        <w:tc>
          <w:tcPr>
            <w:tcW w:w="1746" w:type="dxa"/>
            <w:vAlign w:val="center"/>
          </w:tcPr>
          <w:p w:rsidR="003A3CFB" w:rsidRPr="00422064" w:rsidRDefault="003A3CFB" w:rsidP="003A3CFB">
            <w:pPr>
              <w:pStyle w:val="Text"/>
              <w:jc w:val="center"/>
            </w:pPr>
            <w:r w:rsidRPr="00422064">
              <w:t>7.85</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Medical technology</w:t>
            </w:r>
          </w:p>
        </w:tc>
        <w:tc>
          <w:tcPr>
            <w:tcW w:w="1734" w:type="dxa"/>
            <w:vAlign w:val="center"/>
          </w:tcPr>
          <w:p w:rsidR="003A3CFB" w:rsidRPr="00422064" w:rsidRDefault="003A3CFB" w:rsidP="003A3CFB">
            <w:pPr>
              <w:pStyle w:val="Text"/>
              <w:jc w:val="center"/>
            </w:pPr>
            <w:r w:rsidRPr="00422064">
              <w:t>3.13</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Organic fine chemistry</w:t>
            </w:r>
          </w:p>
        </w:tc>
        <w:tc>
          <w:tcPr>
            <w:tcW w:w="1746" w:type="dxa"/>
            <w:vAlign w:val="center"/>
          </w:tcPr>
          <w:p w:rsidR="003A3CFB" w:rsidRPr="00422064" w:rsidRDefault="003A3CFB" w:rsidP="003A3CFB">
            <w:pPr>
              <w:pStyle w:val="Text"/>
              <w:jc w:val="center"/>
            </w:pPr>
            <w:r w:rsidRPr="00422064">
              <w:t>13.85</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Organic fine chemistry</w:t>
            </w:r>
          </w:p>
        </w:tc>
        <w:tc>
          <w:tcPr>
            <w:tcW w:w="1734" w:type="dxa"/>
            <w:vAlign w:val="center"/>
          </w:tcPr>
          <w:p w:rsidR="003A3CFB" w:rsidRPr="00422064" w:rsidRDefault="003A3CFB" w:rsidP="003A3CFB">
            <w:pPr>
              <w:pStyle w:val="Text"/>
              <w:jc w:val="center"/>
            </w:pPr>
            <w:r w:rsidRPr="00422064">
              <w:t>5.79</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Biotechnology</w:t>
            </w:r>
          </w:p>
        </w:tc>
        <w:tc>
          <w:tcPr>
            <w:tcW w:w="1746" w:type="dxa"/>
            <w:vAlign w:val="center"/>
          </w:tcPr>
          <w:p w:rsidR="003A3CFB" w:rsidRPr="00422064" w:rsidRDefault="003A3CFB" w:rsidP="003A3CFB">
            <w:pPr>
              <w:pStyle w:val="Text"/>
              <w:jc w:val="center"/>
            </w:pPr>
            <w:r w:rsidRPr="00422064">
              <w:t>15.27</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Biotechnology</w:t>
            </w:r>
          </w:p>
        </w:tc>
        <w:tc>
          <w:tcPr>
            <w:tcW w:w="1734" w:type="dxa"/>
            <w:vAlign w:val="center"/>
          </w:tcPr>
          <w:p w:rsidR="003A3CFB" w:rsidRPr="00422064" w:rsidRDefault="003A3CFB" w:rsidP="003A3CFB">
            <w:pPr>
              <w:pStyle w:val="Text"/>
              <w:jc w:val="center"/>
            </w:pPr>
            <w:r w:rsidRPr="00422064">
              <w:t>6.64</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Pharmaceuticals</w:t>
            </w:r>
          </w:p>
        </w:tc>
        <w:tc>
          <w:tcPr>
            <w:tcW w:w="1746" w:type="dxa"/>
            <w:vAlign w:val="center"/>
          </w:tcPr>
          <w:p w:rsidR="003A3CFB" w:rsidRPr="00422064" w:rsidRDefault="003A3CFB" w:rsidP="003A3CFB">
            <w:pPr>
              <w:pStyle w:val="Text"/>
              <w:jc w:val="center"/>
            </w:pPr>
            <w:r w:rsidRPr="00422064">
              <w:t>14.33</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Pharmaceuticals</w:t>
            </w:r>
          </w:p>
        </w:tc>
        <w:tc>
          <w:tcPr>
            <w:tcW w:w="1734" w:type="dxa"/>
            <w:vAlign w:val="center"/>
          </w:tcPr>
          <w:p w:rsidR="003A3CFB" w:rsidRPr="00422064" w:rsidRDefault="003A3CFB" w:rsidP="003A3CFB">
            <w:pPr>
              <w:pStyle w:val="Text"/>
              <w:jc w:val="center"/>
            </w:pPr>
            <w:r w:rsidRPr="00422064">
              <w:t>6.01</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Macromolecular chemistry, polymers</w:t>
            </w:r>
          </w:p>
        </w:tc>
        <w:tc>
          <w:tcPr>
            <w:tcW w:w="1746" w:type="dxa"/>
            <w:vAlign w:val="center"/>
          </w:tcPr>
          <w:p w:rsidR="003A3CFB" w:rsidRPr="00422064" w:rsidRDefault="003A3CFB" w:rsidP="003A3CFB">
            <w:pPr>
              <w:pStyle w:val="Text"/>
              <w:jc w:val="center"/>
            </w:pPr>
            <w:r w:rsidRPr="00422064">
              <w:t>9.64</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Macromolecular chemistry, polymers</w:t>
            </w:r>
          </w:p>
        </w:tc>
        <w:tc>
          <w:tcPr>
            <w:tcW w:w="1734" w:type="dxa"/>
            <w:vAlign w:val="center"/>
          </w:tcPr>
          <w:p w:rsidR="003A3CFB" w:rsidRPr="00422064" w:rsidRDefault="003A3CFB" w:rsidP="003A3CFB">
            <w:pPr>
              <w:pStyle w:val="Text"/>
              <w:jc w:val="center"/>
            </w:pPr>
            <w:r w:rsidRPr="00422064">
              <w:t>4.13</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Food chemistry</w:t>
            </w:r>
          </w:p>
        </w:tc>
        <w:tc>
          <w:tcPr>
            <w:tcW w:w="1746" w:type="dxa"/>
            <w:vAlign w:val="center"/>
          </w:tcPr>
          <w:p w:rsidR="003A3CFB" w:rsidRPr="00422064" w:rsidRDefault="003A3CFB" w:rsidP="003A3CFB">
            <w:pPr>
              <w:pStyle w:val="Text"/>
              <w:jc w:val="center"/>
            </w:pPr>
            <w:r w:rsidRPr="00422064">
              <w:t>10.34</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Food chemistry</w:t>
            </w:r>
          </w:p>
        </w:tc>
        <w:tc>
          <w:tcPr>
            <w:tcW w:w="1734" w:type="dxa"/>
            <w:vAlign w:val="center"/>
          </w:tcPr>
          <w:p w:rsidR="003A3CFB" w:rsidRPr="00422064" w:rsidRDefault="003A3CFB" w:rsidP="003A3CFB">
            <w:pPr>
              <w:pStyle w:val="Text"/>
              <w:jc w:val="center"/>
            </w:pPr>
            <w:r w:rsidRPr="00422064">
              <w:t>3.47</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Basic materials chemistry</w:t>
            </w:r>
          </w:p>
        </w:tc>
        <w:tc>
          <w:tcPr>
            <w:tcW w:w="1746" w:type="dxa"/>
            <w:vAlign w:val="center"/>
          </w:tcPr>
          <w:p w:rsidR="003A3CFB" w:rsidRPr="00422064" w:rsidRDefault="003A3CFB" w:rsidP="003A3CFB">
            <w:pPr>
              <w:pStyle w:val="Text"/>
              <w:jc w:val="center"/>
            </w:pPr>
            <w:r w:rsidRPr="00422064">
              <w:t>10.57</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Basic materials chemistry</w:t>
            </w:r>
          </w:p>
        </w:tc>
        <w:tc>
          <w:tcPr>
            <w:tcW w:w="1734" w:type="dxa"/>
            <w:vAlign w:val="center"/>
          </w:tcPr>
          <w:p w:rsidR="003A3CFB" w:rsidRPr="00422064" w:rsidRDefault="003A3CFB" w:rsidP="003A3CFB">
            <w:pPr>
              <w:pStyle w:val="Text"/>
              <w:jc w:val="center"/>
            </w:pPr>
            <w:r w:rsidRPr="00422064">
              <w:t>3.99</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Materials metallurgy</w:t>
            </w:r>
          </w:p>
        </w:tc>
        <w:tc>
          <w:tcPr>
            <w:tcW w:w="1746" w:type="dxa"/>
            <w:vAlign w:val="center"/>
          </w:tcPr>
          <w:p w:rsidR="003A3CFB" w:rsidRPr="00422064" w:rsidRDefault="003A3CFB" w:rsidP="003A3CFB">
            <w:pPr>
              <w:pStyle w:val="Text"/>
              <w:jc w:val="center"/>
            </w:pPr>
            <w:r w:rsidRPr="00422064">
              <w:t>7.33</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Materials metallurgy</w:t>
            </w:r>
          </w:p>
        </w:tc>
        <w:tc>
          <w:tcPr>
            <w:tcW w:w="1734" w:type="dxa"/>
            <w:vAlign w:val="center"/>
          </w:tcPr>
          <w:p w:rsidR="003A3CFB" w:rsidRPr="00422064" w:rsidRDefault="003A3CFB" w:rsidP="003A3CFB">
            <w:pPr>
              <w:pStyle w:val="Text"/>
              <w:jc w:val="center"/>
            </w:pPr>
            <w:r w:rsidRPr="00422064">
              <w:t>3.41</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Surface tech coating</w:t>
            </w:r>
          </w:p>
        </w:tc>
        <w:tc>
          <w:tcPr>
            <w:tcW w:w="1746" w:type="dxa"/>
            <w:vAlign w:val="center"/>
          </w:tcPr>
          <w:p w:rsidR="003A3CFB" w:rsidRPr="00422064" w:rsidRDefault="003A3CFB" w:rsidP="003A3CFB">
            <w:pPr>
              <w:pStyle w:val="Text"/>
              <w:jc w:val="center"/>
            </w:pPr>
            <w:r w:rsidRPr="00422064">
              <w:t>8.14</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Surface tech coating</w:t>
            </w:r>
          </w:p>
        </w:tc>
        <w:tc>
          <w:tcPr>
            <w:tcW w:w="1734" w:type="dxa"/>
            <w:vAlign w:val="center"/>
          </w:tcPr>
          <w:p w:rsidR="003A3CFB" w:rsidRPr="00422064" w:rsidRDefault="003A3CFB" w:rsidP="003A3CFB">
            <w:pPr>
              <w:pStyle w:val="Text"/>
              <w:jc w:val="center"/>
            </w:pPr>
            <w:r w:rsidRPr="00422064">
              <w:t>3.68</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 xml:space="preserve">Micro-structure and </w:t>
            </w:r>
            <w:proofErr w:type="spellStart"/>
            <w:r w:rsidRPr="00422064">
              <w:rPr>
                <w:sz w:val="20"/>
                <w:szCs w:val="20"/>
              </w:rPr>
              <w:t>nano</w:t>
            </w:r>
            <w:proofErr w:type="spellEnd"/>
            <w:r w:rsidRPr="00422064">
              <w:rPr>
                <w:sz w:val="20"/>
                <w:szCs w:val="20"/>
              </w:rPr>
              <w:t>-technology</w:t>
            </w:r>
          </w:p>
        </w:tc>
        <w:tc>
          <w:tcPr>
            <w:tcW w:w="1746" w:type="dxa"/>
            <w:vAlign w:val="center"/>
          </w:tcPr>
          <w:p w:rsidR="003A3CFB" w:rsidRPr="00422064" w:rsidRDefault="003A3CFB" w:rsidP="003A3CFB">
            <w:pPr>
              <w:pStyle w:val="Text"/>
              <w:jc w:val="center"/>
            </w:pPr>
            <w:r w:rsidRPr="00422064">
              <w:t>17.20</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 xml:space="preserve">Micro-structure and </w:t>
            </w:r>
            <w:proofErr w:type="spellStart"/>
            <w:r w:rsidRPr="00422064">
              <w:rPr>
                <w:sz w:val="20"/>
                <w:szCs w:val="20"/>
              </w:rPr>
              <w:t>nano</w:t>
            </w:r>
            <w:proofErr w:type="spellEnd"/>
            <w:r w:rsidRPr="00422064">
              <w:rPr>
                <w:sz w:val="20"/>
                <w:szCs w:val="20"/>
              </w:rPr>
              <w:t>-technology</w:t>
            </w:r>
          </w:p>
        </w:tc>
        <w:tc>
          <w:tcPr>
            <w:tcW w:w="1734" w:type="dxa"/>
            <w:vAlign w:val="center"/>
          </w:tcPr>
          <w:p w:rsidR="003A3CFB" w:rsidRPr="00422064" w:rsidRDefault="003A3CFB" w:rsidP="003A3CFB">
            <w:pPr>
              <w:pStyle w:val="Text"/>
              <w:jc w:val="center"/>
            </w:pPr>
            <w:r w:rsidRPr="00422064">
              <w:t>10.81</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Chemical engineering</w:t>
            </w:r>
          </w:p>
        </w:tc>
        <w:tc>
          <w:tcPr>
            <w:tcW w:w="1746" w:type="dxa"/>
            <w:vAlign w:val="center"/>
          </w:tcPr>
          <w:p w:rsidR="003A3CFB" w:rsidRPr="00422064" w:rsidRDefault="003A3CFB" w:rsidP="003A3CFB">
            <w:pPr>
              <w:pStyle w:val="Text"/>
              <w:jc w:val="center"/>
            </w:pPr>
            <w:r w:rsidRPr="00422064">
              <w:t>8.59</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Chemical engineering</w:t>
            </w:r>
          </w:p>
        </w:tc>
        <w:tc>
          <w:tcPr>
            <w:tcW w:w="1734" w:type="dxa"/>
            <w:vAlign w:val="center"/>
          </w:tcPr>
          <w:p w:rsidR="003A3CFB" w:rsidRPr="00422064" w:rsidRDefault="003A3CFB" w:rsidP="003A3CFB">
            <w:pPr>
              <w:pStyle w:val="Text"/>
              <w:jc w:val="center"/>
            </w:pPr>
            <w:r w:rsidRPr="00422064">
              <w:t>3.66</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Environmental technology</w:t>
            </w:r>
          </w:p>
        </w:tc>
        <w:tc>
          <w:tcPr>
            <w:tcW w:w="1746" w:type="dxa"/>
            <w:vAlign w:val="center"/>
          </w:tcPr>
          <w:p w:rsidR="003A3CFB" w:rsidRPr="00422064" w:rsidRDefault="003A3CFB" w:rsidP="003A3CFB">
            <w:pPr>
              <w:pStyle w:val="Text"/>
              <w:jc w:val="center"/>
            </w:pPr>
            <w:r w:rsidRPr="00422064">
              <w:t>6.67</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Environmental technology</w:t>
            </w:r>
          </w:p>
        </w:tc>
        <w:tc>
          <w:tcPr>
            <w:tcW w:w="1734" w:type="dxa"/>
            <w:vAlign w:val="center"/>
          </w:tcPr>
          <w:p w:rsidR="003A3CFB" w:rsidRPr="00422064" w:rsidRDefault="003A3CFB" w:rsidP="003A3CFB">
            <w:pPr>
              <w:pStyle w:val="Text"/>
              <w:jc w:val="center"/>
            </w:pPr>
            <w:r w:rsidRPr="00422064">
              <w:t>2.86</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Handling</w:t>
            </w:r>
          </w:p>
        </w:tc>
        <w:tc>
          <w:tcPr>
            <w:tcW w:w="1746" w:type="dxa"/>
            <w:vAlign w:val="center"/>
          </w:tcPr>
          <w:p w:rsidR="003A3CFB" w:rsidRPr="00422064" w:rsidRDefault="003A3CFB" w:rsidP="003A3CFB">
            <w:pPr>
              <w:pStyle w:val="Text"/>
              <w:jc w:val="center"/>
            </w:pPr>
            <w:r w:rsidRPr="00422064">
              <w:t>4.81</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Handling</w:t>
            </w:r>
          </w:p>
        </w:tc>
        <w:tc>
          <w:tcPr>
            <w:tcW w:w="1734" w:type="dxa"/>
            <w:vAlign w:val="center"/>
          </w:tcPr>
          <w:p w:rsidR="003A3CFB" w:rsidRPr="00422064" w:rsidRDefault="003A3CFB" w:rsidP="003A3CFB">
            <w:pPr>
              <w:pStyle w:val="Text"/>
              <w:jc w:val="center"/>
            </w:pPr>
            <w:r w:rsidRPr="00422064">
              <w:t>1.18</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Machine tools</w:t>
            </w:r>
          </w:p>
        </w:tc>
        <w:tc>
          <w:tcPr>
            <w:tcW w:w="1746" w:type="dxa"/>
            <w:vAlign w:val="center"/>
          </w:tcPr>
          <w:p w:rsidR="003A3CFB" w:rsidRPr="00422064" w:rsidRDefault="003A3CFB" w:rsidP="003A3CFB">
            <w:pPr>
              <w:pStyle w:val="Text"/>
              <w:jc w:val="center"/>
            </w:pPr>
            <w:r w:rsidRPr="00422064">
              <w:t>4.54</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Machine tools</w:t>
            </w:r>
          </w:p>
        </w:tc>
        <w:tc>
          <w:tcPr>
            <w:tcW w:w="1734" w:type="dxa"/>
            <w:vAlign w:val="center"/>
          </w:tcPr>
          <w:p w:rsidR="003A3CFB" w:rsidRPr="00422064" w:rsidRDefault="003A3CFB" w:rsidP="003A3CFB">
            <w:pPr>
              <w:pStyle w:val="Text"/>
              <w:jc w:val="center"/>
            </w:pPr>
            <w:r w:rsidRPr="00422064">
              <w:t>1.62</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Engines, pumps, turbines</w:t>
            </w:r>
          </w:p>
        </w:tc>
        <w:tc>
          <w:tcPr>
            <w:tcW w:w="1746" w:type="dxa"/>
            <w:vAlign w:val="center"/>
          </w:tcPr>
          <w:p w:rsidR="003A3CFB" w:rsidRPr="00422064" w:rsidRDefault="003A3CFB" w:rsidP="003A3CFB">
            <w:pPr>
              <w:pStyle w:val="Text"/>
              <w:jc w:val="center"/>
            </w:pPr>
            <w:r w:rsidRPr="00422064">
              <w:t>6.03</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Engines, pumps, turbines</w:t>
            </w:r>
          </w:p>
        </w:tc>
        <w:tc>
          <w:tcPr>
            <w:tcW w:w="1734" w:type="dxa"/>
            <w:vAlign w:val="center"/>
          </w:tcPr>
          <w:p w:rsidR="003A3CFB" w:rsidRPr="00422064" w:rsidRDefault="003A3CFB" w:rsidP="003A3CFB">
            <w:pPr>
              <w:pStyle w:val="Text"/>
              <w:jc w:val="center"/>
            </w:pPr>
            <w:r w:rsidRPr="00422064">
              <w:t>1.85</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Textile and paper</w:t>
            </w:r>
          </w:p>
        </w:tc>
        <w:tc>
          <w:tcPr>
            <w:tcW w:w="1746" w:type="dxa"/>
            <w:vAlign w:val="center"/>
          </w:tcPr>
          <w:p w:rsidR="003A3CFB" w:rsidRPr="00422064" w:rsidRDefault="003A3CFB" w:rsidP="003A3CFB">
            <w:pPr>
              <w:pStyle w:val="Text"/>
              <w:jc w:val="center"/>
            </w:pPr>
            <w:r w:rsidRPr="00422064">
              <w:t>6.36</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Textile and paper</w:t>
            </w:r>
          </w:p>
        </w:tc>
        <w:tc>
          <w:tcPr>
            <w:tcW w:w="1734" w:type="dxa"/>
            <w:vAlign w:val="center"/>
          </w:tcPr>
          <w:p w:rsidR="003A3CFB" w:rsidRPr="00422064" w:rsidRDefault="003A3CFB" w:rsidP="003A3CFB">
            <w:pPr>
              <w:pStyle w:val="Text"/>
              <w:jc w:val="center"/>
            </w:pPr>
            <w:r w:rsidRPr="00422064">
              <w:t>2.19</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Other spec machines</w:t>
            </w:r>
          </w:p>
        </w:tc>
        <w:tc>
          <w:tcPr>
            <w:tcW w:w="1746" w:type="dxa"/>
            <w:vAlign w:val="center"/>
          </w:tcPr>
          <w:p w:rsidR="003A3CFB" w:rsidRPr="00422064" w:rsidRDefault="003A3CFB" w:rsidP="003A3CFB">
            <w:pPr>
              <w:pStyle w:val="Text"/>
              <w:jc w:val="center"/>
            </w:pPr>
            <w:r w:rsidRPr="00422064">
              <w:t>6.29</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Other spec machines</w:t>
            </w:r>
          </w:p>
        </w:tc>
        <w:tc>
          <w:tcPr>
            <w:tcW w:w="1734" w:type="dxa"/>
            <w:vAlign w:val="center"/>
          </w:tcPr>
          <w:p w:rsidR="003A3CFB" w:rsidRPr="00422064" w:rsidRDefault="003A3CFB" w:rsidP="003A3CFB">
            <w:pPr>
              <w:pStyle w:val="Text"/>
              <w:jc w:val="center"/>
            </w:pPr>
            <w:r w:rsidRPr="00422064">
              <w:t>2.24</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Thermal processes and apparatus</w:t>
            </w:r>
          </w:p>
        </w:tc>
        <w:tc>
          <w:tcPr>
            <w:tcW w:w="1746" w:type="dxa"/>
            <w:vAlign w:val="center"/>
          </w:tcPr>
          <w:p w:rsidR="003A3CFB" w:rsidRPr="00422064" w:rsidRDefault="003A3CFB" w:rsidP="003A3CFB">
            <w:pPr>
              <w:pStyle w:val="Text"/>
              <w:jc w:val="center"/>
            </w:pPr>
            <w:r w:rsidRPr="00422064">
              <w:t>5.41</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Thermal processes and apparatus</w:t>
            </w:r>
          </w:p>
        </w:tc>
        <w:tc>
          <w:tcPr>
            <w:tcW w:w="1734" w:type="dxa"/>
            <w:vAlign w:val="center"/>
          </w:tcPr>
          <w:p w:rsidR="003A3CFB" w:rsidRPr="00422064" w:rsidRDefault="003A3CFB" w:rsidP="003A3CFB">
            <w:pPr>
              <w:pStyle w:val="Text"/>
              <w:jc w:val="center"/>
            </w:pPr>
            <w:r w:rsidRPr="00422064">
              <w:t>2.02</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Mechanical elements</w:t>
            </w:r>
          </w:p>
        </w:tc>
        <w:tc>
          <w:tcPr>
            <w:tcW w:w="1746" w:type="dxa"/>
            <w:vAlign w:val="center"/>
          </w:tcPr>
          <w:p w:rsidR="003A3CFB" w:rsidRPr="00422064" w:rsidRDefault="003A3CFB" w:rsidP="003A3CFB">
            <w:pPr>
              <w:pStyle w:val="Text"/>
              <w:jc w:val="center"/>
            </w:pPr>
            <w:r w:rsidRPr="00422064">
              <w:t>4.07</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Mechanical elements</w:t>
            </w:r>
          </w:p>
        </w:tc>
        <w:tc>
          <w:tcPr>
            <w:tcW w:w="1734" w:type="dxa"/>
            <w:vAlign w:val="center"/>
          </w:tcPr>
          <w:p w:rsidR="003A3CFB" w:rsidRPr="00422064" w:rsidRDefault="003A3CFB" w:rsidP="003A3CFB">
            <w:pPr>
              <w:pStyle w:val="Text"/>
              <w:jc w:val="center"/>
            </w:pPr>
            <w:r w:rsidRPr="00422064">
              <w:t>1.11</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Transport</w:t>
            </w:r>
          </w:p>
        </w:tc>
        <w:tc>
          <w:tcPr>
            <w:tcW w:w="1746" w:type="dxa"/>
            <w:vAlign w:val="center"/>
          </w:tcPr>
          <w:p w:rsidR="003A3CFB" w:rsidRPr="00422064" w:rsidRDefault="003A3CFB" w:rsidP="003A3CFB">
            <w:pPr>
              <w:pStyle w:val="Text"/>
              <w:jc w:val="center"/>
            </w:pPr>
            <w:r w:rsidRPr="00422064">
              <w:t>4.24</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Transport</w:t>
            </w:r>
          </w:p>
        </w:tc>
        <w:tc>
          <w:tcPr>
            <w:tcW w:w="1734" w:type="dxa"/>
            <w:vAlign w:val="center"/>
          </w:tcPr>
          <w:p w:rsidR="003A3CFB" w:rsidRPr="00422064" w:rsidRDefault="003A3CFB" w:rsidP="003A3CFB">
            <w:pPr>
              <w:pStyle w:val="Text"/>
              <w:jc w:val="center"/>
            </w:pPr>
            <w:r w:rsidRPr="00422064">
              <w:t>1.01</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Furniture, games</w:t>
            </w:r>
          </w:p>
        </w:tc>
        <w:tc>
          <w:tcPr>
            <w:tcW w:w="1746" w:type="dxa"/>
            <w:vAlign w:val="center"/>
          </w:tcPr>
          <w:p w:rsidR="003A3CFB" w:rsidRPr="00422064" w:rsidRDefault="003A3CFB" w:rsidP="003A3CFB">
            <w:pPr>
              <w:pStyle w:val="Text"/>
              <w:jc w:val="center"/>
            </w:pPr>
            <w:r w:rsidRPr="00422064">
              <w:t>4.92</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Furniture, games</w:t>
            </w:r>
          </w:p>
        </w:tc>
        <w:tc>
          <w:tcPr>
            <w:tcW w:w="1734" w:type="dxa"/>
            <w:vAlign w:val="center"/>
          </w:tcPr>
          <w:p w:rsidR="003A3CFB" w:rsidRPr="00422064" w:rsidRDefault="003A3CFB" w:rsidP="003A3CFB">
            <w:pPr>
              <w:pStyle w:val="Text"/>
              <w:jc w:val="center"/>
            </w:pPr>
            <w:r w:rsidRPr="00422064">
              <w:t>1.12</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Other cons goods</w:t>
            </w:r>
          </w:p>
        </w:tc>
        <w:tc>
          <w:tcPr>
            <w:tcW w:w="1746" w:type="dxa"/>
            <w:vAlign w:val="center"/>
          </w:tcPr>
          <w:p w:rsidR="003A3CFB" w:rsidRPr="00422064" w:rsidRDefault="003A3CFB" w:rsidP="003A3CFB">
            <w:pPr>
              <w:pStyle w:val="Text"/>
              <w:jc w:val="center"/>
            </w:pPr>
            <w:r w:rsidRPr="00422064">
              <w:t>5.38</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Other cons goods</w:t>
            </w:r>
          </w:p>
        </w:tc>
        <w:tc>
          <w:tcPr>
            <w:tcW w:w="1734" w:type="dxa"/>
            <w:vAlign w:val="center"/>
          </w:tcPr>
          <w:p w:rsidR="003A3CFB" w:rsidRPr="00422064" w:rsidRDefault="003A3CFB" w:rsidP="003A3CFB">
            <w:pPr>
              <w:pStyle w:val="Text"/>
              <w:jc w:val="center"/>
            </w:pPr>
            <w:r w:rsidRPr="00422064">
              <w:t>1.48</w:t>
            </w:r>
          </w:p>
        </w:tc>
      </w:tr>
      <w:tr w:rsidR="003A3CFB" w:rsidRPr="00422064" w:rsidTr="003A3CFB">
        <w:trPr>
          <w:trHeight w:val="300"/>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Civil engineering</w:t>
            </w:r>
          </w:p>
        </w:tc>
        <w:tc>
          <w:tcPr>
            <w:tcW w:w="1746" w:type="dxa"/>
            <w:vAlign w:val="center"/>
          </w:tcPr>
          <w:p w:rsidR="003A3CFB" w:rsidRPr="00422064" w:rsidRDefault="003A3CFB" w:rsidP="003A3CFB">
            <w:pPr>
              <w:pStyle w:val="Text"/>
              <w:jc w:val="center"/>
            </w:pPr>
            <w:r w:rsidRPr="00422064">
              <w:t>6.82</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Civil engineering</w:t>
            </w:r>
          </w:p>
        </w:tc>
        <w:tc>
          <w:tcPr>
            <w:tcW w:w="1734" w:type="dxa"/>
            <w:vAlign w:val="center"/>
          </w:tcPr>
          <w:p w:rsidR="003A3CFB" w:rsidRPr="00422064" w:rsidRDefault="003A3CFB" w:rsidP="003A3CFB">
            <w:pPr>
              <w:pStyle w:val="Text"/>
              <w:jc w:val="center"/>
            </w:pPr>
            <w:r w:rsidRPr="00422064">
              <w:t>2.21</w:t>
            </w:r>
          </w:p>
        </w:tc>
      </w:tr>
      <w:tr w:rsidR="003A3CFB" w:rsidRPr="00422064" w:rsidTr="003A3CFB">
        <w:trPr>
          <w:trHeight w:val="315"/>
          <w:jc w:val="center"/>
        </w:trPr>
        <w:tc>
          <w:tcPr>
            <w:tcW w:w="2922" w:type="dxa"/>
            <w:shd w:val="clear" w:color="auto" w:fill="auto"/>
            <w:noWrap/>
            <w:vAlign w:val="bottom"/>
          </w:tcPr>
          <w:p w:rsidR="003A3CFB" w:rsidRPr="00422064" w:rsidRDefault="003A3CFB" w:rsidP="00D2480B">
            <w:pPr>
              <w:pStyle w:val="Text"/>
              <w:rPr>
                <w:sz w:val="20"/>
                <w:szCs w:val="20"/>
              </w:rPr>
            </w:pPr>
            <w:r w:rsidRPr="00422064">
              <w:rPr>
                <w:sz w:val="20"/>
                <w:szCs w:val="20"/>
              </w:rPr>
              <w:t>Other</w:t>
            </w:r>
          </w:p>
        </w:tc>
        <w:tc>
          <w:tcPr>
            <w:tcW w:w="1746" w:type="dxa"/>
            <w:vAlign w:val="center"/>
          </w:tcPr>
          <w:p w:rsidR="003A3CFB" w:rsidRPr="00422064" w:rsidRDefault="003A3CFB" w:rsidP="003A3CFB">
            <w:pPr>
              <w:pStyle w:val="Text"/>
              <w:jc w:val="center"/>
            </w:pPr>
            <w:r w:rsidRPr="00422064">
              <w:t>7.03</w:t>
            </w:r>
          </w:p>
        </w:tc>
        <w:tc>
          <w:tcPr>
            <w:tcW w:w="2934" w:type="dxa"/>
            <w:shd w:val="clear" w:color="auto" w:fill="auto"/>
            <w:noWrap/>
            <w:vAlign w:val="bottom"/>
          </w:tcPr>
          <w:p w:rsidR="003A3CFB" w:rsidRPr="00422064" w:rsidRDefault="003A3CFB" w:rsidP="00D2480B">
            <w:pPr>
              <w:pStyle w:val="Text"/>
              <w:rPr>
                <w:sz w:val="20"/>
                <w:szCs w:val="20"/>
              </w:rPr>
            </w:pPr>
            <w:r w:rsidRPr="00422064">
              <w:rPr>
                <w:sz w:val="20"/>
                <w:szCs w:val="20"/>
              </w:rPr>
              <w:t>Other</w:t>
            </w:r>
          </w:p>
        </w:tc>
        <w:tc>
          <w:tcPr>
            <w:tcW w:w="1734" w:type="dxa"/>
            <w:vAlign w:val="center"/>
          </w:tcPr>
          <w:p w:rsidR="003A3CFB" w:rsidRPr="00422064" w:rsidRDefault="003A3CFB" w:rsidP="003A3CFB">
            <w:pPr>
              <w:pStyle w:val="Text"/>
              <w:jc w:val="center"/>
            </w:pPr>
            <w:r w:rsidRPr="00422064">
              <w:t>3.01</w:t>
            </w:r>
          </w:p>
        </w:tc>
      </w:tr>
    </w:tbl>
    <w:p w:rsidR="009D75FA" w:rsidRPr="00422064" w:rsidRDefault="009D75FA" w:rsidP="000E644A">
      <w:pPr>
        <w:pStyle w:val="Apendix"/>
        <w:tabs>
          <w:tab w:val="left" w:pos="8070"/>
        </w:tabs>
      </w:pPr>
      <w:r w:rsidRPr="00422064">
        <w:rPr>
          <w:szCs w:val="22"/>
        </w:rPr>
        <w:br w:type="page"/>
      </w:r>
      <w:bookmarkStart w:id="257" w:name="_Toc368494096"/>
      <w:r w:rsidRPr="00422064">
        <w:t xml:space="preserve">Appendix </w:t>
      </w:r>
      <w:r w:rsidR="0092444E" w:rsidRPr="00422064">
        <w:t>7</w:t>
      </w:r>
      <w:r w:rsidRPr="00422064">
        <w:t>: Most populated corridors, by technology</w:t>
      </w:r>
      <w:bookmarkEnd w:id="257"/>
      <w:r w:rsidR="000E644A" w:rsidRPr="00422064">
        <w:tab/>
      </w:r>
    </w:p>
    <w:p w:rsidR="003925AE" w:rsidRPr="00422064" w:rsidRDefault="003925AE" w:rsidP="003925AE">
      <w:pPr>
        <w:pStyle w:val="Taules"/>
      </w:pPr>
      <w:bookmarkStart w:id="258" w:name="_Toc368414023"/>
      <w:r w:rsidRPr="00422064">
        <w:t xml:space="preserve">Table </w:t>
      </w:r>
      <w:r w:rsidR="0092444E" w:rsidRPr="00422064">
        <w:t>A10</w:t>
      </w:r>
      <w:r w:rsidRPr="00422064">
        <w:t>: Largest inventor migration corridors, Electrical engineering, 2001-2010</w:t>
      </w:r>
      <w:bookmarkEnd w:id="258"/>
    </w:p>
    <w:tbl>
      <w:tblPr>
        <w:tblW w:w="0" w:type="auto"/>
        <w:tblLook w:val="01E0" w:firstRow="1" w:lastRow="1" w:firstColumn="1" w:lastColumn="1" w:noHBand="0" w:noVBand="0"/>
      </w:tblPr>
      <w:tblGrid>
        <w:gridCol w:w="1547"/>
        <w:gridCol w:w="1546"/>
        <w:gridCol w:w="1540"/>
        <w:gridCol w:w="1546"/>
        <w:gridCol w:w="1546"/>
        <w:gridCol w:w="1541"/>
      </w:tblGrid>
      <w:tr w:rsidR="003925AE" w:rsidRPr="00422064" w:rsidTr="00EB1AA7">
        <w:tc>
          <w:tcPr>
            <w:tcW w:w="4644" w:type="dxa"/>
            <w:gridSpan w:val="3"/>
            <w:tcBorders>
              <w:top w:val="single" w:sz="12" w:space="0" w:color="auto"/>
              <w:bottom w:val="single" w:sz="2" w:space="0" w:color="auto"/>
            </w:tcBorders>
            <w:shd w:val="clear" w:color="auto" w:fill="auto"/>
            <w:vAlign w:val="center"/>
          </w:tcPr>
          <w:p w:rsidR="003925AE" w:rsidRPr="00422064" w:rsidRDefault="003925AE" w:rsidP="00EB1AA7">
            <w:pPr>
              <w:pStyle w:val="NoSpacing"/>
              <w:rPr>
                <w:rFonts w:ascii="Arial" w:hAnsi="Arial" w:cs="Arial"/>
              </w:rPr>
            </w:pPr>
            <w:r w:rsidRPr="00422064">
              <w:rPr>
                <w:rFonts w:ascii="Arial" w:hAnsi="Arial" w:cs="Arial"/>
              </w:rPr>
              <w:t>Largest inventor migration corridors</w:t>
            </w:r>
          </w:p>
        </w:tc>
        <w:tc>
          <w:tcPr>
            <w:tcW w:w="4645" w:type="dxa"/>
            <w:gridSpan w:val="3"/>
            <w:tcBorders>
              <w:top w:val="single" w:sz="12" w:space="0" w:color="auto"/>
              <w:bottom w:val="single" w:sz="2" w:space="0" w:color="auto"/>
            </w:tcBorders>
            <w:shd w:val="clear" w:color="auto" w:fill="auto"/>
            <w:vAlign w:val="center"/>
          </w:tcPr>
          <w:p w:rsidR="003925AE" w:rsidRPr="00422064" w:rsidRDefault="003925AE" w:rsidP="00EB1AA7">
            <w:pPr>
              <w:pStyle w:val="NoSpacing"/>
              <w:rPr>
                <w:rFonts w:ascii="Arial" w:hAnsi="Arial" w:cs="Arial"/>
              </w:rPr>
            </w:pPr>
            <w:r w:rsidRPr="00422064">
              <w:rPr>
                <w:rFonts w:ascii="Arial" w:hAnsi="Arial" w:cs="Arial"/>
              </w:rPr>
              <w:t>Largest inventor migration corridors without US</w:t>
            </w:r>
          </w:p>
        </w:tc>
      </w:tr>
      <w:tr w:rsidR="003925AE" w:rsidRPr="00422064" w:rsidTr="00EB1AA7">
        <w:tc>
          <w:tcPr>
            <w:tcW w:w="1548" w:type="dxa"/>
            <w:tcBorders>
              <w:top w:val="single" w:sz="2" w:space="0" w:color="auto"/>
              <w:bottom w:val="single" w:sz="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 xml:space="preserve">Origin </w:t>
            </w:r>
          </w:p>
        </w:tc>
        <w:tc>
          <w:tcPr>
            <w:tcW w:w="1548" w:type="dxa"/>
            <w:tcBorders>
              <w:top w:val="single" w:sz="2" w:space="0" w:color="auto"/>
              <w:bottom w:val="single" w:sz="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Destination</w:t>
            </w:r>
          </w:p>
        </w:tc>
        <w:tc>
          <w:tcPr>
            <w:tcW w:w="1548" w:type="dxa"/>
            <w:tcBorders>
              <w:top w:val="single" w:sz="2" w:space="0" w:color="auto"/>
              <w:bottom w:val="single" w:sz="2" w:space="0" w:color="auto"/>
            </w:tcBorders>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Counts</w:t>
            </w:r>
          </w:p>
        </w:tc>
        <w:tc>
          <w:tcPr>
            <w:tcW w:w="1548" w:type="dxa"/>
            <w:tcBorders>
              <w:top w:val="single" w:sz="2" w:space="0" w:color="auto"/>
              <w:bottom w:val="single" w:sz="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 xml:space="preserve">Origin </w:t>
            </w:r>
          </w:p>
        </w:tc>
        <w:tc>
          <w:tcPr>
            <w:tcW w:w="1548" w:type="dxa"/>
            <w:tcBorders>
              <w:top w:val="single" w:sz="2" w:space="0" w:color="auto"/>
              <w:bottom w:val="single" w:sz="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Destination</w:t>
            </w:r>
          </w:p>
        </w:tc>
        <w:tc>
          <w:tcPr>
            <w:tcW w:w="1549" w:type="dxa"/>
            <w:tcBorders>
              <w:top w:val="single" w:sz="2" w:space="0" w:color="auto"/>
              <w:bottom w:val="single" w:sz="2" w:space="0" w:color="auto"/>
            </w:tcBorders>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Counts</w:t>
            </w:r>
          </w:p>
        </w:tc>
      </w:tr>
      <w:tr w:rsidR="003925AE" w:rsidRPr="00422064" w:rsidTr="00EB1AA7">
        <w:tc>
          <w:tcPr>
            <w:tcW w:w="1548" w:type="dxa"/>
            <w:tcBorders>
              <w:top w:val="single" w:sz="2" w:space="0" w:color="auto"/>
            </w:tcBorders>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India</w:t>
            </w:r>
          </w:p>
        </w:tc>
        <w:tc>
          <w:tcPr>
            <w:tcW w:w="1548" w:type="dxa"/>
            <w:tcBorders>
              <w:top w:val="single" w:sz="2" w:space="0" w:color="auto"/>
            </w:tcBorders>
            <w:shd w:val="clear" w:color="auto" w:fill="auto"/>
            <w:vAlign w:val="bottom"/>
          </w:tcPr>
          <w:p w:rsidR="003925AE" w:rsidRPr="00422064" w:rsidRDefault="006B4AF5" w:rsidP="00EB1AA7">
            <w:pPr>
              <w:pStyle w:val="NoSpacing"/>
              <w:rPr>
                <w:rFonts w:ascii="Arial" w:hAnsi="Arial" w:cs="Arial"/>
                <w:color w:val="000000"/>
              </w:rPr>
            </w:pPr>
            <w:r w:rsidRPr="00422064">
              <w:rPr>
                <w:rFonts w:ascii="Arial" w:hAnsi="Arial" w:cs="Arial"/>
                <w:color w:val="000000"/>
              </w:rPr>
              <w:t>US</w:t>
            </w:r>
            <w:r w:rsidR="003925AE" w:rsidRPr="00422064">
              <w:rPr>
                <w:rFonts w:ascii="Arial" w:hAnsi="Arial" w:cs="Arial"/>
                <w:color w:val="000000"/>
              </w:rPr>
              <w:t xml:space="preserve"> </w:t>
            </w:r>
          </w:p>
        </w:tc>
        <w:tc>
          <w:tcPr>
            <w:tcW w:w="1548" w:type="dxa"/>
            <w:tcBorders>
              <w:top w:val="single" w:sz="2" w:space="0" w:color="auto"/>
            </w:tcBorders>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21</w:t>
            </w:r>
            <w:r w:rsidR="002A5F81" w:rsidRPr="00422064">
              <w:rPr>
                <w:rFonts w:ascii="Arial" w:hAnsi="Arial" w:cs="Arial"/>
                <w:color w:val="000000"/>
              </w:rPr>
              <w:t>,</w:t>
            </w:r>
            <w:r w:rsidRPr="00422064">
              <w:rPr>
                <w:rFonts w:ascii="Arial" w:hAnsi="Arial" w:cs="Arial"/>
                <w:color w:val="000000"/>
              </w:rPr>
              <w:t>892</w:t>
            </w:r>
          </w:p>
        </w:tc>
        <w:tc>
          <w:tcPr>
            <w:tcW w:w="1548" w:type="dxa"/>
            <w:tcBorders>
              <w:top w:val="single" w:sz="2" w:space="0" w:color="auto"/>
            </w:tcBorders>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Germany</w:t>
            </w:r>
          </w:p>
        </w:tc>
        <w:tc>
          <w:tcPr>
            <w:tcW w:w="1548" w:type="dxa"/>
            <w:tcBorders>
              <w:top w:val="single" w:sz="2" w:space="0" w:color="auto"/>
            </w:tcBorders>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Switzerland</w:t>
            </w:r>
          </w:p>
        </w:tc>
        <w:tc>
          <w:tcPr>
            <w:tcW w:w="1549" w:type="dxa"/>
            <w:tcBorders>
              <w:top w:val="single" w:sz="2" w:space="0" w:color="auto"/>
            </w:tcBorders>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1</w:t>
            </w:r>
            <w:r w:rsidR="002A5F81" w:rsidRPr="00422064">
              <w:rPr>
                <w:rFonts w:ascii="Arial" w:hAnsi="Arial" w:cs="Arial"/>
                <w:color w:val="000000"/>
              </w:rPr>
              <w:t>,</w:t>
            </w:r>
            <w:r w:rsidRPr="00422064">
              <w:rPr>
                <w:rFonts w:ascii="Arial" w:hAnsi="Arial" w:cs="Arial"/>
                <w:color w:val="000000"/>
              </w:rPr>
              <w:t>501</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China</w:t>
            </w:r>
          </w:p>
        </w:tc>
        <w:tc>
          <w:tcPr>
            <w:tcW w:w="1548" w:type="dxa"/>
            <w:shd w:val="clear" w:color="auto" w:fill="auto"/>
            <w:vAlign w:val="bottom"/>
          </w:tcPr>
          <w:p w:rsidR="003925AE" w:rsidRPr="00422064" w:rsidRDefault="006B4AF5" w:rsidP="00EB1AA7">
            <w:pPr>
              <w:pStyle w:val="NoSpacing"/>
              <w:rPr>
                <w:rFonts w:ascii="Arial" w:hAnsi="Arial" w:cs="Arial"/>
                <w:color w:val="000000"/>
              </w:rPr>
            </w:pPr>
            <w:r w:rsidRPr="00422064">
              <w:rPr>
                <w:rFonts w:ascii="Arial" w:hAnsi="Arial" w:cs="Arial"/>
                <w:color w:val="000000"/>
              </w:rPr>
              <w:t>US</w:t>
            </w:r>
            <w:r w:rsidR="003925AE" w:rsidRPr="00422064">
              <w:rPr>
                <w:rFonts w:ascii="Arial" w:hAnsi="Arial" w:cs="Arial"/>
                <w:color w:val="000000"/>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18</w:t>
            </w:r>
            <w:r w:rsidR="002A5F81" w:rsidRPr="00422064">
              <w:rPr>
                <w:rFonts w:ascii="Arial" w:hAnsi="Arial" w:cs="Arial"/>
                <w:color w:val="000000"/>
              </w:rPr>
              <w:t>,</w:t>
            </w:r>
            <w:r w:rsidRPr="00422064">
              <w:rPr>
                <w:rFonts w:ascii="Arial" w:hAnsi="Arial" w:cs="Arial"/>
                <w:color w:val="000000"/>
              </w:rPr>
              <w:t>605</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Germany</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Netherlands</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1</w:t>
            </w:r>
            <w:r w:rsidR="002A5F81" w:rsidRPr="00422064">
              <w:rPr>
                <w:rFonts w:ascii="Arial" w:hAnsi="Arial" w:cs="Arial"/>
                <w:color w:val="000000"/>
              </w:rPr>
              <w:t>,</w:t>
            </w:r>
            <w:r w:rsidRPr="00422064">
              <w:rPr>
                <w:rFonts w:ascii="Arial" w:hAnsi="Arial" w:cs="Arial"/>
                <w:color w:val="000000"/>
              </w:rPr>
              <w:t>229</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Canada</w:t>
            </w:r>
          </w:p>
        </w:tc>
        <w:tc>
          <w:tcPr>
            <w:tcW w:w="1548" w:type="dxa"/>
            <w:shd w:val="clear" w:color="auto" w:fill="auto"/>
            <w:vAlign w:val="bottom"/>
          </w:tcPr>
          <w:p w:rsidR="003925AE" w:rsidRPr="00422064" w:rsidRDefault="006B4AF5" w:rsidP="00EB1AA7">
            <w:pPr>
              <w:pStyle w:val="NoSpacing"/>
              <w:rPr>
                <w:rFonts w:ascii="Arial" w:hAnsi="Arial" w:cs="Arial"/>
                <w:color w:val="000000"/>
              </w:rPr>
            </w:pPr>
            <w:r w:rsidRPr="00422064">
              <w:rPr>
                <w:rFonts w:ascii="Arial" w:hAnsi="Arial" w:cs="Arial"/>
                <w:color w:val="000000"/>
              </w:rPr>
              <w:t>US</w:t>
            </w:r>
            <w:r w:rsidR="003925AE" w:rsidRPr="00422064">
              <w:rPr>
                <w:rFonts w:ascii="Arial" w:hAnsi="Arial" w:cs="Arial"/>
                <w:color w:val="000000"/>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7</w:t>
            </w:r>
            <w:r w:rsidR="002A5F81" w:rsidRPr="00422064">
              <w:rPr>
                <w:rFonts w:ascii="Arial" w:hAnsi="Arial" w:cs="Arial"/>
                <w:color w:val="000000"/>
              </w:rPr>
              <w:t>,</w:t>
            </w:r>
            <w:r w:rsidRPr="00422064">
              <w:rPr>
                <w:rFonts w:ascii="Arial" w:hAnsi="Arial" w:cs="Arial"/>
                <w:color w:val="000000"/>
              </w:rPr>
              <w:t>604</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China</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Japan</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1</w:t>
            </w:r>
            <w:r w:rsidR="002A5F81" w:rsidRPr="00422064">
              <w:rPr>
                <w:rFonts w:ascii="Arial" w:hAnsi="Arial" w:cs="Arial"/>
                <w:color w:val="000000"/>
              </w:rPr>
              <w:t>,</w:t>
            </w:r>
            <w:r w:rsidRPr="00422064">
              <w:rPr>
                <w:rFonts w:ascii="Arial" w:hAnsi="Arial" w:cs="Arial"/>
                <w:color w:val="000000"/>
              </w:rPr>
              <w:t>228</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UK</w:t>
            </w:r>
          </w:p>
        </w:tc>
        <w:tc>
          <w:tcPr>
            <w:tcW w:w="1548" w:type="dxa"/>
            <w:shd w:val="clear" w:color="auto" w:fill="auto"/>
            <w:vAlign w:val="bottom"/>
          </w:tcPr>
          <w:p w:rsidR="003925AE" w:rsidRPr="00422064" w:rsidRDefault="006B4AF5" w:rsidP="00EB1AA7">
            <w:pPr>
              <w:pStyle w:val="NoSpacing"/>
              <w:rPr>
                <w:rFonts w:ascii="Arial" w:hAnsi="Arial" w:cs="Arial"/>
                <w:color w:val="000000"/>
              </w:rPr>
            </w:pPr>
            <w:r w:rsidRPr="00422064">
              <w:rPr>
                <w:rFonts w:ascii="Arial" w:hAnsi="Arial" w:cs="Arial"/>
                <w:color w:val="000000"/>
              </w:rPr>
              <w:t>US</w:t>
            </w:r>
            <w:r w:rsidR="003925AE" w:rsidRPr="00422064">
              <w:rPr>
                <w:rFonts w:ascii="Arial" w:hAnsi="Arial" w:cs="Arial"/>
                <w:color w:val="000000"/>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4</w:t>
            </w:r>
            <w:r w:rsidR="002A5F81" w:rsidRPr="00422064">
              <w:rPr>
                <w:rFonts w:ascii="Arial" w:hAnsi="Arial" w:cs="Arial"/>
                <w:color w:val="000000"/>
              </w:rPr>
              <w:t>,</w:t>
            </w:r>
            <w:r w:rsidRPr="00422064">
              <w:rPr>
                <w:rFonts w:ascii="Arial" w:hAnsi="Arial" w:cs="Arial"/>
                <w:color w:val="000000"/>
              </w:rPr>
              <w:t>708</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China</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Singapore</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1</w:t>
            </w:r>
            <w:r w:rsidR="002A5F81" w:rsidRPr="00422064">
              <w:rPr>
                <w:rFonts w:ascii="Arial" w:hAnsi="Arial" w:cs="Arial"/>
                <w:color w:val="000000"/>
              </w:rPr>
              <w:t>,</w:t>
            </w:r>
            <w:r w:rsidRPr="00422064">
              <w:rPr>
                <w:rFonts w:ascii="Arial" w:hAnsi="Arial" w:cs="Arial"/>
                <w:color w:val="000000"/>
              </w:rPr>
              <w:t>219</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 xml:space="preserve">R. </w:t>
            </w:r>
            <w:r w:rsidR="00F01256">
              <w:rPr>
                <w:rFonts w:ascii="Arial" w:hAnsi="Arial" w:cs="Arial"/>
                <w:color w:val="000000"/>
              </w:rPr>
              <w:t xml:space="preserve">of </w:t>
            </w:r>
            <w:r w:rsidRPr="00422064">
              <w:rPr>
                <w:rFonts w:ascii="Arial" w:hAnsi="Arial" w:cs="Arial"/>
                <w:color w:val="000000"/>
              </w:rPr>
              <w:t>Korea</w:t>
            </w:r>
          </w:p>
        </w:tc>
        <w:tc>
          <w:tcPr>
            <w:tcW w:w="1548" w:type="dxa"/>
            <w:shd w:val="clear" w:color="auto" w:fill="auto"/>
            <w:vAlign w:val="bottom"/>
          </w:tcPr>
          <w:p w:rsidR="003925AE" w:rsidRPr="00422064" w:rsidRDefault="006B4AF5" w:rsidP="00EB1AA7">
            <w:pPr>
              <w:pStyle w:val="NoSpacing"/>
              <w:rPr>
                <w:rFonts w:ascii="Arial" w:hAnsi="Arial" w:cs="Arial"/>
                <w:color w:val="000000"/>
              </w:rPr>
            </w:pPr>
            <w:r w:rsidRPr="00422064">
              <w:rPr>
                <w:rFonts w:ascii="Arial" w:hAnsi="Arial" w:cs="Arial"/>
                <w:color w:val="000000"/>
              </w:rPr>
              <w:t>US</w:t>
            </w:r>
            <w:r w:rsidR="003925AE" w:rsidRPr="00422064">
              <w:rPr>
                <w:rFonts w:ascii="Arial" w:hAnsi="Arial" w:cs="Arial"/>
                <w:color w:val="000000"/>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4</w:t>
            </w:r>
            <w:r w:rsidR="002A5F81" w:rsidRPr="00422064">
              <w:rPr>
                <w:rFonts w:ascii="Arial" w:hAnsi="Arial" w:cs="Arial"/>
                <w:color w:val="000000"/>
              </w:rPr>
              <w:t>,</w:t>
            </w:r>
            <w:r w:rsidRPr="00422064">
              <w:rPr>
                <w:rFonts w:ascii="Arial" w:hAnsi="Arial" w:cs="Arial"/>
                <w:color w:val="000000"/>
              </w:rPr>
              <w:t>025</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Austria</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942</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Germany</w:t>
            </w:r>
          </w:p>
        </w:tc>
        <w:tc>
          <w:tcPr>
            <w:tcW w:w="1548" w:type="dxa"/>
            <w:shd w:val="clear" w:color="auto" w:fill="auto"/>
            <w:vAlign w:val="bottom"/>
          </w:tcPr>
          <w:p w:rsidR="003925AE" w:rsidRPr="00422064" w:rsidRDefault="006B4AF5" w:rsidP="00EB1AA7">
            <w:pPr>
              <w:pStyle w:val="NoSpacing"/>
              <w:rPr>
                <w:rFonts w:ascii="Arial" w:hAnsi="Arial" w:cs="Arial"/>
                <w:color w:val="000000"/>
              </w:rPr>
            </w:pPr>
            <w:r w:rsidRPr="00422064">
              <w:rPr>
                <w:rFonts w:ascii="Arial" w:hAnsi="Arial" w:cs="Arial"/>
                <w:color w:val="000000"/>
              </w:rPr>
              <w:t>US</w:t>
            </w:r>
            <w:r w:rsidR="003925AE" w:rsidRPr="00422064">
              <w:rPr>
                <w:rFonts w:ascii="Arial" w:hAnsi="Arial" w:cs="Arial"/>
                <w:color w:val="000000"/>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3</w:t>
            </w:r>
            <w:r w:rsidR="002A5F81" w:rsidRPr="00422064">
              <w:rPr>
                <w:rFonts w:ascii="Arial" w:hAnsi="Arial" w:cs="Arial"/>
                <w:color w:val="000000"/>
              </w:rPr>
              <w:t>,</w:t>
            </w:r>
            <w:r w:rsidRPr="00422064">
              <w:rPr>
                <w:rFonts w:ascii="Arial" w:hAnsi="Arial" w:cs="Arial"/>
                <w:color w:val="000000"/>
              </w:rPr>
              <w:t>203</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France</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738</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France</w:t>
            </w:r>
          </w:p>
        </w:tc>
        <w:tc>
          <w:tcPr>
            <w:tcW w:w="1548" w:type="dxa"/>
            <w:shd w:val="clear" w:color="auto" w:fill="auto"/>
            <w:vAlign w:val="bottom"/>
          </w:tcPr>
          <w:p w:rsidR="003925AE" w:rsidRPr="00422064" w:rsidRDefault="006B4AF5" w:rsidP="00EB1AA7">
            <w:pPr>
              <w:pStyle w:val="NoSpacing"/>
              <w:rPr>
                <w:rFonts w:ascii="Arial" w:hAnsi="Arial" w:cs="Arial"/>
                <w:color w:val="000000"/>
              </w:rPr>
            </w:pPr>
            <w:r w:rsidRPr="00422064">
              <w:rPr>
                <w:rFonts w:ascii="Arial" w:hAnsi="Arial" w:cs="Arial"/>
                <w:color w:val="000000"/>
              </w:rPr>
              <w:t>US</w:t>
            </w:r>
            <w:r w:rsidR="003925AE" w:rsidRPr="00422064">
              <w:rPr>
                <w:rFonts w:ascii="Arial" w:hAnsi="Arial" w:cs="Arial"/>
                <w:color w:val="000000"/>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2</w:t>
            </w:r>
            <w:r w:rsidR="002A5F81" w:rsidRPr="00422064">
              <w:rPr>
                <w:rFonts w:ascii="Arial" w:hAnsi="Arial" w:cs="Arial"/>
                <w:color w:val="000000"/>
              </w:rPr>
              <w:t>,</w:t>
            </w:r>
            <w:r w:rsidRPr="00422064">
              <w:rPr>
                <w:rFonts w:ascii="Arial" w:hAnsi="Arial" w:cs="Arial"/>
                <w:color w:val="000000"/>
              </w:rPr>
              <w:t>403</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Malaysia</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Singapore</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721</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Japan</w:t>
            </w:r>
          </w:p>
        </w:tc>
        <w:tc>
          <w:tcPr>
            <w:tcW w:w="1548" w:type="dxa"/>
            <w:shd w:val="clear" w:color="auto" w:fill="auto"/>
            <w:vAlign w:val="bottom"/>
          </w:tcPr>
          <w:p w:rsidR="003925AE" w:rsidRPr="00422064" w:rsidRDefault="006B4AF5" w:rsidP="00EB1AA7">
            <w:pPr>
              <w:pStyle w:val="NoSpacing"/>
              <w:rPr>
                <w:rFonts w:ascii="Arial" w:hAnsi="Arial" w:cs="Arial"/>
                <w:color w:val="000000"/>
              </w:rPr>
            </w:pPr>
            <w:r w:rsidRPr="00422064">
              <w:rPr>
                <w:rFonts w:ascii="Arial" w:hAnsi="Arial" w:cs="Arial"/>
                <w:color w:val="000000"/>
              </w:rPr>
              <w:t>US</w:t>
            </w:r>
            <w:r w:rsidR="003925AE" w:rsidRPr="00422064">
              <w:rPr>
                <w:rFonts w:ascii="Arial" w:hAnsi="Arial" w:cs="Arial"/>
                <w:color w:val="000000"/>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1</w:t>
            </w:r>
            <w:r w:rsidR="002A5F81" w:rsidRPr="00422064">
              <w:rPr>
                <w:rFonts w:ascii="Arial" w:hAnsi="Arial" w:cs="Arial"/>
                <w:color w:val="000000"/>
              </w:rPr>
              <w:t>,</w:t>
            </w:r>
            <w:r w:rsidRPr="00422064">
              <w:rPr>
                <w:rFonts w:ascii="Arial" w:hAnsi="Arial" w:cs="Arial"/>
                <w:color w:val="000000"/>
              </w:rPr>
              <w:t>867</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Netherlands</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649</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Israel</w:t>
            </w:r>
          </w:p>
        </w:tc>
        <w:tc>
          <w:tcPr>
            <w:tcW w:w="1548" w:type="dxa"/>
            <w:shd w:val="clear" w:color="auto" w:fill="auto"/>
            <w:vAlign w:val="bottom"/>
          </w:tcPr>
          <w:p w:rsidR="003925AE" w:rsidRPr="00422064" w:rsidRDefault="006B4AF5" w:rsidP="00EB1AA7">
            <w:pPr>
              <w:pStyle w:val="NoSpacing"/>
              <w:rPr>
                <w:rFonts w:ascii="Arial" w:hAnsi="Arial" w:cs="Arial"/>
                <w:color w:val="000000"/>
              </w:rPr>
            </w:pPr>
            <w:r w:rsidRPr="00422064">
              <w:rPr>
                <w:rFonts w:ascii="Arial" w:hAnsi="Arial" w:cs="Arial"/>
                <w:color w:val="000000"/>
              </w:rPr>
              <w:t>US</w:t>
            </w:r>
            <w:r w:rsidR="003925AE" w:rsidRPr="00422064">
              <w:rPr>
                <w:rFonts w:ascii="Arial" w:hAnsi="Arial" w:cs="Arial"/>
                <w:color w:val="000000"/>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1</w:t>
            </w:r>
            <w:r w:rsidR="002A5F81" w:rsidRPr="00422064">
              <w:rPr>
                <w:rFonts w:ascii="Arial" w:hAnsi="Arial" w:cs="Arial"/>
                <w:color w:val="000000"/>
              </w:rPr>
              <w:t>,</w:t>
            </w:r>
            <w:r w:rsidRPr="00422064">
              <w:rPr>
                <w:rFonts w:ascii="Arial" w:hAnsi="Arial" w:cs="Arial"/>
                <w:color w:val="000000"/>
              </w:rPr>
              <w:t>749</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UK</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Netherlands</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555</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Germany</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Switzerland</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1</w:t>
            </w:r>
            <w:r w:rsidR="002A5F81" w:rsidRPr="00422064">
              <w:rPr>
                <w:rFonts w:ascii="Arial" w:hAnsi="Arial" w:cs="Arial"/>
                <w:color w:val="000000"/>
              </w:rPr>
              <w:t>,</w:t>
            </w:r>
            <w:r w:rsidRPr="00422064">
              <w:rPr>
                <w:rFonts w:ascii="Arial" w:hAnsi="Arial" w:cs="Arial"/>
                <w:color w:val="000000"/>
              </w:rPr>
              <w:t>501</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 xml:space="preserve">R. </w:t>
            </w:r>
            <w:r w:rsidR="00F01256">
              <w:rPr>
                <w:rFonts w:ascii="Arial" w:hAnsi="Arial" w:cs="Arial"/>
                <w:color w:val="000000"/>
              </w:rPr>
              <w:t xml:space="preserve">of </w:t>
            </w:r>
            <w:r w:rsidRPr="00422064">
              <w:rPr>
                <w:rFonts w:ascii="Arial" w:hAnsi="Arial" w:cs="Arial"/>
                <w:color w:val="000000"/>
              </w:rPr>
              <w:t>Korea</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Japan</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542</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Russia</w:t>
            </w:r>
          </w:p>
        </w:tc>
        <w:tc>
          <w:tcPr>
            <w:tcW w:w="1548" w:type="dxa"/>
            <w:shd w:val="clear" w:color="auto" w:fill="auto"/>
            <w:vAlign w:val="bottom"/>
          </w:tcPr>
          <w:p w:rsidR="003925AE" w:rsidRPr="00422064" w:rsidRDefault="006B4AF5" w:rsidP="00EB1AA7">
            <w:pPr>
              <w:pStyle w:val="NoSpacing"/>
              <w:rPr>
                <w:rFonts w:ascii="Arial" w:hAnsi="Arial" w:cs="Arial"/>
                <w:color w:val="000000"/>
              </w:rPr>
            </w:pPr>
            <w:r w:rsidRPr="00422064">
              <w:rPr>
                <w:rFonts w:ascii="Arial" w:hAnsi="Arial" w:cs="Arial"/>
                <w:color w:val="000000"/>
              </w:rPr>
              <w:t>US</w:t>
            </w:r>
            <w:r w:rsidR="003925AE" w:rsidRPr="00422064">
              <w:rPr>
                <w:rFonts w:ascii="Arial" w:hAnsi="Arial" w:cs="Arial"/>
                <w:color w:val="000000"/>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1</w:t>
            </w:r>
            <w:r w:rsidR="002A5F81" w:rsidRPr="00422064">
              <w:rPr>
                <w:rFonts w:ascii="Arial" w:hAnsi="Arial" w:cs="Arial"/>
                <w:color w:val="000000"/>
              </w:rPr>
              <w:t>,</w:t>
            </w:r>
            <w:r w:rsidRPr="00422064">
              <w:rPr>
                <w:rFonts w:ascii="Arial" w:hAnsi="Arial" w:cs="Arial"/>
                <w:color w:val="000000"/>
              </w:rPr>
              <w:t>423</w:t>
            </w:r>
          </w:p>
        </w:tc>
        <w:tc>
          <w:tcPr>
            <w:tcW w:w="1548" w:type="dxa"/>
            <w:shd w:val="clear" w:color="auto" w:fill="auto"/>
            <w:vAlign w:val="bottom"/>
          </w:tcPr>
          <w:p w:rsidR="003925AE" w:rsidRPr="00422064" w:rsidRDefault="006B4AF5" w:rsidP="00EB1AA7">
            <w:pPr>
              <w:pStyle w:val="NoSpacing"/>
              <w:rPr>
                <w:rFonts w:ascii="Arial" w:hAnsi="Arial" w:cs="Arial"/>
                <w:color w:val="000000"/>
              </w:rPr>
            </w:pPr>
            <w:r w:rsidRPr="00422064">
              <w:rPr>
                <w:rFonts w:ascii="Arial" w:hAnsi="Arial" w:cs="Arial"/>
                <w:color w:val="000000"/>
              </w:rPr>
              <w:t>US</w:t>
            </w:r>
            <w:r w:rsidR="003925AE" w:rsidRPr="00422064">
              <w:rPr>
                <w:rFonts w:ascii="Arial" w:hAnsi="Arial" w:cs="Arial"/>
                <w:color w:val="000000"/>
              </w:rPr>
              <w:t xml:space="preserve"> </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China</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537</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Australia</w:t>
            </w:r>
          </w:p>
        </w:tc>
        <w:tc>
          <w:tcPr>
            <w:tcW w:w="1548" w:type="dxa"/>
            <w:shd w:val="clear" w:color="auto" w:fill="auto"/>
            <w:vAlign w:val="bottom"/>
          </w:tcPr>
          <w:p w:rsidR="003925AE" w:rsidRPr="00422064" w:rsidRDefault="006B4AF5" w:rsidP="00EB1AA7">
            <w:pPr>
              <w:pStyle w:val="NoSpacing"/>
              <w:rPr>
                <w:rFonts w:ascii="Arial" w:hAnsi="Arial" w:cs="Arial"/>
                <w:color w:val="000000"/>
              </w:rPr>
            </w:pPr>
            <w:r w:rsidRPr="00422064">
              <w:rPr>
                <w:rFonts w:ascii="Arial" w:hAnsi="Arial" w:cs="Arial"/>
                <w:color w:val="000000"/>
              </w:rPr>
              <w:t>US</w:t>
            </w:r>
            <w:r w:rsidR="003925AE" w:rsidRPr="00422064">
              <w:rPr>
                <w:rFonts w:ascii="Arial" w:hAnsi="Arial" w:cs="Arial"/>
                <w:color w:val="000000"/>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1</w:t>
            </w:r>
            <w:r w:rsidR="002A5F81" w:rsidRPr="00422064">
              <w:rPr>
                <w:rFonts w:ascii="Arial" w:hAnsi="Arial" w:cs="Arial"/>
                <w:color w:val="000000"/>
              </w:rPr>
              <w:t>,</w:t>
            </w:r>
            <w:r w:rsidRPr="00422064">
              <w:rPr>
                <w:rFonts w:ascii="Arial" w:hAnsi="Arial" w:cs="Arial"/>
                <w:color w:val="000000"/>
              </w:rPr>
              <w:t>314</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Italy</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531</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Germany</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Netherlands</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1</w:t>
            </w:r>
            <w:r w:rsidR="002A5F81" w:rsidRPr="00422064">
              <w:rPr>
                <w:rFonts w:ascii="Arial" w:hAnsi="Arial" w:cs="Arial"/>
                <w:color w:val="000000"/>
              </w:rPr>
              <w:t>,</w:t>
            </w:r>
            <w:r w:rsidRPr="00422064">
              <w:rPr>
                <w:rFonts w:ascii="Arial" w:hAnsi="Arial" w:cs="Arial"/>
                <w:color w:val="000000"/>
              </w:rPr>
              <w:t>229</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France</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UK</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495</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China</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Japan</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1</w:t>
            </w:r>
            <w:r w:rsidR="002A5F81" w:rsidRPr="00422064">
              <w:rPr>
                <w:rFonts w:ascii="Arial" w:hAnsi="Arial" w:cs="Arial"/>
                <w:color w:val="000000"/>
              </w:rPr>
              <w:t>,</w:t>
            </w:r>
            <w:r w:rsidRPr="00422064">
              <w:rPr>
                <w:rFonts w:ascii="Arial" w:hAnsi="Arial" w:cs="Arial"/>
                <w:color w:val="000000"/>
              </w:rPr>
              <w:t>228</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Germany</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UK</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489</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China</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Singapore</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1</w:t>
            </w:r>
            <w:r w:rsidR="002A5F81" w:rsidRPr="00422064">
              <w:rPr>
                <w:rFonts w:ascii="Arial" w:hAnsi="Arial" w:cs="Arial"/>
                <w:color w:val="000000"/>
              </w:rPr>
              <w:t>,</w:t>
            </w:r>
            <w:r w:rsidRPr="00422064">
              <w:rPr>
                <w:rFonts w:ascii="Arial" w:hAnsi="Arial" w:cs="Arial"/>
                <w:color w:val="000000"/>
              </w:rPr>
              <w:t>219</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India</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Singapore</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483</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Italy</w:t>
            </w:r>
          </w:p>
        </w:tc>
        <w:tc>
          <w:tcPr>
            <w:tcW w:w="1548" w:type="dxa"/>
            <w:shd w:val="clear" w:color="auto" w:fill="auto"/>
            <w:vAlign w:val="bottom"/>
          </w:tcPr>
          <w:p w:rsidR="003925AE" w:rsidRPr="00422064" w:rsidRDefault="006B4AF5" w:rsidP="00EB1AA7">
            <w:pPr>
              <w:pStyle w:val="NoSpacing"/>
              <w:rPr>
                <w:rFonts w:ascii="Arial" w:hAnsi="Arial" w:cs="Arial"/>
                <w:color w:val="000000"/>
              </w:rPr>
            </w:pPr>
            <w:r w:rsidRPr="00422064">
              <w:rPr>
                <w:rFonts w:ascii="Arial" w:hAnsi="Arial" w:cs="Arial"/>
                <w:color w:val="000000"/>
              </w:rPr>
              <w:t>US</w:t>
            </w:r>
            <w:r w:rsidR="003925AE" w:rsidRPr="00422064">
              <w:rPr>
                <w:rFonts w:ascii="Arial" w:hAnsi="Arial" w:cs="Arial"/>
                <w:color w:val="000000"/>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1</w:t>
            </w:r>
            <w:r w:rsidR="002A5F81" w:rsidRPr="00422064">
              <w:rPr>
                <w:rFonts w:ascii="Arial" w:hAnsi="Arial" w:cs="Arial"/>
                <w:color w:val="000000"/>
              </w:rPr>
              <w:t>,</w:t>
            </w:r>
            <w:r w:rsidRPr="00422064">
              <w:rPr>
                <w:rFonts w:ascii="Arial" w:hAnsi="Arial" w:cs="Arial"/>
                <w:color w:val="000000"/>
              </w:rPr>
              <w:t>209</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Germany</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Austria</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459</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Netherlands</w:t>
            </w:r>
          </w:p>
        </w:tc>
        <w:tc>
          <w:tcPr>
            <w:tcW w:w="1548" w:type="dxa"/>
            <w:shd w:val="clear" w:color="auto" w:fill="auto"/>
            <w:vAlign w:val="bottom"/>
          </w:tcPr>
          <w:p w:rsidR="003925AE" w:rsidRPr="00422064" w:rsidRDefault="006B4AF5" w:rsidP="00EB1AA7">
            <w:pPr>
              <w:pStyle w:val="NoSpacing"/>
              <w:rPr>
                <w:rFonts w:ascii="Arial" w:hAnsi="Arial" w:cs="Arial"/>
                <w:color w:val="000000"/>
              </w:rPr>
            </w:pPr>
            <w:r w:rsidRPr="00422064">
              <w:rPr>
                <w:rFonts w:ascii="Arial" w:hAnsi="Arial" w:cs="Arial"/>
                <w:color w:val="000000"/>
              </w:rPr>
              <w:t>US</w:t>
            </w:r>
            <w:r w:rsidR="003925AE" w:rsidRPr="00422064">
              <w:rPr>
                <w:rFonts w:ascii="Arial" w:hAnsi="Arial" w:cs="Arial"/>
                <w:color w:val="000000"/>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1</w:t>
            </w:r>
            <w:r w:rsidR="002A5F81" w:rsidRPr="00422064">
              <w:rPr>
                <w:rFonts w:ascii="Arial" w:hAnsi="Arial" w:cs="Arial"/>
                <w:color w:val="000000"/>
              </w:rPr>
              <w:t>,</w:t>
            </w:r>
            <w:r w:rsidRPr="00422064">
              <w:rPr>
                <w:rFonts w:ascii="Arial" w:hAnsi="Arial" w:cs="Arial"/>
                <w:color w:val="000000"/>
              </w:rPr>
              <w:t>157</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Germany</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France</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449</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Turkey</w:t>
            </w:r>
          </w:p>
        </w:tc>
        <w:tc>
          <w:tcPr>
            <w:tcW w:w="1548" w:type="dxa"/>
            <w:shd w:val="clear" w:color="auto" w:fill="auto"/>
            <w:vAlign w:val="bottom"/>
          </w:tcPr>
          <w:p w:rsidR="003925AE" w:rsidRPr="00422064" w:rsidRDefault="006B4AF5" w:rsidP="00EB1AA7">
            <w:pPr>
              <w:pStyle w:val="NoSpacing"/>
              <w:rPr>
                <w:rFonts w:ascii="Arial" w:hAnsi="Arial" w:cs="Arial"/>
                <w:color w:val="000000"/>
              </w:rPr>
            </w:pPr>
            <w:r w:rsidRPr="00422064">
              <w:rPr>
                <w:rFonts w:ascii="Arial" w:hAnsi="Arial" w:cs="Arial"/>
                <w:color w:val="000000"/>
              </w:rPr>
              <w:t>US</w:t>
            </w:r>
            <w:r w:rsidR="003925AE" w:rsidRPr="00422064">
              <w:rPr>
                <w:rFonts w:ascii="Arial" w:hAnsi="Arial" w:cs="Arial"/>
                <w:color w:val="000000"/>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1</w:t>
            </w:r>
            <w:r w:rsidR="002A5F81" w:rsidRPr="00422064">
              <w:rPr>
                <w:rFonts w:ascii="Arial" w:hAnsi="Arial" w:cs="Arial"/>
                <w:color w:val="000000"/>
              </w:rPr>
              <w:t>,</w:t>
            </w:r>
            <w:r w:rsidRPr="00422064">
              <w:rPr>
                <w:rFonts w:ascii="Arial" w:hAnsi="Arial" w:cs="Arial"/>
                <w:color w:val="000000"/>
              </w:rPr>
              <w:t>149</w:t>
            </w:r>
          </w:p>
        </w:tc>
        <w:tc>
          <w:tcPr>
            <w:tcW w:w="1548" w:type="dxa"/>
            <w:shd w:val="clear" w:color="auto" w:fill="auto"/>
            <w:vAlign w:val="bottom"/>
          </w:tcPr>
          <w:p w:rsidR="003925AE" w:rsidRPr="00422064" w:rsidRDefault="006B4AF5" w:rsidP="00EB1AA7">
            <w:pPr>
              <w:pStyle w:val="NoSpacing"/>
              <w:rPr>
                <w:rFonts w:ascii="Arial" w:hAnsi="Arial" w:cs="Arial"/>
                <w:color w:val="000000"/>
              </w:rPr>
            </w:pPr>
            <w:r w:rsidRPr="00422064">
              <w:rPr>
                <w:rFonts w:ascii="Arial" w:hAnsi="Arial" w:cs="Arial"/>
                <w:color w:val="000000"/>
              </w:rPr>
              <w:t>US</w:t>
            </w:r>
            <w:r w:rsidR="003925AE" w:rsidRPr="00422064">
              <w:rPr>
                <w:rFonts w:ascii="Arial" w:hAnsi="Arial" w:cs="Arial"/>
                <w:color w:val="000000"/>
              </w:rPr>
              <w:t xml:space="preserve"> </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444</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Austria</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Germany</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942</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China</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422</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 xml:space="preserve">Iran </w:t>
            </w:r>
          </w:p>
        </w:tc>
        <w:tc>
          <w:tcPr>
            <w:tcW w:w="1548" w:type="dxa"/>
            <w:shd w:val="clear" w:color="auto" w:fill="auto"/>
            <w:vAlign w:val="bottom"/>
          </w:tcPr>
          <w:p w:rsidR="003925AE" w:rsidRPr="00422064" w:rsidRDefault="006B4AF5" w:rsidP="00EB1AA7">
            <w:pPr>
              <w:pStyle w:val="NoSpacing"/>
              <w:rPr>
                <w:rFonts w:ascii="Arial" w:hAnsi="Arial" w:cs="Arial"/>
                <w:color w:val="000000"/>
              </w:rPr>
            </w:pPr>
            <w:r w:rsidRPr="00422064">
              <w:rPr>
                <w:rFonts w:ascii="Arial" w:hAnsi="Arial" w:cs="Arial"/>
                <w:color w:val="000000"/>
              </w:rPr>
              <w:t>US</w:t>
            </w:r>
            <w:r w:rsidR="003925AE" w:rsidRPr="00422064">
              <w:rPr>
                <w:rFonts w:ascii="Arial" w:hAnsi="Arial" w:cs="Arial"/>
                <w:color w:val="000000"/>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853</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Italy</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Netherlands</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418</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France</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Germany</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738</w:t>
            </w:r>
          </w:p>
        </w:tc>
        <w:tc>
          <w:tcPr>
            <w:tcW w:w="1548" w:type="dxa"/>
            <w:shd w:val="clear" w:color="auto" w:fill="auto"/>
            <w:vAlign w:val="bottom"/>
          </w:tcPr>
          <w:p w:rsidR="003925AE" w:rsidRPr="00422064" w:rsidRDefault="006B4AF5" w:rsidP="00EB1AA7">
            <w:pPr>
              <w:pStyle w:val="NoSpacing"/>
              <w:rPr>
                <w:rFonts w:ascii="Arial" w:hAnsi="Arial" w:cs="Arial"/>
                <w:color w:val="000000"/>
              </w:rPr>
            </w:pPr>
            <w:r w:rsidRPr="00422064">
              <w:rPr>
                <w:rFonts w:ascii="Arial" w:hAnsi="Arial" w:cs="Arial"/>
                <w:color w:val="000000"/>
              </w:rPr>
              <w:t>US</w:t>
            </w:r>
            <w:r w:rsidR="003925AE" w:rsidRPr="00422064">
              <w:rPr>
                <w:rFonts w:ascii="Arial" w:hAnsi="Arial" w:cs="Arial"/>
                <w:color w:val="000000"/>
              </w:rPr>
              <w:t xml:space="preserve"> </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Canada</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417</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Malaysia</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Singapore</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721</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Italy</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UK</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396</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Spain</w:t>
            </w:r>
          </w:p>
        </w:tc>
        <w:tc>
          <w:tcPr>
            <w:tcW w:w="1548" w:type="dxa"/>
            <w:shd w:val="clear" w:color="auto" w:fill="auto"/>
            <w:vAlign w:val="bottom"/>
          </w:tcPr>
          <w:p w:rsidR="003925AE" w:rsidRPr="00422064" w:rsidRDefault="006B4AF5" w:rsidP="00EB1AA7">
            <w:pPr>
              <w:pStyle w:val="NoSpacing"/>
              <w:rPr>
                <w:rFonts w:ascii="Arial" w:hAnsi="Arial" w:cs="Arial"/>
                <w:color w:val="000000"/>
              </w:rPr>
            </w:pPr>
            <w:r w:rsidRPr="00422064">
              <w:rPr>
                <w:rFonts w:ascii="Arial" w:hAnsi="Arial" w:cs="Arial"/>
                <w:color w:val="000000"/>
              </w:rPr>
              <w:t>US</w:t>
            </w:r>
            <w:r w:rsidR="003925AE" w:rsidRPr="00422064">
              <w:rPr>
                <w:rFonts w:ascii="Arial" w:hAnsi="Arial" w:cs="Arial"/>
                <w:color w:val="000000"/>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693</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China</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UK</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394</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Greece</w:t>
            </w:r>
          </w:p>
        </w:tc>
        <w:tc>
          <w:tcPr>
            <w:tcW w:w="1548" w:type="dxa"/>
            <w:shd w:val="clear" w:color="auto" w:fill="auto"/>
            <w:vAlign w:val="bottom"/>
          </w:tcPr>
          <w:p w:rsidR="003925AE" w:rsidRPr="00422064" w:rsidRDefault="006B4AF5" w:rsidP="00EB1AA7">
            <w:pPr>
              <w:pStyle w:val="NoSpacing"/>
              <w:rPr>
                <w:rFonts w:ascii="Arial" w:hAnsi="Arial" w:cs="Arial"/>
                <w:color w:val="000000"/>
              </w:rPr>
            </w:pPr>
            <w:r w:rsidRPr="00422064">
              <w:rPr>
                <w:rFonts w:ascii="Arial" w:hAnsi="Arial" w:cs="Arial"/>
                <w:color w:val="000000"/>
              </w:rPr>
              <w:t>US</w:t>
            </w:r>
            <w:r w:rsidR="003925AE" w:rsidRPr="00422064">
              <w:rPr>
                <w:rFonts w:ascii="Arial" w:hAnsi="Arial" w:cs="Arial"/>
                <w:color w:val="000000"/>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656</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Germany</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Sweden</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393</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Sweden</w:t>
            </w:r>
          </w:p>
        </w:tc>
        <w:tc>
          <w:tcPr>
            <w:tcW w:w="1548" w:type="dxa"/>
            <w:shd w:val="clear" w:color="auto" w:fill="auto"/>
            <w:vAlign w:val="bottom"/>
          </w:tcPr>
          <w:p w:rsidR="003925AE" w:rsidRPr="00422064" w:rsidRDefault="006B4AF5" w:rsidP="00EB1AA7">
            <w:pPr>
              <w:pStyle w:val="NoSpacing"/>
              <w:rPr>
                <w:rFonts w:ascii="Arial" w:hAnsi="Arial" w:cs="Arial"/>
                <w:color w:val="000000"/>
              </w:rPr>
            </w:pPr>
            <w:r w:rsidRPr="00422064">
              <w:rPr>
                <w:rFonts w:ascii="Arial" w:hAnsi="Arial" w:cs="Arial"/>
                <w:color w:val="000000"/>
              </w:rPr>
              <w:t>US</w:t>
            </w:r>
            <w:r w:rsidR="003925AE" w:rsidRPr="00422064">
              <w:rPr>
                <w:rFonts w:ascii="Arial" w:hAnsi="Arial" w:cs="Arial"/>
                <w:color w:val="000000"/>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652</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France</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Switzerland</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346</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Netherlands</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Germany</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649</w:t>
            </w:r>
          </w:p>
        </w:tc>
        <w:tc>
          <w:tcPr>
            <w:tcW w:w="1548" w:type="dxa"/>
            <w:shd w:val="clear" w:color="auto" w:fill="auto"/>
            <w:vAlign w:val="bottom"/>
          </w:tcPr>
          <w:p w:rsidR="003925AE" w:rsidRPr="00422064" w:rsidRDefault="006B4AF5" w:rsidP="00EB1AA7">
            <w:pPr>
              <w:pStyle w:val="NoSpacing"/>
              <w:rPr>
                <w:rFonts w:ascii="Arial" w:hAnsi="Arial" w:cs="Arial"/>
                <w:color w:val="000000"/>
              </w:rPr>
            </w:pPr>
            <w:r w:rsidRPr="00422064">
              <w:rPr>
                <w:rFonts w:ascii="Arial" w:hAnsi="Arial" w:cs="Arial"/>
                <w:color w:val="000000"/>
              </w:rPr>
              <w:t>US</w:t>
            </w:r>
            <w:r w:rsidR="003925AE" w:rsidRPr="00422064">
              <w:rPr>
                <w:rFonts w:ascii="Arial" w:hAnsi="Arial" w:cs="Arial"/>
                <w:color w:val="000000"/>
              </w:rPr>
              <w:t xml:space="preserve"> </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UK</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333</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Romania</w:t>
            </w:r>
          </w:p>
        </w:tc>
        <w:tc>
          <w:tcPr>
            <w:tcW w:w="1548" w:type="dxa"/>
            <w:shd w:val="clear" w:color="auto" w:fill="auto"/>
            <w:vAlign w:val="bottom"/>
          </w:tcPr>
          <w:p w:rsidR="003925AE" w:rsidRPr="00422064" w:rsidRDefault="006B4AF5" w:rsidP="00EB1AA7">
            <w:pPr>
              <w:pStyle w:val="NoSpacing"/>
              <w:rPr>
                <w:rFonts w:ascii="Arial" w:hAnsi="Arial" w:cs="Arial"/>
                <w:color w:val="000000"/>
              </w:rPr>
            </w:pPr>
            <w:r w:rsidRPr="00422064">
              <w:rPr>
                <w:rFonts w:ascii="Arial" w:hAnsi="Arial" w:cs="Arial"/>
                <w:color w:val="000000"/>
              </w:rPr>
              <w:t>US</w:t>
            </w:r>
            <w:r w:rsidR="003925AE" w:rsidRPr="00422064">
              <w:rPr>
                <w:rFonts w:ascii="Arial" w:hAnsi="Arial" w:cs="Arial"/>
                <w:color w:val="000000"/>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581</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Netherlands</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France</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322</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UK</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Netherlands</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555</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Russia</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315</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 xml:space="preserve">R. </w:t>
            </w:r>
            <w:r w:rsidR="00F01256">
              <w:rPr>
                <w:rFonts w:ascii="Arial" w:hAnsi="Arial" w:cs="Arial"/>
                <w:color w:val="000000"/>
              </w:rPr>
              <w:t xml:space="preserve">of </w:t>
            </w:r>
            <w:r w:rsidRPr="00422064">
              <w:rPr>
                <w:rFonts w:ascii="Arial" w:hAnsi="Arial" w:cs="Arial"/>
                <w:color w:val="000000"/>
              </w:rPr>
              <w:t>Korea</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Japan</w:t>
            </w:r>
          </w:p>
        </w:tc>
        <w:tc>
          <w:tcPr>
            <w:tcW w:w="1548"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542</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Spain</w:t>
            </w:r>
          </w:p>
        </w:tc>
        <w:tc>
          <w:tcPr>
            <w:tcW w:w="1548" w:type="dxa"/>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315</w:t>
            </w:r>
          </w:p>
        </w:tc>
      </w:tr>
      <w:tr w:rsidR="003925AE" w:rsidRPr="00422064" w:rsidTr="00EB1AA7">
        <w:tc>
          <w:tcPr>
            <w:tcW w:w="1548" w:type="dxa"/>
            <w:tcBorders>
              <w:bottom w:val="single" w:sz="12" w:space="0" w:color="auto"/>
            </w:tcBorders>
            <w:shd w:val="clear" w:color="auto" w:fill="auto"/>
            <w:vAlign w:val="bottom"/>
          </w:tcPr>
          <w:p w:rsidR="003925AE" w:rsidRPr="00422064" w:rsidRDefault="006B4AF5" w:rsidP="00EB1AA7">
            <w:pPr>
              <w:pStyle w:val="NoSpacing"/>
              <w:rPr>
                <w:rFonts w:ascii="Arial" w:hAnsi="Arial" w:cs="Arial"/>
                <w:color w:val="000000"/>
              </w:rPr>
            </w:pPr>
            <w:r w:rsidRPr="00422064">
              <w:rPr>
                <w:rFonts w:ascii="Arial" w:hAnsi="Arial" w:cs="Arial"/>
                <w:color w:val="000000"/>
              </w:rPr>
              <w:t>US</w:t>
            </w:r>
            <w:r w:rsidR="003925AE" w:rsidRPr="00422064">
              <w:rPr>
                <w:rFonts w:ascii="Arial" w:hAnsi="Arial" w:cs="Arial"/>
                <w:color w:val="000000"/>
              </w:rPr>
              <w:t xml:space="preserve"> </w:t>
            </w:r>
          </w:p>
        </w:tc>
        <w:tc>
          <w:tcPr>
            <w:tcW w:w="1548" w:type="dxa"/>
            <w:tcBorders>
              <w:bottom w:val="single" w:sz="12" w:space="0" w:color="auto"/>
            </w:tcBorders>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China</w:t>
            </w:r>
          </w:p>
        </w:tc>
        <w:tc>
          <w:tcPr>
            <w:tcW w:w="1548" w:type="dxa"/>
            <w:tcBorders>
              <w:bottom w:val="single" w:sz="12" w:space="0" w:color="auto"/>
            </w:tcBorders>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537</w:t>
            </w:r>
          </w:p>
        </w:tc>
        <w:tc>
          <w:tcPr>
            <w:tcW w:w="1548" w:type="dxa"/>
            <w:tcBorders>
              <w:bottom w:val="single" w:sz="12" w:space="0" w:color="auto"/>
            </w:tcBorders>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France</w:t>
            </w:r>
          </w:p>
        </w:tc>
        <w:tc>
          <w:tcPr>
            <w:tcW w:w="1548" w:type="dxa"/>
            <w:tcBorders>
              <w:bottom w:val="single" w:sz="12" w:space="0" w:color="auto"/>
            </w:tcBorders>
            <w:shd w:val="clear" w:color="auto" w:fill="auto"/>
            <w:vAlign w:val="bottom"/>
          </w:tcPr>
          <w:p w:rsidR="003925AE" w:rsidRPr="00422064" w:rsidRDefault="003925AE" w:rsidP="00EB1AA7">
            <w:pPr>
              <w:pStyle w:val="NoSpacing"/>
              <w:rPr>
                <w:rFonts w:ascii="Arial" w:hAnsi="Arial" w:cs="Arial"/>
                <w:color w:val="000000"/>
              </w:rPr>
            </w:pPr>
            <w:r w:rsidRPr="00422064">
              <w:rPr>
                <w:rFonts w:ascii="Arial" w:hAnsi="Arial" w:cs="Arial"/>
                <w:color w:val="000000"/>
              </w:rPr>
              <w:t>Netherlands</w:t>
            </w:r>
          </w:p>
        </w:tc>
        <w:tc>
          <w:tcPr>
            <w:tcW w:w="1549" w:type="dxa"/>
            <w:tcBorders>
              <w:bottom w:val="single" w:sz="12" w:space="0" w:color="auto"/>
            </w:tcBorders>
            <w:shd w:val="clear" w:color="auto" w:fill="auto"/>
            <w:vAlign w:val="bottom"/>
          </w:tcPr>
          <w:p w:rsidR="003925AE" w:rsidRPr="00422064" w:rsidRDefault="003925AE" w:rsidP="00EB1AA7">
            <w:pPr>
              <w:pStyle w:val="NoSpacing"/>
              <w:jc w:val="center"/>
              <w:rPr>
                <w:rFonts w:ascii="Arial" w:hAnsi="Arial" w:cs="Arial"/>
                <w:color w:val="000000"/>
              </w:rPr>
            </w:pPr>
            <w:r w:rsidRPr="00422064">
              <w:rPr>
                <w:rFonts w:ascii="Arial" w:hAnsi="Arial" w:cs="Arial"/>
                <w:color w:val="000000"/>
              </w:rPr>
              <w:t>299</w:t>
            </w:r>
          </w:p>
        </w:tc>
      </w:tr>
    </w:tbl>
    <w:p w:rsidR="003925AE" w:rsidRPr="00422064" w:rsidRDefault="003925AE" w:rsidP="00653F64">
      <w:pPr>
        <w:pStyle w:val="Taules"/>
      </w:pPr>
      <w:r w:rsidRPr="00422064">
        <w:rPr>
          <w:rStyle w:val="Strong"/>
          <w:rFonts w:cs="Arial"/>
          <w:b/>
        </w:rPr>
        <w:br w:type="page"/>
      </w:r>
      <w:bookmarkStart w:id="259" w:name="_Toc368414024"/>
      <w:r w:rsidRPr="00422064">
        <w:t xml:space="preserve">Table </w:t>
      </w:r>
      <w:r w:rsidR="0092444E" w:rsidRPr="00422064">
        <w:t>A11</w:t>
      </w:r>
      <w:r w:rsidRPr="00422064">
        <w:t>: Largest inventor migration corridors, Instruments, 2001-2010</w:t>
      </w:r>
      <w:bookmarkEnd w:id="259"/>
    </w:p>
    <w:tbl>
      <w:tblPr>
        <w:tblW w:w="0" w:type="auto"/>
        <w:tblLook w:val="01E0" w:firstRow="1" w:lastRow="1" w:firstColumn="1" w:lastColumn="1" w:noHBand="0" w:noVBand="0"/>
      </w:tblPr>
      <w:tblGrid>
        <w:gridCol w:w="1547"/>
        <w:gridCol w:w="1546"/>
        <w:gridCol w:w="1540"/>
        <w:gridCol w:w="1546"/>
        <w:gridCol w:w="1546"/>
        <w:gridCol w:w="1541"/>
      </w:tblGrid>
      <w:tr w:rsidR="003925AE" w:rsidRPr="00422064" w:rsidTr="00EB1AA7">
        <w:tc>
          <w:tcPr>
            <w:tcW w:w="4644" w:type="dxa"/>
            <w:gridSpan w:val="3"/>
            <w:tcBorders>
              <w:top w:val="single" w:sz="12" w:space="0" w:color="auto"/>
              <w:bottom w:val="single" w:sz="2" w:space="0" w:color="auto"/>
            </w:tcBorders>
            <w:shd w:val="clear" w:color="auto" w:fill="auto"/>
            <w:vAlign w:val="center"/>
          </w:tcPr>
          <w:p w:rsidR="003925AE" w:rsidRPr="00422064" w:rsidRDefault="003925AE" w:rsidP="00EB1AA7">
            <w:pPr>
              <w:pStyle w:val="NoSpacing"/>
              <w:rPr>
                <w:rFonts w:ascii="Arial" w:hAnsi="Arial" w:cs="Arial"/>
              </w:rPr>
            </w:pPr>
            <w:r w:rsidRPr="00422064">
              <w:rPr>
                <w:rFonts w:ascii="Arial" w:hAnsi="Arial" w:cs="Arial"/>
              </w:rPr>
              <w:t>Largest inventor migration corridors</w:t>
            </w:r>
          </w:p>
        </w:tc>
        <w:tc>
          <w:tcPr>
            <w:tcW w:w="4645" w:type="dxa"/>
            <w:gridSpan w:val="3"/>
            <w:tcBorders>
              <w:top w:val="single" w:sz="12" w:space="0" w:color="auto"/>
              <w:bottom w:val="single" w:sz="2" w:space="0" w:color="auto"/>
            </w:tcBorders>
            <w:shd w:val="clear" w:color="auto" w:fill="auto"/>
            <w:vAlign w:val="center"/>
          </w:tcPr>
          <w:p w:rsidR="003925AE" w:rsidRPr="00422064" w:rsidRDefault="003925AE" w:rsidP="00EB1AA7">
            <w:pPr>
              <w:pStyle w:val="NoSpacing"/>
              <w:rPr>
                <w:rFonts w:ascii="Arial" w:hAnsi="Arial" w:cs="Arial"/>
              </w:rPr>
            </w:pPr>
            <w:r w:rsidRPr="00422064">
              <w:rPr>
                <w:rFonts w:ascii="Arial" w:hAnsi="Arial" w:cs="Arial"/>
              </w:rPr>
              <w:t>Largest inventor migration corridors without US</w:t>
            </w:r>
          </w:p>
        </w:tc>
      </w:tr>
      <w:tr w:rsidR="003925AE" w:rsidRPr="00422064" w:rsidTr="00EB1AA7">
        <w:tc>
          <w:tcPr>
            <w:tcW w:w="1548" w:type="dxa"/>
            <w:tcBorders>
              <w:top w:val="single" w:sz="2" w:space="0" w:color="auto"/>
              <w:bottom w:val="single" w:sz="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 xml:space="preserve">Origin </w:t>
            </w:r>
          </w:p>
        </w:tc>
        <w:tc>
          <w:tcPr>
            <w:tcW w:w="1548" w:type="dxa"/>
            <w:tcBorders>
              <w:top w:val="single" w:sz="2" w:space="0" w:color="auto"/>
              <w:bottom w:val="single" w:sz="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Destination</w:t>
            </w:r>
          </w:p>
        </w:tc>
        <w:tc>
          <w:tcPr>
            <w:tcW w:w="1548" w:type="dxa"/>
            <w:tcBorders>
              <w:top w:val="single" w:sz="2" w:space="0" w:color="auto"/>
              <w:bottom w:val="single" w:sz="2" w:space="0" w:color="auto"/>
            </w:tcBorders>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Counts</w:t>
            </w:r>
          </w:p>
        </w:tc>
        <w:tc>
          <w:tcPr>
            <w:tcW w:w="1548" w:type="dxa"/>
            <w:tcBorders>
              <w:top w:val="single" w:sz="2" w:space="0" w:color="auto"/>
              <w:bottom w:val="single" w:sz="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 xml:space="preserve">Origin </w:t>
            </w:r>
          </w:p>
        </w:tc>
        <w:tc>
          <w:tcPr>
            <w:tcW w:w="1548" w:type="dxa"/>
            <w:tcBorders>
              <w:top w:val="single" w:sz="2" w:space="0" w:color="auto"/>
              <w:bottom w:val="single" w:sz="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Destination</w:t>
            </w:r>
          </w:p>
        </w:tc>
        <w:tc>
          <w:tcPr>
            <w:tcW w:w="1549" w:type="dxa"/>
            <w:tcBorders>
              <w:top w:val="single" w:sz="2" w:space="0" w:color="auto"/>
              <w:bottom w:val="single" w:sz="2" w:space="0" w:color="auto"/>
            </w:tcBorders>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Counts</w:t>
            </w:r>
          </w:p>
        </w:tc>
      </w:tr>
      <w:tr w:rsidR="003925AE" w:rsidRPr="00422064" w:rsidTr="00EB1AA7">
        <w:tc>
          <w:tcPr>
            <w:tcW w:w="1548" w:type="dxa"/>
            <w:tcBorders>
              <w:top w:val="single" w:sz="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China</w:t>
            </w:r>
          </w:p>
        </w:tc>
        <w:tc>
          <w:tcPr>
            <w:tcW w:w="1548" w:type="dxa"/>
            <w:tcBorders>
              <w:top w:val="single" w:sz="2" w:space="0" w:color="auto"/>
            </w:tcBorders>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tcBorders>
              <w:top w:val="single" w:sz="2" w:space="0" w:color="auto"/>
            </w:tcBorders>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7</w:t>
            </w:r>
            <w:r w:rsidR="002A5F81" w:rsidRPr="00422064">
              <w:rPr>
                <w:rFonts w:ascii="Arial" w:hAnsi="Arial" w:cs="Arial"/>
              </w:rPr>
              <w:t>,</w:t>
            </w:r>
            <w:r w:rsidRPr="00422064">
              <w:rPr>
                <w:rFonts w:ascii="Arial" w:hAnsi="Arial" w:cs="Arial"/>
              </w:rPr>
              <w:t>700</w:t>
            </w:r>
          </w:p>
        </w:tc>
        <w:tc>
          <w:tcPr>
            <w:tcW w:w="1548" w:type="dxa"/>
            <w:tcBorders>
              <w:top w:val="single" w:sz="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tcBorders>
              <w:top w:val="single" w:sz="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Switzerland</w:t>
            </w:r>
          </w:p>
        </w:tc>
        <w:tc>
          <w:tcPr>
            <w:tcW w:w="1549" w:type="dxa"/>
            <w:tcBorders>
              <w:top w:val="single" w:sz="2" w:space="0" w:color="auto"/>
            </w:tcBorders>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730</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India</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5</w:t>
            </w:r>
            <w:r w:rsidR="002A5F81" w:rsidRPr="00422064">
              <w:rPr>
                <w:rFonts w:ascii="Arial" w:hAnsi="Arial" w:cs="Arial"/>
              </w:rPr>
              <w:t>,</w:t>
            </w:r>
            <w:r w:rsidRPr="00422064">
              <w:rPr>
                <w:rFonts w:ascii="Arial" w:hAnsi="Arial" w:cs="Arial"/>
              </w:rPr>
              <w:t>012</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Netherlands</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716</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Canada</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w:t>
            </w:r>
            <w:r w:rsidR="002A5F81" w:rsidRPr="00422064">
              <w:rPr>
                <w:rFonts w:ascii="Arial" w:hAnsi="Arial" w:cs="Arial"/>
              </w:rPr>
              <w:t>,</w:t>
            </w:r>
            <w:r w:rsidRPr="00422064">
              <w:rPr>
                <w:rFonts w:ascii="Arial" w:hAnsi="Arial" w:cs="Arial"/>
              </w:rPr>
              <w:t>477</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China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Japan</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569</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w:t>
            </w:r>
            <w:r w:rsidR="002A5F81" w:rsidRPr="00422064">
              <w:rPr>
                <w:rFonts w:ascii="Arial" w:hAnsi="Arial" w:cs="Arial"/>
              </w:rPr>
              <w:t>,</w:t>
            </w:r>
            <w:r w:rsidRPr="00422064">
              <w:rPr>
                <w:rFonts w:ascii="Arial" w:hAnsi="Arial" w:cs="Arial"/>
              </w:rPr>
              <w:t>822</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China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Singapore</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525</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w:t>
            </w:r>
            <w:r w:rsidR="002A5F81" w:rsidRPr="00422064">
              <w:rPr>
                <w:rFonts w:ascii="Arial" w:hAnsi="Arial" w:cs="Arial"/>
              </w:rPr>
              <w:t>,</w:t>
            </w:r>
            <w:r w:rsidRPr="00422064">
              <w:rPr>
                <w:rFonts w:ascii="Arial" w:hAnsi="Arial" w:cs="Arial"/>
              </w:rPr>
              <w:t>337</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Switzerland</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488</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Switzerland</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730</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Netherlands</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446</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R.</w:t>
            </w:r>
            <w:r w:rsidR="00F01256">
              <w:rPr>
                <w:rFonts w:ascii="Arial" w:hAnsi="Arial" w:cs="Arial"/>
              </w:rPr>
              <w:t xml:space="preserve"> of</w:t>
            </w:r>
            <w:r w:rsidRPr="00422064">
              <w:rPr>
                <w:rFonts w:ascii="Arial" w:hAnsi="Arial" w:cs="Arial"/>
              </w:rPr>
              <w:t xml:space="preserve"> Korea</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297</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Austria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442</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246</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416</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Russia</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234</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Canada</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391</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Japan</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998</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Netherlands</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375</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Israel</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758</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Russia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349</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Netherlands</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716</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316</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Australia</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661</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Malaysia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Singapore</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287</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Netherlands</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651</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270</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China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Japan</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569</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Austria</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267</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China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Singapore</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525</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265</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Switzerland</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488</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Australia</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265</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Netherlands</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446</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Sweden</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Switzerland</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246</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Austria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442</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 xml:space="preserve">R. </w:t>
            </w:r>
            <w:r w:rsidR="00F01256">
              <w:rPr>
                <w:rFonts w:ascii="Arial" w:hAnsi="Arial" w:cs="Arial"/>
              </w:rPr>
              <w:t xml:space="preserve">of </w:t>
            </w:r>
            <w:r w:rsidRPr="00422064">
              <w:rPr>
                <w:rFonts w:ascii="Arial" w:hAnsi="Arial" w:cs="Arial"/>
              </w:rPr>
              <w:t>Korea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Japan</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238</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Italy</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429</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Italy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Switzerland</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236</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Turkey</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429</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China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219</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416</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212</w:t>
            </w:r>
          </w:p>
        </w:tc>
      </w:tr>
      <w:tr w:rsidR="003925AE" w:rsidRPr="00422064" w:rsidTr="00EB1AA7">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Canada</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391</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Italy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203</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Netherlands</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375</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203</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Switzerland</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358</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196</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Russia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349</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Italy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192</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Romania</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322</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China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Canada</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188</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316</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184</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 xml:space="preserve">Iran </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315</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Netherlands</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183</w:t>
            </w:r>
          </w:p>
        </w:tc>
      </w:tr>
      <w:tr w:rsidR="003925AE" w:rsidRPr="00422064" w:rsidTr="00EB1AA7">
        <w:tc>
          <w:tcPr>
            <w:tcW w:w="1548" w:type="dxa"/>
            <w:tcBorders>
              <w:bottom w:val="single" w:sz="1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Malaysia</w:t>
            </w:r>
          </w:p>
        </w:tc>
        <w:tc>
          <w:tcPr>
            <w:tcW w:w="1548" w:type="dxa"/>
            <w:tcBorders>
              <w:bottom w:val="single" w:sz="1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Singapore</w:t>
            </w:r>
          </w:p>
        </w:tc>
        <w:tc>
          <w:tcPr>
            <w:tcW w:w="1548" w:type="dxa"/>
            <w:tcBorders>
              <w:bottom w:val="single" w:sz="12" w:space="0" w:color="auto"/>
            </w:tcBorders>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287</w:t>
            </w:r>
          </w:p>
        </w:tc>
        <w:tc>
          <w:tcPr>
            <w:tcW w:w="1548" w:type="dxa"/>
            <w:tcBorders>
              <w:bottom w:val="single" w:sz="1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Ireland</w:t>
            </w:r>
          </w:p>
        </w:tc>
        <w:tc>
          <w:tcPr>
            <w:tcW w:w="1548" w:type="dxa"/>
            <w:tcBorders>
              <w:bottom w:val="single" w:sz="1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9" w:type="dxa"/>
            <w:tcBorders>
              <w:bottom w:val="single" w:sz="12" w:space="0" w:color="auto"/>
            </w:tcBorders>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181</w:t>
            </w:r>
          </w:p>
        </w:tc>
      </w:tr>
    </w:tbl>
    <w:p w:rsidR="003925AE" w:rsidRPr="00422064" w:rsidRDefault="003925AE" w:rsidP="00653F64">
      <w:pPr>
        <w:pStyle w:val="Taules"/>
      </w:pPr>
      <w:r w:rsidRPr="00422064">
        <w:rPr>
          <w:rStyle w:val="Strong"/>
          <w:rFonts w:cs="Arial"/>
          <w:b/>
        </w:rPr>
        <w:br w:type="page"/>
      </w:r>
      <w:bookmarkStart w:id="260" w:name="_Toc368414025"/>
      <w:r w:rsidRPr="00422064">
        <w:t xml:space="preserve">Table </w:t>
      </w:r>
      <w:r w:rsidR="0092444E" w:rsidRPr="00422064">
        <w:t>A12</w:t>
      </w:r>
      <w:r w:rsidRPr="00422064">
        <w:t>: Largest inventor migration corridors, Chemistry, 2001-2010</w:t>
      </w:r>
      <w:bookmarkEnd w:id="260"/>
    </w:p>
    <w:tbl>
      <w:tblPr>
        <w:tblW w:w="0" w:type="auto"/>
        <w:tblLook w:val="01E0" w:firstRow="1" w:lastRow="1" w:firstColumn="1" w:lastColumn="1" w:noHBand="0" w:noVBand="0"/>
      </w:tblPr>
      <w:tblGrid>
        <w:gridCol w:w="1547"/>
        <w:gridCol w:w="1546"/>
        <w:gridCol w:w="1540"/>
        <w:gridCol w:w="1546"/>
        <w:gridCol w:w="1546"/>
        <w:gridCol w:w="1541"/>
      </w:tblGrid>
      <w:tr w:rsidR="003925AE" w:rsidRPr="00422064" w:rsidTr="00EB1AA7">
        <w:tc>
          <w:tcPr>
            <w:tcW w:w="4644" w:type="dxa"/>
            <w:gridSpan w:val="3"/>
            <w:tcBorders>
              <w:top w:val="single" w:sz="12" w:space="0" w:color="auto"/>
              <w:bottom w:val="single" w:sz="2" w:space="0" w:color="auto"/>
            </w:tcBorders>
            <w:shd w:val="clear" w:color="auto" w:fill="auto"/>
            <w:vAlign w:val="center"/>
          </w:tcPr>
          <w:p w:rsidR="003925AE" w:rsidRPr="00422064" w:rsidRDefault="003925AE" w:rsidP="00EB1AA7">
            <w:pPr>
              <w:pStyle w:val="NoSpacing"/>
              <w:rPr>
                <w:rFonts w:ascii="Arial" w:hAnsi="Arial" w:cs="Arial"/>
              </w:rPr>
            </w:pPr>
            <w:r w:rsidRPr="00422064">
              <w:rPr>
                <w:rFonts w:ascii="Arial" w:hAnsi="Arial" w:cs="Arial"/>
              </w:rPr>
              <w:t>Largest inventor migration corridors</w:t>
            </w:r>
          </w:p>
        </w:tc>
        <w:tc>
          <w:tcPr>
            <w:tcW w:w="4645" w:type="dxa"/>
            <w:gridSpan w:val="3"/>
            <w:tcBorders>
              <w:top w:val="single" w:sz="12" w:space="0" w:color="auto"/>
              <w:bottom w:val="single" w:sz="2" w:space="0" w:color="auto"/>
            </w:tcBorders>
            <w:shd w:val="clear" w:color="auto" w:fill="auto"/>
            <w:vAlign w:val="center"/>
          </w:tcPr>
          <w:p w:rsidR="003925AE" w:rsidRPr="00422064" w:rsidRDefault="003925AE" w:rsidP="00EB1AA7">
            <w:pPr>
              <w:pStyle w:val="NoSpacing"/>
              <w:rPr>
                <w:rFonts w:ascii="Arial" w:hAnsi="Arial" w:cs="Arial"/>
              </w:rPr>
            </w:pPr>
            <w:r w:rsidRPr="00422064">
              <w:rPr>
                <w:rFonts w:ascii="Arial" w:hAnsi="Arial" w:cs="Arial"/>
              </w:rPr>
              <w:t>Largest inventor migration corridors without US</w:t>
            </w:r>
          </w:p>
        </w:tc>
      </w:tr>
      <w:tr w:rsidR="003925AE" w:rsidRPr="00422064" w:rsidTr="00EB1AA7">
        <w:tc>
          <w:tcPr>
            <w:tcW w:w="1548" w:type="dxa"/>
            <w:tcBorders>
              <w:top w:val="single" w:sz="2" w:space="0" w:color="auto"/>
              <w:bottom w:val="single" w:sz="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 xml:space="preserve">Origin </w:t>
            </w:r>
          </w:p>
        </w:tc>
        <w:tc>
          <w:tcPr>
            <w:tcW w:w="1548" w:type="dxa"/>
            <w:tcBorders>
              <w:top w:val="single" w:sz="2" w:space="0" w:color="auto"/>
              <w:bottom w:val="single" w:sz="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Destination</w:t>
            </w:r>
          </w:p>
        </w:tc>
        <w:tc>
          <w:tcPr>
            <w:tcW w:w="1548" w:type="dxa"/>
            <w:tcBorders>
              <w:top w:val="single" w:sz="2" w:space="0" w:color="auto"/>
              <w:bottom w:val="single" w:sz="2" w:space="0" w:color="auto"/>
            </w:tcBorders>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Counts</w:t>
            </w:r>
          </w:p>
        </w:tc>
        <w:tc>
          <w:tcPr>
            <w:tcW w:w="1548" w:type="dxa"/>
            <w:tcBorders>
              <w:top w:val="single" w:sz="2" w:space="0" w:color="auto"/>
              <w:bottom w:val="single" w:sz="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 xml:space="preserve">Origin </w:t>
            </w:r>
          </w:p>
        </w:tc>
        <w:tc>
          <w:tcPr>
            <w:tcW w:w="1548" w:type="dxa"/>
            <w:tcBorders>
              <w:top w:val="single" w:sz="2" w:space="0" w:color="auto"/>
              <w:bottom w:val="single" w:sz="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Destination</w:t>
            </w:r>
          </w:p>
        </w:tc>
        <w:tc>
          <w:tcPr>
            <w:tcW w:w="1549" w:type="dxa"/>
            <w:tcBorders>
              <w:top w:val="single" w:sz="2" w:space="0" w:color="auto"/>
              <w:bottom w:val="single" w:sz="2" w:space="0" w:color="auto"/>
            </w:tcBorders>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Counts</w:t>
            </w:r>
          </w:p>
        </w:tc>
      </w:tr>
      <w:tr w:rsidR="003925AE" w:rsidRPr="00422064" w:rsidTr="00EB1AA7">
        <w:tc>
          <w:tcPr>
            <w:tcW w:w="1548" w:type="dxa"/>
            <w:tcBorders>
              <w:top w:val="single" w:sz="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China</w:t>
            </w:r>
          </w:p>
        </w:tc>
        <w:tc>
          <w:tcPr>
            <w:tcW w:w="1548" w:type="dxa"/>
            <w:tcBorders>
              <w:top w:val="single" w:sz="2" w:space="0" w:color="auto"/>
            </w:tcBorders>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tcBorders>
              <w:top w:val="single" w:sz="2" w:space="0" w:color="auto"/>
            </w:tcBorders>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33</w:t>
            </w:r>
            <w:r w:rsidR="002A5F81" w:rsidRPr="00422064">
              <w:rPr>
                <w:rFonts w:ascii="Arial" w:hAnsi="Arial" w:cs="Arial"/>
              </w:rPr>
              <w:t>,</w:t>
            </w:r>
            <w:r w:rsidRPr="00422064">
              <w:rPr>
                <w:rFonts w:ascii="Arial" w:hAnsi="Arial" w:cs="Arial"/>
              </w:rPr>
              <w:t>039</w:t>
            </w:r>
          </w:p>
        </w:tc>
        <w:tc>
          <w:tcPr>
            <w:tcW w:w="1548" w:type="dxa"/>
            <w:tcBorders>
              <w:top w:val="single" w:sz="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tcBorders>
              <w:top w:val="single" w:sz="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Switzerland</w:t>
            </w:r>
          </w:p>
        </w:tc>
        <w:tc>
          <w:tcPr>
            <w:tcW w:w="1549" w:type="dxa"/>
            <w:tcBorders>
              <w:top w:val="single" w:sz="2" w:space="0" w:color="auto"/>
            </w:tcBorders>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6</w:t>
            </w:r>
            <w:r w:rsidR="002A5F81" w:rsidRPr="00422064">
              <w:rPr>
                <w:rFonts w:ascii="Arial" w:hAnsi="Arial" w:cs="Arial"/>
              </w:rPr>
              <w:t>,</w:t>
            </w:r>
            <w:r w:rsidRPr="00422064">
              <w:rPr>
                <w:rFonts w:ascii="Arial" w:hAnsi="Arial" w:cs="Arial"/>
              </w:rPr>
              <w:t>170</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India</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16</w:t>
            </w:r>
            <w:r w:rsidR="002A5F81" w:rsidRPr="00422064">
              <w:rPr>
                <w:rFonts w:ascii="Arial" w:hAnsi="Arial" w:cs="Arial"/>
              </w:rPr>
              <w:t>,</w:t>
            </w:r>
            <w:r w:rsidRPr="00422064">
              <w:rPr>
                <w:rFonts w:ascii="Arial" w:hAnsi="Arial" w:cs="Arial"/>
              </w:rPr>
              <w:t>383</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Switzerland</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w:t>
            </w:r>
            <w:r w:rsidR="002A5F81" w:rsidRPr="00422064">
              <w:rPr>
                <w:rFonts w:ascii="Arial" w:hAnsi="Arial" w:cs="Arial"/>
              </w:rPr>
              <w:t>,</w:t>
            </w:r>
            <w:r w:rsidRPr="00422064">
              <w:rPr>
                <w:rFonts w:ascii="Arial" w:hAnsi="Arial" w:cs="Arial"/>
              </w:rPr>
              <w:t>253</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Canada</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11</w:t>
            </w:r>
            <w:r w:rsidR="002A5F81" w:rsidRPr="00422064">
              <w:rPr>
                <w:rFonts w:ascii="Arial" w:hAnsi="Arial" w:cs="Arial"/>
              </w:rPr>
              <w:t>,</w:t>
            </w:r>
            <w:r w:rsidRPr="00422064">
              <w:rPr>
                <w:rFonts w:ascii="Arial" w:hAnsi="Arial" w:cs="Arial"/>
              </w:rPr>
              <w:t>959</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w:t>
            </w:r>
            <w:r w:rsidR="002A5F81" w:rsidRPr="00422064">
              <w:rPr>
                <w:rFonts w:ascii="Arial" w:hAnsi="Arial" w:cs="Arial"/>
              </w:rPr>
              <w:t>,</w:t>
            </w:r>
            <w:r w:rsidRPr="00422064">
              <w:rPr>
                <w:rFonts w:ascii="Arial" w:hAnsi="Arial" w:cs="Arial"/>
              </w:rPr>
              <w:t>000</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10</w:t>
            </w:r>
            <w:r w:rsidR="002A5F81" w:rsidRPr="00422064">
              <w:rPr>
                <w:rFonts w:ascii="Arial" w:hAnsi="Arial" w:cs="Arial"/>
              </w:rPr>
              <w:t>,</w:t>
            </w:r>
            <w:r w:rsidRPr="00422064">
              <w:rPr>
                <w:rFonts w:ascii="Arial" w:hAnsi="Arial" w:cs="Arial"/>
              </w:rPr>
              <w:t>820</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940</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6</w:t>
            </w:r>
            <w:r w:rsidR="002A5F81" w:rsidRPr="00422064">
              <w:rPr>
                <w:rFonts w:ascii="Arial" w:hAnsi="Arial" w:cs="Arial"/>
              </w:rPr>
              <w:t>,</w:t>
            </w:r>
            <w:r w:rsidRPr="00422064">
              <w:rPr>
                <w:rFonts w:ascii="Arial" w:hAnsi="Arial" w:cs="Arial"/>
              </w:rPr>
              <w:t>728</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Switzerland</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708</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Switzerland</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6</w:t>
            </w:r>
            <w:r w:rsidR="002A5F81" w:rsidRPr="00422064">
              <w:rPr>
                <w:rFonts w:ascii="Arial" w:hAnsi="Arial" w:cs="Arial"/>
              </w:rPr>
              <w:t>,</w:t>
            </w:r>
            <w:r w:rsidRPr="00422064">
              <w:rPr>
                <w:rFonts w:ascii="Arial" w:hAnsi="Arial" w:cs="Arial"/>
              </w:rPr>
              <w:t>170</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675</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4</w:t>
            </w:r>
            <w:r w:rsidR="002A5F81" w:rsidRPr="00422064">
              <w:rPr>
                <w:rFonts w:ascii="Arial" w:hAnsi="Arial" w:cs="Arial"/>
              </w:rPr>
              <w:t>,</w:t>
            </w:r>
            <w:r w:rsidRPr="00422064">
              <w:rPr>
                <w:rFonts w:ascii="Arial" w:hAnsi="Arial" w:cs="Arial"/>
              </w:rPr>
              <w:t>276</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China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Japan</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672</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 xml:space="preserve">R. </w:t>
            </w:r>
            <w:r w:rsidR="00232FD2">
              <w:rPr>
                <w:rFonts w:ascii="Arial" w:hAnsi="Arial" w:cs="Arial"/>
              </w:rPr>
              <w:t xml:space="preserve">of </w:t>
            </w:r>
            <w:r w:rsidRPr="00422064">
              <w:rPr>
                <w:rFonts w:ascii="Arial" w:hAnsi="Arial" w:cs="Arial"/>
              </w:rPr>
              <w:t>Korea</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w:t>
            </w:r>
            <w:r w:rsidR="002A5F81" w:rsidRPr="00422064">
              <w:rPr>
                <w:rFonts w:ascii="Arial" w:hAnsi="Arial" w:cs="Arial"/>
              </w:rPr>
              <w:t>,</w:t>
            </w:r>
            <w:r w:rsidRPr="00422064">
              <w:rPr>
                <w:rFonts w:ascii="Arial" w:hAnsi="Arial" w:cs="Arial"/>
              </w:rPr>
              <w:t>880</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Netherlands</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508</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Japan</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w:t>
            </w:r>
            <w:r w:rsidR="002A5F81" w:rsidRPr="00422064">
              <w:rPr>
                <w:rFonts w:ascii="Arial" w:hAnsi="Arial" w:cs="Arial"/>
              </w:rPr>
              <w:t>,</w:t>
            </w:r>
            <w:r w:rsidRPr="00422064">
              <w:rPr>
                <w:rFonts w:ascii="Arial" w:hAnsi="Arial" w:cs="Arial"/>
              </w:rPr>
              <w:t>485</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Belgium</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458</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Russia</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w:t>
            </w:r>
            <w:r w:rsidR="002A5F81" w:rsidRPr="00422064">
              <w:rPr>
                <w:rFonts w:ascii="Arial" w:hAnsi="Arial" w:cs="Arial"/>
              </w:rPr>
              <w:t>,</w:t>
            </w:r>
            <w:r w:rsidRPr="00422064">
              <w:rPr>
                <w:rFonts w:ascii="Arial" w:hAnsi="Arial" w:cs="Arial"/>
              </w:rPr>
              <w:t>984</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Austria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345</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Switzerland</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w:t>
            </w:r>
            <w:r w:rsidR="002A5F81" w:rsidRPr="00422064">
              <w:rPr>
                <w:rFonts w:ascii="Arial" w:hAnsi="Arial" w:cs="Arial"/>
              </w:rPr>
              <w:t>,</w:t>
            </w:r>
            <w:r w:rsidRPr="00422064">
              <w:rPr>
                <w:rFonts w:ascii="Arial" w:hAnsi="Arial" w:cs="Arial"/>
              </w:rPr>
              <w:t>253</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Austria</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293</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w:t>
            </w:r>
            <w:r w:rsidR="002A5F81" w:rsidRPr="00422064">
              <w:rPr>
                <w:rFonts w:ascii="Arial" w:hAnsi="Arial" w:cs="Arial"/>
              </w:rPr>
              <w:t>,</w:t>
            </w:r>
            <w:r w:rsidRPr="00422064">
              <w:rPr>
                <w:rFonts w:ascii="Arial" w:hAnsi="Arial" w:cs="Arial"/>
              </w:rPr>
              <w:t>000</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Italy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Switzerland</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244</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940</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Canada</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142</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Australia</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811</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127</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Switzerland</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708</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123</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675</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China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Singapore</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108</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China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Japan</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672</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Spain</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036</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Netherlands</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508</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001</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Netherlands</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500</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Italy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923</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Belgium</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458</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Greece</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895</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Italy</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445</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China</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877</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Austria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345</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869</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Austria</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293</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Italy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867</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Italy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Switzerland</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244</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Netherlands</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823</w:t>
            </w:r>
          </w:p>
        </w:tc>
      </w:tr>
      <w:tr w:rsidR="003925AE" w:rsidRPr="00422064" w:rsidTr="00EB1AA7">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Canada</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142</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Netherlands</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Belgium</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792</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127</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Netherlands</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762</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123</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Russia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751</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China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Singapore</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108</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Belgium</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681</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Spain</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097</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 xml:space="preserve">R. </w:t>
            </w:r>
            <w:r w:rsidR="00232FD2">
              <w:rPr>
                <w:rFonts w:ascii="Arial" w:hAnsi="Arial" w:cs="Arial"/>
              </w:rPr>
              <w:t xml:space="preserve">of </w:t>
            </w:r>
            <w:r w:rsidRPr="00422064">
              <w:rPr>
                <w:rFonts w:ascii="Arial" w:hAnsi="Arial" w:cs="Arial"/>
              </w:rPr>
              <w:t>Korea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Japan</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680</w:t>
            </w:r>
          </w:p>
        </w:tc>
      </w:tr>
      <w:tr w:rsidR="003925AE" w:rsidRPr="00422064" w:rsidTr="00EB1AA7">
        <w:tc>
          <w:tcPr>
            <w:tcW w:w="1548" w:type="dxa"/>
            <w:tcBorders>
              <w:bottom w:val="single" w:sz="1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Spain</w:t>
            </w:r>
          </w:p>
        </w:tc>
        <w:tc>
          <w:tcPr>
            <w:tcW w:w="1548" w:type="dxa"/>
            <w:tcBorders>
              <w:bottom w:val="single" w:sz="1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tcBorders>
              <w:bottom w:val="single" w:sz="12" w:space="0" w:color="auto"/>
            </w:tcBorders>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036</w:t>
            </w:r>
          </w:p>
        </w:tc>
        <w:tc>
          <w:tcPr>
            <w:tcW w:w="1548" w:type="dxa"/>
            <w:tcBorders>
              <w:bottom w:val="single" w:sz="12" w:space="0" w:color="auto"/>
            </w:tcBorders>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tcBorders>
              <w:bottom w:val="single" w:sz="1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9" w:type="dxa"/>
            <w:tcBorders>
              <w:bottom w:val="single" w:sz="12" w:space="0" w:color="auto"/>
            </w:tcBorders>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633</w:t>
            </w:r>
          </w:p>
        </w:tc>
      </w:tr>
    </w:tbl>
    <w:p w:rsidR="003925AE" w:rsidRPr="00422064" w:rsidRDefault="003925AE" w:rsidP="00653F64">
      <w:pPr>
        <w:pStyle w:val="Taules"/>
      </w:pPr>
      <w:r w:rsidRPr="00422064">
        <w:rPr>
          <w:rStyle w:val="Strong"/>
          <w:rFonts w:cs="Arial"/>
          <w:b/>
        </w:rPr>
        <w:br w:type="page"/>
      </w:r>
      <w:bookmarkStart w:id="261" w:name="_Toc368414026"/>
      <w:r w:rsidRPr="00422064">
        <w:t xml:space="preserve">Table </w:t>
      </w:r>
      <w:r w:rsidR="0092444E" w:rsidRPr="00422064">
        <w:t>A13</w:t>
      </w:r>
      <w:r w:rsidRPr="00422064">
        <w:t>: Largest inventor migration corridors, Mechanical engineering, 2001-2010</w:t>
      </w:r>
      <w:bookmarkEnd w:id="261"/>
    </w:p>
    <w:tbl>
      <w:tblPr>
        <w:tblW w:w="0" w:type="auto"/>
        <w:tblLook w:val="01E0" w:firstRow="1" w:lastRow="1" w:firstColumn="1" w:lastColumn="1" w:noHBand="0" w:noVBand="0"/>
      </w:tblPr>
      <w:tblGrid>
        <w:gridCol w:w="1547"/>
        <w:gridCol w:w="1546"/>
        <w:gridCol w:w="1540"/>
        <w:gridCol w:w="1546"/>
        <w:gridCol w:w="1546"/>
        <w:gridCol w:w="1541"/>
      </w:tblGrid>
      <w:tr w:rsidR="003925AE" w:rsidRPr="00422064" w:rsidTr="00EB1AA7">
        <w:tc>
          <w:tcPr>
            <w:tcW w:w="4644" w:type="dxa"/>
            <w:gridSpan w:val="3"/>
            <w:tcBorders>
              <w:top w:val="single" w:sz="12" w:space="0" w:color="auto"/>
              <w:bottom w:val="single" w:sz="2" w:space="0" w:color="auto"/>
            </w:tcBorders>
            <w:shd w:val="clear" w:color="auto" w:fill="auto"/>
            <w:vAlign w:val="center"/>
          </w:tcPr>
          <w:p w:rsidR="003925AE" w:rsidRPr="00422064" w:rsidRDefault="003925AE" w:rsidP="00EB1AA7">
            <w:pPr>
              <w:pStyle w:val="NoSpacing"/>
              <w:rPr>
                <w:rFonts w:ascii="Arial" w:hAnsi="Arial" w:cs="Arial"/>
              </w:rPr>
            </w:pPr>
            <w:r w:rsidRPr="00422064">
              <w:rPr>
                <w:rFonts w:ascii="Arial" w:hAnsi="Arial" w:cs="Arial"/>
              </w:rPr>
              <w:t>Largest inventor migration corridors</w:t>
            </w:r>
          </w:p>
        </w:tc>
        <w:tc>
          <w:tcPr>
            <w:tcW w:w="4645" w:type="dxa"/>
            <w:gridSpan w:val="3"/>
            <w:tcBorders>
              <w:top w:val="single" w:sz="12" w:space="0" w:color="auto"/>
              <w:bottom w:val="single" w:sz="2" w:space="0" w:color="auto"/>
            </w:tcBorders>
            <w:shd w:val="clear" w:color="auto" w:fill="auto"/>
            <w:vAlign w:val="center"/>
          </w:tcPr>
          <w:p w:rsidR="003925AE" w:rsidRPr="00422064" w:rsidRDefault="003925AE" w:rsidP="00EB1AA7">
            <w:pPr>
              <w:pStyle w:val="NoSpacing"/>
              <w:rPr>
                <w:rFonts w:ascii="Arial" w:hAnsi="Arial" w:cs="Arial"/>
              </w:rPr>
            </w:pPr>
            <w:r w:rsidRPr="00422064">
              <w:rPr>
                <w:rFonts w:ascii="Arial" w:hAnsi="Arial" w:cs="Arial"/>
              </w:rPr>
              <w:t>Largest inventor migration corridors without US</w:t>
            </w:r>
          </w:p>
        </w:tc>
      </w:tr>
      <w:tr w:rsidR="003925AE" w:rsidRPr="00422064" w:rsidTr="00EB1AA7">
        <w:tc>
          <w:tcPr>
            <w:tcW w:w="1548" w:type="dxa"/>
            <w:tcBorders>
              <w:top w:val="single" w:sz="2" w:space="0" w:color="auto"/>
              <w:bottom w:val="single" w:sz="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 xml:space="preserve">Origin </w:t>
            </w:r>
          </w:p>
        </w:tc>
        <w:tc>
          <w:tcPr>
            <w:tcW w:w="1548" w:type="dxa"/>
            <w:tcBorders>
              <w:top w:val="single" w:sz="2" w:space="0" w:color="auto"/>
              <w:bottom w:val="single" w:sz="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Destination</w:t>
            </w:r>
          </w:p>
        </w:tc>
        <w:tc>
          <w:tcPr>
            <w:tcW w:w="1548" w:type="dxa"/>
            <w:tcBorders>
              <w:top w:val="single" w:sz="2" w:space="0" w:color="auto"/>
              <w:bottom w:val="single" w:sz="2" w:space="0" w:color="auto"/>
            </w:tcBorders>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Counts</w:t>
            </w:r>
          </w:p>
        </w:tc>
        <w:tc>
          <w:tcPr>
            <w:tcW w:w="1548" w:type="dxa"/>
            <w:tcBorders>
              <w:top w:val="single" w:sz="2" w:space="0" w:color="auto"/>
              <w:bottom w:val="single" w:sz="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 xml:space="preserve">Origin </w:t>
            </w:r>
          </w:p>
        </w:tc>
        <w:tc>
          <w:tcPr>
            <w:tcW w:w="1548" w:type="dxa"/>
            <w:tcBorders>
              <w:top w:val="single" w:sz="2" w:space="0" w:color="auto"/>
              <w:bottom w:val="single" w:sz="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Destination</w:t>
            </w:r>
          </w:p>
        </w:tc>
        <w:tc>
          <w:tcPr>
            <w:tcW w:w="1549" w:type="dxa"/>
            <w:tcBorders>
              <w:top w:val="single" w:sz="2" w:space="0" w:color="auto"/>
              <w:bottom w:val="single" w:sz="2" w:space="0" w:color="auto"/>
            </w:tcBorders>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Counts</w:t>
            </w:r>
          </w:p>
        </w:tc>
      </w:tr>
      <w:tr w:rsidR="003925AE" w:rsidRPr="00422064" w:rsidTr="00EB1AA7">
        <w:tc>
          <w:tcPr>
            <w:tcW w:w="1548" w:type="dxa"/>
            <w:tcBorders>
              <w:top w:val="single" w:sz="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China</w:t>
            </w:r>
          </w:p>
        </w:tc>
        <w:tc>
          <w:tcPr>
            <w:tcW w:w="1548" w:type="dxa"/>
            <w:tcBorders>
              <w:top w:val="single" w:sz="2" w:space="0" w:color="auto"/>
            </w:tcBorders>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tcBorders>
              <w:top w:val="single" w:sz="2" w:space="0" w:color="auto"/>
            </w:tcBorders>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w:t>
            </w:r>
            <w:r w:rsidR="002A5F81" w:rsidRPr="00422064">
              <w:rPr>
                <w:rFonts w:ascii="Arial" w:hAnsi="Arial" w:cs="Arial"/>
              </w:rPr>
              <w:t>,</w:t>
            </w:r>
            <w:r w:rsidRPr="00422064">
              <w:rPr>
                <w:rFonts w:ascii="Arial" w:hAnsi="Arial" w:cs="Arial"/>
              </w:rPr>
              <w:t>297</w:t>
            </w:r>
          </w:p>
        </w:tc>
        <w:tc>
          <w:tcPr>
            <w:tcW w:w="1548" w:type="dxa"/>
            <w:tcBorders>
              <w:top w:val="single" w:sz="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tcBorders>
              <w:top w:val="single" w:sz="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Switzerland</w:t>
            </w:r>
          </w:p>
        </w:tc>
        <w:tc>
          <w:tcPr>
            <w:tcW w:w="1549" w:type="dxa"/>
            <w:tcBorders>
              <w:top w:val="single" w:sz="2" w:space="0" w:color="auto"/>
            </w:tcBorders>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683</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India</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w:t>
            </w:r>
            <w:r w:rsidR="002A5F81" w:rsidRPr="00422064">
              <w:rPr>
                <w:rFonts w:ascii="Arial" w:hAnsi="Arial" w:cs="Arial"/>
              </w:rPr>
              <w:t>,</w:t>
            </w:r>
            <w:r w:rsidRPr="00422064">
              <w:rPr>
                <w:rFonts w:ascii="Arial" w:hAnsi="Arial" w:cs="Arial"/>
              </w:rPr>
              <w:t>220</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Austria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773</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Switzerland</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683</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615</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Canada</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620</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China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Japan</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441</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516</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Switzerland</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396</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w:t>
            </w:r>
            <w:r w:rsidR="002A5F81" w:rsidRPr="00422064">
              <w:rPr>
                <w:rFonts w:ascii="Arial" w:hAnsi="Arial" w:cs="Arial"/>
              </w:rPr>
              <w:t>,</w:t>
            </w:r>
            <w:r w:rsidRPr="00422064">
              <w:rPr>
                <w:rFonts w:ascii="Arial" w:hAnsi="Arial" w:cs="Arial"/>
              </w:rPr>
              <w:t>354</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Italy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390</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Austria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773</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Italy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Switzerland</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389</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624</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Netherlands</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375</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615</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370</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Japan</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486</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Austria</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364</w:t>
            </w:r>
          </w:p>
        </w:tc>
      </w:tr>
      <w:tr w:rsidR="003925AE" w:rsidRPr="00422064" w:rsidTr="00EB1AA7">
        <w:tc>
          <w:tcPr>
            <w:tcW w:w="1548" w:type="dxa"/>
            <w:shd w:val="clear" w:color="auto" w:fill="auto"/>
            <w:vAlign w:val="bottom"/>
          </w:tcPr>
          <w:p w:rsidR="003925AE" w:rsidRPr="00422064" w:rsidRDefault="003925AE" w:rsidP="00232FD2">
            <w:pPr>
              <w:pStyle w:val="NoSpacing"/>
              <w:rPr>
                <w:rFonts w:ascii="Arial" w:hAnsi="Arial" w:cs="Arial"/>
              </w:rPr>
            </w:pPr>
            <w:r w:rsidRPr="00422064">
              <w:rPr>
                <w:rFonts w:ascii="Arial" w:hAnsi="Arial" w:cs="Arial"/>
              </w:rPr>
              <w:t>R.</w:t>
            </w:r>
            <w:r w:rsidR="00232FD2">
              <w:rPr>
                <w:rFonts w:ascii="Arial" w:hAnsi="Arial" w:cs="Arial"/>
              </w:rPr>
              <w:t xml:space="preserve"> of </w:t>
            </w:r>
            <w:r w:rsidRPr="00422064">
              <w:rPr>
                <w:rFonts w:ascii="Arial" w:hAnsi="Arial" w:cs="Arial"/>
              </w:rPr>
              <w:t>Korea</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475</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363</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China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Japan</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441</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Belgium</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268</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Switzerland</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396</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Spain</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265</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Italy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390</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255</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Italy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Switzerland</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389</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248</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Netherlands</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375</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Switzerland</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240</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370</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236</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Austria</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364</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Turkey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222</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363</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Russia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212</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Australia</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339</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211</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Belgium</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268</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Austria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Switzerland</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197</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Spain</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265</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R.</w:t>
            </w:r>
            <w:r w:rsidR="00232FD2">
              <w:rPr>
                <w:rFonts w:ascii="Arial" w:hAnsi="Arial" w:cs="Arial"/>
              </w:rPr>
              <w:t xml:space="preserve"> of</w:t>
            </w:r>
            <w:r w:rsidRPr="00422064">
              <w:rPr>
                <w:rFonts w:ascii="Arial" w:hAnsi="Arial" w:cs="Arial"/>
              </w:rPr>
              <w:t xml:space="preserve"> Korea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Japan</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184</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255</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China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Singapore</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182</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Russia</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254</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Greece</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179</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Netherlands</w:t>
            </w:r>
          </w:p>
        </w:tc>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249</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Australia</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177</w:t>
            </w:r>
          </w:p>
        </w:tc>
      </w:tr>
      <w:tr w:rsidR="003925AE" w:rsidRPr="00422064" w:rsidTr="00EB1AA7">
        <w:tc>
          <w:tcPr>
            <w:tcW w:w="1548" w:type="dxa"/>
            <w:shd w:val="clear" w:color="auto" w:fill="auto"/>
            <w:vAlign w:val="bottom"/>
          </w:tcPr>
          <w:p w:rsidR="003925AE" w:rsidRPr="00422064" w:rsidRDefault="006B4AF5" w:rsidP="00EB1AA7">
            <w:pPr>
              <w:pStyle w:val="NoSpacing"/>
              <w:rPr>
                <w:rFonts w:ascii="Arial" w:hAnsi="Arial" w:cs="Arial"/>
              </w:rPr>
            </w:pPr>
            <w:r w:rsidRPr="00422064">
              <w:rPr>
                <w:rFonts w:ascii="Arial" w:hAnsi="Arial" w:cs="Arial"/>
              </w:rPr>
              <w:t>US</w:t>
            </w:r>
            <w:r w:rsidR="003925AE" w:rsidRPr="00422064">
              <w:rPr>
                <w:rFonts w:ascii="Arial" w:hAnsi="Arial" w:cs="Arial"/>
              </w:rPr>
              <w:t xml:space="preserve"> </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248</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Netherlands</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173</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Switzerland</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240</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Sweden</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163</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France</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236</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Malaysia</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Singapore</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159</w:t>
            </w:r>
          </w:p>
        </w:tc>
      </w:tr>
      <w:tr w:rsidR="003925AE" w:rsidRPr="00422064" w:rsidTr="00EB1AA7">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Turkey</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222</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Netherlands</w:t>
            </w:r>
          </w:p>
        </w:tc>
        <w:tc>
          <w:tcPr>
            <w:tcW w:w="1548" w:type="dxa"/>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Belgium</w:t>
            </w:r>
          </w:p>
        </w:tc>
        <w:tc>
          <w:tcPr>
            <w:tcW w:w="1549" w:type="dxa"/>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158</w:t>
            </w:r>
          </w:p>
        </w:tc>
      </w:tr>
      <w:tr w:rsidR="003925AE" w:rsidRPr="00422064" w:rsidTr="00EB1AA7">
        <w:tc>
          <w:tcPr>
            <w:tcW w:w="1548" w:type="dxa"/>
            <w:tcBorders>
              <w:bottom w:val="single" w:sz="1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Russia</w:t>
            </w:r>
          </w:p>
        </w:tc>
        <w:tc>
          <w:tcPr>
            <w:tcW w:w="1548" w:type="dxa"/>
            <w:tcBorders>
              <w:bottom w:val="single" w:sz="1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Germany</w:t>
            </w:r>
          </w:p>
        </w:tc>
        <w:tc>
          <w:tcPr>
            <w:tcW w:w="1548" w:type="dxa"/>
            <w:tcBorders>
              <w:bottom w:val="single" w:sz="12" w:space="0" w:color="auto"/>
            </w:tcBorders>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212</w:t>
            </w:r>
          </w:p>
        </w:tc>
        <w:tc>
          <w:tcPr>
            <w:tcW w:w="1548" w:type="dxa"/>
            <w:tcBorders>
              <w:bottom w:val="single" w:sz="1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UK</w:t>
            </w:r>
          </w:p>
        </w:tc>
        <w:tc>
          <w:tcPr>
            <w:tcW w:w="1548" w:type="dxa"/>
            <w:tcBorders>
              <w:bottom w:val="single" w:sz="12" w:space="0" w:color="auto"/>
            </w:tcBorders>
            <w:shd w:val="clear" w:color="auto" w:fill="auto"/>
            <w:vAlign w:val="bottom"/>
          </w:tcPr>
          <w:p w:rsidR="003925AE" w:rsidRPr="00422064" w:rsidRDefault="003925AE" w:rsidP="00EB1AA7">
            <w:pPr>
              <w:pStyle w:val="NoSpacing"/>
              <w:rPr>
                <w:rFonts w:ascii="Arial" w:hAnsi="Arial" w:cs="Arial"/>
              </w:rPr>
            </w:pPr>
            <w:r w:rsidRPr="00422064">
              <w:rPr>
                <w:rFonts w:ascii="Arial" w:hAnsi="Arial" w:cs="Arial"/>
              </w:rPr>
              <w:t>Netherlands</w:t>
            </w:r>
          </w:p>
        </w:tc>
        <w:tc>
          <w:tcPr>
            <w:tcW w:w="1549" w:type="dxa"/>
            <w:tcBorders>
              <w:bottom w:val="single" w:sz="12" w:space="0" w:color="auto"/>
            </w:tcBorders>
            <w:shd w:val="clear" w:color="auto" w:fill="auto"/>
            <w:vAlign w:val="bottom"/>
          </w:tcPr>
          <w:p w:rsidR="003925AE" w:rsidRPr="00422064" w:rsidRDefault="003925AE" w:rsidP="00EB1AA7">
            <w:pPr>
              <w:pStyle w:val="NoSpacing"/>
              <w:jc w:val="center"/>
              <w:rPr>
                <w:rFonts w:ascii="Arial" w:hAnsi="Arial" w:cs="Arial"/>
              </w:rPr>
            </w:pPr>
            <w:r w:rsidRPr="00422064">
              <w:rPr>
                <w:rFonts w:ascii="Arial" w:hAnsi="Arial" w:cs="Arial"/>
              </w:rPr>
              <w:t>156</w:t>
            </w:r>
          </w:p>
        </w:tc>
      </w:tr>
    </w:tbl>
    <w:p w:rsidR="00E24670" w:rsidRPr="00422064" w:rsidRDefault="00CE25C1" w:rsidP="0092444E">
      <w:pPr>
        <w:pStyle w:val="Apendix"/>
        <w:rPr>
          <w:b w:val="0"/>
          <w:bCs w:val="0"/>
        </w:rPr>
      </w:pPr>
      <w:r w:rsidRPr="00422064">
        <w:br w:type="page"/>
      </w:r>
    </w:p>
    <w:p w:rsidR="001245F6" w:rsidRPr="00422064" w:rsidRDefault="00CE25C1" w:rsidP="00CE25C1">
      <w:pPr>
        <w:pStyle w:val="Apendix"/>
      </w:pPr>
      <w:bookmarkStart w:id="262" w:name="_Toc368494097"/>
      <w:r w:rsidRPr="00422064">
        <w:t xml:space="preserve">Appendix </w:t>
      </w:r>
      <w:r w:rsidR="00E24670" w:rsidRPr="00422064">
        <w:t>8</w:t>
      </w:r>
      <w:r w:rsidRPr="00422064">
        <w:t>: List of countries/territories and classification</w:t>
      </w:r>
      <w:r w:rsidR="00DD6F2C" w:rsidRPr="00422064">
        <w:t>s</w:t>
      </w:r>
      <w:bookmarkEnd w:id="262"/>
    </w:p>
    <w:p w:rsidR="00CE25C1" w:rsidRPr="00422064" w:rsidRDefault="00CE25C1" w:rsidP="00CE25C1">
      <w:pPr>
        <w:pStyle w:val="Taules"/>
      </w:pPr>
      <w:bookmarkStart w:id="263" w:name="_Toc368414027"/>
      <w:r w:rsidRPr="00422064">
        <w:t xml:space="preserve">Table </w:t>
      </w:r>
      <w:r w:rsidR="00E24670" w:rsidRPr="00422064">
        <w:t>A14</w:t>
      </w:r>
      <w:r w:rsidRPr="00422064">
        <w:t>: Countries/territories and classification</w:t>
      </w:r>
      <w:r w:rsidR="006852C2" w:rsidRPr="00422064">
        <w:t>s</w:t>
      </w:r>
      <w:bookmarkEnd w:id="263"/>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610"/>
        <w:gridCol w:w="810"/>
        <w:gridCol w:w="1620"/>
        <w:gridCol w:w="1487"/>
      </w:tblGrid>
      <w:tr w:rsidR="00F508F6" w:rsidRPr="00422064" w:rsidTr="00B13036">
        <w:trPr>
          <w:tblHeader/>
        </w:trPr>
        <w:tc>
          <w:tcPr>
            <w:tcW w:w="2718" w:type="dxa"/>
            <w:tcBorders>
              <w:top w:val="single" w:sz="12" w:space="0" w:color="auto"/>
              <w:bottom w:val="single" w:sz="2" w:space="0" w:color="auto"/>
            </w:tcBorders>
            <w:vAlign w:val="center"/>
          </w:tcPr>
          <w:p w:rsidR="00F508F6" w:rsidRPr="00422064" w:rsidRDefault="00F508F6" w:rsidP="00F508F6">
            <w:pPr>
              <w:pStyle w:val="Text"/>
              <w:rPr>
                <w:b/>
                <w:sz w:val="20"/>
                <w:szCs w:val="20"/>
              </w:rPr>
            </w:pPr>
            <w:r w:rsidRPr="00422064">
              <w:rPr>
                <w:b/>
                <w:sz w:val="20"/>
                <w:szCs w:val="20"/>
              </w:rPr>
              <w:t>Country/Territory</w:t>
            </w:r>
          </w:p>
        </w:tc>
        <w:tc>
          <w:tcPr>
            <w:tcW w:w="2610" w:type="dxa"/>
            <w:tcBorders>
              <w:top w:val="single" w:sz="12" w:space="0" w:color="auto"/>
              <w:bottom w:val="single" w:sz="2" w:space="0" w:color="auto"/>
            </w:tcBorders>
            <w:vAlign w:val="center"/>
          </w:tcPr>
          <w:p w:rsidR="00F508F6" w:rsidRPr="00422064" w:rsidRDefault="00B13036" w:rsidP="00F508F6">
            <w:pPr>
              <w:pStyle w:val="Text"/>
              <w:rPr>
                <w:b/>
                <w:sz w:val="20"/>
                <w:szCs w:val="20"/>
              </w:rPr>
            </w:pPr>
            <w:r w:rsidRPr="00422064">
              <w:rPr>
                <w:b/>
                <w:sz w:val="20"/>
                <w:szCs w:val="20"/>
              </w:rPr>
              <w:t>Region</w:t>
            </w:r>
          </w:p>
        </w:tc>
        <w:tc>
          <w:tcPr>
            <w:tcW w:w="810" w:type="dxa"/>
            <w:tcBorders>
              <w:top w:val="single" w:sz="12" w:space="0" w:color="auto"/>
              <w:bottom w:val="single" w:sz="2" w:space="0" w:color="auto"/>
            </w:tcBorders>
            <w:vAlign w:val="center"/>
          </w:tcPr>
          <w:p w:rsidR="00F508F6" w:rsidRPr="00422064" w:rsidRDefault="00F508F6" w:rsidP="00F508F6">
            <w:pPr>
              <w:pStyle w:val="Text"/>
              <w:rPr>
                <w:b/>
                <w:sz w:val="20"/>
                <w:szCs w:val="20"/>
              </w:rPr>
            </w:pPr>
            <w:r w:rsidRPr="00422064">
              <w:rPr>
                <w:b/>
                <w:sz w:val="20"/>
                <w:szCs w:val="20"/>
              </w:rPr>
              <w:t>OECD</w:t>
            </w:r>
          </w:p>
        </w:tc>
        <w:tc>
          <w:tcPr>
            <w:tcW w:w="1620" w:type="dxa"/>
            <w:tcBorders>
              <w:top w:val="single" w:sz="12" w:space="0" w:color="auto"/>
              <w:bottom w:val="single" w:sz="2" w:space="0" w:color="auto"/>
            </w:tcBorders>
            <w:vAlign w:val="center"/>
          </w:tcPr>
          <w:p w:rsidR="00F508F6" w:rsidRPr="00422064" w:rsidRDefault="00F508F6" w:rsidP="00F508F6">
            <w:pPr>
              <w:pStyle w:val="Text"/>
              <w:rPr>
                <w:b/>
                <w:sz w:val="20"/>
                <w:szCs w:val="20"/>
              </w:rPr>
            </w:pPr>
            <w:r w:rsidRPr="00422064">
              <w:rPr>
                <w:b/>
                <w:sz w:val="20"/>
                <w:szCs w:val="20"/>
              </w:rPr>
              <w:t>Income group</w:t>
            </w:r>
          </w:p>
        </w:tc>
        <w:tc>
          <w:tcPr>
            <w:tcW w:w="1487" w:type="dxa"/>
            <w:tcBorders>
              <w:top w:val="single" w:sz="12" w:space="0" w:color="auto"/>
              <w:bottom w:val="single" w:sz="2" w:space="0" w:color="auto"/>
            </w:tcBorders>
            <w:vAlign w:val="center"/>
          </w:tcPr>
          <w:p w:rsidR="00F508F6" w:rsidRPr="00422064" w:rsidRDefault="00F508F6" w:rsidP="00F508F6">
            <w:pPr>
              <w:pStyle w:val="Text"/>
              <w:rPr>
                <w:b/>
                <w:sz w:val="20"/>
                <w:szCs w:val="20"/>
              </w:rPr>
            </w:pPr>
            <w:r w:rsidRPr="00422064">
              <w:rPr>
                <w:b/>
                <w:sz w:val="20"/>
                <w:szCs w:val="20"/>
              </w:rPr>
              <w:t>Population</w:t>
            </w:r>
          </w:p>
        </w:tc>
      </w:tr>
      <w:tr w:rsidR="00F508F6" w:rsidRPr="00422064" w:rsidTr="00B13036">
        <w:tc>
          <w:tcPr>
            <w:tcW w:w="2718" w:type="dxa"/>
            <w:tcBorders>
              <w:top w:val="single" w:sz="2" w:space="0" w:color="auto"/>
            </w:tcBorders>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Afghanistan</w:t>
            </w:r>
          </w:p>
        </w:tc>
        <w:tc>
          <w:tcPr>
            <w:tcW w:w="2610" w:type="dxa"/>
            <w:tcBorders>
              <w:top w:val="single" w:sz="2" w:space="0" w:color="auto"/>
            </w:tcBorders>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tcBorders>
              <w:top w:val="single" w:sz="2" w:space="0" w:color="auto"/>
            </w:tcBorders>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tcBorders>
              <w:top w:val="single" w:sz="2" w:space="0" w:color="auto"/>
            </w:tcBorders>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tcBorders>
              <w:top w:val="single" w:sz="2" w:space="0" w:color="auto"/>
            </w:tcBorders>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proofErr w:type="spellStart"/>
            <w:r w:rsidRPr="00422064">
              <w:rPr>
                <w:rFonts w:ascii="Arial" w:hAnsi="Arial" w:cs="Arial"/>
                <w:color w:val="000000"/>
                <w:sz w:val="20"/>
                <w:szCs w:val="20"/>
              </w:rPr>
              <w:t>Åland</w:t>
            </w:r>
            <w:proofErr w:type="spellEnd"/>
            <w:r w:rsidRPr="00422064">
              <w:rPr>
                <w:rFonts w:ascii="Arial" w:hAnsi="Arial" w:cs="Arial"/>
                <w:color w:val="000000"/>
                <w:sz w:val="20"/>
                <w:szCs w:val="20"/>
              </w:rPr>
              <w:t xml:space="preserve"> Islands</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Albania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Algeria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American Samoa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Oceania &amp; Pacific</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Andorra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Angola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Anguilla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Antigua and Barbuda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Argentina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Armenia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Aruba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Australia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Oceania &amp; Pacific</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Austria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Azerbaijan</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Bahamas (the)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Bahrain</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Bangladesh</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Barbados</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Belarus</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Belgium</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Belize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Benin</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Bermuda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North America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Bhutan</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Bolivia (</w:t>
            </w:r>
            <w:proofErr w:type="spellStart"/>
            <w:r w:rsidRPr="00422064">
              <w:rPr>
                <w:rFonts w:ascii="Arial" w:hAnsi="Arial" w:cs="Arial"/>
                <w:color w:val="000000"/>
                <w:sz w:val="20"/>
                <w:szCs w:val="20"/>
              </w:rPr>
              <w:t>Plurinational</w:t>
            </w:r>
            <w:proofErr w:type="spellEnd"/>
            <w:r w:rsidRPr="00422064">
              <w:rPr>
                <w:rFonts w:ascii="Arial" w:hAnsi="Arial" w:cs="Arial"/>
                <w:color w:val="000000"/>
                <w:sz w:val="20"/>
                <w:szCs w:val="20"/>
              </w:rPr>
              <w:t xml:space="preserve"> State of)</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 xml:space="preserve">Bonaire, </w:t>
            </w:r>
            <w:proofErr w:type="spellStart"/>
            <w:r w:rsidRPr="00422064">
              <w:rPr>
                <w:rFonts w:ascii="Arial" w:hAnsi="Arial" w:cs="Arial"/>
                <w:color w:val="000000"/>
                <w:sz w:val="20"/>
                <w:szCs w:val="20"/>
              </w:rPr>
              <w:t>Sint</w:t>
            </w:r>
            <w:proofErr w:type="spellEnd"/>
            <w:r w:rsidRPr="00422064">
              <w:rPr>
                <w:rFonts w:ascii="Arial" w:hAnsi="Arial" w:cs="Arial"/>
                <w:color w:val="000000"/>
                <w:sz w:val="20"/>
                <w:szCs w:val="20"/>
              </w:rPr>
              <w:t xml:space="preserve"> Eustatius and Saba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Bosnia and Herzegovina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Botswana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Brazil</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British Virgin Islands</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Brunei Darussalam</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Bulgaria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Burkina Faso</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Burundi</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Cambodia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Cameroon</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Canada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North America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Cape Verde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Cayman Islands</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Central African Republic (the)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Chad</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Chile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China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6B4AF5" w:rsidRPr="00422064" w:rsidTr="00310055">
        <w:tc>
          <w:tcPr>
            <w:tcW w:w="2718" w:type="dxa"/>
            <w:vAlign w:val="center"/>
          </w:tcPr>
          <w:p w:rsidR="006B4AF5" w:rsidRPr="00422064" w:rsidRDefault="006B4AF5" w:rsidP="006B4AF5">
            <w:pPr>
              <w:spacing w:after="0" w:line="240" w:lineRule="auto"/>
              <w:rPr>
                <w:rFonts w:ascii="Arial" w:hAnsi="Arial" w:cs="Arial"/>
                <w:color w:val="000000"/>
                <w:sz w:val="20"/>
                <w:szCs w:val="20"/>
              </w:rPr>
            </w:pPr>
            <w:r w:rsidRPr="00422064">
              <w:rPr>
                <w:rFonts w:ascii="Arial" w:hAnsi="Arial" w:cs="Arial"/>
                <w:color w:val="000000"/>
                <w:sz w:val="20"/>
                <w:szCs w:val="20"/>
              </w:rPr>
              <w:t>China, Hong Kong SAR</w:t>
            </w:r>
          </w:p>
        </w:tc>
        <w:tc>
          <w:tcPr>
            <w:tcW w:w="2610" w:type="dxa"/>
            <w:vAlign w:val="center"/>
          </w:tcPr>
          <w:p w:rsidR="006B4AF5" w:rsidRPr="00422064" w:rsidRDefault="006B4AF5" w:rsidP="00310055">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6B4AF5" w:rsidRPr="00422064" w:rsidRDefault="006B4AF5" w:rsidP="00310055">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6B4AF5" w:rsidRPr="00422064" w:rsidRDefault="006B4AF5" w:rsidP="00310055">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6B4AF5" w:rsidRPr="00422064" w:rsidRDefault="006B4AF5" w:rsidP="00310055">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6B4AF5" w:rsidRPr="00422064" w:rsidTr="00310055">
        <w:tc>
          <w:tcPr>
            <w:tcW w:w="2718" w:type="dxa"/>
            <w:vAlign w:val="center"/>
          </w:tcPr>
          <w:p w:rsidR="006B4AF5" w:rsidRPr="00422064" w:rsidRDefault="006B4AF5" w:rsidP="006B4AF5">
            <w:pPr>
              <w:spacing w:after="0" w:line="240" w:lineRule="auto"/>
              <w:rPr>
                <w:rFonts w:ascii="Arial" w:hAnsi="Arial" w:cs="Arial"/>
                <w:color w:val="000000"/>
                <w:sz w:val="20"/>
                <w:szCs w:val="20"/>
              </w:rPr>
            </w:pPr>
            <w:r w:rsidRPr="00422064">
              <w:rPr>
                <w:rFonts w:ascii="Arial" w:hAnsi="Arial" w:cs="Arial"/>
                <w:color w:val="000000"/>
                <w:sz w:val="20"/>
                <w:szCs w:val="20"/>
              </w:rPr>
              <w:t>China, Macao SAR</w:t>
            </w:r>
          </w:p>
        </w:tc>
        <w:tc>
          <w:tcPr>
            <w:tcW w:w="2610" w:type="dxa"/>
            <w:vAlign w:val="center"/>
          </w:tcPr>
          <w:p w:rsidR="006B4AF5" w:rsidRPr="00422064" w:rsidRDefault="006B4AF5" w:rsidP="00310055">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6B4AF5" w:rsidRPr="00422064" w:rsidRDefault="006B4AF5" w:rsidP="00310055">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6B4AF5" w:rsidRPr="00422064" w:rsidRDefault="006B4AF5" w:rsidP="00310055">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6B4AF5" w:rsidRPr="00422064" w:rsidRDefault="006B4AF5" w:rsidP="00310055">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Colombia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Comoros (the)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Congo (the)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Cook Islands (the)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Oceania &amp; Pacific</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Costa Rica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Côte d'Ivoire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Croatia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Cuba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proofErr w:type="spellStart"/>
            <w:r w:rsidRPr="00422064">
              <w:rPr>
                <w:rFonts w:ascii="Arial" w:hAnsi="Arial" w:cs="Arial"/>
                <w:color w:val="000000"/>
                <w:sz w:val="20"/>
                <w:szCs w:val="20"/>
              </w:rPr>
              <w:t>Curaçao</w:t>
            </w:r>
            <w:proofErr w:type="spellEnd"/>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Cyprus</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Czech Republic</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Czechoslovakia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 </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 </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Democratic People's Republic of Korea (the)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Democratic Republic of the Congo (the)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Denmark</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Djibouti</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Dominica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Dominican Republic (the)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Ecuador</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Egypt</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El Salvador</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Equatorial Guinea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Eritrea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Estonia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Ethiopia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Faeroe Islands</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Falkland Islands (Malvinas)</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Fiji</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Oceania &amp; Pacific</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Finland</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France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French Guiana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French Polynesia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Oceania &amp; Pacific</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Gabon</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Gambia (the)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Georgia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Germany</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Ghana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Gibraltar</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Greece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Greenland</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Grenada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Guadeloupe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Guam</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Oceania &amp; Pacific</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Guatemala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Guernsey</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Guinea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Guinea-Bissau</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Guyana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Haiti</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Holy See (the)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Honduras</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Hungary</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Iceland</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India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Indonesia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Iran (Islamic Republic of)</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Iraq</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Ireland</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Isle of Man</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Israel</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Italy</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Jamaica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Japan</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Jersey</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Jordan</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Kazakhstan</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Kenya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Kiribati</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Oceania &amp; Pacific</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Kuwait</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Kyrgyzstan</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Lao People's Democratic Republic (the)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Latvia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Lebanon</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Lesotho</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Liberia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Libya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Liechtenstein</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Lithuania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Luxembourg</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Madagascar</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Malawi</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Malaysia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Maldives</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Mali</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Malta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Marshall Islands (the)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Oceania &amp; Pacific</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Martinique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Mauritania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Mauritius</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Mexico</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Micronesia (Federated States of)</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Oceania &amp; Pacific</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Monaco</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Mongolia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Montenegro</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Montserrat</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Morocco</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Mozambique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Myanmar</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Namibia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Nauru</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Oceania &amp; Pacific</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Nepal</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Netherlands (the)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New Caledonia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Oceania &amp; Pacific</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New Zealand</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Oceania &amp; Pacific</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Nicaragua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Niger (the)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Nigeria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Niue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Oceania &amp; Pacific</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Norfolk Island</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Oceania &amp; Pacific</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Northern Mariana Islands</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Oceania &amp; Pacific</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Norway</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Oman</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Pakistan</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Palau</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Oceania &amp; Pacific</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073A4" w:rsidRPr="00422064" w:rsidTr="00C66BD9">
        <w:tc>
          <w:tcPr>
            <w:tcW w:w="2718" w:type="dxa"/>
            <w:vAlign w:val="center"/>
          </w:tcPr>
          <w:p w:rsidR="00F073A4" w:rsidRPr="00422064" w:rsidRDefault="00F073A4" w:rsidP="00C66BD9">
            <w:pPr>
              <w:spacing w:after="0" w:line="240" w:lineRule="auto"/>
              <w:rPr>
                <w:rFonts w:ascii="Arial" w:hAnsi="Arial" w:cs="Arial"/>
                <w:color w:val="000000"/>
                <w:sz w:val="20"/>
                <w:szCs w:val="20"/>
              </w:rPr>
            </w:pPr>
            <w:r w:rsidRPr="00422064">
              <w:rPr>
                <w:rFonts w:ascii="Arial" w:hAnsi="Arial" w:cs="Arial"/>
                <w:color w:val="000000"/>
                <w:sz w:val="20"/>
                <w:szCs w:val="20"/>
              </w:rPr>
              <w:t>Palestine</w:t>
            </w:r>
          </w:p>
        </w:tc>
        <w:tc>
          <w:tcPr>
            <w:tcW w:w="2610" w:type="dxa"/>
            <w:vAlign w:val="center"/>
          </w:tcPr>
          <w:p w:rsidR="00F073A4" w:rsidRPr="00422064" w:rsidRDefault="00F073A4" w:rsidP="00C66BD9">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073A4" w:rsidRPr="00422064" w:rsidRDefault="00F073A4" w:rsidP="00C66BD9">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073A4" w:rsidRPr="00422064" w:rsidRDefault="00F073A4" w:rsidP="00C66BD9">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073A4" w:rsidRPr="00422064" w:rsidRDefault="00F073A4" w:rsidP="00C66BD9">
            <w:pPr>
              <w:spacing w:after="0" w:line="240" w:lineRule="auto"/>
              <w:rPr>
                <w:rFonts w:ascii="Arial" w:hAnsi="Arial" w:cs="Arial"/>
                <w:color w:val="000000"/>
                <w:sz w:val="20"/>
                <w:szCs w:val="20"/>
              </w:rPr>
            </w:pPr>
            <w:r w:rsidRPr="00422064">
              <w:rPr>
                <w:rFonts w:ascii="Arial" w:hAnsi="Arial" w:cs="Arial"/>
                <w:color w:val="000000"/>
                <w:sz w:val="20"/>
                <w:szCs w:val="20"/>
              </w:rPr>
              <w:t> </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Panama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Papua New Guinea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Oceania &amp; Pacific</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Paraguay</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Peru</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Philippines (the)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Pitcairn</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Oceania &amp; Pacific</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Poland</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Portugal</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Puerto Rico</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Qatar</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Republic of Korea (the)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Republic of Moldova (the)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proofErr w:type="spellStart"/>
            <w:r w:rsidRPr="00422064">
              <w:rPr>
                <w:rFonts w:ascii="Arial" w:hAnsi="Arial" w:cs="Arial"/>
                <w:color w:val="000000"/>
                <w:sz w:val="20"/>
                <w:szCs w:val="20"/>
              </w:rPr>
              <w:t>Réunion</w:t>
            </w:r>
            <w:proofErr w:type="spellEnd"/>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Romania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Russian Federation (the)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Rwanda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 xml:space="preserve">Saint </w:t>
            </w:r>
            <w:proofErr w:type="spellStart"/>
            <w:r w:rsidRPr="00422064">
              <w:rPr>
                <w:rFonts w:ascii="Arial" w:hAnsi="Arial" w:cs="Arial"/>
                <w:color w:val="000000"/>
                <w:sz w:val="20"/>
                <w:szCs w:val="20"/>
              </w:rPr>
              <w:t>Barthélemy</w:t>
            </w:r>
            <w:proofErr w:type="spellEnd"/>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Saint Helena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Saint Kitts and Nevis</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Saint Lucia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Saint Martin (French part)</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Saint Pierre and Miquelon</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North America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Saint Vincent and the Grenadines</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Samoa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Oceania &amp; Pacific</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San Marino</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Sao Tome and Principe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Saudi Arabia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Senegal</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Serbia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Seychelles</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Sierra Leone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Singapore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proofErr w:type="spellStart"/>
            <w:r w:rsidRPr="00422064">
              <w:rPr>
                <w:rFonts w:ascii="Arial" w:hAnsi="Arial" w:cs="Arial"/>
                <w:color w:val="000000"/>
                <w:sz w:val="20"/>
                <w:szCs w:val="20"/>
              </w:rPr>
              <w:t>Sint</w:t>
            </w:r>
            <w:proofErr w:type="spellEnd"/>
            <w:r w:rsidRPr="00422064">
              <w:rPr>
                <w:rFonts w:ascii="Arial" w:hAnsi="Arial" w:cs="Arial"/>
                <w:color w:val="000000"/>
                <w:sz w:val="20"/>
                <w:szCs w:val="20"/>
              </w:rPr>
              <w:t xml:space="preserve"> Maarten (Dutch part)</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Slovakia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Slovenia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Solomon Islands</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Oceania &amp; Pacific</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Somalia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South Africa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South Sudan</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 </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Soviet Union</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 </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 </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 </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Spain</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Sri Lanka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Sudan (the)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Suriname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 xml:space="preserve">Svalbard and Jan </w:t>
            </w:r>
            <w:proofErr w:type="spellStart"/>
            <w:r w:rsidRPr="00422064">
              <w:rPr>
                <w:rFonts w:ascii="Arial" w:hAnsi="Arial" w:cs="Arial"/>
                <w:color w:val="000000"/>
                <w:sz w:val="20"/>
                <w:szCs w:val="20"/>
              </w:rPr>
              <w:t>Mayen</w:t>
            </w:r>
            <w:proofErr w:type="spellEnd"/>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Swaziland</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Sweden</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Switzerland</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Syrian Arab Republic</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Tajikistan</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Thailand</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the former Yugoslav Republic of Macedonia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Timor-Leste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Togo</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Tonga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Oceania &amp; Pacific</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Trinidad and Tobago</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Tunisia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Turkey</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Turkmenistan</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Turks and Caicos Islands</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Tuvalu</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Oceania &amp; Pacific</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Uganda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Ukraine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United Arab Emirates (the)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United Kingdom of Great Britain and Northern Ireland (the)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United Republic of Tanzania (the)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United States of America (the)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North America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yes</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United States Virgin Islands</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High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Uruguay</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Uzbekistan</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Vanuatu</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Oceania &amp; Pacific</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Small</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Venezuela (Bolivarian Republic of)</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Latin America &amp; Caribbean</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Viet Nam</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Large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Wallis and Futuna Islands</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Oceania &amp; Pacific</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Western Sahara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 </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 </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Yemen</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Asia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Upper-Middle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Yugoslavia (Serbia and Montenegro)</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Europe</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 </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 </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Zambia</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 middle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r w:rsidR="00F508F6" w:rsidRPr="00422064" w:rsidTr="00B13036">
        <w:tc>
          <w:tcPr>
            <w:tcW w:w="2718"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Zimbabwe</w:t>
            </w:r>
          </w:p>
        </w:tc>
        <w:tc>
          <w:tcPr>
            <w:tcW w:w="26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Africa</w:t>
            </w:r>
          </w:p>
        </w:tc>
        <w:tc>
          <w:tcPr>
            <w:tcW w:w="81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no</w:t>
            </w:r>
          </w:p>
        </w:tc>
        <w:tc>
          <w:tcPr>
            <w:tcW w:w="1620"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 income</w:t>
            </w:r>
          </w:p>
        </w:tc>
        <w:tc>
          <w:tcPr>
            <w:tcW w:w="1487" w:type="dxa"/>
            <w:vAlign w:val="center"/>
          </w:tcPr>
          <w:p w:rsidR="00F508F6" w:rsidRPr="00422064" w:rsidRDefault="00F508F6" w:rsidP="00F508F6">
            <w:pPr>
              <w:spacing w:after="0" w:line="240" w:lineRule="auto"/>
              <w:rPr>
                <w:rFonts w:ascii="Arial" w:hAnsi="Arial" w:cs="Arial"/>
                <w:color w:val="000000"/>
                <w:sz w:val="20"/>
                <w:szCs w:val="20"/>
              </w:rPr>
            </w:pPr>
            <w:r w:rsidRPr="00422064">
              <w:rPr>
                <w:rFonts w:ascii="Arial" w:hAnsi="Arial" w:cs="Arial"/>
                <w:color w:val="000000"/>
                <w:sz w:val="20"/>
                <w:szCs w:val="20"/>
              </w:rPr>
              <w:t>Lower-Middle</w:t>
            </w:r>
          </w:p>
        </w:tc>
      </w:tr>
    </w:tbl>
    <w:p w:rsidR="000D2507" w:rsidRDefault="000A4249" w:rsidP="006E1AE4">
      <w:pPr>
        <w:pStyle w:val="Text"/>
        <w:rPr>
          <w:sz w:val="18"/>
          <w:szCs w:val="18"/>
        </w:rPr>
      </w:pPr>
      <w:r w:rsidRPr="00422064">
        <w:rPr>
          <w:b/>
          <w:sz w:val="18"/>
          <w:szCs w:val="18"/>
        </w:rPr>
        <w:t>Notes:</w:t>
      </w:r>
      <w:r w:rsidRPr="00422064">
        <w:rPr>
          <w:sz w:val="18"/>
          <w:szCs w:val="18"/>
        </w:rPr>
        <w:t xml:space="preserve"> </w:t>
      </w:r>
      <w:r w:rsidR="00E91DC6" w:rsidRPr="00422064">
        <w:rPr>
          <w:sz w:val="18"/>
          <w:szCs w:val="18"/>
        </w:rPr>
        <w:t xml:space="preserve">Income groups according to the World Bank classification of 2012. </w:t>
      </w:r>
      <w:r w:rsidRPr="00422064">
        <w:rPr>
          <w:sz w:val="18"/>
          <w:szCs w:val="18"/>
        </w:rPr>
        <w:t>Population’s groups are built as follows: Small (&lt;2</w:t>
      </w:r>
      <w:r w:rsidR="005F7855" w:rsidRPr="00422064">
        <w:rPr>
          <w:sz w:val="18"/>
          <w:szCs w:val="18"/>
        </w:rPr>
        <w:t>.</w:t>
      </w:r>
      <w:r w:rsidRPr="00422064">
        <w:rPr>
          <w:sz w:val="18"/>
          <w:szCs w:val="18"/>
        </w:rPr>
        <w:t>5 mill.); Lower-Middle (&gt;2</w:t>
      </w:r>
      <w:r w:rsidR="005F7855" w:rsidRPr="00422064">
        <w:rPr>
          <w:sz w:val="18"/>
          <w:szCs w:val="18"/>
        </w:rPr>
        <w:t>.</w:t>
      </w:r>
      <w:r w:rsidRPr="00422064">
        <w:rPr>
          <w:sz w:val="18"/>
          <w:szCs w:val="18"/>
        </w:rPr>
        <w:t xml:space="preserve">5 </w:t>
      </w:r>
      <w:proofErr w:type="gramStart"/>
      <w:r w:rsidRPr="00422064">
        <w:rPr>
          <w:sz w:val="18"/>
          <w:szCs w:val="18"/>
        </w:rPr>
        <w:t>mill</w:t>
      </w:r>
      <w:proofErr w:type="gramEnd"/>
      <w:r w:rsidRPr="00422064">
        <w:rPr>
          <w:sz w:val="18"/>
          <w:szCs w:val="18"/>
        </w:rPr>
        <w:t>. &amp; &lt;15 mill.); Upper-Middle (&gt;15 mill. &amp; &lt;25 mill.); and Large (</w:t>
      </w:r>
      <w:r w:rsidR="00990305" w:rsidRPr="00422064">
        <w:rPr>
          <w:sz w:val="18"/>
          <w:szCs w:val="18"/>
        </w:rPr>
        <w:t>&gt;25 mill.</w:t>
      </w:r>
      <w:r w:rsidRPr="00422064">
        <w:rPr>
          <w:sz w:val="18"/>
          <w:szCs w:val="18"/>
        </w:rPr>
        <w:t>).</w:t>
      </w:r>
      <w:r w:rsidR="00E91DC6" w:rsidRPr="00422064">
        <w:rPr>
          <w:sz w:val="18"/>
          <w:szCs w:val="18"/>
        </w:rPr>
        <w:t xml:space="preserve"> </w:t>
      </w:r>
      <w:r w:rsidR="00B13036" w:rsidRPr="00422064">
        <w:rPr>
          <w:sz w:val="18"/>
          <w:szCs w:val="18"/>
        </w:rPr>
        <w:t>The definition of regions follows the United Nations classifications of regions (</w:t>
      </w:r>
      <w:hyperlink r:id="rId91" w:history="1">
        <w:r w:rsidR="00B13036" w:rsidRPr="00422064">
          <w:rPr>
            <w:rStyle w:val="Hyperlink"/>
            <w:sz w:val="18"/>
            <w:szCs w:val="18"/>
          </w:rPr>
          <w:t>http://unstats.un.org/unsd/methods/m49/m49regin.htm</w:t>
        </w:r>
      </w:hyperlink>
      <w:r w:rsidR="00B13036" w:rsidRPr="00422064">
        <w:rPr>
          <w:sz w:val="18"/>
          <w:szCs w:val="18"/>
        </w:rPr>
        <w:t xml:space="preserve">). </w:t>
      </w:r>
      <w:r w:rsidR="00E91DC6" w:rsidRPr="00422064">
        <w:rPr>
          <w:sz w:val="18"/>
          <w:szCs w:val="18"/>
        </w:rPr>
        <w:t>"Yugoslavia (Serbia and Montenegro)" only includes Serbia and Montenegro</w:t>
      </w:r>
      <w:r w:rsidR="006C4782" w:rsidRPr="00422064">
        <w:rPr>
          <w:sz w:val="18"/>
          <w:szCs w:val="18"/>
        </w:rPr>
        <w:t xml:space="preserve"> and data are only available up to 2005.</w:t>
      </w:r>
      <w:r w:rsidR="00E91DC6" w:rsidRPr="00422064">
        <w:rPr>
          <w:sz w:val="18"/>
          <w:szCs w:val="18"/>
        </w:rPr>
        <w:t xml:space="preserve"> Data for Serbia and for Montenegro separately are available from 2006. Data for Czechoslovakia are </w:t>
      </w:r>
      <w:r w:rsidR="006C4782" w:rsidRPr="00422064">
        <w:rPr>
          <w:sz w:val="18"/>
          <w:szCs w:val="18"/>
        </w:rPr>
        <w:t>only available up to</w:t>
      </w:r>
      <w:r w:rsidR="00E91DC6" w:rsidRPr="00422064">
        <w:rPr>
          <w:sz w:val="18"/>
          <w:szCs w:val="18"/>
        </w:rPr>
        <w:t xml:space="preserve"> 199</w:t>
      </w:r>
      <w:r w:rsidR="006C4782" w:rsidRPr="00422064">
        <w:rPr>
          <w:sz w:val="18"/>
          <w:szCs w:val="18"/>
        </w:rPr>
        <w:t>1</w:t>
      </w:r>
      <w:r w:rsidR="00E91DC6" w:rsidRPr="00422064">
        <w:rPr>
          <w:sz w:val="18"/>
          <w:szCs w:val="18"/>
        </w:rPr>
        <w:t xml:space="preserve">, while data for Slovakia and for the Czech Republic </w:t>
      </w:r>
      <w:r w:rsidR="006C4782" w:rsidRPr="00422064">
        <w:rPr>
          <w:sz w:val="18"/>
          <w:szCs w:val="18"/>
        </w:rPr>
        <w:t>become available in 1992</w:t>
      </w:r>
      <w:r w:rsidR="00E91DC6" w:rsidRPr="00422064">
        <w:rPr>
          <w:sz w:val="18"/>
          <w:szCs w:val="18"/>
        </w:rPr>
        <w:t xml:space="preserve">. Data for Eritrea </w:t>
      </w:r>
      <w:r w:rsidR="006C4782" w:rsidRPr="00422064">
        <w:rPr>
          <w:sz w:val="18"/>
          <w:szCs w:val="18"/>
        </w:rPr>
        <w:t>only become available in</w:t>
      </w:r>
      <w:r w:rsidR="00E91DC6" w:rsidRPr="00422064">
        <w:rPr>
          <w:sz w:val="18"/>
          <w:szCs w:val="18"/>
        </w:rPr>
        <w:t xml:space="preserve"> 1993. Data for South Sudan, Curacao, </w:t>
      </w:r>
      <w:proofErr w:type="spellStart"/>
      <w:r w:rsidR="00E91DC6" w:rsidRPr="00422064">
        <w:rPr>
          <w:sz w:val="18"/>
          <w:szCs w:val="18"/>
        </w:rPr>
        <w:t>Sint</w:t>
      </w:r>
      <w:proofErr w:type="spellEnd"/>
      <w:r w:rsidR="00E91DC6" w:rsidRPr="00422064">
        <w:rPr>
          <w:sz w:val="18"/>
          <w:szCs w:val="18"/>
        </w:rPr>
        <w:t xml:space="preserve"> </w:t>
      </w:r>
      <w:proofErr w:type="spellStart"/>
      <w:r w:rsidR="00E91DC6" w:rsidRPr="00422064">
        <w:rPr>
          <w:sz w:val="18"/>
          <w:szCs w:val="18"/>
        </w:rPr>
        <w:t>Marteen</w:t>
      </w:r>
      <w:proofErr w:type="spellEnd"/>
      <w:r w:rsidR="00E91DC6" w:rsidRPr="00422064">
        <w:rPr>
          <w:sz w:val="18"/>
          <w:szCs w:val="18"/>
        </w:rPr>
        <w:t xml:space="preserve">, and Bonaire are not included. Data for Saint </w:t>
      </w:r>
      <w:proofErr w:type="spellStart"/>
      <w:r w:rsidR="00E91DC6" w:rsidRPr="00422064">
        <w:rPr>
          <w:sz w:val="18"/>
          <w:szCs w:val="18"/>
        </w:rPr>
        <w:t>Barthelemy</w:t>
      </w:r>
      <w:proofErr w:type="spellEnd"/>
      <w:r w:rsidR="00E91DC6" w:rsidRPr="00422064">
        <w:rPr>
          <w:sz w:val="18"/>
          <w:szCs w:val="18"/>
        </w:rPr>
        <w:t xml:space="preserve"> and Saint Martin are only available from 2007. Data for Guernsey and Jersey are only available from 2004. Data for Aland Islands are available only from 2003. Data for </w:t>
      </w:r>
      <w:r w:rsidR="006B4AF5" w:rsidRPr="00422064">
        <w:rPr>
          <w:sz w:val="18"/>
          <w:szCs w:val="18"/>
        </w:rPr>
        <w:t xml:space="preserve">Palestine </w:t>
      </w:r>
      <w:r w:rsidR="00E91DC6" w:rsidRPr="00422064">
        <w:rPr>
          <w:sz w:val="18"/>
          <w:szCs w:val="18"/>
        </w:rPr>
        <w:t>are available only from 1999.</w:t>
      </w:r>
      <w:r w:rsidR="006E1AE4" w:rsidRPr="00422064">
        <w:rPr>
          <w:sz w:val="18"/>
          <w:szCs w:val="18"/>
        </w:rPr>
        <w:t xml:space="preserve"> Data for the Soviet Union are only available up to 1991. Data for the former Soviet Republics become available in 1991.</w:t>
      </w:r>
    </w:p>
    <w:p w:rsidR="008E431D" w:rsidRDefault="008E431D" w:rsidP="00701E3B">
      <w:pPr>
        <w:pStyle w:val="Text"/>
        <w:rPr>
          <w:sz w:val="18"/>
          <w:szCs w:val="18"/>
        </w:rPr>
      </w:pPr>
    </w:p>
    <w:p w:rsidR="00DB3408" w:rsidRDefault="00DB3408" w:rsidP="00701E3B">
      <w:pPr>
        <w:pStyle w:val="Text"/>
        <w:rPr>
          <w:sz w:val="18"/>
          <w:szCs w:val="18"/>
        </w:rPr>
      </w:pPr>
    </w:p>
    <w:p w:rsidR="008E431D" w:rsidRDefault="008E431D" w:rsidP="008E431D">
      <w:pPr>
        <w:pStyle w:val="Text"/>
        <w:rPr>
          <w:sz w:val="18"/>
          <w:szCs w:val="18"/>
        </w:rPr>
      </w:pPr>
    </w:p>
    <w:p w:rsidR="00DB3408" w:rsidRPr="00603E83" w:rsidRDefault="00DB3408" w:rsidP="00DB3408">
      <w:pPr>
        <w:pStyle w:val="Text"/>
        <w:ind w:left="5103" w:firstLine="567"/>
      </w:pPr>
      <w:r w:rsidRPr="00603E83">
        <w:t>[End of Annex and of document]</w:t>
      </w:r>
    </w:p>
    <w:p w:rsidR="00DB3408" w:rsidRPr="00701E3B" w:rsidRDefault="00DB3408" w:rsidP="008E431D">
      <w:pPr>
        <w:pStyle w:val="Text"/>
        <w:rPr>
          <w:sz w:val="18"/>
          <w:szCs w:val="18"/>
        </w:rPr>
      </w:pPr>
    </w:p>
    <w:sectPr w:rsidR="00DB3408" w:rsidRPr="00701E3B" w:rsidSect="005E0E25">
      <w:headerReference w:type="even" r:id="rId92"/>
      <w:headerReference w:type="default" r:id="rId93"/>
      <w:footerReference w:type="even" r:id="rId94"/>
      <w:footerReference w:type="default" r:id="rId95"/>
      <w:headerReference w:type="first" r:id="rId96"/>
      <w:footerReference w:type="first" r:id="rId97"/>
      <w:pgSz w:w="11907" w:h="16840" w:code="9"/>
      <w:pgMar w:top="1417" w:right="1417" w:bottom="1417" w:left="1440" w:header="709"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BD9" w:rsidRDefault="00C66BD9">
      <w:r>
        <w:separator/>
      </w:r>
    </w:p>
  </w:endnote>
  <w:endnote w:type="continuationSeparator" w:id="0">
    <w:p w:rsidR="00C66BD9" w:rsidRDefault="00C66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dobe Garamond Pro">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ourierNe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BD9" w:rsidRDefault="00C66BD9" w:rsidP="006C3F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120</w:t>
    </w:r>
    <w:r>
      <w:rPr>
        <w:rStyle w:val="PageNumber"/>
      </w:rPr>
      <w:fldChar w:fldCharType="end"/>
    </w:r>
  </w:p>
  <w:p w:rsidR="00C66BD9" w:rsidRDefault="00C66BD9" w:rsidP="00AF4B7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BD9" w:rsidRDefault="00C66BD9" w:rsidP="00AF4B7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BD9" w:rsidRDefault="00C66B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BD9" w:rsidRDefault="00C66BD9">
      <w:r>
        <w:separator/>
      </w:r>
    </w:p>
  </w:footnote>
  <w:footnote w:type="continuationSeparator" w:id="0">
    <w:p w:rsidR="00C66BD9" w:rsidRDefault="00C66BD9">
      <w:r>
        <w:continuationSeparator/>
      </w:r>
    </w:p>
  </w:footnote>
  <w:footnote w:id="1">
    <w:p w:rsidR="00C66BD9" w:rsidRDefault="00C66BD9" w:rsidP="00815370">
      <w:pPr>
        <w:pStyle w:val="Footnote"/>
      </w:pPr>
      <w:r>
        <w:rPr>
          <w:rStyle w:val="FootnoteReference"/>
        </w:rPr>
        <w:footnoteRef/>
      </w:r>
      <w:r>
        <w:t xml:space="preserve"> </w:t>
      </w:r>
      <w:proofErr w:type="gramStart"/>
      <w:r>
        <w:t>IOM.</w:t>
      </w:r>
      <w:proofErr w:type="gramEnd"/>
      <w:r>
        <w:t xml:space="preserve"> 2008. "World Migration 2008: Managing </w:t>
      </w:r>
      <w:proofErr w:type="spellStart"/>
      <w:r>
        <w:t>Labour</w:t>
      </w:r>
      <w:proofErr w:type="spellEnd"/>
      <w:r>
        <w:t xml:space="preserve"> Mobility in the Evolving Global Economy." Geneva, Switzerland: International Organization for Migration.</w:t>
      </w:r>
    </w:p>
  </w:footnote>
  <w:footnote w:id="2">
    <w:p w:rsidR="00C66BD9" w:rsidRDefault="00C66BD9" w:rsidP="00815370">
      <w:pPr>
        <w:pStyle w:val="Footnote"/>
      </w:pPr>
      <w:r>
        <w:rPr>
          <w:rStyle w:val="FootnoteReference"/>
        </w:rPr>
        <w:footnoteRef/>
      </w:r>
      <w:r>
        <w:t xml:space="preserve"> Salt, John. 1997. “International Movements of the Highly Skilled”. </w:t>
      </w:r>
      <w:proofErr w:type="gramStart"/>
      <w:r>
        <w:t>OECD Social, Employment and Migration Working Paper 3.</w:t>
      </w:r>
      <w:proofErr w:type="gramEnd"/>
      <w:r>
        <w:t xml:space="preserve"> OECD Publishing.</w:t>
      </w:r>
    </w:p>
    <w:p w:rsidR="00C66BD9" w:rsidRDefault="00C66BD9">
      <w:pPr>
        <w:pStyle w:val="FootnoteText"/>
      </w:pPr>
    </w:p>
  </w:footnote>
  <w:footnote w:id="3">
    <w:p w:rsidR="00C66BD9" w:rsidRDefault="00C66BD9" w:rsidP="00B5134C">
      <w:pPr>
        <w:pStyle w:val="Footnote"/>
      </w:pPr>
      <w:r>
        <w:rPr>
          <w:rStyle w:val="FootnoteReference"/>
        </w:rPr>
        <w:footnoteRef/>
      </w:r>
      <w:r>
        <w:t xml:space="preserve"> Note that </w:t>
      </w:r>
      <w:r w:rsidRPr="0045246F">
        <w:t xml:space="preserve">the term ‘brain drain’ was allegedly coined for the first time by the British Royal Society to describe the outflow of scientists and technologists from the </w:t>
      </w:r>
      <w:r>
        <w:t>UK</w:t>
      </w:r>
      <w:r w:rsidRPr="0045246F">
        <w:t xml:space="preserve"> to the </w:t>
      </w:r>
      <w:r>
        <w:t xml:space="preserve">US </w:t>
      </w:r>
      <w:r w:rsidRPr="0045246F">
        <w:t>and Canada in the 1950s and early 1960s.</w:t>
      </w:r>
    </w:p>
  </w:footnote>
  <w:footnote w:id="4">
    <w:p w:rsidR="00C66BD9" w:rsidRPr="007E3CA5" w:rsidRDefault="00C66BD9" w:rsidP="00437D0A">
      <w:pPr>
        <w:pStyle w:val="Footnote"/>
      </w:pPr>
      <w:r w:rsidRPr="00281FF1">
        <w:rPr>
          <w:rStyle w:val="FootnoteReference"/>
        </w:rPr>
        <w:footnoteRef/>
      </w:r>
      <w:r>
        <w:t xml:space="preserve"> See </w:t>
      </w:r>
      <w:r>
        <w:rPr>
          <w:i/>
        </w:rPr>
        <w:t>The Economist</w:t>
      </w:r>
      <w:r>
        <w:t>, ‘New rivers of gold’, April 28</w:t>
      </w:r>
      <w:r w:rsidRPr="007E3CA5">
        <w:rPr>
          <w:vertAlign w:val="superscript"/>
        </w:rPr>
        <w:t>th</w:t>
      </w:r>
      <w:r>
        <w:t xml:space="preserve"> 2012</w:t>
      </w:r>
    </w:p>
  </w:footnote>
  <w:footnote w:id="5">
    <w:p w:rsidR="00C66BD9" w:rsidRDefault="00C66BD9" w:rsidP="00B37406">
      <w:pPr>
        <w:pStyle w:val="Footnote"/>
      </w:pPr>
      <w:r w:rsidRPr="00281FF1">
        <w:rPr>
          <w:rStyle w:val="FootnoteReference"/>
        </w:rPr>
        <w:footnoteRef/>
      </w:r>
      <w:r>
        <w:t xml:space="preserve"> The concept of brain gain (or net brain gain) is also used in some studies to describe the situation in which a country is net recipient of skilled talent – skilled immigrants minus skilled emigrants.</w:t>
      </w:r>
    </w:p>
  </w:footnote>
  <w:footnote w:id="6">
    <w:p w:rsidR="00C66BD9" w:rsidRPr="002B73AC" w:rsidRDefault="00C66BD9" w:rsidP="00437D0A">
      <w:pPr>
        <w:pStyle w:val="Footnote"/>
        <w:rPr>
          <w:szCs w:val="18"/>
        </w:rPr>
      </w:pPr>
      <w:r w:rsidRPr="00281FF1">
        <w:rPr>
          <w:rStyle w:val="FootnoteReference"/>
        </w:rPr>
        <w:footnoteRef/>
      </w:r>
      <w:r w:rsidRPr="002B73AC">
        <w:rPr>
          <w:szCs w:val="18"/>
        </w:rPr>
        <w:t xml:space="preserve"> Some of these datasets are available at: </w:t>
      </w:r>
      <w:hyperlink r:id="rId1" w:history="1">
        <w:r w:rsidRPr="002B73AC">
          <w:rPr>
            <w:rStyle w:val="Hyperlink"/>
            <w:szCs w:val="18"/>
          </w:rPr>
          <w:t>http://perso.uclouvain.be/frederic.docquier/oxlight.htm</w:t>
        </w:r>
      </w:hyperlink>
      <w:r>
        <w:rPr>
          <w:szCs w:val="18"/>
        </w:rPr>
        <w:t xml:space="preserve"> (accessed 9</w:t>
      </w:r>
      <w:r w:rsidRPr="00B23875">
        <w:rPr>
          <w:szCs w:val="18"/>
          <w:vertAlign w:val="superscript"/>
        </w:rPr>
        <w:t>th</w:t>
      </w:r>
      <w:r>
        <w:rPr>
          <w:szCs w:val="18"/>
        </w:rPr>
        <w:t xml:space="preserve"> May 2013)</w:t>
      </w:r>
      <w:r w:rsidRPr="002B73AC">
        <w:rPr>
          <w:szCs w:val="18"/>
        </w:rPr>
        <w:t>.</w:t>
      </w:r>
    </w:p>
  </w:footnote>
  <w:footnote w:id="7">
    <w:p w:rsidR="00C66BD9" w:rsidRPr="002B73AC" w:rsidRDefault="00C66BD9" w:rsidP="00437D0A">
      <w:pPr>
        <w:pStyle w:val="Footnote"/>
        <w:rPr>
          <w:szCs w:val="18"/>
        </w:rPr>
      </w:pPr>
      <w:r w:rsidRPr="00281FF1">
        <w:rPr>
          <w:rStyle w:val="FootnoteReference"/>
        </w:rPr>
        <w:footnoteRef/>
      </w:r>
      <w:r w:rsidRPr="002B73AC">
        <w:rPr>
          <w:szCs w:val="18"/>
        </w:rPr>
        <w:t xml:space="preserve"> DIOC-E stands for “Database on Immigrants in OECD Countries</w:t>
      </w:r>
      <w:r>
        <w:rPr>
          <w:szCs w:val="18"/>
        </w:rPr>
        <w:t xml:space="preserve"> – </w:t>
      </w:r>
      <w:r w:rsidRPr="002B73AC">
        <w:rPr>
          <w:szCs w:val="18"/>
        </w:rPr>
        <w:t>Extended”</w:t>
      </w:r>
      <w:r>
        <w:rPr>
          <w:szCs w:val="18"/>
        </w:rPr>
        <w:t xml:space="preserve">. </w:t>
      </w:r>
      <w:r w:rsidRPr="002B73AC">
        <w:rPr>
          <w:szCs w:val="18"/>
        </w:rPr>
        <w:t xml:space="preserve">This dataset is available at: </w:t>
      </w:r>
      <w:hyperlink r:id="rId2" w:history="1">
        <w:r w:rsidRPr="002B73AC">
          <w:rPr>
            <w:rStyle w:val="Hyperlink"/>
            <w:szCs w:val="18"/>
          </w:rPr>
          <w:t>www.oecd.org/migration/dioc/extended</w:t>
        </w:r>
      </w:hyperlink>
      <w:r>
        <w:rPr>
          <w:szCs w:val="18"/>
        </w:rPr>
        <w:t xml:space="preserve"> (accessed 9</w:t>
      </w:r>
      <w:r w:rsidRPr="00B23875">
        <w:rPr>
          <w:szCs w:val="18"/>
          <w:vertAlign w:val="superscript"/>
        </w:rPr>
        <w:t>th</w:t>
      </w:r>
      <w:r>
        <w:rPr>
          <w:szCs w:val="18"/>
        </w:rPr>
        <w:t xml:space="preserve"> May 2013). For a description of release 2.0 of this database, see </w:t>
      </w:r>
      <w:r>
        <w:rPr>
          <w:szCs w:val="18"/>
        </w:rPr>
        <w:fldChar w:fldCharType="begin"/>
      </w:r>
      <w:r>
        <w:rPr>
          <w:szCs w:val="18"/>
        </w:rPr>
        <w:instrText xml:space="preserve"> ADDIN ZOTERO_ITEM CSL_CITATION {"citationID":"ddXdQ8pL","properties":{"formattedCitation":"(Dumont, Spielvogel, and Widmaier 2010)","plainCitation":"(Dumont, Spielvogel, and Widmaier 2010)"},"citationItems":[{"id":356,"uris":["http://zotero.org/users/1555720/items/9FABSIFV"],"uri":["http://zotero.org/users/1555720/items/9FABSIFV"],"itemData":{"id":356,"type":"report","title":"International Migrants in Developed, Emerging and Developing Countries","publisher":"Organisation for Economic Co-operation and Development","publisher-place":"Paris","genre":"OECD Social, Employment and Migration Working Papers","source":"OECD","event-place":"Paris","abstract":"Increasing international mobility makes international comparable data even more important, to depict global migration patterns and its characteristics, not only in receiving countries but also in origin countries. This paper provides a detailed picture of immigrant and emigrant populations around the year 2000 based on the new global bilateral migration database DIOC-E. DIOC-E gives the opportunity to investigate various aspects of South-South migration and to make reliable comparisons with South-North migration. In particular, emigration rates for different skill levels can be computed, including many key destination countries outside the OECD area, based on more accurate education data in origin countries. This refines and challenges previous conclusions regarding the relative importance of migration in different regions of the world, main characteristics of emigrants, and sheds light on such key issues as the gender dimension of international migration and the selectivity of migration flows. DIOC-E (release 2.0) covers 89 destination countries, of which 61 are outside the OECD area. It includes information on 110 million migrants aged 15 and over by skill level, age, gender and labour market outcomes, which represents around 72% of the estimated number of international migrants worldwide. In total there are 46.8 million low-skilled migrants (43.6%), 37.5 million migrants with intermediate skill level (35%) and 23 million highly skilled migrants (21.5%). Although low-skilled migration still dominates in absolute terms both to the OECD and to non-OECD countries, emigration rates for highly skilled persons exceed total emigration rates in all regions, which reflect the selective nature of migration. The econometric analyses of bilateral determinants of migration of the high-skilled distinguish South-North and South-South migration. Regarding migration to OECD countries, the relationship between the emigration rate of the highly skilled and the income level of origin countries follows an inverted U-shape relationship. But this is not the case for migration to non-OECD countries. Both total and high-skilled emigration rates to non-OECD countries steadily increase as the level of income of the origin countries decreases.","URL":"http://www.oecd-ilibrary.org/content/workingpaper/5km4g1bk3r7h-en","note":"Cited by 0029","language":"en","author":[{"family":"Dumont","given":"Jean-Christophe"},{"family":"Spielvogel","given":"Gilles"},{"family":"Widmaier","given":"Sarah"}],"issued":{"date-parts":[["2010",12,9]]},"accessed":{"date-parts":[["2013",9,9]]}}}],"schema":"https://github.com/citation-style-language/schema/raw/master/csl-citation.json"} </w:instrText>
      </w:r>
      <w:r>
        <w:rPr>
          <w:szCs w:val="18"/>
        </w:rPr>
        <w:fldChar w:fldCharType="separate"/>
      </w:r>
      <w:r w:rsidRPr="002622AA">
        <w:rPr>
          <w:rFonts w:cs="Arial"/>
        </w:rPr>
        <w:t>Dumont</w:t>
      </w:r>
      <w:r>
        <w:rPr>
          <w:rFonts w:cs="Arial"/>
        </w:rPr>
        <w:t xml:space="preserve"> et al.</w:t>
      </w:r>
      <w:r w:rsidRPr="002622AA">
        <w:rPr>
          <w:rFonts w:cs="Arial"/>
        </w:rPr>
        <w:t xml:space="preserve"> </w:t>
      </w:r>
      <w:r>
        <w:rPr>
          <w:rFonts w:cs="Arial"/>
        </w:rPr>
        <w:t>(</w:t>
      </w:r>
      <w:r w:rsidRPr="002622AA">
        <w:rPr>
          <w:rFonts w:cs="Arial"/>
        </w:rPr>
        <w:t>2010)</w:t>
      </w:r>
      <w:r>
        <w:rPr>
          <w:szCs w:val="18"/>
        </w:rPr>
        <w:fldChar w:fldCharType="end"/>
      </w:r>
      <w:r>
        <w:rPr>
          <w:szCs w:val="18"/>
        </w:rPr>
        <w:t>.</w:t>
      </w:r>
    </w:p>
  </w:footnote>
  <w:footnote w:id="8">
    <w:p w:rsidR="00C66BD9" w:rsidRDefault="00C66BD9" w:rsidP="00D10C87">
      <w:pPr>
        <w:pStyle w:val="Footnote"/>
      </w:pPr>
      <w:r w:rsidRPr="00281FF1">
        <w:rPr>
          <w:rStyle w:val="FootnoteReference"/>
        </w:rPr>
        <w:footnoteRef/>
      </w:r>
      <w:r>
        <w:t xml:space="preserve"> Although release 3.0 exists, </w:t>
      </w:r>
      <w:r>
        <w:fldChar w:fldCharType="begin"/>
      </w:r>
      <w:r>
        <w:instrText xml:space="preserve"> ADDIN ZOTERO_TEMP </w:instrText>
      </w:r>
      <w:r>
        <w:fldChar w:fldCharType="separate"/>
      </w:r>
      <w:r w:rsidRPr="002622AA">
        <w:rPr>
          <w:rFonts w:cs="Arial"/>
        </w:rPr>
        <w:t>Dumont</w:t>
      </w:r>
      <w:r>
        <w:rPr>
          <w:rFonts w:cs="Arial"/>
        </w:rPr>
        <w:t xml:space="preserve"> et al.</w:t>
      </w:r>
      <w:r w:rsidRPr="002622AA">
        <w:rPr>
          <w:rFonts w:cs="Arial"/>
        </w:rPr>
        <w:t xml:space="preserve"> </w:t>
      </w:r>
      <w:r>
        <w:rPr>
          <w:rFonts w:cs="Arial"/>
        </w:rPr>
        <w:t>(</w:t>
      </w:r>
      <w:r w:rsidRPr="002622AA">
        <w:rPr>
          <w:rFonts w:cs="Arial"/>
        </w:rPr>
        <w:t>2010)</w:t>
      </w:r>
      <w:r>
        <w:fldChar w:fldCharType="end"/>
      </w:r>
      <w:r>
        <w:t xml:space="preserve"> and the figures presented there are based on release 2.0. No important differences between the two versions are worth reporting.  Note also that the most up-to-date version, DIOC2005/06, is not used.  Despite providing figures for the years 2005 and 2006, this version of the dataset is based on a relatively smaller number of receiving countries.  </w:t>
      </w:r>
    </w:p>
  </w:footnote>
  <w:footnote w:id="9">
    <w:p w:rsidR="00C66BD9" w:rsidRDefault="00C66BD9" w:rsidP="00492413">
      <w:pPr>
        <w:pStyle w:val="Footnote"/>
      </w:pPr>
      <w:r w:rsidRPr="00281FF1">
        <w:rPr>
          <w:rStyle w:val="FootnoteReference"/>
        </w:rPr>
        <w:footnoteRef/>
      </w:r>
      <w:r>
        <w:t xml:space="preserve"> This section summarizes </w:t>
      </w:r>
      <w:r>
        <w:fldChar w:fldCharType="begin"/>
      </w:r>
      <w:r>
        <w:instrText xml:space="preserve"> ADDIN ZOTERO_ITEM CSL_CITATION {"citationID":"BclFb6M0","properties":{"formattedCitation":"(Dumont, Spielvogel, and Widmaier 2010)","plainCitation":"(Dumont, Spielvogel, and Widmaier 2010)"},"citationItems":[{"id":356,"uris":["http://zotero.org/users/1555720/items/9FABSIFV"],"uri":["http://zotero.org/users/1555720/items/9FABSIFV"],"itemData":{"id":356,"type":"report","title":"International Migrants in Developed, Emerging and Developing Countries","publisher":"Organisation for Economic Co-operation and Development","publisher-place":"Paris","genre":"OECD Social, Employment and Migration Working Papers","source":"OECD","event-place":"Paris","abstract":"Increasing international mobility makes international comparable data even more important, to depict global migration patterns and its characteristics, not only in receiving countries but also in origin countries. This paper provides a detailed picture of immigrant and emigrant populations around the year 2000 based on the new global bilateral migration database DIOC-E. DIOC-E gives the opportunity to investigate various aspects of South-South migration and to make reliable comparisons with South-North migration. In particular, emigration rates for different skill levels can be computed, including many key destination countries outside the OECD area, based on more accurate education data in origin countries. This refines and challenges previous conclusions regarding the relative importance of migration in different regions of the world, main characteristics of emigrants, and sheds light on such key issues as the gender dimension of international migration and the selectivity of migration flows. DIOC-E (release 2.0) covers 89 destination countries, of which 61 are outside the OECD area. It includes information on 110 million migrants aged 15 and over by skill level, age, gender and labour market outcomes, which represents around 72% of the estimated number of international migrants worldwide. In total there are 46.8 million low-skilled migrants (43.6%), 37.5 million migrants with intermediate skill level (35%) and 23 million highly skilled migrants (21.5%). Although low-skilled migration still dominates in absolute terms both to the OECD and to non-OECD countries, emigration rates for highly skilled persons exceed total emigration rates in all regions, which reflect the selective nature of migration. The econometric analyses of bilateral determinants of migration of the high-skilled distinguish South-North and South-South migration. Regarding migration to OECD countries, the relationship between the emigration rate of the highly skilled and the income level of origin countries follows an inverted U-shape relationship. But this is not the case for migration to non-OECD countries. Both total and high-skilled emigration rates to non-OECD countries steadily increase as the level of income of the origin countries decreases.","URL":"http://www.oecd-ilibrary.org/content/workingpaper/5km4g1bk3r7h-en","note":"Cited by 0029","language":"en","author":[{"family":"Dumont","given":"Jean-Christophe"},{"family":"Spielvogel","given":"Gilles"},{"family":"Widmaier","given":"Sarah"}],"issued":{"date-parts":[["2010",12,9]]},"accessed":{"date-parts":[["2013",9,9]]}}}],"schema":"https://github.com/citation-style-language/schema/raw/master/csl-citation.json"} </w:instrText>
      </w:r>
      <w:r>
        <w:fldChar w:fldCharType="separate"/>
      </w:r>
      <w:r w:rsidRPr="00AB6308">
        <w:rPr>
          <w:rFonts w:cs="Arial"/>
        </w:rPr>
        <w:t>Dumont</w:t>
      </w:r>
      <w:r>
        <w:rPr>
          <w:rFonts w:cs="Arial"/>
        </w:rPr>
        <w:t xml:space="preserve"> et al.</w:t>
      </w:r>
      <w:r w:rsidRPr="00AB6308">
        <w:rPr>
          <w:rFonts w:cs="Arial"/>
        </w:rPr>
        <w:t xml:space="preserve"> </w:t>
      </w:r>
      <w:r>
        <w:rPr>
          <w:rFonts w:cs="Arial"/>
        </w:rPr>
        <w:t>(</w:t>
      </w:r>
      <w:r w:rsidRPr="00AB6308">
        <w:rPr>
          <w:rFonts w:cs="Arial"/>
        </w:rPr>
        <w:t>2010)</w:t>
      </w:r>
      <w:r>
        <w:fldChar w:fldCharType="end"/>
      </w:r>
      <w:r>
        <w:t xml:space="preserve">, </w:t>
      </w:r>
      <w:r>
        <w:fldChar w:fldCharType="begin"/>
      </w:r>
      <w:r>
        <w:instrText xml:space="preserve"> ADDIN ZOTERO_ITEM CSL_CITATION {"citationID":"Ff1oQIal","properties":{"formattedCitation":"(Docquier and Marfouk 2006)","plainCitation":"(Docquier and Marfouk 2006)"},"citationItems":[{"id":342,"uris":["http://zotero.org/users/1555720/items/SCFT3FMH"],"uri":["http://zotero.org/users/1555720/items/SCFT3FMH"],"itemData":{"id":342,"type":"report","title":"International Migration by Education Attainment (1990-2000)-Release 1.1","publisher":"working paper","note":"Cited by 0003","author":[{"family":"Docquier","given":"Frédéric"},{"family":"Marfouk","given":"Abdeslam"}],"issued":{"date-parts":[["2006"]]}}}],"schema":"https://github.com/citation-style-language/schema/raw/master/csl-citation.json"} </w:instrText>
      </w:r>
      <w:r>
        <w:fldChar w:fldCharType="separate"/>
      </w:r>
      <w:proofErr w:type="spellStart"/>
      <w:r w:rsidRPr="002622AA">
        <w:rPr>
          <w:rFonts w:cs="Arial"/>
        </w:rPr>
        <w:t>Docquier</w:t>
      </w:r>
      <w:proofErr w:type="spellEnd"/>
      <w:r w:rsidRPr="002622AA">
        <w:rPr>
          <w:rFonts w:cs="Arial"/>
        </w:rPr>
        <w:t xml:space="preserve"> and </w:t>
      </w:r>
      <w:proofErr w:type="spellStart"/>
      <w:r w:rsidRPr="002622AA">
        <w:rPr>
          <w:rFonts w:cs="Arial"/>
        </w:rPr>
        <w:t>Marfouk</w:t>
      </w:r>
      <w:proofErr w:type="spellEnd"/>
      <w:r w:rsidRPr="002622AA">
        <w:rPr>
          <w:rFonts w:cs="Arial"/>
        </w:rPr>
        <w:t xml:space="preserve"> </w:t>
      </w:r>
      <w:r>
        <w:rPr>
          <w:rFonts w:cs="Arial"/>
        </w:rPr>
        <w:t>(</w:t>
      </w:r>
      <w:r w:rsidRPr="002622AA">
        <w:rPr>
          <w:rFonts w:cs="Arial"/>
        </w:rPr>
        <w:t>2006)</w:t>
      </w:r>
      <w:r>
        <w:fldChar w:fldCharType="end"/>
      </w:r>
      <w:r>
        <w:t xml:space="preserve"> and </w:t>
      </w:r>
      <w:r>
        <w:fldChar w:fldCharType="begin"/>
      </w:r>
      <w:r>
        <w:instrText xml:space="preserve"> ADDIN ZOTERO_ITEM CSL_CITATION {"citationID":"wUv3uGWj","properties":{"formattedCitation":"{\\rtf (\\uc0\\u214{}zden and Parsons 2013)}","plainCitation":"(Özden and Parsons 2013)"},"citationItems":[{"id":412,"uris":["http://zotero.org/users/1555720/items/DW7UEXWX"],"uri":["http://zotero.org/users/1555720/items/DW7UEXWX"],"itemData":{"id":412,"type":"article","title":"International mobility of knowledge workers and high-skilled migration","publisher":"WIPO Economic Research Working Paper","author":[{"family":"Özden","given":"Çağlar"},{"family":"Parsons","given":"Christopher"}],"issued":{"date-parts":[["2013"]]}}}],"schema":"https://github.com/citation-style-language/schema/raw/master/csl-citation.json"} </w:instrText>
      </w:r>
      <w:r>
        <w:fldChar w:fldCharType="separate"/>
      </w:r>
      <w:proofErr w:type="spellStart"/>
      <w:r w:rsidRPr="00B37406">
        <w:rPr>
          <w:rFonts w:cs="Arial"/>
          <w:szCs w:val="24"/>
        </w:rPr>
        <w:t>Özden</w:t>
      </w:r>
      <w:proofErr w:type="spellEnd"/>
      <w:r w:rsidRPr="00B37406">
        <w:rPr>
          <w:rFonts w:cs="Arial"/>
          <w:szCs w:val="24"/>
        </w:rPr>
        <w:t xml:space="preserve"> and Parsons </w:t>
      </w:r>
      <w:r>
        <w:rPr>
          <w:rFonts w:cs="Arial"/>
          <w:szCs w:val="24"/>
        </w:rPr>
        <w:t>(</w:t>
      </w:r>
      <w:r w:rsidRPr="00B37406">
        <w:rPr>
          <w:rFonts w:cs="Arial"/>
          <w:szCs w:val="24"/>
        </w:rPr>
        <w:t>2013)</w:t>
      </w:r>
      <w:r>
        <w:fldChar w:fldCharType="end"/>
      </w:r>
      <w:r>
        <w:t>.</w:t>
      </w:r>
    </w:p>
  </w:footnote>
  <w:footnote w:id="10">
    <w:p w:rsidR="00C66BD9" w:rsidRDefault="00C66BD9" w:rsidP="00EA2513">
      <w:pPr>
        <w:pStyle w:val="Footnote"/>
      </w:pPr>
      <w:r w:rsidRPr="00281FF1">
        <w:rPr>
          <w:rStyle w:val="FootnoteReference"/>
        </w:rPr>
        <w:footnoteRef/>
      </w:r>
      <w:r>
        <w:t xml:space="preserve"> </w:t>
      </w:r>
      <w:r w:rsidRPr="00C446E7">
        <w:t xml:space="preserve">A notable </w:t>
      </w:r>
      <w:r>
        <w:t>exception</w:t>
      </w:r>
      <w:r w:rsidRPr="00C446E7">
        <w:t xml:space="preserve"> is </w:t>
      </w:r>
      <w:r>
        <w:t>the Republic of</w:t>
      </w:r>
      <w:r w:rsidRPr="00C446E7">
        <w:t xml:space="preserve"> Korea.</w:t>
      </w:r>
    </w:p>
  </w:footnote>
  <w:footnote w:id="11">
    <w:p w:rsidR="00C66BD9" w:rsidRPr="00441539" w:rsidRDefault="00C66BD9" w:rsidP="005E70EE">
      <w:pPr>
        <w:pStyle w:val="Footnote"/>
        <w:rPr>
          <w:rFonts w:cs="Arial"/>
        </w:rPr>
      </w:pPr>
      <w:r w:rsidRPr="00441539">
        <w:rPr>
          <w:rStyle w:val="FootnoteReference"/>
          <w:rFonts w:cs="Arial"/>
        </w:rPr>
        <w:footnoteRef/>
      </w:r>
      <w:r w:rsidRPr="00441539">
        <w:rPr>
          <w:rFonts w:cs="Arial"/>
        </w:rPr>
        <w:t xml:space="preserve"> For a more detailed description of the data sources and the database, see </w:t>
      </w:r>
      <w:r w:rsidRPr="00441539">
        <w:rPr>
          <w:rFonts w:cs="Arial"/>
        </w:rPr>
        <w:fldChar w:fldCharType="begin"/>
      </w:r>
      <w:r w:rsidRPr="00441539">
        <w:rPr>
          <w:rFonts w:cs="Arial"/>
        </w:rPr>
        <w:instrText xml:space="preserve"> ADDIN ZOTERO_ITEM CSL_CITATION {"citationID":"KKZz9jXn","properties":{"formattedCitation":"(Miguelez and Fink 2013)","plainCitation":"(Miguelez and Fink 2013)"},"citationItems":[{"id":126,"uris":["http://zotero.org/users/1555720/items/XUMBJHU3"],"uri":["http://zotero.org/users/1555720/items/XUMBJHU3"],"itemData":{"id":126,"type":"report","title":"Measuring the International Mobility of Inventors: A New Database","publisher":"World Intellectual Property Organization - Economics and Statistics Division","genre":"WIPO Economic Research Working Paper","source":"RePEc - IDEAS","abstract":"This paper has two objectives. First, it describes a new database mapping migratory patterns of inventors, extracted from information included in patent applications filed under the Patent Cooperation Treaty. We explain in detail the information contained in the database and discuss the usefulness and reliability of the underlying data. Second, the paper provides a descriptive overview of inventor migration patterns, based on the information contained in the newly constructed database. Among the largest receiving countries, we find that the United States exhibits by far the highest inventor immigration rate, followed by Australia and Canada. European countries lag behind in attracting inventive talent; in addition, France, Germany, and the UK see more inventors emigrating than immigrating. In relation to the number of home country inventors, Central American, Caribbean and African economies show the largest inventor brain drain.","URL":"http://ideas.repec.org/p/wip/wpaper/8.html","number":"8","shortTitle":"Measuring the International Mobility of Inventors","author":[{"family":"Miguelez","given":"Ernest"},{"family":"Fink","given":"Carsten"}],"issued":{"date-parts":[["2013"]]},"accessed":{"date-parts":[["2013",9,2]]}}}],"schema":"https://github.com/citation-style-language/schema/raw/master/csl-citation.json"} </w:instrText>
      </w:r>
      <w:r w:rsidRPr="00441539">
        <w:rPr>
          <w:rFonts w:cs="Arial"/>
        </w:rPr>
        <w:fldChar w:fldCharType="separate"/>
      </w:r>
      <w:proofErr w:type="spellStart"/>
      <w:r w:rsidRPr="00441539">
        <w:rPr>
          <w:rFonts w:cs="Arial"/>
        </w:rPr>
        <w:t>Miguelez</w:t>
      </w:r>
      <w:proofErr w:type="spellEnd"/>
      <w:r w:rsidRPr="00441539">
        <w:rPr>
          <w:rFonts w:cs="Arial"/>
        </w:rPr>
        <w:t xml:space="preserve"> and Fink (2013)</w:t>
      </w:r>
      <w:r w:rsidRPr="00441539">
        <w:rPr>
          <w:rFonts w:cs="Arial"/>
        </w:rPr>
        <w:fldChar w:fldCharType="end"/>
      </w:r>
      <w:r w:rsidRPr="00441539">
        <w:rPr>
          <w:rFonts w:cs="Arial"/>
        </w:rPr>
        <w:t>.</w:t>
      </w:r>
    </w:p>
  </w:footnote>
  <w:footnote w:id="12">
    <w:p w:rsidR="00C66BD9" w:rsidRPr="00B71C9B" w:rsidRDefault="00C66BD9" w:rsidP="000D3087">
      <w:pPr>
        <w:pStyle w:val="Footnote"/>
      </w:pPr>
      <w:r w:rsidRPr="00281FF1">
        <w:rPr>
          <w:rStyle w:val="FootnoteReference"/>
        </w:rPr>
        <w:footnoteRef/>
      </w:r>
      <w:r w:rsidRPr="00D1031F">
        <w:t xml:space="preserve"> </w:t>
      </w:r>
      <w:r>
        <w:t>For</w:t>
      </w:r>
      <w:r w:rsidRPr="00D1031F">
        <w:t xml:space="preserve"> </w:t>
      </w:r>
      <w:r>
        <w:t>a</w:t>
      </w:r>
      <w:r w:rsidRPr="00D1031F">
        <w:t xml:space="preserve"> list of </w:t>
      </w:r>
      <w:r>
        <w:t>member</w:t>
      </w:r>
      <w:r w:rsidRPr="00D1031F">
        <w:t xml:space="preserve"> </w:t>
      </w:r>
      <w:proofErr w:type="gramStart"/>
      <w:r>
        <w:t>s</w:t>
      </w:r>
      <w:r w:rsidRPr="00D1031F">
        <w:t>tates,</w:t>
      </w:r>
      <w:proofErr w:type="gramEnd"/>
      <w:r w:rsidRPr="00D1031F">
        <w:t xml:space="preserve"> and the </w:t>
      </w:r>
      <w:r>
        <w:t>date at</w:t>
      </w:r>
      <w:r w:rsidRPr="00D1031F">
        <w:t xml:space="preserve"> which </w:t>
      </w:r>
      <w:r>
        <w:t>states</w:t>
      </w:r>
      <w:r w:rsidRPr="00D1031F">
        <w:t xml:space="preserve"> became bound by the PCT</w:t>
      </w:r>
      <w:r>
        <w:t xml:space="preserve"> see</w:t>
      </w:r>
      <w:r w:rsidRPr="00D1031F">
        <w:t>:</w:t>
      </w:r>
      <w:r w:rsidRPr="00B71C9B">
        <w:t xml:space="preserve"> </w:t>
      </w:r>
      <w:hyperlink r:id="rId3" w:tgtFrame="_blank" w:history="1">
        <w:r w:rsidRPr="00B71C9B">
          <w:rPr>
            <w:rStyle w:val="Hyperlink"/>
            <w:szCs w:val="18"/>
          </w:rPr>
          <w:t>http://www.wipo.int/pct/en/pct_contracting_states.html</w:t>
        </w:r>
      </w:hyperlink>
      <w:r w:rsidRPr="00B71C9B">
        <w:t>.</w:t>
      </w:r>
    </w:p>
  </w:footnote>
  <w:footnote w:id="13">
    <w:p w:rsidR="00C66BD9" w:rsidRDefault="00C66BD9" w:rsidP="000D3087">
      <w:pPr>
        <w:pStyle w:val="Footnote"/>
      </w:pPr>
      <w:r w:rsidRPr="00281FF1">
        <w:rPr>
          <w:rStyle w:val="FootnoteReference"/>
        </w:rPr>
        <w:footnoteRef/>
      </w:r>
      <w:r>
        <w:t xml:space="preserve"> The Paris Convention for the Protection of Industrial Property affords applicants with a priority international filing privilege of 12 months, in order to file subsequent patent applications and benefit from the date of the first filing.</w:t>
      </w:r>
    </w:p>
  </w:footnote>
  <w:footnote w:id="14">
    <w:p w:rsidR="00C66BD9" w:rsidRPr="00383E7C" w:rsidRDefault="00C66BD9" w:rsidP="000D3087">
      <w:pPr>
        <w:pStyle w:val="Footnote"/>
      </w:pPr>
      <w:r w:rsidRPr="00281FF1">
        <w:rPr>
          <w:rStyle w:val="FootnoteReference"/>
        </w:rPr>
        <w:footnoteRef/>
      </w:r>
      <w:r>
        <w:t xml:space="preserve"> In addition, a</w:t>
      </w:r>
      <w:r w:rsidRPr="00383E7C">
        <w:t xml:space="preserve">pplicants can request a preliminary examination </w:t>
      </w:r>
      <w:r>
        <w:t xml:space="preserve">of the patent application </w:t>
      </w:r>
      <w:r w:rsidRPr="00383E7C">
        <w:t>by an International Preliminary Examining Authority, which further assist</w:t>
      </w:r>
      <w:r>
        <w:t>s</w:t>
      </w:r>
      <w:r w:rsidRPr="00383E7C">
        <w:t xml:space="preserve"> them in </w:t>
      </w:r>
      <w:r>
        <w:t>their international filing decisions.</w:t>
      </w:r>
    </w:p>
  </w:footnote>
  <w:footnote w:id="15">
    <w:p w:rsidR="00C66BD9" w:rsidRDefault="00C66BD9" w:rsidP="000D3087">
      <w:pPr>
        <w:pStyle w:val="Footnote"/>
      </w:pPr>
      <w:r w:rsidRPr="00281FF1">
        <w:rPr>
          <w:rStyle w:val="FootnoteReference"/>
        </w:rPr>
        <w:footnoteRef/>
      </w:r>
      <w:r>
        <w:t xml:space="preserve"> See </w:t>
      </w:r>
      <w:r>
        <w:fldChar w:fldCharType="begin"/>
      </w:r>
      <w:r>
        <w:instrText xml:space="preserve"> ADDIN ZOTERO_ITEM CSL_CITATION {"citationID":"VRd0zzcn","properties":{"formattedCitation":"(van Zeebroeck, van Pottelsberghe de la Potterie, and Guellec 2009)","plainCitation":"(van Zeebroeck, van Pottelsberghe de la Potterie, and Guellec 2009)"},"citationItems":[{"id":366,"uris":["http://zotero.org/users/1555720/items/P2U7HR5Z"],"uri":["http://zotero.org/users/1555720/items/P2U7HR5Z"],"itemData":{"id":366,"type":"article-journal","title":"Claiming more: the Increased Voluminosity of Patent Applications and its Determinants","container-title":"Research Policy","page":"1006-1020","volume":"38","issue":"6","source":"ScienceDirect","abstract":"The size of patent applications has doubled over the past two decades, resulting in a dramatic surge in the workload of patent offices all over the world and serious concerns over patent quality standards. The current paper investigates the sources of this inflation in claims and pages for EPO applications. Four hypotheses are quantitatively examined: the diffusion of national drafting practices, the complexity of research activities, the emergence of new sectors, and filing strategies. The results validate the four hypotheses. They reveal major differences across countries in patent drafting styles, especially between Civil and Common Law countries, the latter being characterized by much larger patents. Second, the success of the PCT route is leading to the harmonizing of drafting styles worldwide on the US model. This paper therefore challenges the commonly accepted idea that more claims reflect a broader scope of protection by showing that the size of patents is partly due to institutional changes in the system.","DOI":"10.1016/j.respol.2009.02.004","ISSN":"0048-7333","shortTitle":"Claiming more","journalAbbreviation":"Research Policy","author":[{"family":"van Zeebroeck","given":"Nicolas"},{"family":"van Pottelsberghe de la Potterie","given":"Bruno"},{"family":"Guellec","given":"Dominique"}],"issued":{"date-parts":[["2009",7]]},"accessed":{"date-parts":[["2013",9,9]]}}}],"schema":"https://github.com/citation-style-language/schema/raw/master/csl-citation.json"} </w:instrText>
      </w:r>
      <w:r>
        <w:fldChar w:fldCharType="separate"/>
      </w:r>
      <w:r w:rsidRPr="003318D3">
        <w:rPr>
          <w:rFonts w:cs="Arial"/>
        </w:rPr>
        <w:t xml:space="preserve">van </w:t>
      </w:r>
      <w:proofErr w:type="spellStart"/>
      <w:r w:rsidRPr="003318D3">
        <w:rPr>
          <w:rFonts w:cs="Arial"/>
        </w:rPr>
        <w:t>Zeebroeck</w:t>
      </w:r>
      <w:proofErr w:type="spellEnd"/>
      <w:r>
        <w:rPr>
          <w:rFonts w:cs="Arial"/>
        </w:rPr>
        <w:t xml:space="preserve"> et al.</w:t>
      </w:r>
      <w:r w:rsidRPr="003318D3">
        <w:rPr>
          <w:rFonts w:cs="Arial"/>
        </w:rPr>
        <w:t xml:space="preserve"> </w:t>
      </w:r>
      <w:r>
        <w:rPr>
          <w:rFonts w:cs="Arial"/>
        </w:rPr>
        <w:t>(</w:t>
      </w:r>
      <w:r w:rsidRPr="003318D3">
        <w:rPr>
          <w:rFonts w:cs="Arial"/>
        </w:rPr>
        <w:t>2009)</w:t>
      </w:r>
      <w:r>
        <w:fldChar w:fldCharType="end"/>
      </w:r>
      <w:r>
        <w:t xml:space="preserve"> and </w:t>
      </w:r>
      <w:r>
        <w:fldChar w:fldCharType="begin"/>
      </w:r>
      <w:r>
        <w:instrText xml:space="preserve"> ADDIN ZOTERO_ITEM CSL_CITATION {"citationID":"9M4CgXor","properties":{"formattedCitation":"(van Zeebroeck and van Pottelsberghe de la Potterie 2011)","plainCitation":"(van Zeebroeck and van Pottelsberghe de la Potterie 2011)"},"citationItems":[{"id":121,"uris":["http://zotero.org/users/1555720/items/MJTE4AQ2"],"uri":["http://zotero.org/users/1555720/items/MJTE4AQ2"],"itemData":{"id":121,"type":"article-journal","title":"Filing strategies and patent value","container-title":"Economics of Innovation and New Technology","page":"539-561","volume":"20","issue":"6","source":"Taylor and Francis+NEJM","abstract":"This article contributes to the literature on the determinants of patent value in two ways. First, it introduces a new potential class of value determinants in the form of filing strategies (including filing routes, drafting styles and divisional filings). Second, it provides empirical evidence based on a unique dataset of about 250,000 EPO patents that these strategies are consistently and positively associated with patent value, indicated by six different measures based on citations, families, renewals and oppositions.","DOI":"10.1080/10438591003668646","ISSN":"1043-8599","author":[{"family":"van Zeebroeck","given":"Nicolas"},{"family":"van Pottelsberghe de la Potterie","given":"Bruno"}],"issued":{"date-parts":[["2011"]]},"accessed":{"date-parts":[["2013",9,2]]}}}],"schema":"https://github.com/citation-style-language/schema/raw/master/csl-citation.json"} </w:instrText>
      </w:r>
      <w:r>
        <w:fldChar w:fldCharType="separate"/>
      </w:r>
      <w:r w:rsidRPr="003318D3">
        <w:rPr>
          <w:rFonts w:cs="Arial"/>
        </w:rPr>
        <w:t xml:space="preserve">van </w:t>
      </w:r>
      <w:proofErr w:type="spellStart"/>
      <w:r w:rsidRPr="003318D3">
        <w:rPr>
          <w:rFonts w:cs="Arial"/>
        </w:rPr>
        <w:t>Zeebroeck</w:t>
      </w:r>
      <w:proofErr w:type="spellEnd"/>
      <w:r w:rsidRPr="003318D3">
        <w:rPr>
          <w:rFonts w:cs="Arial"/>
        </w:rPr>
        <w:t xml:space="preserve"> and van </w:t>
      </w:r>
      <w:proofErr w:type="spellStart"/>
      <w:r w:rsidRPr="003318D3">
        <w:rPr>
          <w:rFonts w:cs="Arial"/>
        </w:rPr>
        <w:t>Pottelsberghe</w:t>
      </w:r>
      <w:proofErr w:type="spellEnd"/>
      <w:r w:rsidRPr="003318D3">
        <w:rPr>
          <w:rFonts w:cs="Arial"/>
        </w:rPr>
        <w:t xml:space="preserve"> de la </w:t>
      </w:r>
      <w:proofErr w:type="spellStart"/>
      <w:r w:rsidRPr="003318D3">
        <w:rPr>
          <w:rFonts w:cs="Arial"/>
        </w:rPr>
        <w:t>Potterie</w:t>
      </w:r>
      <w:proofErr w:type="spellEnd"/>
      <w:r w:rsidRPr="003318D3">
        <w:rPr>
          <w:rFonts w:cs="Arial"/>
        </w:rPr>
        <w:t xml:space="preserve"> </w:t>
      </w:r>
      <w:r>
        <w:rPr>
          <w:rFonts w:cs="Arial"/>
        </w:rPr>
        <w:t>(</w:t>
      </w:r>
      <w:r w:rsidRPr="003318D3">
        <w:rPr>
          <w:rFonts w:cs="Arial"/>
        </w:rPr>
        <w:t>2011)</w:t>
      </w:r>
      <w:r>
        <w:fldChar w:fldCharType="end"/>
      </w:r>
      <w:r w:rsidRPr="00F67E29">
        <w:rPr>
          <w:szCs w:val="18"/>
        </w:rPr>
        <w:t>.</w:t>
      </w:r>
    </w:p>
  </w:footnote>
  <w:footnote w:id="16">
    <w:p w:rsidR="00C66BD9" w:rsidRPr="00F67E29" w:rsidRDefault="00C66BD9" w:rsidP="000D3087">
      <w:pPr>
        <w:pStyle w:val="Footnote"/>
        <w:rPr>
          <w:szCs w:val="18"/>
        </w:rPr>
      </w:pPr>
      <w:r w:rsidRPr="00281FF1">
        <w:rPr>
          <w:rStyle w:val="FootnoteReference"/>
        </w:rPr>
        <w:footnoteRef/>
      </w:r>
      <w:r w:rsidRPr="00F67E29">
        <w:rPr>
          <w:szCs w:val="18"/>
        </w:rPr>
        <w:t xml:space="preserve"> Several empirical </w:t>
      </w:r>
      <w:r>
        <w:rPr>
          <w:szCs w:val="18"/>
        </w:rPr>
        <w:t>studies have</w:t>
      </w:r>
      <w:r w:rsidRPr="00F67E29">
        <w:rPr>
          <w:szCs w:val="18"/>
        </w:rPr>
        <w:t xml:space="preserve"> show</w:t>
      </w:r>
      <w:r>
        <w:rPr>
          <w:szCs w:val="18"/>
        </w:rPr>
        <w:t>n</w:t>
      </w:r>
      <w:r w:rsidRPr="00F67E29">
        <w:rPr>
          <w:szCs w:val="18"/>
        </w:rPr>
        <w:t xml:space="preserve"> that </w:t>
      </w:r>
      <w:r>
        <w:rPr>
          <w:szCs w:val="18"/>
        </w:rPr>
        <w:t xml:space="preserve">PCT patent applications are more valuable as captured by different value proxies </w:t>
      </w:r>
      <w:r>
        <w:rPr>
          <w:szCs w:val="18"/>
        </w:rPr>
        <w:fldChar w:fldCharType="begin"/>
      </w:r>
      <w:r>
        <w:rPr>
          <w:szCs w:val="18"/>
        </w:rPr>
        <w:instrText xml:space="preserve"> ADDIN ZOTERO_ITEM CSL_CITATION {"citationID":"19i0ZRxc","properties":{"formattedCitation":"(Guellec and Van Pottelsberghe de la Potterie 2002; van Zeebroeck and van Pottelsberghe de la Potterie 2011)","plainCitation":"(Guellec and Van Pottelsberghe de la Potterie 2002; van Zeebroeck and van Pottelsberghe de la Potterie 2011)"},"citationItems":[{"id":111,"uris":["http://zotero.org/users/1555720/items/5JI3I892"],"uri":["http://zotero.org/users/1555720/items/5JI3I892"],"itemData":{"id":111,"type":"article-journal","title":"The Value of Patents and Patenting Strategies: Countries and Technology Areas Patterns","container-title":"Economics of Innovation and New Technology","page":"133-148","volume":"11","issue":"2","source":"Taylor and Francis+NEJM","abstract":"This paper explores the determinants of the probability for a patent application to result in a grant (as opposed to being rejected by the patent office or withdrawn by the patentee). A grant is interpreted as signaling the value of the invention. Guellec and van Pottelsberghe (2000) studied the common determinants for OECD countries and technological fields. This paper extends their analysis by exploring determinants specific to countries and technological fields. Technological diversity, cross-border ownership of inventions, domestic and international research co-operation, the number of applicants, the combination of designated states for protection, the patenting procedure, the technological category and the geographical origin of an invention are all characteristics that significantly affect the probability of a patent application to be granted. Overall there is little heterogeneity across countries, and no heterogeneity across technology fields. Only Japan displays significant differences with other countries.","DOI":"10.1080/10438590210896","ISSN":"1043-8599","shortTitle":"The Value of Patents and Patenting Strategies","author":[{"family":"Guellec","given":"Dominique"},{"family":"Van Pottelsberghe de la Potterie","given":"Bruno"}],"issued":{"date-parts":[["2002"]]},"accessed":{"date-parts":[["2013",9,2]]}}},{"id":121,"uris":["http://zotero.org/users/1555720/items/MJTE4AQ2"],"uri":["http://zotero.org/users/1555720/items/MJTE4AQ2"],"itemData":{"id":121,"type":"article-journal","title":"Filing strategies and patent value","container-title":"Economics of Innovation and New Technology","page":"539-561","volume":"20","issue":"6","source":"Taylor and Francis+NEJM","abstract":"This article contributes to the literature on the determinants of patent value in two ways. First, it introduces a new potential class of value determinants in the form of filing strategies (including filing routes, drafting styles and divisional filings). Second, it provides empirical evidence based on a unique dataset of about 250,000 EPO patents that these strategies are consistently and positively associated with patent value, indicated by six different measures based on citations, families, renewals and oppositions.","DOI":"10.1080/10438591003668646","ISSN":"1043-8599","author":[{"family":"van Zeebroeck","given":"Nicolas"},{"family":"van Pottelsberghe de la Potterie","given":"Bruno"}],"issued":{"date-parts":[["2011"]]},"accessed":{"date-parts":[["2013",9,2]]}}}],"schema":"https://github.com/citation-style-language/schema/raw/master/csl-citation.json"} </w:instrText>
      </w:r>
      <w:r>
        <w:rPr>
          <w:szCs w:val="18"/>
        </w:rPr>
        <w:fldChar w:fldCharType="separate"/>
      </w:r>
      <w:r w:rsidRPr="009D06E3">
        <w:rPr>
          <w:rFonts w:cs="Arial"/>
        </w:rPr>
        <w:t>(</w:t>
      </w:r>
      <w:proofErr w:type="spellStart"/>
      <w:r w:rsidRPr="009D06E3">
        <w:rPr>
          <w:rFonts w:cs="Arial"/>
        </w:rPr>
        <w:t>Guellec</w:t>
      </w:r>
      <w:proofErr w:type="spellEnd"/>
      <w:r w:rsidRPr="009D06E3">
        <w:rPr>
          <w:rFonts w:cs="Arial"/>
        </w:rPr>
        <w:t xml:space="preserve"> and Van </w:t>
      </w:r>
      <w:proofErr w:type="spellStart"/>
      <w:r w:rsidRPr="009D06E3">
        <w:rPr>
          <w:rFonts w:cs="Arial"/>
        </w:rPr>
        <w:t>Pottelsberghe</w:t>
      </w:r>
      <w:proofErr w:type="spellEnd"/>
      <w:r w:rsidRPr="009D06E3">
        <w:rPr>
          <w:rFonts w:cs="Arial"/>
        </w:rPr>
        <w:t xml:space="preserve"> de la </w:t>
      </w:r>
      <w:proofErr w:type="spellStart"/>
      <w:r w:rsidRPr="009D06E3">
        <w:rPr>
          <w:rFonts w:cs="Arial"/>
        </w:rPr>
        <w:t>Potterie</w:t>
      </w:r>
      <w:proofErr w:type="spellEnd"/>
      <w:r w:rsidRPr="009D06E3">
        <w:rPr>
          <w:rFonts w:cs="Arial"/>
        </w:rPr>
        <w:t xml:space="preserve"> 2002; van </w:t>
      </w:r>
      <w:proofErr w:type="spellStart"/>
      <w:r w:rsidRPr="009D06E3">
        <w:rPr>
          <w:rFonts w:cs="Arial"/>
        </w:rPr>
        <w:t>Zeebroeck</w:t>
      </w:r>
      <w:proofErr w:type="spellEnd"/>
      <w:r w:rsidRPr="009D06E3">
        <w:rPr>
          <w:rFonts w:cs="Arial"/>
        </w:rPr>
        <w:t xml:space="preserve"> and van </w:t>
      </w:r>
      <w:proofErr w:type="spellStart"/>
      <w:r w:rsidRPr="009D06E3">
        <w:rPr>
          <w:rFonts w:cs="Arial"/>
        </w:rPr>
        <w:t>Pottelsberghe</w:t>
      </w:r>
      <w:proofErr w:type="spellEnd"/>
      <w:r w:rsidRPr="009D06E3">
        <w:rPr>
          <w:rFonts w:cs="Arial"/>
        </w:rPr>
        <w:t xml:space="preserve"> de la </w:t>
      </w:r>
      <w:proofErr w:type="spellStart"/>
      <w:r w:rsidRPr="009D06E3">
        <w:rPr>
          <w:rFonts w:cs="Arial"/>
        </w:rPr>
        <w:t>Potterie</w:t>
      </w:r>
      <w:proofErr w:type="spellEnd"/>
      <w:r w:rsidRPr="009D06E3">
        <w:rPr>
          <w:rFonts w:cs="Arial"/>
        </w:rPr>
        <w:t xml:space="preserve"> 2011)</w:t>
      </w:r>
      <w:r>
        <w:rPr>
          <w:szCs w:val="18"/>
        </w:rPr>
        <w:fldChar w:fldCharType="end"/>
      </w:r>
      <w:r w:rsidRPr="00F67E29">
        <w:rPr>
          <w:szCs w:val="18"/>
        </w:rPr>
        <w:t>.</w:t>
      </w:r>
    </w:p>
  </w:footnote>
  <w:footnote w:id="17">
    <w:p w:rsidR="00C66BD9" w:rsidRDefault="00C66BD9" w:rsidP="002163C2">
      <w:pPr>
        <w:pStyle w:val="Footnote"/>
      </w:pPr>
      <w:r w:rsidRPr="00281FF1">
        <w:rPr>
          <w:rStyle w:val="FootnoteReference"/>
        </w:rPr>
        <w:footnoteRef/>
      </w:r>
      <w:r>
        <w:t xml:space="preserve"> See point 5.031 of the PCT Applicant’s Guide: </w:t>
      </w:r>
      <w:hyperlink r:id="rId4" w:history="1">
        <w:r w:rsidRPr="00F96055">
          <w:rPr>
            <w:rStyle w:val="Hyperlink"/>
          </w:rPr>
          <w:t>http://www.wipo.int/pct/guide/en/gdvol1/pdf/gdvol1.pdf</w:t>
        </w:r>
      </w:hyperlink>
      <w:r>
        <w:t xml:space="preserve"> (accessed 4</w:t>
      </w:r>
      <w:r w:rsidRPr="003C3755">
        <w:rPr>
          <w:vertAlign w:val="superscript"/>
        </w:rPr>
        <w:t>th</w:t>
      </w:r>
      <w:r>
        <w:t xml:space="preserve"> September 2013)</w:t>
      </w:r>
    </w:p>
  </w:footnote>
  <w:footnote w:id="18">
    <w:p w:rsidR="00C66BD9" w:rsidRDefault="00C66BD9" w:rsidP="000D3087">
      <w:pPr>
        <w:pStyle w:val="Footnote"/>
      </w:pPr>
      <w:r w:rsidRPr="00281FF1">
        <w:rPr>
          <w:rStyle w:val="FootnoteReference"/>
        </w:rPr>
        <w:footnoteRef/>
      </w:r>
      <w:r>
        <w:t xml:space="preserve"> Even though the PCT rule change giving effect to the flexibility provided by the AIA only entered into force on January 1, 2013, a transitional arrangement allowed PCT applicants to not list inventors as applicants any more as of September 16, 2013 – the date at which the relevant provision in the AIA took effect.</w:t>
      </w:r>
    </w:p>
  </w:footnote>
  <w:footnote w:id="19">
    <w:p w:rsidR="00C66BD9" w:rsidRPr="003606C7" w:rsidRDefault="00C66BD9" w:rsidP="000D3087">
      <w:pPr>
        <w:pStyle w:val="Footnote"/>
      </w:pPr>
      <w:r w:rsidRPr="00281FF1">
        <w:rPr>
          <w:rStyle w:val="FootnoteReference"/>
        </w:rPr>
        <w:footnoteRef/>
      </w:r>
      <w:r w:rsidRPr="00A97478">
        <w:rPr>
          <w:lang w:val="fr-FR"/>
        </w:rPr>
        <w:t xml:space="preserve"> </w:t>
      </w:r>
      <w:r>
        <w:rPr>
          <w:lang w:val="fr-FR"/>
        </w:rPr>
        <w:fldChar w:fldCharType="begin"/>
      </w:r>
      <w:r>
        <w:rPr>
          <w:lang w:val="fr-FR"/>
        </w:rPr>
        <w:instrText xml:space="preserve"> ADDIN ZOTERO_ITEM CSL_CITATION {"citationID":"Bjnf3Pmt","properties":{"formattedCitation":"(Lissoni, Sanditov, and Tarasconi 2006)","plainCitation":"(Lissoni, Sanditov, and Tarasconi 2006)"},"citationItems":[{"id":364,"uris":["http://zotero.org/users/1555720/items/E8KHF499"],"uri":["http://zotero.org/users/1555720/items/E8KHF499"],"itemData":{"id":364,"type":"report","title":"The Keins Database on Academic Inventors: Methodology and Contents","publisher":"KITeS, Centre for Knowledge, Internationalization and Technology Studies, Universita' Bocconi, Milano, Italy","genre":"KITeS Working Paper","source":"RePEc - IDEAS","abstract":"The paper describes the methodogy used to build a database on academic inventors from France, Italy, and Sweden (1978-2004), which was delivered to the European Commission as part of the KEINS project (Knowledge-Based Entrepreneurship: Innovation, Networks and Systems), and will provide the basis for future publications. It provides an overview of the database contents, as well as information on access rules and on related datasets by CESPRI-Università Bocconi. The database is the result of joint efforts by CESPRI-Università Bocconi (Milan, IT), BETA – Universitè “Louis Pasteur” (Strasbourg, FR), IMIT-Chalmers University (Gotheborg, SE), Umea Universitet (SE), and Università degli studi di Brescia (IT).","URL":"http://ideas.repec.org/p/cri/cespri/wp181.html","number":"181","shortTitle":"The Keins Database on Academic Inventors","author":[{"family":"Lissoni","given":"Francesco"},{"family":"Sanditov","given":"Bulat"},{"family":"Tarasconi","given":"Gianluca"}],"issued":{"date-parts":[["2006"]]},"accessed":{"date-parts":[["2013",9,9]]}}}],"schema":"https://github.com/citation-style-language/schema/raw/master/csl-citation.json"} </w:instrText>
      </w:r>
      <w:r>
        <w:rPr>
          <w:lang w:val="fr-FR"/>
        </w:rPr>
        <w:fldChar w:fldCharType="separate"/>
      </w:r>
      <w:proofErr w:type="spellStart"/>
      <w:r w:rsidRPr="00C23D65">
        <w:rPr>
          <w:rFonts w:cs="Arial"/>
          <w:lang w:val="fr-CH"/>
        </w:rPr>
        <w:t>Lissoni</w:t>
      </w:r>
      <w:proofErr w:type="spellEnd"/>
      <w:r w:rsidRPr="00C23D65">
        <w:rPr>
          <w:rFonts w:cs="Arial"/>
          <w:lang w:val="fr-CH"/>
        </w:rPr>
        <w:t xml:space="preserve"> et al. (2006)</w:t>
      </w:r>
      <w:r>
        <w:rPr>
          <w:lang w:val="fr-FR"/>
        </w:rPr>
        <w:fldChar w:fldCharType="end"/>
      </w:r>
      <w:r>
        <w:rPr>
          <w:lang w:val="fr-FR"/>
        </w:rPr>
        <w:t xml:space="preserve"> and </w:t>
      </w:r>
      <w:r>
        <w:rPr>
          <w:lang w:val="fr-FR"/>
        </w:rPr>
        <w:fldChar w:fldCharType="begin"/>
      </w:r>
      <w:r>
        <w:rPr>
          <w:lang w:val="fr-FR"/>
        </w:rPr>
        <w:instrText xml:space="preserve"> ADDIN ZOTERO_ITEM CSL_CITATION {"citationID":"k0B5henJ","properties":{"formattedCitation":"(Trajtenberg, Shiff, and Melamed 2006)","plainCitation":"(Trajtenberg, Shiff, and Melamed 2006)"},"citationItems":[{"id":363,"uris":["http://zotero.org/users/1555720/items/C9TP3P92"],"uri":["http://zotero.org/users/1555720/items/C9TP3P92"],"itemData":{"id":363,"type":"report","title":"The","publisher":"National Bureau of Economic Research","genre":"Working Paper","source":"National Bureau of Economic Research","abstract":"The goal of this paper is to lay out a methodology and corresponding computer algorithms, that allow us to extract the detailed data on inventors contained in patents, and harness it for economic research. Patent data has long been used in empirical research in economics, and yet the information on the identity (i.e. the names and location) of the patents’ inventors has seldom been deployed in a large scale, primarily because of the “who is who” problem: the name of a given inventor may be spelled differently across her/his patents, and the exact same name may correspond to different inventors (i.e. the “John Smith” problem). Given that there are over 2 million patents with 2 inventors per patent on average, the “who is who” problem applies to over 4 million “records”, which is obviously too large to tackle manually. We have thus developed an elaborate methodology and computerized procedure to address this problem in a comprehensive way. The end result is a list of 1.6 million unique inventors from all over the world, with detailed data on their patenting histories, their employers, co-inventors, etc. Forty percent of them have more than one patent, and 70,000 have more than 10 patents. We can trace those multiple inventors across time and space, and thus study the causes and consequences of their mobility across countries, regions, and employers. Given the increasing availability of large computerized data sets on individuals, there may be plenty of opportunities to deploy this methodology to other areas of economic research as well.","URL":"http://www.nber.org/papers/w12479","number":"12479","author":[{"family":"Trajtenberg","given":"Manuel"},{"family":"Shiff","given":"Gil"},{"family":"Melamed","given":"Ran"}],"issued":{"date-parts":[["2006",9]]},"accessed":{"date-parts":[["2013",9,9]]}}}],"schema":"https://github.com/citation-style-language/schema/raw/master/csl-citation.json"} </w:instrText>
      </w:r>
      <w:r>
        <w:rPr>
          <w:lang w:val="fr-FR"/>
        </w:rPr>
        <w:fldChar w:fldCharType="separate"/>
      </w:r>
      <w:proofErr w:type="spellStart"/>
      <w:r w:rsidRPr="00C23D65">
        <w:rPr>
          <w:rFonts w:cs="Arial"/>
          <w:lang w:val="fr-CH"/>
        </w:rPr>
        <w:t>Trajtenberg</w:t>
      </w:r>
      <w:proofErr w:type="spellEnd"/>
      <w:r w:rsidRPr="00C23D65">
        <w:rPr>
          <w:rFonts w:cs="Arial"/>
          <w:lang w:val="fr-CH"/>
        </w:rPr>
        <w:t xml:space="preserve"> et al. </w:t>
      </w:r>
      <w:r>
        <w:rPr>
          <w:rFonts w:cs="Arial"/>
        </w:rPr>
        <w:t>(</w:t>
      </w:r>
      <w:r w:rsidRPr="003A3CFB">
        <w:rPr>
          <w:rFonts w:cs="Arial"/>
        </w:rPr>
        <w:t>2006)</w:t>
      </w:r>
      <w:r>
        <w:rPr>
          <w:lang w:val="fr-FR"/>
        </w:rPr>
        <w:fldChar w:fldCharType="end"/>
      </w:r>
      <w:r>
        <w:t xml:space="preserve"> have pioneered these disambiguation techniques.</w:t>
      </w:r>
    </w:p>
  </w:footnote>
  <w:footnote w:id="20">
    <w:p w:rsidR="00C66BD9" w:rsidRPr="001E3B2A" w:rsidRDefault="00C66BD9" w:rsidP="000D3087">
      <w:pPr>
        <w:pStyle w:val="Footnote"/>
      </w:pPr>
      <w:r w:rsidRPr="00281FF1">
        <w:rPr>
          <w:rStyle w:val="FootnoteReference"/>
        </w:rPr>
        <w:footnoteRef/>
      </w:r>
      <w:r>
        <w:t xml:space="preserve"> In a number of cases, the nationality and/or the residence field include the characters ‘**’, ‘--‘, or ‘ZZ’.  These cases include records for which the country code specified in the address field does not coincide with the country code specified in the residence field; there are </w:t>
      </w:r>
      <w:r w:rsidRPr="00BC480D">
        <w:t>28,600</w:t>
      </w:r>
      <w:r>
        <w:t xml:space="preserve"> such records.  In addition, we find other causes for these characters: (1) geo-coding mistakes (for example, Israeli cities geo-coded in Iceland or Chinese cities geo-coded in Switzerland), (2) commuting (for example, workplace in Denmark, close to the German border, and residence in Germany), (3) colonial ties: addresses in the French Antilles, China Hong Kong SAR, and Faroe Islands are linked to individuals residing in, respectively, France, the UK and Denmark, and (4) temporary mobility (for example, an inventor has Israeli residence and nationality, but a US address country code).</w:t>
      </w:r>
    </w:p>
  </w:footnote>
  <w:footnote w:id="21">
    <w:p w:rsidR="00C66BD9" w:rsidRDefault="00C66BD9" w:rsidP="000D3087">
      <w:pPr>
        <w:pStyle w:val="Footnote"/>
      </w:pPr>
      <w:r w:rsidRPr="00281FF1">
        <w:rPr>
          <w:rStyle w:val="FootnoteReference"/>
        </w:rPr>
        <w:footnoteRef/>
      </w:r>
      <w:r>
        <w:t xml:space="preserve"> The PCT rule changes that.</w:t>
      </w:r>
    </w:p>
  </w:footnote>
  <w:footnote w:id="22">
    <w:p w:rsidR="00C66BD9" w:rsidRPr="007C26DD" w:rsidRDefault="00C66BD9" w:rsidP="005E034C">
      <w:pPr>
        <w:pStyle w:val="Footnote"/>
      </w:pPr>
      <w:r w:rsidRPr="00281FF1">
        <w:rPr>
          <w:rStyle w:val="FootnoteReference"/>
        </w:rPr>
        <w:footnoteRef/>
      </w:r>
      <w:r>
        <w:t xml:space="preserve"> See </w:t>
      </w:r>
      <w:r>
        <w:fldChar w:fldCharType="begin"/>
      </w:r>
      <w:r>
        <w:instrText xml:space="preserve"> ADDIN ZOTERO_ITEM CSL_CITATION {"citationID":"LjjWH1iL","properties":{"formattedCitation":"(Bertoli et al. 2012)","plainCitation":"(Bertoli et al. 2012)"},"citationItems":[{"id":198,"uris":["http://zotero.org/users/1555720/items/45VIISIE"],"uri":["http://zotero.org/users/1555720/items/45VIISIE"],"itemData":{"id":198,"type":"article-journal","title":"Understanding Highly Skilled Migration in Developed Countries: The Upcoming Battle for Brains","container-title":"Brain Drain and Brain Gain The Global Competition to Attract High-Skilled Migrants","journalAbbreviation":"Brain Drain and Brain Gain The Global Competition to Attract High-Skilled Migrants","author":[{"family":"Bertoli","given":"Simone"},{"family":"Brücker","given":"H"},{"family":"Facchini","given":"Giovanni"},{"family":"Mayda","given":"Anna Maria"},{"family":"Peri","given":"Giovanni"}],"issued":{"date-parts":[["2012"]]}}}],"schema":"https://github.com/citation-style-language/schema/raw/master/csl-citation.json"} </w:instrText>
      </w:r>
      <w:r>
        <w:fldChar w:fldCharType="separate"/>
      </w:r>
      <w:proofErr w:type="spellStart"/>
      <w:r w:rsidRPr="00626334">
        <w:rPr>
          <w:rFonts w:cs="Arial"/>
        </w:rPr>
        <w:t>Bertoli</w:t>
      </w:r>
      <w:proofErr w:type="spellEnd"/>
      <w:r w:rsidRPr="00626334">
        <w:rPr>
          <w:rFonts w:cs="Arial"/>
        </w:rPr>
        <w:t xml:space="preserve"> et al. </w:t>
      </w:r>
      <w:r>
        <w:rPr>
          <w:rFonts w:cs="Arial"/>
        </w:rPr>
        <w:t>(</w:t>
      </w:r>
      <w:r w:rsidRPr="00626334">
        <w:rPr>
          <w:rFonts w:cs="Arial"/>
        </w:rPr>
        <w:t>2012)</w:t>
      </w:r>
      <w:r>
        <w:fldChar w:fldCharType="end"/>
      </w:r>
      <w:r>
        <w:t xml:space="preserve"> and </w:t>
      </w:r>
      <w:r>
        <w:fldChar w:fldCharType="begin"/>
      </w:r>
      <w:r>
        <w:instrText xml:space="preserve"> ADDIN ZOTERO_ITEM CSL_CITATION {"citationID":"DeWIS7XX","properties":{"formattedCitation":"(Docquier and Rapoport 2009)","plainCitation":"(Docquier and Rapoport 2009)"},"citationItems":[{"id":157,"uris":["http://zotero.org/users/1555720/items/FQ8FMZZ4"],"uri":["http://zotero.org/users/1555720/items/FQ8FMZZ4"],"itemData":{"id":157,"type":"article-journal","title":"Documenting the Brain Drain of \"La Crème de la Crème\"","container-title":"Journal of Economics and Statistics (Jahrbuecher fuer Nationaloekonomie und Statistik)","page":"679-705","volume":"229","issue":"6","source":"RePEc - IDEAS","abstract":"Most of the recent literature on the effects of the brain drain on source countries consists of theoretical papers and cross-country empirical studies. In this paper we complement the literature through three case studies on very different regional and professional contexts: the African medical brain drain, the exodus of European researchers to the United States, and the contribution of the Indian diaspora to the rise of the IT sector in India. While the three case studies concern the very upper tail of the skill and education distribution, their effects of source countries are contrasted: clearly negative in the case of the exodus of European researchers, clearly positive in the case of the Indian diaspora's contribution to putting India on the IT global map, and mixed in the case of the medical brain drain out of Africa.","author":[{"family":"Docquier","given":"Frédéric"},{"family":"Rapoport","given":"Hillel"}],"issued":{"date-parts":[["2009"]]},"accessed":{"date-parts":[["2013",9,3]]}}}],"schema":"https://github.com/citation-style-language/schema/raw/master/csl-citation.json"} </w:instrText>
      </w:r>
      <w:r>
        <w:fldChar w:fldCharType="separate"/>
      </w:r>
      <w:proofErr w:type="spellStart"/>
      <w:r w:rsidRPr="00626334">
        <w:rPr>
          <w:rFonts w:cs="Arial"/>
        </w:rPr>
        <w:t>Docquier</w:t>
      </w:r>
      <w:proofErr w:type="spellEnd"/>
      <w:r w:rsidRPr="00626334">
        <w:rPr>
          <w:rFonts w:cs="Arial"/>
        </w:rPr>
        <w:t xml:space="preserve"> and </w:t>
      </w:r>
      <w:proofErr w:type="spellStart"/>
      <w:r w:rsidRPr="00626334">
        <w:rPr>
          <w:rFonts w:cs="Arial"/>
        </w:rPr>
        <w:t>Rapoport</w:t>
      </w:r>
      <w:proofErr w:type="spellEnd"/>
      <w:r w:rsidRPr="00626334">
        <w:rPr>
          <w:rFonts w:cs="Arial"/>
        </w:rPr>
        <w:t xml:space="preserve"> </w:t>
      </w:r>
      <w:r>
        <w:rPr>
          <w:rFonts w:cs="Arial"/>
        </w:rPr>
        <w:t>(</w:t>
      </w:r>
      <w:r w:rsidRPr="00626334">
        <w:rPr>
          <w:rFonts w:cs="Arial"/>
        </w:rPr>
        <w:t>2009)</w:t>
      </w:r>
      <w:r>
        <w:fldChar w:fldCharType="end"/>
      </w:r>
      <w:r>
        <w:t>.</w:t>
      </w:r>
    </w:p>
  </w:footnote>
  <w:footnote w:id="23">
    <w:p w:rsidR="00C66BD9" w:rsidRPr="007D0927" w:rsidRDefault="00C66BD9" w:rsidP="007D0927">
      <w:pPr>
        <w:pStyle w:val="Footnote"/>
        <w:rPr>
          <w:rStyle w:val="FootnoteReference"/>
          <w:vertAlign w:val="baseline"/>
        </w:rPr>
      </w:pPr>
      <w:r w:rsidRPr="00281FF1">
        <w:rPr>
          <w:rStyle w:val="FootnoteReference"/>
        </w:rPr>
        <w:footnoteRef/>
      </w:r>
      <w:r w:rsidRPr="003D42CB">
        <w:rPr>
          <w:rStyle w:val="FootnoteReference"/>
        </w:rPr>
        <w:t xml:space="preserve"> </w:t>
      </w:r>
      <w:r>
        <w:rPr>
          <w:rStyle w:val="FootnoteReference"/>
          <w:vertAlign w:val="baseline"/>
        </w:rPr>
        <w:t>T</w:t>
      </w:r>
      <w:r w:rsidRPr="007D0927">
        <w:rPr>
          <w:rStyle w:val="FootnoteReference"/>
          <w:vertAlign w:val="baseline"/>
        </w:rPr>
        <w:t>his study</w:t>
      </w:r>
      <w:r>
        <w:t xml:space="preserve"> </w:t>
      </w:r>
      <w:proofErr w:type="gramStart"/>
      <w:r w:rsidRPr="007D0927">
        <w:t>use</w:t>
      </w:r>
      <w:r>
        <w:t>s</w:t>
      </w:r>
      <w:proofErr w:type="gramEnd"/>
      <w:r w:rsidRPr="007D0927">
        <w:t xml:space="preserve"> the list of countries, areas or territories used by the United Nations Statistics Division. See </w:t>
      </w:r>
      <w:hyperlink r:id="rId5" w:history="1">
        <w:r w:rsidRPr="00C4104B">
          <w:rPr>
            <w:rStyle w:val="Hyperlink"/>
          </w:rPr>
          <w:t>http://unstats.un.org/unsd/methods/m49/m49alpha.htm</w:t>
        </w:r>
      </w:hyperlink>
      <w:r>
        <w:t xml:space="preserve"> </w:t>
      </w:r>
      <w:r w:rsidRPr="007D0927">
        <w:t>(accessed 24th August 2013)</w:t>
      </w:r>
      <w:r>
        <w:t xml:space="preserve"> and also Appendix 8</w:t>
      </w:r>
      <w:r w:rsidRPr="007D0927">
        <w:t>.</w:t>
      </w:r>
      <w:r>
        <w:t xml:space="preserve"> </w:t>
      </w:r>
    </w:p>
  </w:footnote>
  <w:footnote w:id="24">
    <w:p w:rsidR="00C66BD9" w:rsidRDefault="00C66BD9" w:rsidP="00B4757A">
      <w:pPr>
        <w:pStyle w:val="Footnote"/>
      </w:pPr>
      <w:r w:rsidRPr="00281FF1">
        <w:rPr>
          <w:rStyle w:val="FootnoteReference"/>
        </w:rPr>
        <w:footnoteRef/>
      </w:r>
      <w:r>
        <w:t xml:space="preserve"> Note that the computed figures for the period 1991-2000 for the case of the US would be even more pronounced if we had complete coverage of nationality and residence information of this country during those years – which is actually “only” around 60 percent.</w:t>
      </w:r>
    </w:p>
  </w:footnote>
  <w:footnote w:id="25">
    <w:p w:rsidR="00C66BD9" w:rsidRDefault="00C66BD9" w:rsidP="00B730CA">
      <w:pPr>
        <w:pStyle w:val="Footnote"/>
      </w:pPr>
      <w:r w:rsidRPr="00281FF1">
        <w:rPr>
          <w:rStyle w:val="FootnoteReference"/>
        </w:rPr>
        <w:footnoteRef/>
      </w:r>
      <w:r>
        <w:t xml:space="preserve"> In unreported results we repeat this same analysis but only with PCT patent application filed between 2001 and 2010.  The results are confirmed, and even strengthened, since the differences in shares turn out to be statistically significant for all countries listed in Table 13.  </w:t>
      </w:r>
    </w:p>
  </w:footnote>
  <w:footnote w:id="26">
    <w:p w:rsidR="00C66BD9" w:rsidRPr="00727153" w:rsidRDefault="00C66BD9" w:rsidP="005E50E5">
      <w:pPr>
        <w:pStyle w:val="Footnote"/>
      </w:pPr>
      <w:r w:rsidRPr="00281FF1">
        <w:rPr>
          <w:rStyle w:val="FootnoteReference"/>
        </w:rPr>
        <w:footnoteRef/>
      </w:r>
      <w:r>
        <w:t xml:space="preserve"> A</w:t>
      </w:r>
      <w:r w:rsidRPr="00727153">
        <w:t>s extracted from 2000 census data</w:t>
      </w:r>
      <w:r>
        <w:t xml:space="preserve"> </w:t>
      </w:r>
      <w:r>
        <w:fldChar w:fldCharType="begin"/>
      </w:r>
      <w:r>
        <w:instrText xml:space="preserve"> ADDIN ZOTERO_ITEM CSL_CITATION {"citationID":"sgNoeHDJ","properties":{"formattedCitation":"(Docquier and Marfouk 2006; Docquier, Lowell, and Marfouk 2009)","plainCitation":"(Docquier and Marfouk 2006; Docquier, Lowell, and Marfouk 2009)"},"citationItems":[{"id":342,"uris":["http://zotero.org/users/1555720/items/SCFT3FMH"],"uri":["http://zotero.org/users/1555720/items/SCFT3FMH"],"itemData":{"id":342,"type":"report","title":"International Migration by Education Attainment (1990-2000)-Release 1.1","publisher":"working paper","note":"Cited by 0003","author":[{"family":"Docquier","given":"Frédéric"},{"family":"Marfouk","given":"Abdeslam"}],"issued":{"date-parts":[["2006"]]}}},{"id":352,"uris":["http://zotero.org/users/1555720/items/2ZEWWB3V"],"uri":["http://zotero.org/users/1555720/items/2ZEWWB3V"],"itemData":{"id":352,"type":"article-journal","title":"A Gendered Assessment of Highly Skilled Emigration","container-title":"Population and Development Review","page":"297–321","volume":"35","issue":"2","source":"Wiley Online Library","abstract":"Although women form a large and increasing proportion of international migrants, women's mobility has generally been overlooked in the literature. Quantifying and characterizing female migration should lead to a better understanding of the forces that shape international migration. We build an original data set providing gender-disaggregated indicators of international migration by educational attainment for 195 source countries in 1990 and 2000. We find that women represent an increasing share of the immigration stock in the OECD countries and exhibit higher skilled emigration rates than men.","DOI":"10.1111/j.1728-4457.2009.00277.x","ISSN":"1728-4457","note":"Cited by 0108","language":"en","author":[{"family":"Docquier","given":"Frédéric"},{"family":"Lowell","given":"B. Lindsay"},{"family":"Marfouk","given":"Abdeslam"}],"issued":{"date-parts":[["2009"]]},"accessed":{"date-parts":[["2013",9,9]]}}}],"schema":"https://github.com/citation-style-language/schema/raw/master/csl-citation.json"} </w:instrText>
      </w:r>
      <w:r>
        <w:fldChar w:fldCharType="separate"/>
      </w:r>
      <w:r w:rsidRPr="00A046C4">
        <w:rPr>
          <w:rFonts w:cs="Arial"/>
        </w:rPr>
        <w:t>(</w:t>
      </w:r>
      <w:proofErr w:type="spellStart"/>
      <w:r w:rsidRPr="00A046C4">
        <w:rPr>
          <w:rFonts w:cs="Arial"/>
        </w:rPr>
        <w:t>Docquier</w:t>
      </w:r>
      <w:proofErr w:type="spellEnd"/>
      <w:r w:rsidRPr="00A046C4">
        <w:rPr>
          <w:rFonts w:cs="Arial"/>
        </w:rPr>
        <w:t xml:space="preserve"> and </w:t>
      </w:r>
      <w:proofErr w:type="spellStart"/>
      <w:r w:rsidRPr="00A046C4">
        <w:rPr>
          <w:rFonts w:cs="Arial"/>
        </w:rPr>
        <w:t>Marfouk</w:t>
      </w:r>
      <w:proofErr w:type="spellEnd"/>
      <w:r w:rsidRPr="00A046C4">
        <w:rPr>
          <w:rFonts w:cs="Arial"/>
        </w:rPr>
        <w:t xml:space="preserve"> 2006; </w:t>
      </w:r>
      <w:proofErr w:type="spellStart"/>
      <w:r w:rsidRPr="00A046C4">
        <w:rPr>
          <w:rFonts w:cs="Arial"/>
        </w:rPr>
        <w:t>Docquier</w:t>
      </w:r>
      <w:proofErr w:type="spellEnd"/>
      <w:r>
        <w:rPr>
          <w:rFonts w:cs="Arial"/>
        </w:rPr>
        <w:t xml:space="preserve"> et al.</w:t>
      </w:r>
      <w:r w:rsidRPr="00A046C4">
        <w:rPr>
          <w:rFonts w:cs="Arial"/>
        </w:rPr>
        <w:t xml:space="preserve"> 2009)</w:t>
      </w:r>
      <w:r>
        <w:fldChar w:fldCharType="end"/>
      </w:r>
      <w:r w:rsidRPr="00727153">
        <w:t>.</w:t>
      </w:r>
    </w:p>
  </w:footnote>
  <w:footnote w:id="27">
    <w:p w:rsidR="00C66BD9" w:rsidRDefault="00C66BD9" w:rsidP="005E50E5">
      <w:pPr>
        <w:pStyle w:val="Footnote"/>
      </w:pPr>
      <w:r w:rsidRPr="00281FF1">
        <w:rPr>
          <w:rStyle w:val="FootnoteReference"/>
        </w:rPr>
        <w:footnoteRef/>
      </w:r>
      <w:r>
        <w:t xml:space="preserve"> At first reading, it may not be entirely obvious why the global migration share increases by 2.48 percentage points, but the emigration rate of high income countries rises by only 1.07 percentage points and that of low and middle income county falls by 5.33 percentage points.  The underlying reason is that low and middle income countries account for a larger share of the inventor population in the 2001-2010 </w:t>
      </w:r>
      <w:proofErr w:type="gramStart"/>
      <w:r>
        <w:t>period</w:t>
      </w:r>
      <w:proofErr w:type="gramEnd"/>
      <w:r>
        <w:t>, giving greater weight to the higher emigration rate of those countries.  The main reason for the falling emigration rate of low and middle income countries is the falling inventor emigration rate of China, which, in turn, is due to China’s inventor population growing substantially faster than the number of emigrating inventors.</w:t>
      </w:r>
    </w:p>
  </w:footnote>
  <w:footnote w:id="28">
    <w:p w:rsidR="00C66BD9" w:rsidRDefault="00C66BD9" w:rsidP="00DE6F22">
      <w:pPr>
        <w:pStyle w:val="Footnote"/>
      </w:pPr>
      <w:r>
        <w:rPr>
          <w:rStyle w:val="FootnoteReference"/>
        </w:rPr>
        <w:footnoteRef/>
      </w:r>
      <w:r>
        <w:t xml:space="preserve"> </w:t>
      </w:r>
      <w:r w:rsidRPr="00B90258">
        <w:t xml:space="preserve"> </w:t>
      </w:r>
      <w:r>
        <w:t>T</w:t>
      </w:r>
      <w:r w:rsidRPr="00B90258">
        <w:t>he stock of emigrants from Asian countries increased considerably from the period 1991-2000 – from 30.19 percent to 40.74 percent (see Table 1</w:t>
      </w:r>
      <w:r>
        <w:t>4</w:t>
      </w:r>
      <w:r w:rsidRPr="00B90258">
        <w:t>).</w:t>
      </w:r>
    </w:p>
  </w:footnote>
  <w:footnote w:id="29">
    <w:p w:rsidR="00C66BD9" w:rsidRPr="006D0C3F" w:rsidRDefault="00C66BD9" w:rsidP="006D0C3F">
      <w:pPr>
        <w:pStyle w:val="Footnote"/>
        <w:rPr>
          <w:rFonts w:cs="Arial"/>
          <w:bCs/>
          <w:szCs w:val="18"/>
        </w:rPr>
      </w:pPr>
      <w:r w:rsidRPr="00281FF1">
        <w:rPr>
          <w:rStyle w:val="FootnoteReference"/>
        </w:rPr>
        <w:footnoteRef/>
      </w:r>
      <w:r w:rsidRPr="006D0C3F">
        <w:rPr>
          <w:rFonts w:cs="Arial"/>
          <w:szCs w:val="18"/>
        </w:rPr>
        <w:t xml:space="preserve"> Different methods to classify the values of variables (in our case, the emigration rate of inventors) into different </w:t>
      </w:r>
      <w:r>
        <w:rPr>
          <w:rFonts w:cs="Arial"/>
          <w:szCs w:val="18"/>
        </w:rPr>
        <w:t>classes</w:t>
      </w:r>
      <w:r w:rsidRPr="006D0C3F">
        <w:rPr>
          <w:rFonts w:cs="Arial"/>
          <w:szCs w:val="18"/>
        </w:rPr>
        <w:t xml:space="preserve"> </w:t>
      </w:r>
      <w:r>
        <w:rPr>
          <w:rFonts w:cs="Arial"/>
          <w:szCs w:val="18"/>
        </w:rPr>
        <w:t xml:space="preserve">in the map </w:t>
      </w:r>
      <w:r w:rsidRPr="006D0C3F">
        <w:rPr>
          <w:rFonts w:cs="Arial"/>
          <w:szCs w:val="18"/>
        </w:rPr>
        <w:t>– and colors – exist</w:t>
      </w:r>
      <w:r>
        <w:rPr>
          <w:rFonts w:cs="Arial"/>
          <w:szCs w:val="18"/>
        </w:rPr>
        <w:t xml:space="preserve">.  </w:t>
      </w:r>
      <w:r w:rsidRPr="006D0C3F">
        <w:rPr>
          <w:rFonts w:cs="Arial"/>
          <w:szCs w:val="18"/>
        </w:rPr>
        <w:t xml:space="preserve">Two of the most common methods are classification in </w:t>
      </w:r>
      <w:proofErr w:type="spellStart"/>
      <w:r w:rsidRPr="006D0C3F">
        <w:rPr>
          <w:rFonts w:cs="Arial"/>
          <w:i/>
          <w:szCs w:val="18"/>
        </w:rPr>
        <w:t>quantiles</w:t>
      </w:r>
      <w:proofErr w:type="spellEnd"/>
      <w:r w:rsidRPr="006D0C3F">
        <w:rPr>
          <w:rFonts w:cs="Arial"/>
          <w:szCs w:val="18"/>
        </w:rPr>
        <w:t xml:space="preserve"> and classification into </w:t>
      </w:r>
      <w:r w:rsidRPr="006D0C3F">
        <w:rPr>
          <w:rFonts w:cs="Arial"/>
          <w:i/>
          <w:szCs w:val="18"/>
        </w:rPr>
        <w:t>equal intervals</w:t>
      </w:r>
      <w:r>
        <w:rPr>
          <w:rFonts w:cs="Arial"/>
          <w:szCs w:val="18"/>
        </w:rPr>
        <w:t xml:space="preserve">.  </w:t>
      </w:r>
      <w:r w:rsidRPr="006D0C3F">
        <w:rPr>
          <w:rFonts w:cs="Arial"/>
          <w:szCs w:val="18"/>
        </w:rPr>
        <w:t>The former classifies data into a given number of categories with an equal number of observations in each category</w:t>
      </w:r>
      <w:r>
        <w:rPr>
          <w:rFonts w:cs="Arial"/>
          <w:szCs w:val="18"/>
        </w:rPr>
        <w:t xml:space="preserve">.  </w:t>
      </w:r>
      <w:r w:rsidRPr="006D0C3F">
        <w:rPr>
          <w:rFonts w:cs="Arial"/>
          <w:szCs w:val="18"/>
        </w:rPr>
        <w:t>This method however might classify two observations with very similar (or even equal) values into different classes</w:t>
      </w:r>
      <w:r>
        <w:rPr>
          <w:rFonts w:cs="Arial"/>
          <w:szCs w:val="18"/>
        </w:rPr>
        <w:t xml:space="preserve">.  </w:t>
      </w:r>
      <w:r w:rsidRPr="006D0C3F">
        <w:rPr>
          <w:rFonts w:cs="Arial"/>
          <w:szCs w:val="18"/>
        </w:rPr>
        <w:t xml:space="preserve">The </w:t>
      </w:r>
      <w:r w:rsidRPr="006D0C3F">
        <w:rPr>
          <w:rFonts w:cs="Arial"/>
          <w:i/>
          <w:szCs w:val="18"/>
        </w:rPr>
        <w:t>equal intervals</w:t>
      </w:r>
      <w:r w:rsidRPr="006D0C3F">
        <w:rPr>
          <w:rFonts w:cs="Arial"/>
          <w:szCs w:val="18"/>
        </w:rPr>
        <w:t xml:space="preserve"> sets the value ranges in each category exactly equal in size</w:t>
      </w:r>
      <w:r>
        <w:rPr>
          <w:rFonts w:cs="Arial"/>
          <w:szCs w:val="18"/>
        </w:rPr>
        <w:t xml:space="preserve">.  </w:t>
      </w:r>
      <w:r w:rsidRPr="006D0C3F">
        <w:rPr>
          <w:rFonts w:cs="Arial"/>
          <w:szCs w:val="18"/>
        </w:rPr>
        <w:t>The problem with this method is that, when the data is skewed, there might be an extraordinary concentration of observation</w:t>
      </w:r>
      <w:r>
        <w:rPr>
          <w:rFonts w:cs="Arial"/>
          <w:szCs w:val="18"/>
        </w:rPr>
        <w:t>s</w:t>
      </w:r>
      <w:r w:rsidRPr="006D0C3F">
        <w:rPr>
          <w:rFonts w:cs="Arial"/>
          <w:szCs w:val="18"/>
        </w:rPr>
        <w:t xml:space="preserve"> in one or few categories, making the visualization useless</w:t>
      </w:r>
      <w:r>
        <w:rPr>
          <w:rFonts w:cs="Arial"/>
          <w:szCs w:val="18"/>
        </w:rPr>
        <w:t xml:space="preserve">.  </w:t>
      </w:r>
      <w:r w:rsidRPr="006D0C3F">
        <w:rPr>
          <w:rFonts w:cs="Arial"/>
          <w:szCs w:val="18"/>
        </w:rPr>
        <w:t xml:space="preserve">A half-way solution between the two most common used methods, which we use in the present report, is the </w:t>
      </w:r>
      <w:r w:rsidRPr="006D0C3F">
        <w:rPr>
          <w:rFonts w:cs="Arial"/>
          <w:bCs/>
          <w:i/>
          <w:szCs w:val="18"/>
        </w:rPr>
        <w:t>Jenks natural breaks</w:t>
      </w:r>
      <w:r w:rsidRPr="006D0C3F">
        <w:rPr>
          <w:rFonts w:cs="Arial"/>
          <w:bCs/>
          <w:szCs w:val="18"/>
        </w:rPr>
        <w:t xml:space="preserve"> classification method</w:t>
      </w:r>
      <w:r>
        <w:rPr>
          <w:rFonts w:cs="Arial"/>
          <w:bCs/>
          <w:szCs w:val="18"/>
        </w:rPr>
        <w:t xml:space="preserve">.  </w:t>
      </w:r>
      <w:r w:rsidRPr="006D0C3F">
        <w:rPr>
          <w:rFonts w:cs="Arial"/>
          <w:bCs/>
          <w:szCs w:val="18"/>
        </w:rPr>
        <w:t>This is an optimization method to decide the best arrangement of a variable into classes</w:t>
      </w:r>
      <w:r>
        <w:rPr>
          <w:rFonts w:cs="Arial"/>
          <w:bCs/>
          <w:szCs w:val="18"/>
        </w:rPr>
        <w:t xml:space="preserve">.  </w:t>
      </w:r>
      <w:r w:rsidRPr="006D0C3F">
        <w:rPr>
          <w:rFonts w:cs="Arial"/>
          <w:bCs/>
          <w:szCs w:val="18"/>
        </w:rPr>
        <w:t>In a nutshell, it consists on minimizing the variance within each class, while at the same time maximizing the variance between all the classes</w:t>
      </w:r>
      <w:r>
        <w:rPr>
          <w:rFonts w:cs="Arial"/>
          <w:bCs/>
          <w:szCs w:val="18"/>
        </w:rPr>
        <w:t xml:space="preserve">.  </w:t>
      </w:r>
    </w:p>
  </w:footnote>
  <w:footnote w:id="30">
    <w:p w:rsidR="00C66BD9" w:rsidRDefault="00C66BD9" w:rsidP="002A4C4E">
      <w:pPr>
        <w:pStyle w:val="Footnote"/>
      </w:pPr>
      <w:r>
        <w:rPr>
          <w:rStyle w:val="FootnoteReference"/>
        </w:rPr>
        <w:footnoteRef/>
      </w:r>
      <w:r>
        <w:t xml:space="preserve"> Admittedly, the number of citations per patent is largely dependent on the patent’s technology field.  If migrant inventors concentrate in highly-cited sectors (see subsection 5.4), one may simply capture a composition effect and not a productivity effect.  However, a citation analysis disaggregating nationals and emigrants by technology fields is beyond the scope of this report.</w:t>
      </w:r>
    </w:p>
  </w:footnote>
  <w:footnote w:id="31">
    <w:p w:rsidR="00C66BD9" w:rsidRPr="004B0CDC" w:rsidRDefault="00C66BD9" w:rsidP="00810ADC">
      <w:pPr>
        <w:pStyle w:val="Footnote"/>
      </w:pPr>
      <w:r w:rsidRPr="00281FF1">
        <w:rPr>
          <w:rStyle w:val="FootnoteReference"/>
        </w:rPr>
        <w:footnoteRef/>
      </w:r>
      <w:r>
        <w:t xml:space="preserve"> This also holds for the general population of migrants </w:t>
      </w:r>
      <w:r>
        <w:fldChar w:fldCharType="begin"/>
      </w:r>
      <w:r>
        <w:instrText xml:space="preserve"> ADDIN ZOTERO_ITEM CSL_CITATION {"citationID":"48ijlHXM","properties":{"formattedCitation":"(Docquier, Ozden, and Peri 2013)","plainCitation":"(Docquier, Ozden, and Peri 2013)"},"citationItems":[{"id":347,"uris":["http://zotero.org/users/1555720/items/APAKTPDI"],"uri":["http://zotero.org/users/1555720/items/APAKTPDI"],"itemData":{"id":347,"type":"article-journal","title":"The Labor Market Effects of Immigration and Emigration in OECD Countries;","container-title":"The Economic Journal","page":"n/a–n/a","source":"Wiley Online Library","abstract":"In this paper, we quantify the labor market effects of migration flows in OECD countries during the 1990's based on a new global database on the bilateral stock of migrants, by education level. We simulate various outcomes using an aggregate model of labor markets, parameterized by a range of estimates from the literature. We find that immigration had a positive effect on the wages of less educated natives and it increased or left unchanged the average native wages. Emigration, instead, had a negative effect on the wages of less educated native workers and increased inequality within countries.This article is protected by copyright. All rights reserved.","DOI":"10.1111/ecoj.12077","ISSN":"1468-0297","note":"Cited by 0000","language":"en","author":[{"family":"Docquier","given":"Frédéric"},{"family":"Ozden","given":"Çaglar"},{"family":"Peri","given":"Giovanni"}],"issued":{"date-parts":[["2013"]]},"accessed":{"date-parts":[["2013",9,10]]}}}],"schema":"https://github.com/citation-style-language/schema/raw/master/csl-citation.json"} </w:instrText>
      </w:r>
      <w:r>
        <w:fldChar w:fldCharType="separate"/>
      </w:r>
      <w:r w:rsidRPr="002A3309">
        <w:rPr>
          <w:rFonts w:cs="Arial"/>
        </w:rPr>
        <w:t>(</w:t>
      </w:r>
      <w:proofErr w:type="spellStart"/>
      <w:r w:rsidRPr="002A3309">
        <w:rPr>
          <w:rFonts w:cs="Arial"/>
        </w:rPr>
        <w:t>Docquier</w:t>
      </w:r>
      <w:proofErr w:type="spellEnd"/>
      <w:r>
        <w:rPr>
          <w:rFonts w:cs="Arial"/>
        </w:rPr>
        <w:t xml:space="preserve"> et al.</w:t>
      </w:r>
      <w:r w:rsidRPr="002A3309">
        <w:rPr>
          <w:rFonts w:cs="Arial"/>
        </w:rPr>
        <w:t xml:space="preserve"> 2013)</w:t>
      </w:r>
      <w:r>
        <w:fldChar w:fldCharType="end"/>
      </w:r>
      <w:r>
        <w:t>.</w:t>
      </w:r>
    </w:p>
  </w:footnote>
  <w:footnote w:id="32">
    <w:p w:rsidR="00C66BD9" w:rsidRDefault="00C66BD9" w:rsidP="006B057E">
      <w:pPr>
        <w:pStyle w:val="Footnote"/>
      </w:pPr>
      <w:r>
        <w:rPr>
          <w:rStyle w:val="FootnoteReference"/>
        </w:rPr>
        <w:footnoteRef/>
      </w:r>
      <w:r>
        <w:t xml:space="preserve"> </w:t>
      </w:r>
      <w:r w:rsidRPr="00EB7BAC">
        <w:t>For completeness, Table A6 in Appendix 4 shows the most populated corridors from high income to non-high income countries (North-South migration), for the two time periods</w:t>
      </w:r>
      <w:r>
        <w:t xml:space="preserve">.  </w:t>
      </w:r>
      <w:r w:rsidRPr="00EB7BAC">
        <w:t xml:space="preserve">For the 2001-2010 </w:t>
      </w:r>
      <w:proofErr w:type="gramStart"/>
      <w:r w:rsidRPr="00EB7BAC">
        <w:t>period</w:t>
      </w:r>
      <w:proofErr w:type="gramEnd"/>
      <w:r w:rsidRPr="00EB7BAC">
        <w:t>, China overwhelmingly dominates the majority of North-South corridors, with few exceptions – like South Africa, India, and Malaysia</w:t>
      </w:r>
      <w:r>
        <w:t xml:space="preserve">.  </w:t>
      </w:r>
      <w:r w:rsidRPr="00EB7BAC">
        <w:t>Table A7, in turn, lists the top-30 South-South corridors – those only involving low and middle income economies at both ends</w:t>
      </w:r>
      <w:r>
        <w:t xml:space="preserve">.  </w:t>
      </w:r>
      <w:r w:rsidRPr="00EB7BAC">
        <w:t>As in Figures 2</w:t>
      </w:r>
      <w:r>
        <w:t>5</w:t>
      </w:r>
      <w:r w:rsidRPr="00EB7BAC">
        <w:t xml:space="preserve"> and </w:t>
      </w:r>
      <w:r>
        <w:t>26</w:t>
      </w:r>
      <w:r w:rsidRPr="00EB7BAC">
        <w:t>, these corridors represent a tiny share of all internationally mobile inventors. Nonetheless, it is interesting to observe that the pattern of South-South mobility of inventors seems to be dominated by regional (intra-continent) flows.</w:t>
      </w:r>
    </w:p>
  </w:footnote>
  <w:footnote w:id="33">
    <w:p w:rsidR="00C66BD9" w:rsidRDefault="00C66BD9" w:rsidP="006B057E">
      <w:pPr>
        <w:pStyle w:val="Footnote"/>
      </w:pPr>
      <w:r>
        <w:rPr>
          <w:rStyle w:val="FootnoteReference"/>
        </w:rPr>
        <w:footnoteRef/>
      </w:r>
      <w:r>
        <w:t xml:space="preserve"> W</w:t>
      </w:r>
      <w:r w:rsidRPr="00670BCA">
        <w:t>ithin Europe, some of the largest bilateral flows are among countries sharing the same or similar languages or those which are contiguous.</w:t>
      </w:r>
    </w:p>
  </w:footnote>
  <w:footnote w:id="34">
    <w:p w:rsidR="00C66BD9" w:rsidRDefault="00C66BD9" w:rsidP="00E23769">
      <w:pPr>
        <w:pStyle w:val="Footnote"/>
      </w:pPr>
      <w:r>
        <w:rPr>
          <w:rStyle w:val="FootnoteReference"/>
        </w:rPr>
        <w:footnoteRef/>
      </w:r>
      <w:r>
        <w:t xml:space="preserve"> </w:t>
      </w:r>
      <w:r w:rsidRPr="005463F0">
        <w:t>Note that some patents, and therefore some inventors, might be classified in more than one technology</w:t>
      </w:r>
      <w:r>
        <w:t xml:space="preserve">.  </w:t>
      </w:r>
      <w:r w:rsidRPr="005463F0">
        <w:t>Adding up the absolute number of inventors across the 5 broad sectors thus results in a larger number of inventors than those considered in the previous sections.</w:t>
      </w:r>
    </w:p>
  </w:footnote>
  <w:footnote w:id="35">
    <w:p w:rsidR="00C66BD9" w:rsidRDefault="00C66BD9" w:rsidP="00402CF6">
      <w:pPr>
        <w:pStyle w:val="Footnote"/>
      </w:pPr>
      <w:r>
        <w:rPr>
          <w:rStyle w:val="FootnoteReference"/>
        </w:rPr>
        <w:footnoteRef/>
      </w:r>
      <w:r>
        <w:t xml:space="preserve"> </w:t>
      </w:r>
      <w:r w:rsidRPr="002F2467">
        <w:t>Note that the total migration rate (dashed-dotted line) is slightly larger than the world migration rate estimated in Figure 2</w:t>
      </w:r>
      <w:r>
        <w:t xml:space="preserve">.  </w:t>
      </w:r>
      <w:r w:rsidRPr="002F2467">
        <w:t>This small difference suggests that migrant inventors specialize in patents that are broader in technological terms – and therefore are double-counted more disproportionately than natives.</w:t>
      </w:r>
    </w:p>
  </w:footnote>
  <w:footnote w:id="36">
    <w:p w:rsidR="00C66BD9" w:rsidRDefault="00C66BD9" w:rsidP="00402CF6">
      <w:pPr>
        <w:pStyle w:val="Footnote"/>
      </w:pPr>
      <w:r>
        <w:rPr>
          <w:rStyle w:val="FootnoteReference"/>
        </w:rPr>
        <w:footnoteRef/>
      </w:r>
      <w:r>
        <w:t xml:space="preserve"> </w:t>
      </w:r>
      <w:r w:rsidRPr="002F2467">
        <w:t>The abrupt shift around 2003-2004 may reflect the change of PCT rules in 2004 that provided that all PCT applications automatically include all PCT member states as designated states, which increased considerably the nationality/residence information coverage for this country – see Appendix 1</w:t>
      </w:r>
      <w:r>
        <w:t xml:space="preserve">.  </w:t>
      </w:r>
    </w:p>
  </w:footnote>
  <w:footnote w:id="37">
    <w:p w:rsidR="00C66BD9" w:rsidRDefault="00C66BD9" w:rsidP="0002237A">
      <w:pPr>
        <w:pStyle w:val="Footnote"/>
      </w:pPr>
      <w:r>
        <w:rPr>
          <w:rStyle w:val="FootnoteReference"/>
        </w:rPr>
        <w:footnoteRef/>
      </w:r>
      <w:r>
        <w:t xml:space="preserve"> South Africa’s inventor brain drain remains even lower than for the brain drain of physicians and nurses, as reported in recent research </w:t>
      </w:r>
      <w:r>
        <w:fldChar w:fldCharType="begin"/>
      </w:r>
      <w:r>
        <w:instrText xml:space="preserve"> ADDIN ZOTERO_ITEM CSL_CITATION {"citationID":"ICvDmSVX","properties":{"formattedCitation":"(Bhargava, Docquier, and Moullan 2011)","plainCitation":"(Bhargava, Docquier, and Moullan 2011)"},"citationItems":[{"id":413,"uris":["http://zotero.org/users/1555720/items/DTN666NZ"],"uri":["http://zotero.org/users/1555720/items/DTN666NZ"],"itemData":{"id":413,"type":"article-journal","title":"Modeling the effects of physician emigration on human development","container-title":"Economics &amp; Human Biology","page":"172-183","volume":"9","issue":"2","source":"ScienceDirect","abstract":"We analyzed the effects of physician emigration on human development indicators in developing countries. First, the geographical distribution of physician brain drain was documented for the period 1991–2004. Second, random and fixed effects models were employed to investigate the effects of physicians in the home countries and abroad on child mortality and vaccination rates. Third, models were estimated to investigate migration-induced incentives in the medical sector that would increase the number of physicians. The results showed positive effects of migration prospects on medical training though the magnitude was too small for generating a net brain gain. Also, infant and child mortality rates were negatively associated with the number of physicians per capita after adult literacy rates exceeded 60%. The results for DPT and measles vaccinations underscored the importance of literacy rates and physicians per capita for higher vaccination rates. From the standpoint of Millennium Development Goals, reducing medical brain drain is likely to have only small benefits for child mortality and vaccination rates.","DOI":"10.1016/j.ehb.2010.12.004","ISSN":"1570-677X","journalAbbreviation":"Economics &amp; Human Biology","author":[{"family":"Bhargava","given":"Alok"},{"family":"Docquier","given":"Frédéric"},{"family":"Moullan","given":"Yasser"}],"issued":{"date-parts":[["2011",3]]},"accessed":{"date-parts":[["2013",9,27]]}}}],"schema":"https://github.com/citation-style-language/schema/raw/master/csl-citation.json"} </w:instrText>
      </w:r>
      <w:r>
        <w:fldChar w:fldCharType="separate"/>
      </w:r>
      <w:r w:rsidRPr="0002237A">
        <w:rPr>
          <w:rFonts w:cs="Arial"/>
        </w:rPr>
        <w:t>(</w:t>
      </w:r>
      <w:proofErr w:type="spellStart"/>
      <w:r w:rsidRPr="0002237A">
        <w:rPr>
          <w:rFonts w:cs="Arial"/>
        </w:rPr>
        <w:t>Bhargava</w:t>
      </w:r>
      <w:proofErr w:type="spellEnd"/>
      <w:r>
        <w:rPr>
          <w:rFonts w:cs="Arial"/>
        </w:rPr>
        <w:t xml:space="preserve"> et al.</w:t>
      </w:r>
      <w:r w:rsidRPr="0002237A">
        <w:rPr>
          <w:rFonts w:cs="Arial"/>
        </w:rPr>
        <w:t xml:space="preserve"> 2011)</w:t>
      </w:r>
      <w:r>
        <w:fldChar w:fldCharType="end"/>
      </w:r>
      <w:r>
        <w:t>.</w:t>
      </w:r>
    </w:p>
  </w:footnote>
  <w:footnote w:id="38">
    <w:p w:rsidR="00C66BD9" w:rsidRDefault="00C66BD9" w:rsidP="00023896">
      <w:pPr>
        <w:pStyle w:val="Footnote"/>
      </w:pPr>
      <w:r w:rsidRPr="00281FF1">
        <w:rPr>
          <w:rStyle w:val="FootnoteReference"/>
        </w:rPr>
        <w:footnoteRef/>
      </w:r>
      <w:r>
        <w:t xml:space="preserve"> See </w:t>
      </w:r>
      <w:r>
        <w:fldChar w:fldCharType="begin"/>
      </w:r>
      <w:r>
        <w:instrText xml:space="preserve"> ADDIN ZOTERO_ITEM CSL_CITATION {"citationID":"lM0JKIcF","properties":{"formattedCitation":"(Hall and Ziedonis 2001)","plainCitation":"(Hall and Ziedonis 2001)"},"citationItems":[{"id":393,"uris":["http://zotero.org/users/1555720/items/PRHHG3CX"],"uri":["http://zotero.org/users/1555720/items/PRHHG3CX"],"itemData":{"id":393,"type":"article-journal","title":"The Patent Paradox Revisited: An Empirical Study of Patenting in the U.S. Semiconductor Industry, 1979-1995","container-title":"The RAND Journal of Economics","page":"101-128","volume":"32","issue":"1","source":"JSTOR","abstract":"We examine the patenting behavior of firms in an industry characterized by rapid technological change and cumulative innovation. Recent survey evidence suggests that semiconductor firms do not rely heavily on patents to appropriate returns to R&amp;D. Yet the propensity of semiconductor firms to patent has risen dramatically since the mid-1980s. We explore this apparent paradox by conducting interviews with industry representatives and analyzing the patenting behavior of 95 U.S. semiconductor firms during 1979-1995. The results suggest that the 1980s strengthening of U.S. patent rights spawned \"patent portfolio races\" among capital-intensive firms, but it also facilitated entry by specialized design firms.","DOI":"10.2307/2696400","ISSN":"0741-6261","note":"ArticleType: research-article / Full publication date: Spring, 2001 / Copyright © 2001 RAND Corporation","shortTitle":"The Patent Paradox Revisited","journalAbbreviation":"The RAND Journal of Economics","author":[{"family":"Hall","given":"Bronwyn H."},{"family":"Ziedonis","given":"Rosemarie Ham"}],"issued":{"date-parts":[["2001",4,1]]},"accessed":{"date-parts":[["2013",9,11]]}}}],"schema":"https://github.com/citation-style-language/schema/raw/master/csl-citation.json"} </w:instrText>
      </w:r>
      <w:r>
        <w:fldChar w:fldCharType="separate"/>
      </w:r>
      <w:r w:rsidRPr="00B60765">
        <w:rPr>
          <w:rFonts w:cs="Arial"/>
        </w:rPr>
        <w:t xml:space="preserve">Hall and </w:t>
      </w:r>
      <w:proofErr w:type="spellStart"/>
      <w:r w:rsidRPr="00B60765">
        <w:rPr>
          <w:rFonts w:cs="Arial"/>
        </w:rPr>
        <w:t>Ziedonis</w:t>
      </w:r>
      <w:proofErr w:type="spellEnd"/>
      <w:r w:rsidRPr="00B60765">
        <w:rPr>
          <w:rFonts w:cs="Arial"/>
        </w:rPr>
        <w:t xml:space="preserve"> </w:t>
      </w:r>
      <w:r>
        <w:rPr>
          <w:rFonts w:cs="Arial"/>
        </w:rPr>
        <w:t>(</w:t>
      </w:r>
      <w:r w:rsidRPr="00B60765">
        <w:rPr>
          <w:rFonts w:cs="Arial"/>
        </w:rPr>
        <w:t>2001)</w:t>
      </w:r>
      <w:r>
        <w:fldChar w:fldCharType="end"/>
      </w:r>
      <w:r>
        <w:t xml:space="preserve"> and WIPI 2011 special theme </w:t>
      </w:r>
      <w:r>
        <w:fldChar w:fldCharType="begin"/>
      </w:r>
      <w:r>
        <w:instrText xml:space="preserve"> ADDIN ZOTERO_ITEM CSL_CITATION {"citationID":"sTYwL4RJ","properties":{"formattedCitation":"(Wipo 2011)","plainCitation":"(Wipo 2011)"},"citationItems":[{"id":116,"uris":["http://zotero.org/users/1555720/items/9BBPJNDA"],"uri":["http://zotero.org/users/1555720/items/9BBPJNDA"],"itemData":{"id":116,"type":"report","title":"World Intellectual Property Indicators, 2011 edition","publisher":"World Intellectual Property Organization - Economics and Statistics Division","genre":"WIPO Economics &amp; Statistics Series","source":"RePEc - IDEAS","abstract":"WIPO's World Intellectual Property Indicators provides a wide range of indicators covering various areas of intellectual property: patents, utility models, trademarks, industrial designs, microorganisms and plant varieties. It draws on data from national and regional IP offices, WIPO, the World Bank and UNESCO.","URL":"http://ideas.repec.org/b/wip/report/2011941.html","author":[{"family":"Wipo","given":""}],"issued":{"date-parts":[["2011"]]},"accessed":{"date-parts":[["2013",9,2]]}}}],"schema":"https://github.com/citation-style-language/schema/raw/master/csl-citation.json"} </w:instrText>
      </w:r>
      <w:r>
        <w:fldChar w:fldCharType="separate"/>
      </w:r>
      <w:r w:rsidRPr="00B60765">
        <w:rPr>
          <w:rFonts w:cs="Arial"/>
        </w:rPr>
        <w:t>(W</w:t>
      </w:r>
      <w:r>
        <w:rPr>
          <w:rFonts w:cs="Arial"/>
        </w:rPr>
        <w:t>IPO</w:t>
      </w:r>
      <w:r w:rsidRPr="00B60765">
        <w:rPr>
          <w:rFonts w:cs="Arial"/>
        </w:rPr>
        <w:t xml:space="preserve"> 2011)</w:t>
      </w:r>
      <w:r>
        <w:fldChar w:fldCharType="end"/>
      </w:r>
      <w:r>
        <w:t>.</w:t>
      </w:r>
    </w:p>
  </w:footnote>
  <w:footnote w:id="39">
    <w:p w:rsidR="00C66BD9" w:rsidRPr="005137CD" w:rsidRDefault="00C66BD9" w:rsidP="00023896">
      <w:pPr>
        <w:pStyle w:val="Footnote"/>
      </w:pPr>
      <w:r w:rsidRPr="00281FF1">
        <w:rPr>
          <w:rStyle w:val="FootnoteReference"/>
        </w:rPr>
        <w:footnoteRef/>
      </w:r>
      <w:r>
        <w:t xml:space="preserve"> See </w:t>
      </w:r>
      <w:r>
        <w:fldChar w:fldCharType="begin"/>
      </w:r>
      <w:r>
        <w:instrText xml:space="preserve"> ADDIN ZOTERO_ITEM CSL_CITATION {"citationID":"e3GtMzrA","properties":{"formattedCitation":"(Hall, Jaffe, and Trajtenberg 2005)","plainCitation":"(Hall, Jaffe, and Trajtenberg 2005)"},"citationItems":[{"id":395,"uris":["http://zotero.org/users/1555720/items/XHSZA72V"],"uri":["http://zotero.org/users/1555720/items/XHSZA72V"],"itemData":{"id":395,"type":"article-journal","title":"Market Value and Patent Citations","container-title":"RAND Journal of Economics","page":"16-38","volume":"36","issue":"1","source":"RePEc - IDEAS","abstract":"We explore the usefulness of patent citations as a measure of the \"importance\" of a firm's patents, as indicated by the stock market valuation of the firm's intangible stock of knowledge. Using patents and citations for 1963--1995, we estimate Tobin's q equations on the ratios of R&amp;D to assets stocks, patents to R&amp;D, and citations to patents. We find that each ratio significantly affects market value, with an extra citation per patent boosting market value by 3%. Further findings indicate that \"unpredictable\" citations have a stronger effect than the predictable portion, and that self-citations are more valuable than external citations. Ordering information: This article can be ordered from https://pubs3.rand.org/cgi-bin/rje/pdf.cgi .","author":[{"family":"Hall","given":"Bronwyn H."},{"family":"Jaffe","given":"Adam"},{"family":"Trajtenberg","given":"Manuel"}],"issued":{"date-parts":[["2005"]]},"accessed":{"date-parts":[["2013",9,11]]}}}],"schema":"https://github.com/citation-style-language/schema/raw/master/csl-citation.json"} </w:instrText>
      </w:r>
      <w:r>
        <w:fldChar w:fldCharType="separate"/>
      </w:r>
      <w:r w:rsidRPr="00B60765">
        <w:rPr>
          <w:rFonts w:cs="Arial"/>
        </w:rPr>
        <w:t>Hall</w:t>
      </w:r>
      <w:r>
        <w:rPr>
          <w:rFonts w:cs="Arial"/>
        </w:rPr>
        <w:t xml:space="preserve"> et al.</w:t>
      </w:r>
      <w:r w:rsidRPr="00B60765">
        <w:rPr>
          <w:rFonts w:cs="Arial"/>
        </w:rPr>
        <w:t xml:space="preserve"> </w:t>
      </w:r>
      <w:r>
        <w:rPr>
          <w:rFonts w:cs="Arial"/>
        </w:rPr>
        <w:t>(</w:t>
      </w:r>
      <w:r w:rsidRPr="00B60765">
        <w:rPr>
          <w:rFonts w:cs="Arial"/>
        </w:rPr>
        <w:t>2005)</w:t>
      </w:r>
      <w:r>
        <w:fldChar w:fldCharType="end"/>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BD9" w:rsidRDefault="00C66B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BD9" w:rsidRPr="00C23D65" w:rsidRDefault="00C66BD9" w:rsidP="00C23D65">
    <w:pPr>
      <w:pStyle w:val="Apendix"/>
      <w:rPr>
        <w:b w:val="0"/>
      </w:rPr>
    </w:pPr>
    <w:r w:rsidRPr="00C23D65">
      <w:rPr>
        <w:b w:val="0"/>
      </w:rPr>
      <w:ptab w:relativeTo="margin" w:alignment="right" w:leader="none"/>
    </w:r>
    <w:r w:rsidRPr="00C23D65">
      <w:rPr>
        <w:b w:val="0"/>
      </w:rPr>
      <w:t>CDIP/12/</w:t>
    </w:r>
    <w:r>
      <w:rPr>
        <w:b w:val="0"/>
      </w:rPr>
      <w:t>INF/4</w:t>
    </w:r>
  </w:p>
  <w:p w:rsidR="00C66BD9" w:rsidRPr="00C23D65" w:rsidRDefault="00C66BD9" w:rsidP="00C23D65">
    <w:pPr>
      <w:pStyle w:val="Apendix"/>
      <w:rPr>
        <w:b w:val="0"/>
      </w:rPr>
    </w:pPr>
    <w:r w:rsidRPr="00C23D65">
      <w:rPr>
        <w:b w:val="0"/>
      </w:rPr>
      <w:ptab w:relativeTo="margin" w:alignment="right" w:leader="none"/>
    </w:r>
    <w:r w:rsidRPr="00C23D65">
      <w:rPr>
        <w:b w:val="0"/>
      </w:rPr>
      <w:t>Annex, page</w:t>
    </w:r>
    <w:r>
      <w:rPr>
        <w:b w:val="0"/>
      </w:rPr>
      <w:t xml:space="preserve"> </w:t>
    </w:r>
    <w:r>
      <w:rPr>
        <w:b w:val="0"/>
      </w:rPr>
      <w:fldChar w:fldCharType="begin"/>
    </w:r>
    <w:r>
      <w:rPr>
        <w:b w:val="0"/>
      </w:rPr>
      <w:instrText xml:space="preserve"> PAGE  \* Arabic  \* MERGEFORMAT </w:instrText>
    </w:r>
    <w:r>
      <w:rPr>
        <w:b w:val="0"/>
      </w:rPr>
      <w:fldChar w:fldCharType="separate"/>
    </w:r>
    <w:r w:rsidR="00187FE6">
      <w:rPr>
        <w:b w:val="0"/>
        <w:noProof/>
      </w:rPr>
      <w:t>2</w:t>
    </w:r>
    <w:r>
      <w:rPr>
        <w:b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BD9" w:rsidRDefault="00C66B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182A234"/>
    <w:lvl w:ilvl="0">
      <w:start w:val="1"/>
      <w:numFmt w:val="decimal"/>
      <w:lvlText w:val="%1."/>
      <w:lvlJc w:val="left"/>
      <w:pPr>
        <w:tabs>
          <w:tab w:val="num" w:pos="360"/>
        </w:tabs>
        <w:ind w:left="360" w:hanging="360"/>
      </w:pPr>
    </w:lvl>
  </w:abstractNum>
  <w:abstractNum w:abstractNumId="1">
    <w:nsid w:val="05287258"/>
    <w:multiLevelType w:val="hybridMultilevel"/>
    <w:tmpl w:val="D6C4A014"/>
    <w:lvl w:ilvl="0" w:tplc="093487B6">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8314FE"/>
    <w:multiLevelType w:val="multilevel"/>
    <w:tmpl w:val="C77A385E"/>
    <w:lvl w:ilvl="0">
      <w:start w:val="2"/>
      <w:numFmt w:val="decimal"/>
      <w:lvlText w:val="3.2.%1"/>
      <w:lvlJc w:val="left"/>
      <w:pPr>
        <w:ind w:left="360" w:hanging="360"/>
      </w:pPr>
      <w:rPr>
        <w:rFonts w:hint="default"/>
      </w:rPr>
    </w:lvl>
    <w:lvl w:ilvl="1">
      <w:start w:val="2"/>
      <w:numFmt w:val="decimal"/>
      <w:lvlText w:val="6.%2."/>
      <w:lvlJc w:val="left"/>
      <w:pPr>
        <w:ind w:left="450" w:hanging="360"/>
      </w:pPr>
      <w:rPr>
        <w:rFonts w:hint="default"/>
      </w:rPr>
    </w:lvl>
    <w:lvl w:ilvl="2">
      <w:start w:val="2"/>
      <w:numFmt w:val="decimal"/>
      <w:lvlText w:val="A.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D8F237D"/>
    <w:multiLevelType w:val="hybridMultilevel"/>
    <w:tmpl w:val="22DC9DF2"/>
    <w:lvl w:ilvl="0" w:tplc="6360CF24">
      <w:start w:val="2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431E82"/>
    <w:multiLevelType w:val="multilevel"/>
    <w:tmpl w:val="2AAC5C40"/>
    <w:lvl w:ilvl="0">
      <w:start w:val="2"/>
      <w:numFmt w:val="decimal"/>
      <w:lvlText w:val="3.2.%1"/>
      <w:lvlJc w:val="left"/>
      <w:pPr>
        <w:ind w:left="360" w:hanging="360"/>
      </w:pPr>
      <w:rPr>
        <w:rFonts w:hint="default"/>
      </w:rPr>
    </w:lvl>
    <w:lvl w:ilvl="1">
      <w:start w:val="1"/>
      <w:numFmt w:val="decimal"/>
      <w:lvlText w:val="6.%2."/>
      <w:lvlJc w:val="left"/>
      <w:pPr>
        <w:ind w:left="450" w:hanging="360"/>
      </w:pPr>
      <w:rPr>
        <w:rFonts w:hint="default"/>
      </w:rPr>
    </w:lvl>
    <w:lvl w:ilvl="2">
      <w:start w:val="2"/>
      <w:numFmt w:val="decimal"/>
      <w:lvlText w:val="5.5.%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31D261D"/>
    <w:multiLevelType w:val="hybridMultilevel"/>
    <w:tmpl w:val="EB4696D8"/>
    <w:lvl w:ilvl="0" w:tplc="8452BCFE">
      <w:start w:val="1"/>
      <w:numFmt w:val="decimal"/>
      <w:pStyle w:val="SUBSubsection"/>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F91D38"/>
    <w:multiLevelType w:val="multilevel"/>
    <w:tmpl w:val="CD1EA8D6"/>
    <w:lvl w:ilvl="0">
      <w:start w:val="1"/>
      <w:numFmt w:val="decimal"/>
      <w:lvlText w:val="3.2.%1."/>
      <w:lvlJc w:val="left"/>
      <w:pPr>
        <w:ind w:left="360" w:hanging="360"/>
      </w:pPr>
      <w:rPr>
        <w:rFonts w:hint="default"/>
      </w:rPr>
    </w:lvl>
    <w:lvl w:ilvl="1">
      <w:start w:val="1"/>
      <w:numFmt w:val="decimal"/>
      <w:pStyle w:val="Subsection"/>
      <w:lvlText w:val="%1.%2."/>
      <w:lvlJc w:val="left"/>
      <w:pPr>
        <w:ind w:left="450" w:hanging="360"/>
      </w:pPr>
      <w:rPr>
        <w:rFonts w:hint="default"/>
      </w:rPr>
    </w:lvl>
    <w:lvl w:ilvl="2">
      <w:start w:val="1"/>
      <w:numFmt w:val="decimal"/>
      <w:lvlText w:val="3.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5070D65"/>
    <w:multiLevelType w:val="hybridMultilevel"/>
    <w:tmpl w:val="8C82F696"/>
    <w:lvl w:ilvl="0" w:tplc="6762B2F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0">
    <w:nsid w:val="69732E1A"/>
    <w:multiLevelType w:val="hybridMultilevel"/>
    <w:tmpl w:val="429CB222"/>
    <w:lvl w:ilvl="0" w:tplc="6D4C57DE">
      <w:start w:val="1"/>
      <w:numFmt w:val="decimal"/>
      <w:pStyle w:val="Section"/>
      <w:lvlText w:val="%1."/>
      <w:lvlJc w:val="left"/>
      <w:pPr>
        <w:tabs>
          <w:tab w:val="num" w:pos="720"/>
        </w:tabs>
        <w:ind w:left="720" w:hanging="360"/>
      </w:pPr>
      <w:rPr>
        <w:rFonts w:hint="default"/>
      </w:rPr>
    </w:lvl>
    <w:lvl w:ilvl="1" w:tplc="BBE0135C">
      <w:start w:val="1"/>
      <w:numFmt w:val="none"/>
      <w:lvlText w:val="1.2"/>
      <w:lvlJc w:val="left"/>
      <w:pPr>
        <w:tabs>
          <w:tab w:val="num" w:pos="720"/>
        </w:tabs>
        <w:ind w:left="720" w:hanging="360"/>
      </w:pPr>
      <w:rPr>
        <w:rFonts w:hint="default"/>
      </w:rPr>
    </w:lvl>
    <w:lvl w:ilvl="2" w:tplc="5A1E9A1E">
      <w:start w:val="5"/>
      <w:numFmt w:val="bullet"/>
      <w:lvlText w:val="-"/>
      <w:lvlJc w:val="left"/>
      <w:pPr>
        <w:tabs>
          <w:tab w:val="num" w:pos="2340"/>
        </w:tabs>
        <w:ind w:left="2340" w:hanging="360"/>
      </w:pPr>
      <w:rPr>
        <w:rFonts w:ascii="Arial" w:eastAsia="Times New Roman" w:hAnsi="Arial" w:cs="Arial" w:hint="default"/>
      </w:rPr>
    </w:lvl>
    <w:lvl w:ilvl="3" w:tplc="37F89D40">
      <w:start w:val="1"/>
      <w:numFmt w:val="decimal"/>
      <w:lvlText w:val="%4."/>
      <w:lvlJc w:val="left"/>
      <w:pPr>
        <w:tabs>
          <w:tab w:val="num" w:pos="2880"/>
        </w:tabs>
        <w:ind w:left="2880" w:hanging="360"/>
      </w:pPr>
      <w:rPr>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2">
    <w:nsid w:val="78547458"/>
    <w:multiLevelType w:val="multilevel"/>
    <w:tmpl w:val="9A706024"/>
    <w:lvl w:ilvl="0">
      <w:start w:val="2"/>
      <w:numFmt w:val="decimal"/>
      <w:lvlText w:val="3.2.%1"/>
      <w:lvlJc w:val="left"/>
      <w:pPr>
        <w:ind w:left="360" w:hanging="360"/>
      </w:pPr>
      <w:rPr>
        <w:rFonts w:hint="default"/>
      </w:rPr>
    </w:lvl>
    <w:lvl w:ilvl="1">
      <w:start w:val="4"/>
      <w:numFmt w:val="decimal"/>
      <w:lvlText w:val="5.%2."/>
      <w:lvlJc w:val="left"/>
      <w:pPr>
        <w:ind w:left="450" w:hanging="360"/>
      </w:pPr>
      <w:rPr>
        <w:rFonts w:hint="default"/>
      </w:rPr>
    </w:lvl>
    <w:lvl w:ilvl="2">
      <w:start w:val="2"/>
      <w:numFmt w:val="decimal"/>
      <w:lvlText w:val="A.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BA84161"/>
    <w:multiLevelType w:val="hybridMultilevel"/>
    <w:tmpl w:val="EA5E95C0"/>
    <w:lvl w:ilvl="0" w:tplc="04090001">
      <w:start w:val="4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5"/>
  </w:num>
  <w:num w:numId="4">
    <w:abstractNumId w:val="10"/>
  </w:num>
  <w:num w:numId="5">
    <w:abstractNumId w:val="7"/>
  </w:num>
  <w:num w:numId="6">
    <w:abstractNumId w:val="8"/>
  </w:num>
  <w:num w:numId="7">
    <w:abstractNumId w:val="12"/>
  </w:num>
  <w:num w:numId="8">
    <w:abstractNumId w:val="4"/>
  </w:num>
  <w:num w:numId="9">
    <w:abstractNumId w:val="2"/>
  </w:num>
  <w:num w:numId="10">
    <w:abstractNumId w:val="3"/>
  </w:num>
  <w:num w:numId="11">
    <w:abstractNumId w:val="6"/>
  </w:num>
  <w:num w:numId="12">
    <w:abstractNumId w:val="1"/>
  </w:num>
  <w:num w:numId="13">
    <w:abstractNumId w:val="6"/>
    <w:lvlOverride w:ilvl="0">
      <w:startOverride w:val="1"/>
    </w:lvlOverride>
  </w:num>
  <w:num w:numId="14">
    <w:abstractNumId w:val="6"/>
    <w:lvlOverride w:ilvl="0">
      <w:startOverride w:val="1"/>
    </w:lvlOverride>
  </w:num>
  <w:num w:numId="15">
    <w:abstractNumId w:val="7"/>
  </w:num>
  <w:num w:numId="16">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3"/>
  </w:num>
  <w:num w:numId="19">
    <w:abstractNumId w:val="7"/>
  </w:num>
  <w:num w:numId="20">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567"/>
  <w:hyphenationZone w:val="283"/>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D0C"/>
    <w:rsid w:val="000018F6"/>
    <w:rsid w:val="0000378B"/>
    <w:rsid w:val="00004549"/>
    <w:rsid w:val="00005036"/>
    <w:rsid w:val="00006881"/>
    <w:rsid w:val="000118B6"/>
    <w:rsid w:val="000139F7"/>
    <w:rsid w:val="000214AB"/>
    <w:rsid w:val="000214E1"/>
    <w:rsid w:val="0002159A"/>
    <w:rsid w:val="0002237A"/>
    <w:rsid w:val="00023896"/>
    <w:rsid w:val="000238B4"/>
    <w:rsid w:val="000238E9"/>
    <w:rsid w:val="00023B79"/>
    <w:rsid w:val="00026141"/>
    <w:rsid w:val="00031A0B"/>
    <w:rsid w:val="00031C17"/>
    <w:rsid w:val="00032ED2"/>
    <w:rsid w:val="000332AD"/>
    <w:rsid w:val="00034644"/>
    <w:rsid w:val="00040101"/>
    <w:rsid w:val="000403DB"/>
    <w:rsid w:val="00041CDC"/>
    <w:rsid w:val="00042669"/>
    <w:rsid w:val="00044EEF"/>
    <w:rsid w:val="00044F4E"/>
    <w:rsid w:val="0005168C"/>
    <w:rsid w:val="00055391"/>
    <w:rsid w:val="000564C9"/>
    <w:rsid w:val="0006037E"/>
    <w:rsid w:val="00062C48"/>
    <w:rsid w:val="000631F4"/>
    <w:rsid w:val="000640C1"/>
    <w:rsid w:val="00064A8E"/>
    <w:rsid w:val="00065EA5"/>
    <w:rsid w:val="000662ED"/>
    <w:rsid w:val="00067121"/>
    <w:rsid w:val="000712DF"/>
    <w:rsid w:val="0007304D"/>
    <w:rsid w:val="000735AB"/>
    <w:rsid w:val="00075AA1"/>
    <w:rsid w:val="00075F57"/>
    <w:rsid w:val="00076AB8"/>
    <w:rsid w:val="000860C3"/>
    <w:rsid w:val="000868D8"/>
    <w:rsid w:val="0008753B"/>
    <w:rsid w:val="000879BA"/>
    <w:rsid w:val="0009004C"/>
    <w:rsid w:val="000910E9"/>
    <w:rsid w:val="00092BDA"/>
    <w:rsid w:val="00093125"/>
    <w:rsid w:val="00093F7F"/>
    <w:rsid w:val="00096CD9"/>
    <w:rsid w:val="00096D70"/>
    <w:rsid w:val="000A03CD"/>
    <w:rsid w:val="000A3A4E"/>
    <w:rsid w:val="000A3BE0"/>
    <w:rsid w:val="000A3BFA"/>
    <w:rsid w:val="000A4249"/>
    <w:rsid w:val="000A6859"/>
    <w:rsid w:val="000A7AA9"/>
    <w:rsid w:val="000B02E3"/>
    <w:rsid w:val="000B10C5"/>
    <w:rsid w:val="000B31D3"/>
    <w:rsid w:val="000B4CD1"/>
    <w:rsid w:val="000B4F1A"/>
    <w:rsid w:val="000B52E5"/>
    <w:rsid w:val="000B6388"/>
    <w:rsid w:val="000C01B7"/>
    <w:rsid w:val="000C0396"/>
    <w:rsid w:val="000C0CC2"/>
    <w:rsid w:val="000C21F0"/>
    <w:rsid w:val="000C591B"/>
    <w:rsid w:val="000C6EB9"/>
    <w:rsid w:val="000C75B5"/>
    <w:rsid w:val="000C76C9"/>
    <w:rsid w:val="000D0FCD"/>
    <w:rsid w:val="000D1019"/>
    <w:rsid w:val="000D1D11"/>
    <w:rsid w:val="000D2507"/>
    <w:rsid w:val="000D3087"/>
    <w:rsid w:val="000D730D"/>
    <w:rsid w:val="000D7F57"/>
    <w:rsid w:val="000E13DB"/>
    <w:rsid w:val="000E2563"/>
    <w:rsid w:val="000E33F0"/>
    <w:rsid w:val="000E644A"/>
    <w:rsid w:val="000E67BF"/>
    <w:rsid w:val="000E7C82"/>
    <w:rsid w:val="000F4923"/>
    <w:rsid w:val="000F5E56"/>
    <w:rsid w:val="000F6CAE"/>
    <w:rsid w:val="00100304"/>
    <w:rsid w:val="0010659C"/>
    <w:rsid w:val="00110327"/>
    <w:rsid w:val="00110598"/>
    <w:rsid w:val="001107C5"/>
    <w:rsid w:val="00111411"/>
    <w:rsid w:val="00111B98"/>
    <w:rsid w:val="0011649C"/>
    <w:rsid w:val="0011690D"/>
    <w:rsid w:val="001205B0"/>
    <w:rsid w:val="001218FF"/>
    <w:rsid w:val="00122FE3"/>
    <w:rsid w:val="001245F6"/>
    <w:rsid w:val="00124E94"/>
    <w:rsid w:val="00125A1B"/>
    <w:rsid w:val="0012724C"/>
    <w:rsid w:val="00127374"/>
    <w:rsid w:val="0012755F"/>
    <w:rsid w:val="00127EE6"/>
    <w:rsid w:val="00132B37"/>
    <w:rsid w:val="00132CE4"/>
    <w:rsid w:val="00132F29"/>
    <w:rsid w:val="001335BA"/>
    <w:rsid w:val="00134A29"/>
    <w:rsid w:val="00136237"/>
    <w:rsid w:val="001378C1"/>
    <w:rsid w:val="00142A98"/>
    <w:rsid w:val="0014554E"/>
    <w:rsid w:val="0014557C"/>
    <w:rsid w:val="00145B77"/>
    <w:rsid w:val="001469B8"/>
    <w:rsid w:val="00153BC4"/>
    <w:rsid w:val="00155594"/>
    <w:rsid w:val="00155FCD"/>
    <w:rsid w:val="00161B73"/>
    <w:rsid w:val="00165C3A"/>
    <w:rsid w:val="0016742E"/>
    <w:rsid w:val="00171001"/>
    <w:rsid w:val="00176EC2"/>
    <w:rsid w:val="00177F80"/>
    <w:rsid w:val="00180022"/>
    <w:rsid w:val="001804CE"/>
    <w:rsid w:val="00180BF6"/>
    <w:rsid w:val="00185B8B"/>
    <w:rsid w:val="00186E4A"/>
    <w:rsid w:val="00187FE6"/>
    <w:rsid w:val="0019063E"/>
    <w:rsid w:val="0019287C"/>
    <w:rsid w:val="00194722"/>
    <w:rsid w:val="001A3753"/>
    <w:rsid w:val="001A586A"/>
    <w:rsid w:val="001A5BDC"/>
    <w:rsid w:val="001A6827"/>
    <w:rsid w:val="001B13DE"/>
    <w:rsid w:val="001B3997"/>
    <w:rsid w:val="001B4FC1"/>
    <w:rsid w:val="001B67F1"/>
    <w:rsid w:val="001B7185"/>
    <w:rsid w:val="001B7C3A"/>
    <w:rsid w:val="001C091C"/>
    <w:rsid w:val="001C3D40"/>
    <w:rsid w:val="001C6D87"/>
    <w:rsid w:val="001C7A19"/>
    <w:rsid w:val="001D0AD5"/>
    <w:rsid w:val="001D248A"/>
    <w:rsid w:val="001D4110"/>
    <w:rsid w:val="001D45F7"/>
    <w:rsid w:val="001D65B5"/>
    <w:rsid w:val="001E1899"/>
    <w:rsid w:val="001E2CA1"/>
    <w:rsid w:val="001E3814"/>
    <w:rsid w:val="001E50C6"/>
    <w:rsid w:val="001E6678"/>
    <w:rsid w:val="001F0658"/>
    <w:rsid w:val="001F0DF4"/>
    <w:rsid w:val="001F1CAC"/>
    <w:rsid w:val="001F4E34"/>
    <w:rsid w:val="001F7EFA"/>
    <w:rsid w:val="0020204E"/>
    <w:rsid w:val="00202D8D"/>
    <w:rsid w:val="00205F42"/>
    <w:rsid w:val="00205F9C"/>
    <w:rsid w:val="0020657F"/>
    <w:rsid w:val="00207B0A"/>
    <w:rsid w:val="002103F7"/>
    <w:rsid w:val="002135C1"/>
    <w:rsid w:val="002139EB"/>
    <w:rsid w:val="002155D1"/>
    <w:rsid w:val="00215D88"/>
    <w:rsid w:val="002163C2"/>
    <w:rsid w:val="00216FFD"/>
    <w:rsid w:val="0022002F"/>
    <w:rsid w:val="00220B4B"/>
    <w:rsid w:val="00220D75"/>
    <w:rsid w:val="0022109C"/>
    <w:rsid w:val="00222A1A"/>
    <w:rsid w:val="002249A8"/>
    <w:rsid w:val="0022531F"/>
    <w:rsid w:val="002256B7"/>
    <w:rsid w:val="00230E16"/>
    <w:rsid w:val="00230F36"/>
    <w:rsid w:val="00231227"/>
    <w:rsid w:val="002314E2"/>
    <w:rsid w:val="00232FD2"/>
    <w:rsid w:val="00237FCA"/>
    <w:rsid w:val="00240975"/>
    <w:rsid w:val="00241050"/>
    <w:rsid w:val="0024106E"/>
    <w:rsid w:val="002420CD"/>
    <w:rsid w:val="00242AE7"/>
    <w:rsid w:val="00242AF3"/>
    <w:rsid w:val="00252627"/>
    <w:rsid w:val="002622AA"/>
    <w:rsid w:val="002625DF"/>
    <w:rsid w:val="00270B69"/>
    <w:rsid w:val="002714D1"/>
    <w:rsid w:val="002750BC"/>
    <w:rsid w:val="00276138"/>
    <w:rsid w:val="0027711C"/>
    <w:rsid w:val="00281FF1"/>
    <w:rsid w:val="002832B8"/>
    <w:rsid w:val="002849BF"/>
    <w:rsid w:val="00284AE5"/>
    <w:rsid w:val="00284F3F"/>
    <w:rsid w:val="00286AE6"/>
    <w:rsid w:val="00290F12"/>
    <w:rsid w:val="00291E41"/>
    <w:rsid w:val="00293189"/>
    <w:rsid w:val="00293BDB"/>
    <w:rsid w:val="00293DB8"/>
    <w:rsid w:val="00295EA6"/>
    <w:rsid w:val="00296879"/>
    <w:rsid w:val="002972E5"/>
    <w:rsid w:val="002A1AB6"/>
    <w:rsid w:val="002A3309"/>
    <w:rsid w:val="002A37EB"/>
    <w:rsid w:val="002A4C4E"/>
    <w:rsid w:val="002A5F81"/>
    <w:rsid w:val="002A7A89"/>
    <w:rsid w:val="002B4862"/>
    <w:rsid w:val="002B49F6"/>
    <w:rsid w:val="002C0833"/>
    <w:rsid w:val="002C1A08"/>
    <w:rsid w:val="002C1A89"/>
    <w:rsid w:val="002C53CA"/>
    <w:rsid w:val="002C5C68"/>
    <w:rsid w:val="002C61FA"/>
    <w:rsid w:val="002C638D"/>
    <w:rsid w:val="002D0B76"/>
    <w:rsid w:val="002D3A09"/>
    <w:rsid w:val="002D3C3C"/>
    <w:rsid w:val="002D3F0D"/>
    <w:rsid w:val="002D686E"/>
    <w:rsid w:val="002E0657"/>
    <w:rsid w:val="002E0CDC"/>
    <w:rsid w:val="002E1167"/>
    <w:rsid w:val="002E29C0"/>
    <w:rsid w:val="002E5117"/>
    <w:rsid w:val="002E567F"/>
    <w:rsid w:val="002E5A77"/>
    <w:rsid w:val="002E5E5F"/>
    <w:rsid w:val="002E66F4"/>
    <w:rsid w:val="002E73C0"/>
    <w:rsid w:val="002F2467"/>
    <w:rsid w:val="002F4A8F"/>
    <w:rsid w:val="002F7CFB"/>
    <w:rsid w:val="003012EE"/>
    <w:rsid w:val="00301424"/>
    <w:rsid w:val="0030187A"/>
    <w:rsid w:val="00301FE2"/>
    <w:rsid w:val="00305918"/>
    <w:rsid w:val="00310055"/>
    <w:rsid w:val="00310464"/>
    <w:rsid w:val="0031203F"/>
    <w:rsid w:val="0031506B"/>
    <w:rsid w:val="003163A6"/>
    <w:rsid w:val="00320DA5"/>
    <w:rsid w:val="003217F1"/>
    <w:rsid w:val="003246F7"/>
    <w:rsid w:val="00325BF2"/>
    <w:rsid w:val="00326D9C"/>
    <w:rsid w:val="00327809"/>
    <w:rsid w:val="00331118"/>
    <w:rsid w:val="003318D3"/>
    <w:rsid w:val="00343691"/>
    <w:rsid w:val="00343866"/>
    <w:rsid w:val="00344C34"/>
    <w:rsid w:val="00347067"/>
    <w:rsid w:val="003536E3"/>
    <w:rsid w:val="0035419F"/>
    <w:rsid w:val="003546C9"/>
    <w:rsid w:val="0035589D"/>
    <w:rsid w:val="003567FF"/>
    <w:rsid w:val="0035780B"/>
    <w:rsid w:val="00361EDB"/>
    <w:rsid w:val="00363BA8"/>
    <w:rsid w:val="0036503C"/>
    <w:rsid w:val="00367E0F"/>
    <w:rsid w:val="003713FF"/>
    <w:rsid w:val="00373E70"/>
    <w:rsid w:val="00376DAC"/>
    <w:rsid w:val="00377809"/>
    <w:rsid w:val="00382118"/>
    <w:rsid w:val="00384AD1"/>
    <w:rsid w:val="00386DA5"/>
    <w:rsid w:val="003874CB"/>
    <w:rsid w:val="00391F21"/>
    <w:rsid w:val="003925AE"/>
    <w:rsid w:val="003932F1"/>
    <w:rsid w:val="00394363"/>
    <w:rsid w:val="00394D71"/>
    <w:rsid w:val="00395131"/>
    <w:rsid w:val="003972B7"/>
    <w:rsid w:val="00397EF2"/>
    <w:rsid w:val="003A18DC"/>
    <w:rsid w:val="003A3CFB"/>
    <w:rsid w:val="003A514E"/>
    <w:rsid w:val="003A7E55"/>
    <w:rsid w:val="003B2EB9"/>
    <w:rsid w:val="003B3689"/>
    <w:rsid w:val="003B3A33"/>
    <w:rsid w:val="003B4673"/>
    <w:rsid w:val="003B46B0"/>
    <w:rsid w:val="003B64A9"/>
    <w:rsid w:val="003B6F58"/>
    <w:rsid w:val="003C0D6D"/>
    <w:rsid w:val="003C1806"/>
    <w:rsid w:val="003C18A1"/>
    <w:rsid w:val="003C2958"/>
    <w:rsid w:val="003C3755"/>
    <w:rsid w:val="003C5438"/>
    <w:rsid w:val="003D0BC3"/>
    <w:rsid w:val="003D1090"/>
    <w:rsid w:val="003D37AD"/>
    <w:rsid w:val="003D3AE4"/>
    <w:rsid w:val="003D42CB"/>
    <w:rsid w:val="003D479F"/>
    <w:rsid w:val="003D4929"/>
    <w:rsid w:val="003D7839"/>
    <w:rsid w:val="003E0A56"/>
    <w:rsid w:val="003E171E"/>
    <w:rsid w:val="003E3149"/>
    <w:rsid w:val="003E48C0"/>
    <w:rsid w:val="003E6B2D"/>
    <w:rsid w:val="003F1AA6"/>
    <w:rsid w:val="003F2684"/>
    <w:rsid w:val="003F53F6"/>
    <w:rsid w:val="00401930"/>
    <w:rsid w:val="00402CF6"/>
    <w:rsid w:val="004046A0"/>
    <w:rsid w:val="00407F8A"/>
    <w:rsid w:val="00410517"/>
    <w:rsid w:val="0041265D"/>
    <w:rsid w:val="00414462"/>
    <w:rsid w:val="00416114"/>
    <w:rsid w:val="00421FAD"/>
    <w:rsid w:val="00422064"/>
    <w:rsid w:val="004225C0"/>
    <w:rsid w:val="00423C60"/>
    <w:rsid w:val="00425698"/>
    <w:rsid w:val="004276EE"/>
    <w:rsid w:val="00427BD6"/>
    <w:rsid w:val="00430CD0"/>
    <w:rsid w:val="00431118"/>
    <w:rsid w:val="0043205E"/>
    <w:rsid w:val="00432E08"/>
    <w:rsid w:val="00432EA3"/>
    <w:rsid w:val="004336CD"/>
    <w:rsid w:val="00434373"/>
    <w:rsid w:val="00435937"/>
    <w:rsid w:val="00436DF1"/>
    <w:rsid w:val="004374A0"/>
    <w:rsid w:val="00437D0A"/>
    <w:rsid w:val="00437EFA"/>
    <w:rsid w:val="004406E9"/>
    <w:rsid w:val="00441539"/>
    <w:rsid w:val="00442397"/>
    <w:rsid w:val="004443D4"/>
    <w:rsid w:val="00445867"/>
    <w:rsid w:val="00450E1E"/>
    <w:rsid w:val="004512EB"/>
    <w:rsid w:val="0045246F"/>
    <w:rsid w:val="0045314D"/>
    <w:rsid w:val="004553A0"/>
    <w:rsid w:val="00466745"/>
    <w:rsid w:val="00467C16"/>
    <w:rsid w:val="00472E69"/>
    <w:rsid w:val="004830E7"/>
    <w:rsid w:val="00484165"/>
    <w:rsid w:val="00485050"/>
    <w:rsid w:val="00485FA6"/>
    <w:rsid w:val="00486201"/>
    <w:rsid w:val="004864C5"/>
    <w:rsid w:val="00492413"/>
    <w:rsid w:val="0049379F"/>
    <w:rsid w:val="004956A7"/>
    <w:rsid w:val="00497BB3"/>
    <w:rsid w:val="004A183A"/>
    <w:rsid w:val="004A1A9C"/>
    <w:rsid w:val="004A2C39"/>
    <w:rsid w:val="004A3026"/>
    <w:rsid w:val="004A3544"/>
    <w:rsid w:val="004A46C5"/>
    <w:rsid w:val="004A47B4"/>
    <w:rsid w:val="004A6DE0"/>
    <w:rsid w:val="004B0390"/>
    <w:rsid w:val="004B0D00"/>
    <w:rsid w:val="004B2F6C"/>
    <w:rsid w:val="004B3B1B"/>
    <w:rsid w:val="004B3E4E"/>
    <w:rsid w:val="004B50B9"/>
    <w:rsid w:val="004B532C"/>
    <w:rsid w:val="004B642B"/>
    <w:rsid w:val="004C087B"/>
    <w:rsid w:val="004C61DF"/>
    <w:rsid w:val="004C6E4F"/>
    <w:rsid w:val="004D11F5"/>
    <w:rsid w:val="004D25B0"/>
    <w:rsid w:val="004D4425"/>
    <w:rsid w:val="004E0809"/>
    <w:rsid w:val="004E60A0"/>
    <w:rsid w:val="004E7D42"/>
    <w:rsid w:val="004F0098"/>
    <w:rsid w:val="004F4661"/>
    <w:rsid w:val="004F6737"/>
    <w:rsid w:val="004F79B9"/>
    <w:rsid w:val="005008C5"/>
    <w:rsid w:val="00503B0E"/>
    <w:rsid w:val="00510E1F"/>
    <w:rsid w:val="0051315A"/>
    <w:rsid w:val="00514B0F"/>
    <w:rsid w:val="005154C7"/>
    <w:rsid w:val="00515A5F"/>
    <w:rsid w:val="00516A23"/>
    <w:rsid w:val="00516BAF"/>
    <w:rsid w:val="00517DA5"/>
    <w:rsid w:val="00520216"/>
    <w:rsid w:val="0052148D"/>
    <w:rsid w:val="00521B0E"/>
    <w:rsid w:val="005220DB"/>
    <w:rsid w:val="00522A6D"/>
    <w:rsid w:val="005234A5"/>
    <w:rsid w:val="005263D1"/>
    <w:rsid w:val="00526B51"/>
    <w:rsid w:val="00526DB8"/>
    <w:rsid w:val="005302CE"/>
    <w:rsid w:val="00532B5D"/>
    <w:rsid w:val="00534CAD"/>
    <w:rsid w:val="00535247"/>
    <w:rsid w:val="00535F00"/>
    <w:rsid w:val="00541571"/>
    <w:rsid w:val="005417F9"/>
    <w:rsid w:val="00543EDC"/>
    <w:rsid w:val="00544286"/>
    <w:rsid w:val="00545D29"/>
    <w:rsid w:val="005463F0"/>
    <w:rsid w:val="00547377"/>
    <w:rsid w:val="00555B83"/>
    <w:rsid w:val="00557197"/>
    <w:rsid w:val="005605BB"/>
    <w:rsid w:val="00562040"/>
    <w:rsid w:val="00563C77"/>
    <w:rsid w:val="005718D8"/>
    <w:rsid w:val="00577B2D"/>
    <w:rsid w:val="00580D0E"/>
    <w:rsid w:val="00581F3A"/>
    <w:rsid w:val="00585593"/>
    <w:rsid w:val="00592780"/>
    <w:rsid w:val="005940FB"/>
    <w:rsid w:val="0059435A"/>
    <w:rsid w:val="00595AEC"/>
    <w:rsid w:val="00596ACD"/>
    <w:rsid w:val="005A22D6"/>
    <w:rsid w:val="005A46FA"/>
    <w:rsid w:val="005A5378"/>
    <w:rsid w:val="005A5955"/>
    <w:rsid w:val="005A5D13"/>
    <w:rsid w:val="005A5D2C"/>
    <w:rsid w:val="005A7822"/>
    <w:rsid w:val="005B016F"/>
    <w:rsid w:val="005B1080"/>
    <w:rsid w:val="005B15A4"/>
    <w:rsid w:val="005B587F"/>
    <w:rsid w:val="005B7AEA"/>
    <w:rsid w:val="005C7B92"/>
    <w:rsid w:val="005D1ACA"/>
    <w:rsid w:val="005D2464"/>
    <w:rsid w:val="005D2EFC"/>
    <w:rsid w:val="005D3A34"/>
    <w:rsid w:val="005D62F6"/>
    <w:rsid w:val="005D768F"/>
    <w:rsid w:val="005E034C"/>
    <w:rsid w:val="005E0E25"/>
    <w:rsid w:val="005E1346"/>
    <w:rsid w:val="005E50E5"/>
    <w:rsid w:val="005E70EE"/>
    <w:rsid w:val="005E73DB"/>
    <w:rsid w:val="005F0377"/>
    <w:rsid w:val="005F10CA"/>
    <w:rsid w:val="005F6BC0"/>
    <w:rsid w:val="005F7855"/>
    <w:rsid w:val="006002AE"/>
    <w:rsid w:val="00602477"/>
    <w:rsid w:val="006035EB"/>
    <w:rsid w:val="00603E83"/>
    <w:rsid w:val="00606331"/>
    <w:rsid w:val="0060781A"/>
    <w:rsid w:val="0061058B"/>
    <w:rsid w:val="006107E6"/>
    <w:rsid w:val="00611419"/>
    <w:rsid w:val="00611C4A"/>
    <w:rsid w:val="00613EF2"/>
    <w:rsid w:val="00614BDF"/>
    <w:rsid w:val="00617828"/>
    <w:rsid w:val="00626334"/>
    <w:rsid w:val="00630AD2"/>
    <w:rsid w:val="00631AE0"/>
    <w:rsid w:val="006413A9"/>
    <w:rsid w:val="00644564"/>
    <w:rsid w:val="00644674"/>
    <w:rsid w:val="00644AD2"/>
    <w:rsid w:val="00645EC7"/>
    <w:rsid w:val="00645F98"/>
    <w:rsid w:val="006471F8"/>
    <w:rsid w:val="006506F2"/>
    <w:rsid w:val="00652154"/>
    <w:rsid w:val="00653F64"/>
    <w:rsid w:val="00654C5A"/>
    <w:rsid w:val="006550B5"/>
    <w:rsid w:val="006561EF"/>
    <w:rsid w:val="00657432"/>
    <w:rsid w:val="006574E6"/>
    <w:rsid w:val="0066161C"/>
    <w:rsid w:val="00661CD9"/>
    <w:rsid w:val="006620C4"/>
    <w:rsid w:val="00663B3E"/>
    <w:rsid w:val="00666135"/>
    <w:rsid w:val="006666D6"/>
    <w:rsid w:val="00666DBB"/>
    <w:rsid w:val="00670BCA"/>
    <w:rsid w:val="006718DF"/>
    <w:rsid w:val="0067351A"/>
    <w:rsid w:val="006739B1"/>
    <w:rsid w:val="006755AA"/>
    <w:rsid w:val="00682608"/>
    <w:rsid w:val="006852C2"/>
    <w:rsid w:val="00686675"/>
    <w:rsid w:val="00690E8E"/>
    <w:rsid w:val="006922E8"/>
    <w:rsid w:val="00693E97"/>
    <w:rsid w:val="006949AE"/>
    <w:rsid w:val="00694D92"/>
    <w:rsid w:val="006971AF"/>
    <w:rsid w:val="00697434"/>
    <w:rsid w:val="00697E73"/>
    <w:rsid w:val="006A2E63"/>
    <w:rsid w:val="006A3E81"/>
    <w:rsid w:val="006A405E"/>
    <w:rsid w:val="006A43B1"/>
    <w:rsid w:val="006A4A71"/>
    <w:rsid w:val="006A53A5"/>
    <w:rsid w:val="006B057E"/>
    <w:rsid w:val="006B07AE"/>
    <w:rsid w:val="006B4AF5"/>
    <w:rsid w:val="006B5B44"/>
    <w:rsid w:val="006B6C24"/>
    <w:rsid w:val="006B77E2"/>
    <w:rsid w:val="006C1225"/>
    <w:rsid w:val="006C1428"/>
    <w:rsid w:val="006C2CEF"/>
    <w:rsid w:val="006C3F8F"/>
    <w:rsid w:val="006C416D"/>
    <w:rsid w:val="006C42BD"/>
    <w:rsid w:val="006C4782"/>
    <w:rsid w:val="006C4AE4"/>
    <w:rsid w:val="006C5E26"/>
    <w:rsid w:val="006C6949"/>
    <w:rsid w:val="006C79BA"/>
    <w:rsid w:val="006D0C3F"/>
    <w:rsid w:val="006D44E4"/>
    <w:rsid w:val="006D4CA8"/>
    <w:rsid w:val="006D5DB0"/>
    <w:rsid w:val="006E0A8D"/>
    <w:rsid w:val="006E14FE"/>
    <w:rsid w:val="006E1AE4"/>
    <w:rsid w:val="006E1D01"/>
    <w:rsid w:val="006E2007"/>
    <w:rsid w:val="006E26FF"/>
    <w:rsid w:val="006E2EF7"/>
    <w:rsid w:val="006E4005"/>
    <w:rsid w:val="006E5264"/>
    <w:rsid w:val="006E5BDC"/>
    <w:rsid w:val="006E5E5F"/>
    <w:rsid w:val="006E6369"/>
    <w:rsid w:val="006F0C70"/>
    <w:rsid w:val="006F1F06"/>
    <w:rsid w:val="006F2927"/>
    <w:rsid w:val="006F2B48"/>
    <w:rsid w:val="006F4813"/>
    <w:rsid w:val="006F4A6E"/>
    <w:rsid w:val="006F664A"/>
    <w:rsid w:val="006F7F5C"/>
    <w:rsid w:val="00700B2B"/>
    <w:rsid w:val="00701E3B"/>
    <w:rsid w:val="00707EF7"/>
    <w:rsid w:val="00710D73"/>
    <w:rsid w:val="00712214"/>
    <w:rsid w:val="007147CE"/>
    <w:rsid w:val="00714994"/>
    <w:rsid w:val="0071754F"/>
    <w:rsid w:val="007204EF"/>
    <w:rsid w:val="0072149B"/>
    <w:rsid w:val="00721EB3"/>
    <w:rsid w:val="007249E8"/>
    <w:rsid w:val="00733FD3"/>
    <w:rsid w:val="0073461C"/>
    <w:rsid w:val="00736697"/>
    <w:rsid w:val="0073672B"/>
    <w:rsid w:val="0073679A"/>
    <w:rsid w:val="00741DEA"/>
    <w:rsid w:val="00744080"/>
    <w:rsid w:val="0074525E"/>
    <w:rsid w:val="00745A01"/>
    <w:rsid w:val="007501CF"/>
    <w:rsid w:val="00750F02"/>
    <w:rsid w:val="00750F7E"/>
    <w:rsid w:val="00751248"/>
    <w:rsid w:val="007521CE"/>
    <w:rsid w:val="00753091"/>
    <w:rsid w:val="00753C13"/>
    <w:rsid w:val="00753D9C"/>
    <w:rsid w:val="00754D14"/>
    <w:rsid w:val="00760B81"/>
    <w:rsid w:val="00760BEF"/>
    <w:rsid w:val="007624EC"/>
    <w:rsid w:val="0076386B"/>
    <w:rsid w:val="007651F8"/>
    <w:rsid w:val="007659CE"/>
    <w:rsid w:val="00780CE4"/>
    <w:rsid w:val="00781BF5"/>
    <w:rsid w:val="00783402"/>
    <w:rsid w:val="00784A9C"/>
    <w:rsid w:val="007850B7"/>
    <w:rsid w:val="0078681D"/>
    <w:rsid w:val="00792E47"/>
    <w:rsid w:val="007935C1"/>
    <w:rsid w:val="00794A36"/>
    <w:rsid w:val="00794DAE"/>
    <w:rsid w:val="007952FF"/>
    <w:rsid w:val="00795D01"/>
    <w:rsid w:val="007A482B"/>
    <w:rsid w:val="007A5537"/>
    <w:rsid w:val="007A5E1F"/>
    <w:rsid w:val="007B0F3B"/>
    <w:rsid w:val="007B12CE"/>
    <w:rsid w:val="007B1A7B"/>
    <w:rsid w:val="007B22D7"/>
    <w:rsid w:val="007B240C"/>
    <w:rsid w:val="007B60DB"/>
    <w:rsid w:val="007B648F"/>
    <w:rsid w:val="007C24A3"/>
    <w:rsid w:val="007C58AB"/>
    <w:rsid w:val="007D0843"/>
    <w:rsid w:val="007D0927"/>
    <w:rsid w:val="007D53C7"/>
    <w:rsid w:val="007D5AD8"/>
    <w:rsid w:val="007E2FD6"/>
    <w:rsid w:val="007E3CA5"/>
    <w:rsid w:val="007E50AA"/>
    <w:rsid w:val="007E6868"/>
    <w:rsid w:val="007E774C"/>
    <w:rsid w:val="007F2F05"/>
    <w:rsid w:val="007F4794"/>
    <w:rsid w:val="00802309"/>
    <w:rsid w:val="008029EA"/>
    <w:rsid w:val="00804DB7"/>
    <w:rsid w:val="0080573C"/>
    <w:rsid w:val="00805CEE"/>
    <w:rsid w:val="008078B5"/>
    <w:rsid w:val="00810ADC"/>
    <w:rsid w:val="0081240C"/>
    <w:rsid w:val="008126DA"/>
    <w:rsid w:val="00813D0C"/>
    <w:rsid w:val="00815370"/>
    <w:rsid w:val="00817798"/>
    <w:rsid w:val="00822036"/>
    <w:rsid w:val="008239D2"/>
    <w:rsid w:val="00823DBD"/>
    <w:rsid w:val="008244EE"/>
    <w:rsid w:val="00825971"/>
    <w:rsid w:val="008260D9"/>
    <w:rsid w:val="00826CD3"/>
    <w:rsid w:val="00833C60"/>
    <w:rsid w:val="00836143"/>
    <w:rsid w:val="00836A0C"/>
    <w:rsid w:val="00836E48"/>
    <w:rsid w:val="00837BE3"/>
    <w:rsid w:val="00837E9B"/>
    <w:rsid w:val="00840B7A"/>
    <w:rsid w:val="00841427"/>
    <w:rsid w:val="0084208A"/>
    <w:rsid w:val="0084486C"/>
    <w:rsid w:val="00847EDB"/>
    <w:rsid w:val="00850141"/>
    <w:rsid w:val="008530E2"/>
    <w:rsid w:val="00854666"/>
    <w:rsid w:val="00864789"/>
    <w:rsid w:val="00867582"/>
    <w:rsid w:val="008712EA"/>
    <w:rsid w:val="0087412F"/>
    <w:rsid w:val="0087420F"/>
    <w:rsid w:val="00877962"/>
    <w:rsid w:val="008803CB"/>
    <w:rsid w:val="00884BC5"/>
    <w:rsid w:val="00891F02"/>
    <w:rsid w:val="00893DB7"/>
    <w:rsid w:val="00894313"/>
    <w:rsid w:val="008946D0"/>
    <w:rsid w:val="008A0C9F"/>
    <w:rsid w:val="008A3DBE"/>
    <w:rsid w:val="008A5AF9"/>
    <w:rsid w:val="008A5E47"/>
    <w:rsid w:val="008A62FD"/>
    <w:rsid w:val="008A7201"/>
    <w:rsid w:val="008B5156"/>
    <w:rsid w:val="008C1699"/>
    <w:rsid w:val="008C1FA8"/>
    <w:rsid w:val="008C2665"/>
    <w:rsid w:val="008C2C3A"/>
    <w:rsid w:val="008C2C86"/>
    <w:rsid w:val="008C3385"/>
    <w:rsid w:val="008C3448"/>
    <w:rsid w:val="008C6634"/>
    <w:rsid w:val="008C69F2"/>
    <w:rsid w:val="008D0A1A"/>
    <w:rsid w:val="008D16D7"/>
    <w:rsid w:val="008D3A1C"/>
    <w:rsid w:val="008D561D"/>
    <w:rsid w:val="008D59C3"/>
    <w:rsid w:val="008D7169"/>
    <w:rsid w:val="008D775A"/>
    <w:rsid w:val="008D7A48"/>
    <w:rsid w:val="008D7BF9"/>
    <w:rsid w:val="008E1C31"/>
    <w:rsid w:val="008E1EAF"/>
    <w:rsid w:val="008E2006"/>
    <w:rsid w:val="008E431D"/>
    <w:rsid w:val="008E67DD"/>
    <w:rsid w:val="008F0565"/>
    <w:rsid w:val="008F5432"/>
    <w:rsid w:val="008F64F7"/>
    <w:rsid w:val="008F6E91"/>
    <w:rsid w:val="008F7A08"/>
    <w:rsid w:val="008F7B46"/>
    <w:rsid w:val="00900A40"/>
    <w:rsid w:val="00900E75"/>
    <w:rsid w:val="00901014"/>
    <w:rsid w:val="00902482"/>
    <w:rsid w:val="00903AAB"/>
    <w:rsid w:val="00904D82"/>
    <w:rsid w:val="00905C7D"/>
    <w:rsid w:val="00907C6D"/>
    <w:rsid w:val="00910B32"/>
    <w:rsid w:val="009122B0"/>
    <w:rsid w:val="0091492D"/>
    <w:rsid w:val="00916FE9"/>
    <w:rsid w:val="00921A7E"/>
    <w:rsid w:val="00923761"/>
    <w:rsid w:val="0092444E"/>
    <w:rsid w:val="00925A7F"/>
    <w:rsid w:val="00925ACB"/>
    <w:rsid w:val="00926431"/>
    <w:rsid w:val="00926C61"/>
    <w:rsid w:val="00926FDE"/>
    <w:rsid w:val="009322F5"/>
    <w:rsid w:val="009343D1"/>
    <w:rsid w:val="00937307"/>
    <w:rsid w:val="00937CC2"/>
    <w:rsid w:val="009408F6"/>
    <w:rsid w:val="00942240"/>
    <w:rsid w:val="00942849"/>
    <w:rsid w:val="00945983"/>
    <w:rsid w:val="00946420"/>
    <w:rsid w:val="00951D92"/>
    <w:rsid w:val="00951F67"/>
    <w:rsid w:val="00952513"/>
    <w:rsid w:val="00954431"/>
    <w:rsid w:val="0095514F"/>
    <w:rsid w:val="00960F61"/>
    <w:rsid w:val="00962B9A"/>
    <w:rsid w:val="00962F87"/>
    <w:rsid w:val="00964E69"/>
    <w:rsid w:val="00966E8D"/>
    <w:rsid w:val="00972B3E"/>
    <w:rsid w:val="009738B8"/>
    <w:rsid w:val="00973BE1"/>
    <w:rsid w:val="0097469C"/>
    <w:rsid w:val="00974916"/>
    <w:rsid w:val="00975129"/>
    <w:rsid w:val="00975E00"/>
    <w:rsid w:val="009772DA"/>
    <w:rsid w:val="00977FB4"/>
    <w:rsid w:val="009812CE"/>
    <w:rsid w:val="009812DB"/>
    <w:rsid w:val="00985BDD"/>
    <w:rsid w:val="00985C91"/>
    <w:rsid w:val="00990305"/>
    <w:rsid w:val="009906EB"/>
    <w:rsid w:val="00991557"/>
    <w:rsid w:val="00992557"/>
    <w:rsid w:val="00995297"/>
    <w:rsid w:val="00995DC5"/>
    <w:rsid w:val="00996014"/>
    <w:rsid w:val="009A2F3B"/>
    <w:rsid w:val="009A3CF5"/>
    <w:rsid w:val="009A3F28"/>
    <w:rsid w:val="009A5087"/>
    <w:rsid w:val="009A5BAF"/>
    <w:rsid w:val="009A698E"/>
    <w:rsid w:val="009A6DCF"/>
    <w:rsid w:val="009A7382"/>
    <w:rsid w:val="009B1D70"/>
    <w:rsid w:val="009B2E06"/>
    <w:rsid w:val="009B445C"/>
    <w:rsid w:val="009B632E"/>
    <w:rsid w:val="009C5A8A"/>
    <w:rsid w:val="009D01DB"/>
    <w:rsid w:val="009D06E3"/>
    <w:rsid w:val="009D49D7"/>
    <w:rsid w:val="009D4C26"/>
    <w:rsid w:val="009D75FA"/>
    <w:rsid w:val="009E0B86"/>
    <w:rsid w:val="009E4A9C"/>
    <w:rsid w:val="009F0973"/>
    <w:rsid w:val="009F0A87"/>
    <w:rsid w:val="009F144D"/>
    <w:rsid w:val="009F2E76"/>
    <w:rsid w:val="009F4339"/>
    <w:rsid w:val="009F487E"/>
    <w:rsid w:val="009F5BF1"/>
    <w:rsid w:val="00A030B9"/>
    <w:rsid w:val="00A046C4"/>
    <w:rsid w:val="00A04894"/>
    <w:rsid w:val="00A06EA0"/>
    <w:rsid w:val="00A06F6E"/>
    <w:rsid w:val="00A10159"/>
    <w:rsid w:val="00A13431"/>
    <w:rsid w:val="00A13BF2"/>
    <w:rsid w:val="00A14AC0"/>
    <w:rsid w:val="00A21915"/>
    <w:rsid w:val="00A2421F"/>
    <w:rsid w:val="00A24262"/>
    <w:rsid w:val="00A24475"/>
    <w:rsid w:val="00A260E4"/>
    <w:rsid w:val="00A3331B"/>
    <w:rsid w:val="00A33568"/>
    <w:rsid w:val="00A33AFE"/>
    <w:rsid w:val="00A35278"/>
    <w:rsid w:val="00A3584A"/>
    <w:rsid w:val="00A37663"/>
    <w:rsid w:val="00A41BAE"/>
    <w:rsid w:val="00A4618F"/>
    <w:rsid w:val="00A47047"/>
    <w:rsid w:val="00A5768A"/>
    <w:rsid w:val="00A61707"/>
    <w:rsid w:val="00A6193D"/>
    <w:rsid w:val="00A65EA5"/>
    <w:rsid w:val="00A71ACE"/>
    <w:rsid w:val="00A72D3D"/>
    <w:rsid w:val="00A73BF4"/>
    <w:rsid w:val="00A7408C"/>
    <w:rsid w:val="00A83FF5"/>
    <w:rsid w:val="00A86AD2"/>
    <w:rsid w:val="00A9152D"/>
    <w:rsid w:val="00A942F5"/>
    <w:rsid w:val="00A94812"/>
    <w:rsid w:val="00A94E23"/>
    <w:rsid w:val="00AA21BE"/>
    <w:rsid w:val="00AA21E9"/>
    <w:rsid w:val="00AA2F6A"/>
    <w:rsid w:val="00AA522D"/>
    <w:rsid w:val="00AA74C9"/>
    <w:rsid w:val="00AB6308"/>
    <w:rsid w:val="00AB6E74"/>
    <w:rsid w:val="00AC19E2"/>
    <w:rsid w:val="00AC3FC2"/>
    <w:rsid w:val="00AD13AA"/>
    <w:rsid w:val="00AD583C"/>
    <w:rsid w:val="00AD6240"/>
    <w:rsid w:val="00AE0611"/>
    <w:rsid w:val="00AE08A1"/>
    <w:rsid w:val="00AE0BBF"/>
    <w:rsid w:val="00AE0EF2"/>
    <w:rsid w:val="00AE113F"/>
    <w:rsid w:val="00AE1620"/>
    <w:rsid w:val="00AE57A4"/>
    <w:rsid w:val="00AE7019"/>
    <w:rsid w:val="00AF4B78"/>
    <w:rsid w:val="00AF5D87"/>
    <w:rsid w:val="00AF7DBB"/>
    <w:rsid w:val="00B0054A"/>
    <w:rsid w:val="00B01145"/>
    <w:rsid w:val="00B0115E"/>
    <w:rsid w:val="00B02BDB"/>
    <w:rsid w:val="00B047FF"/>
    <w:rsid w:val="00B0510F"/>
    <w:rsid w:val="00B07394"/>
    <w:rsid w:val="00B1284B"/>
    <w:rsid w:val="00B12FE7"/>
    <w:rsid w:val="00B13036"/>
    <w:rsid w:val="00B15A8A"/>
    <w:rsid w:val="00B202F6"/>
    <w:rsid w:val="00B207D2"/>
    <w:rsid w:val="00B2242B"/>
    <w:rsid w:val="00B2275F"/>
    <w:rsid w:val="00B22847"/>
    <w:rsid w:val="00B25A6C"/>
    <w:rsid w:val="00B2625E"/>
    <w:rsid w:val="00B262DE"/>
    <w:rsid w:val="00B30229"/>
    <w:rsid w:val="00B311E3"/>
    <w:rsid w:val="00B32691"/>
    <w:rsid w:val="00B33A44"/>
    <w:rsid w:val="00B37406"/>
    <w:rsid w:val="00B43E69"/>
    <w:rsid w:val="00B46109"/>
    <w:rsid w:val="00B46C45"/>
    <w:rsid w:val="00B4757A"/>
    <w:rsid w:val="00B50D73"/>
    <w:rsid w:val="00B5134C"/>
    <w:rsid w:val="00B52B42"/>
    <w:rsid w:val="00B53BF4"/>
    <w:rsid w:val="00B56147"/>
    <w:rsid w:val="00B56F5C"/>
    <w:rsid w:val="00B60149"/>
    <w:rsid w:val="00B60289"/>
    <w:rsid w:val="00B603C5"/>
    <w:rsid w:val="00B606AC"/>
    <w:rsid w:val="00B60765"/>
    <w:rsid w:val="00B6433B"/>
    <w:rsid w:val="00B679A6"/>
    <w:rsid w:val="00B72145"/>
    <w:rsid w:val="00B730CA"/>
    <w:rsid w:val="00B7374A"/>
    <w:rsid w:val="00B738C6"/>
    <w:rsid w:val="00B75F08"/>
    <w:rsid w:val="00B7603F"/>
    <w:rsid w:val="00B81355"/>
    <w:rsid w:val="00B820F5"/>
    <w:rsid w:val="00B83D32"/>
    <w:rsid w:val="00B84D53"/>
    <w:rsid w:val="00B8558A"/>
    <w:rsid w:val="00B90258"/>
    <w:rsid w:val="00B90648"/>
    <w:rsid w:val="00B9128D"/>
    <w:rsid w:val="00B92193"/>
    <w:rsid w:val="00B93399"/>
    <w:rsid w:val="00B94EB0"/>
    <w:rsid w:val="00B952E5"/>
    <w:rsid w:val="00B973F5"/>
    <w:rsid w:val="00BA12D9"/>
    <w:rsid w:val="00BA1CBA"/>
    <w:rsid w:val="00BA3BC2"/>
    <w:rsid w:val="00BB059C"/>
    <w:rsid w:val="00BB09BB"/>
    <w:rsid w:val="00BB298F"/>
    <w:rsid w:val="00BB2A5B"/>
    <w:rsid w:val="00BB3D81"/>
    <w:rsid w:val="00BB7088"/>
    <w:rsid w:val="00BB77EE"/>
    <w:rsid w:val="00BB79DA"/>
    <w:rsid w:val="00BC1AFF"/>
    <w:rsid w:val="00BC726E"/>
    <w:rsid w:val="00BC7B20"/>
    <w:rsid w:val="00BD1A62"/>
    <w:rsid w:val="00BD28CE"/>
    <w:rsid w:val="00BD377F"/>
    <w:rsid w:val="00BD7608"/>
    <w:rsid w:val="00BE1262"/>
    <w:rsid w:val="00BF0531"/>
    <w:rsid w:val="00BF1D98"/>
    <w:rsid w:val="00BF52A2"/>
    <w:rsid w:val="00BF76D9"/>
    <w:rsid w:val="00C014B5"/>
    <w:rsid w:val="00C01888"/>
    <w:rsid w:val="00C04EBC"/>
    <w:rsid w:val="00C06B50"/>
    <w:rsid w:val="00C10C55"/>
    <w:rsid w:val="00C11CE7"/>
    <w:rsid w:val="00C14772"/>
    <w:rsid w:val="00C17057"/>
    <w:rsid w:val="00C203E9"/>
    <w:rsid w:val="00C2191A"/>
    <w:rsid w:val="00C23D65"/>
    <w:rsid w:val="00C25CD7"/>
    <w:rsid w:val="00C316A0"/>
    <w:rsid w:val="00C33D2C"/>
    <w:rsid w:val="00C34E44"/>
    <w:rsid w:val="00C36798"/>
    <w:rsid w:val="00C4044E"/>
    <w:rsid w:val="00C42F45"/>
    <w:rsid w:val="00C430B2"/>
    <w:rsid w:val="00C446E7"/>
    <w:rsid w:val="00C4497E"/>
    <w:rsid w:val="00C44DDF"/>
    <w:rsid w:val="00C46B1A"/>
    <w:rsid w:val="00C50E88"/>
    <w:rsid w:val="00C5142E"/>
    <w:rsid w:val="00C53204"/>
    <w:rsid w:val="00C534B3"/>
    <w:rsid w:val="00C55FD0"/>
    <w:rsid w:val="00C578B2"/>
    <w:rsid w:val="00C60B2C"/>
    <w:rsid w:val="00C655D8"/>
    <w:rsid w:val="00C66BD9"/>
    <w:rsid w:val="00C6764B"/>
    <w:rsid w:val="00C70533"/>
    <w:rsid w:val="00C70563"/>
    <w:rsid w:val="00C726D6"/>
    <w:rsid w:val="00C752FB"/>
    <w:rsid w:val="00C777E7"/>
    <w:rsid w:val="00C779C1"/>
    <w:rsid w:val="00C77ED4"/>
    <w:rsid w:val="00C805D4"/>
    <w:rsid w:val="00C846FF"/>
    <w:rsid w:val="00C84F1D"/>
    <w:rsid w:val="00C86479"/>
    <w:rsid w:val="00C87B31"/>
    <w:rsid w:val="00C90380"/>
    <w:rsid w:val="00C945FC"/>
    <w:rsid w:val="00C94F73"/>
    <w:rsid w:val="00C9583E"/>
    <w:rsid w:val="00C95FF9"/>
    <w:rsid w:val="00C96BA6"/>
    <w:rsid w:val="00CA01A2"/>
    <w:rsid w:val="00CA14DA"/>
    <w:rsid w:val="00CA24BE"/>
    <w:rsid w:val="00CA356A"/>
    <w:rsid w:val="00CA368B"/>
    <w:rsid w:val="00CA4A0D"/>
    <w:rsid w:val="00CA6BFF"/>
    <w:rsid w:val="00CA7010"/>
    <w:rsid w:val="00CB0E5A"/>
    <w:rsid w:val="00CB11F5"/>
    <w:rsid w:val="00CB194B"/>
    <w:rsid w:val="00CB1CAB"/>
    <w:rsid w:val="00CB2148"/>
    <w:rsid w:val="00CB3322"/>
    <w:rsid w:val="00CB350D"/>
    <w:rsid w:val="00CB4792"/>
    <w:rsid w:val="00CB5094"/>
    <w:rsid w:val="00CB7F79"/>
    <w:rsid w:val="00CC0916"/>
    <w:rsid w:val="00CC1630"/>
    <w:rsid w:val="00CC2DBF"/>
    <w:rsid w:val="00CC4130"/>
    <w:rsid w:val="00CC58F7"/>
    <w:rsid w:val="00CC7C4B"/>
    <w:rsid w:val="00CD0D93"/>
    <w:rsid w:val="00CD2DD8"/>
    <w:rsid w:val="00CD6203"/>
    <w:rsid w:val="00CE1621"/>
    <w:rsid w:val="00CE25C1"/>
    <w:rsid w:val="00CE26AD"/>
    <w:rsid w:val="00CE5074"/>
    <w:rsid w:val="00CE68C6"/>
    <w:rsid w:val="00CE7A12"/>
    <w:rsid w:val="00CE7DD9"/>
    <w:rsid w:val="00CF4FBB"/>
    <w:rsid w:val="00CF51B4"/>
    <w:rsid w:val="00CF67FA"/>
    <w:rsid w:val="00CF6C64"/>
    <w:rsid w:val="00D00086"/>
    <w:rsid w:val="00D00349"/>
    <w:rsid w:val="00D01784"/>
    <w:rsid w:val="00D01F58"/>
    <w:rsid w:val="00D10C87"/>
    <w:rsid w:val="00D15265"/>
    <w:rsid w:val="00D159CD"/>
    <w:rsid w:val="00D17F0E"/>
    <w:rsid w:val="00D21993"/>
    <w:rsid w:val="00D23D22"/>
    <w:rsid w:val="00D2480B"/>
    <w:rsid w:val="00D25807"/>
    <w:rsid w:val="00D25DCF"/>
    <w:rsid w:val="00D27796"/>
    <w:rsid w:val="00D27C6B"/>
    <w:rsid w:val="00D32B19"/>
    <w:rsid w:val="00D33423"/>
    <w:rsid w:val="00D36BC7"/>
    <w:rsid w:val="00D36E83"/>
    <w:rsid w:val="00D405D6"/>
    <w:rsid w:val="00D42E45"/>
    <w:rsid w:val="00D43E71"/>
    <w:rsid w:val="00D465CF"/>
    <w:rsid w:val="00D550F1"/>
    <w:rsid w:val="00D558C3"/>
    <w:rsid w:val="00D579EB"/>
    <w:rsid w:val="00D60CB6"/>
    <w:rsid w:val="00D617B1"/>
    <w:rsid w:val="00D63E50"/>
    <w:rsid w:val="00D65192"/>
    <w:rsid w:val="00D72401"/>
    <w:rsid w:val="00D72C73"/>
    <w:rsid w:val="00D76ABF"/>
    <w:rsid w:val="00D772AB"/>
    <w:rsid w:val="00D81156"/>
    <w:rsid w:val="00D85B6E"/>
    <w:rsid w:val="00D86C34"/>
    <w:rsid w:val="00D92E35"/>
    <w:rsid w:val="00D92E6D"/>
    <w:rsid w:val="00D94201"/>
    <w:rsid w:val="00D94C85"/>
    <w:rsid w:val="00D956C8"/>
    <w:rsid w:val="00D969EF"/>
    <w:rsid w:val="00DA10D2"/>
    <w:rsid w:val="00DA186B"/>
    <w:rsid w:val="00DA26C1"/>
    <w:rsid w:val="00DA2EE0"/>
    <w:rsid w:val="00DA36EA"/>
    <w:rsid w:val="00DB0086"/>
    <w:rsid w:val="00DB1B05"/>
    <w:rsid w:val="00DB1DC1"/>
    <w:rsid w:val="00DB308A"/>
    <w:rsid w:val="00DB3408"/>
    <w:rsid w:val="00DB62C3"/>
    <w:rsid w:val="00DB748F"/>
    <w:rsid w:val="00DB7B67"/>
    <w:rsid w:val="00DC43BF"/>
    <w:rsid w:val="00DD0B5E"/>
    <w:rsid w:val="00DD1A78"/>
    <w:rsid w:val="00DD27D2"/>
    <w:rsid w:val="00DD692A"/>
    <w:rsid w:val="00DD6F2C"/>
    <w:rsid w:val="00DE1189"/>
    <w:rsid w:val="00DE19B2"/>
    <w:rsid w:val="00DE2957"/>
    <w:rsid w:val="00DE4EB9"/>
    <w:rsid w:val="00DE5CED"/>
    <w:rsid w:val="00DE6F22"/>
    <w:rsid w:val="00DF18CA"/>
    <w:rsid w:val="00DF3541"/>
    <w:rsid w:val="00DF3689"/>
    <w:rsid w:val="00E00A2D"/>
    <w:rsid w:val="00E01134"/>
    <w:rsid w:val="00E023BB"/>
    <w:rsid w:val="00E04864"/>
    <w:rsid w:val="00E055B4"/>
    <w:rsid w:val="00E119FF"/>
    <w:rsid w:val="00E11EC4"/>
    <w:rsid w:val="00E12950"/>
    <w:rsid w:val="00E13201"/>
    <w:rsid w:val="00E20410"/>
    <w:rsid w:val="00E21D83"/>
    <w:rsid w:val="00E23769"/>
    <w:rsid w:val="00E23E8E"/>
    <w:rsid w:val="00E24670"/>
    <w:rsid w:val="00E2682E"/>
    <w:rsid w:val="00E34A46"/>
    <w:rsid w:val="00E3525D"/>
    <w:rsid w:val="00E357EE"/>
    <w:rsid w:val="00E36C16"/>
    <w:rsid w:val="00E373B8"/>
    <w:rsid w:val="00E41802"/>
    <w:rsid w:val="00E41C5D"/>
    <w:rsid w:val="00E42F3A"/>
    <w:rsid w:val="00E434DC"/>
    <w:rsid w:val="00E460BA"/>
    <w:rsid w:val="00E50516"/>
    <w:rsid w:val="00E50BC1"/>
    <w:rsid w:val="00E523D1"/>
    <w:rsid w:val="00E5293B"/>
    <w:rsid w:val="00E53CA6"/>
    <w:rsid w:val="00E5503C"/>
    <w:rsid w:val="00E568B2"/>
    <w:rsid w:val="00E56FFA"/>
    <w:rsid w:val="00E6056E"/>
    <w:rsid w:val="00E605EE"/>
    <w:rsid w:val="00E617C2"/>
    <w:rsid w:val="00E66BB8"/>
    <w:rsid w:val="00E70EF3"/>
    <w:rsid w:val="00E718C0"/>
    <w:rsid w:val="00E718DA"/>
    <w:rsid w:val="00E71E5E"/>
    <w:rsid w:val="00E744A2"/>
    <w:rsid w:val="00E801B7"/>
    <w:rsid w:val="00E854B1"/>
    <w:rsid w:val="00E866AD"/>
    <w:rsid w:val="00E876E0"/>
    <w:rsid w:val="00E87F38"/>
    <w:rsid w:val="00E90815"/>
    <w:rsid w:val="00E91DC6"/>
    <w:rsid w:val="00E92208"/>
    <w:rsid w:val="00E928E7"/>
    <w:rsid w:val="00E9290D"/>
    <w:rsid w:val="00E95066"/>
    <w:rsid w:val="00EA0C62"/>
    <w:rsid w:val="00EA10FC"/>
    <w:rsid w:val="00EA197D"/>
    <w:rsid w:val="00EA234C"/>
    <w:rsid w:val="00EA2513"/>
    <w:rsid w:val="00EA66FC"/>
    <w:rsid w:val="00EA7F94"/>
    <w:rsid w:val="00EB03BF"/>
    <w:rsid w:val="00EB1AA7"/>
    <w:rsid w:val="00EB32F8"/>
    <w:rsid w:val="00EB4430"/>
    <w:rsid w:val="00EB4EF9"/>
    <w:rsid w:val="00EB5915"/>
    <w:rsid w:val="00EB5969"/>
    <w:rsid w:val="00EB59F9"/>
    <w:rsid w:val="00EB657D"/>
    <w:rsid w:val="00EB7BAC"/>
    <w:rsid w:val="00EC0CC2"/>
    <w:rsid w:val="00EC1E1E"/>
    <w:rsid w:val="00EC1FCF"/>
    <w:rsid w:val="00EC46AF"/>
    <w:rsid w:val="00EC4A02"/>
    <w:rsid w:val="00EC7CF8"/>
    <w:rsid w:val="00ED0845"/>
    <w:rsid w:val="00ED1069"/>
    <w:rsid w:val="00ED3EB5"/>
    <w:rsid w:val="00ED6C36"/>
    <w:rsid w:val="00ED7407"/>
    <w:rsid w:val="00EE1092"/>
    <w:rsid w:val="00EE12A8"/>
    <w:rsid w:val="00EE150C"/>
    <w:rsid w:val="00EE2C68"/>
    <w:rsid w:val="00EE431C"/>
    <w:rsid w:val="00EE48F2"/>
    <w:rsid w:val="00EE529C"/>
    <w:rsid w:val="00EE6CA3"/>
    <w:rsid w:val="00EE795B"/>
    <w:rsid w:val="00EF0BA8"/>
    <w:rsid w:val="00EF391D"/>
    <w:rsid w:val="00EF4CD5"/>
    <w:rsid w:val="00EF573E"/>
    <w:rsid w:val="00EF6C33"/>
    <w:rsid w:val="00F01256"/>
    <w:rsid w:val="00F02933"/>
    <w:rsid w:val="00F06596"/>
    <w:rsid w:val="00F06CA1"/>
    <w:rsid w:val="00F0711E"/>
    <w:rsid w:val="00F073A4"/>
    <w:rsid w:val="00F10655"/>
    <w:rsid w:val="00F10853"/>
    <w:rsid w:val="00F10A71"/>
    <w:rsid w:val="00F126FF"/>
    <w:rsid w:val="00F14043"/>
    <w:rsid w:val="00F1528D"/>
    <w:rsid w:val="00F17206"/>
    <w:rsid w:val="00F202D4"/>
    <w:rsid w:val="00F22135"/>
    <w:rsid w:val="00F23C4C"/>
    <w:rsid w:val="00F24322"/>
    <w:rsid w:val="00F274B6"/>
    <w:rsid w:val="00F310A1"/>
    <w:rsid w:val="00F33F0C"/>
    <w:rsid w:val="00F355A1"/>
    <w:rsid w:val="00F35CEC"/>
    <w:rsid w:val="00F36453"/>
    <w:rsid w:val="00F40A4B"/>
    <w:rsid w:val="00F41B64"/>
    <w:rsid w:val="00F445B5"/>
    <w:rsid w:val="00F45373"/>
    <w:rsid w:val="00F50370"/>
    <w:rsid w:val="00F508F6"/>
    <w:rsid w:val="00F53AEA"/>
    <w:rsid w:val="00F54341"/>
    <w:rsid w:val="00F54973"/>
    <w:rsid w:val="00F550AB"/>
    <w:rsid w:val="00F5539F"/>
    <w:rsid w:val="00F566FE"/>
    <w:rsid w:val="00F60BAF"/>
    <w:rsid w:val="00F60E18"/>
    <w:rsid w:val="00F60E22"/>
    <w:rsid w:val="00F63E33"/>
    <w:rsid w:val="00F67EEE"/>
    <w:rsid w:val="00F7065C"/>
    <w:rsid w:val="00F7164D"/>
    <w:rsid w:val="00F729CA"/>
    <w:rsid w:val="00F73707"/>
    <w:rsid w:val="00F75E8D"/>
    <w:rsid w:val="00F76C9A"/>
    <w:rsid w:val="00F80AB9"/>
    <w:rsid w:val="00F810A0"/>
    <w:rsid w:val="00F81346"/>
    <w:rsid w:val="00F82162"/>
    <w:rsid w:val="00F83265"/>
    <w:rsid w:val="00F834AB"/>
    <w:rsid w:val="00F86195"/>
    <w:rsid w:val="00F86CE8"/>
    <w:rsid w:val="00F87D58"/>
    <w:rsid w:val="00FA053E"/>
    <w:rsid w:val="00FA471F"/>
    <w:rsid w:val="00FA5FB4"/>
    <w:rsid w:val="00FA6B31"/>
    <w:rsid w:val="00FA7594"/>
    <w:rsid w:val="00FA7936"/>
    <w:rsid w:val="00FB412D"/>
    <w:rsid w:val="00FB7948"/>
    <w:rsid w:val="00FC121D"/>
    <w:rsid w:val="00FC300A"/>
    <w:rsid w:val="00FC3D85"/>
    <w:rsid w:val="00FC3FF4"/>
    <w:rsid w:val="00FC4E9B"/>
    <w:rsid w:val="00FC7993"/>
    <w:rsid w:val="00FC7CB4"/>
    <w:rsid w:val="00FD171B"/>
    <w:rsid w:val="00FD35DC"/>
    <w:rsid w:val="00FD4B20"/>
    <w:rsid w:val="00FD6E7A"/>
    <w:rsid w:val="00FE249F"/>
    <w:rsid w:val="00FF1170"/>
    <w:rsid w:val="00FF208C"/>
    <w:rsid w:val="00FF3CA4"/>
    <w:rsid w:val="00FF50C6"/>
    <w:rsid w:val="00FF6871"/>
    <w:rsid w:val="00FF6E8F"/>
    <w:rsid w:val="00FF6EC7"/>
    <w:rsid w:val="00FF73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it-IT" w:eastAsia="it-IT"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index heading" w:semiHidden="1"/>
    <w:lsdException w:name="table of figures" w:semiHidden="1" w:uiPriority="99"/>
    <w:lsdException w:name="envelope address" w:semiHidden="1"/>
    <w:lsdException w:name="envelope return" w:semiHidden="1"/>
    <w:lsdException w:name="annotation reference" w:semiHidden="1"/>
    <w:lsdException w:name="line number" w:semiHidden="1"/>
    <w:lsdException w:name="table of authorities" w:semiHidden="1"/>
    <w:lsdException w:name="macro" w:semiHidden="1"/>
    <w:lsdException w:name="toa heading" w:semiHidden="1"/>
    <w:lsdException w:name="List" w:semiHidden="1"/>
    <w:lsdException w:name="List Bullet"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Strong" w:uiPriority="22" w:qFormat="1"/>
    <w:lsdException w:name="Emphasis" w:uiPriority="20" w:qFormat="1"/>
    <w:lsdException w:name="Document Map" w:semiHidden="1"/>
    <w:lsdException w:name="Plain Text" w:semiHidden="1"/>
    <w:lsdException w:name="E-mail Signature" w:semiHidden="1"/>
    <w:lsdException w:name="HTML Acronym" w:semiHidden="1"/>
    <w:lsdException w:name="HTML Address"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semiHidden/>
    <w:qFormat/>
    <w:rsid w:val="00EB4EF9"/>
    <w:pPr>
      <w:spacing w:after="200" w:line="360" w:lineRule="auto"/>
    </w:pPr>
    <w:rPr>
      <w:sz w:val="22"/>
      <w:szCs w:val="22"/>
      <w:lang w:val="en-US" w:eastAsia="en-US"/>
    </w:rPr>
  </w:style>
  <w:style w:type="paragraph" w:styleId="Heading1">
    <w:name w:val="heading 1"/>
    <w:basedOn w:val="Normal"/>
    <w:next w:val="Normal"/>
    <w:link w:val="Heading1Char"/>
    <w:uiPriority w:val="9"/>
    <w:qFormat/>
    <w:rsid w:val="00E87F38"/>
    <w:pPr>
      <w:spacing w:before="480" w:after="0"/>
      <w:contextualSpacing/>
      <w:outlineLvl w:val="0"/>
    </w:pPr>
    <w:rPr>
      <w:rFonts w:ascii="Cambria" w:hAnsi="Cambria"/>
      <w:b/>
      <w:bCs/>
      <w:sz w:val="28"/>
      <w:szCs w:val="28"/>
    </w:rPr>
  </w:style>
  <w:style w:type="paragraph" w:styleId="Heading2">
    <w:name w:val="heading 2"/>
    <w:basedOn w:val="Normal"/>
    <w:next w:val="Normal"/>
    <w:link w:val="Heading2Char"/>
    <w:uiPriority w:val="9"/>
    <w:semiHidden/>
    <w:qFormat/>
    <w:rsid w:val="00E87F38"/>
    <w:pPr>
      <w:spacing w:before="200" w:after="0"/>
      <w:outlineLvl w:val="1"/>
    </w:pPr>
    <w:rPr>
      <w:rFonts w:ascii="Cambria" w:hAnsi="Cambria"/>
      <w:b/>
      <w:bCs/>
      <w:sz w:val="26"/>
      <w:szCs w:val="26"/>
    </w:rPr>
  </w:style>
  <w:style w:type="paragraph" w:styleId="Heading3">
    <w:name w:val="heading 3"/>
    <w:basedOn w:val="Normal"/>
    <w:next w:val="Normal"/>
    <w:link w:val="Heading3Char"/>
    <w:uiPriority w:val="9"/>
    <w:semiHidden/>
    <w:qFormat/>
    <w:rsid w:val="00E87F38"/>
    <w:pPr>
      <w:spacing w:before="200" w:after="0" w:line="271" w:lineRule="auto"/>
      <w:outlineLvl w:val="2"/>
    </w:pPr>
    <w:rPr>
      <w:rFonts w:ascii="Cambria" w:hAnsi="Cambria"/>
      <w:b/>
      <w:bCs/>
    </w:rPr>
  </w:style>
  <w:style w:type="paragraph" w:styleId="Heading4">
    <w:name w:val="heading 4"/>
    <w:basedOn w:val="Normal"/>
    <w:next w:val="Normal"/>
    <w:link w:val="Heading4Char"/>
    <w:uiPriority w:val="9"/>
    <w:semiHidden/>
    <w:qFormat/>
    <w:rsid w:val="00E87F38"/>
    <w:pPr>
      <w:spacing w:before="200" w:after="0"/>
      <w:outlineLvl w:val="3"/>
    </w:pPr>
    <w:rPr>
      <w:rFonts w:ascii="Cambria" w:hAnsi="Cambria"/>
      <w:b/>
      <w:bCs/>
      <w:i/>
      <w:iCs/>
    </w:rPr>
  </w:style>
  <w:style w:type="paragraph" w:styleId="Heading5">
    <w:name w:val="heading 5"/>
    <w:basedOn w:val="Normal"/>
    <w:next w:val="Normal"/>
    <w:link w:val="Heading5Char"/>
    <w:uiPriority w:val="9"/>
    <w:semiHidden/>
    <w:qFormat/>
    <w:rsid w:val="00E87F38"/>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qFormat/>
    <w:rsid w:val="00E87F38"/>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qFormat/>
    <w:rsid w:val="00E87F38"/>
    <w:pPr>
      <w:spacing w:after="0"/>
      <w:outlineLvl w:val="6"/>
    </w:pPr>
    <w:rPr>
      <w:rFonts w:ascii="Cambria" w:hAnsi="Cambria"/>
      <w:i/>
      <w:iCs/>
    </w:rPr>
  </w:style>
  <w:style w:type="paragraph" w:styleId="Heading8">
    <w:name w:val="heading 8"/>
    <w:basedOn w:val="Normal"/>
    <w:next w:val="Normal"/>
    <w:link w:val="Heading8Char"/>
    <w:uiPriority w:val="9"/>
    <w:semiHidden/>
    <w:qFormat/>
    <w:rsid w:val="00E87F38"/>
    <w:pPr>
      <w:spacing w:after="0"/>
      <w:outlineLvl w:val="7"/>
    </w:pPr>
    <w:rPr>
      <w:rFonts w:ascii="Cambria" w:hAnsi="Cambria"/>
      <w:sz w:val="20"/>
      <w:szCs w:val="20"/>
    </w:rPr>
  </w:style>
  <w:style w:type="paragraph" w:styleId="Heading9">
    <w:name w:val="heading 9"/>
    <w:basedOn w:val="Normal"/>
    <w:next w:val="Normal"/>
    <w:link w:val="Heading9Char"/>
    <w:uiPriority w:val="9"/>
    <w:semiHidden/>
    <w:qFormat/>
    <w:rsid w:val="00E87F38"/>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6718DF"/>
    <w:rPr>
      <w:rFonts w:ascii="Cambria" w:eastAsia="Times New Roman" w:hAnsi="Cambria" w:cs="Times New Roman"/>
      <w:b/>
      <w:bCs/>
      <w:sz w:val="28"/>
      <w:szCs w:val="28"/>
    </w:rPr>
  </w:style>
  <w:style w:type="character" w:customStyle="1" w:styleId="Heading3Char">
    <w:name w:val="Heading 3 Char"/>
    <w:link w:val="Heading3"/>
    <w:uiPriority w:val="9"/>
    <w:semiHidden/>
    <w:rsid w:val="006718DF"/>
    <w:rPr>
      <w:rFonts w:ascii="Cambria" w:eastAsia="Times New Roman" w:hAnsi="Cambria" w:cs="Times New Roman"/>
      <w:b/>
      <w:bCs/>
    </w:rPr>
  </w:style>
  <w:style w:type="paragraph" w:styleId="Header">
    <w:name w:val="header"/>
    <w:basedOn w:val="Normal"/>
    <w:link w:val="HeaderChar"/>
    <w:semiHidden/>
    <w:rsid w:val="005A46FA"/>
    <w:pPr>
      <w:tabs>
        <w:tab w:val="center" w:pos="4536"/>
        <w:tab w:val="right" w:pos="9072"/>
      </w:tabs>
    </w:pPr>
  </w:style>
  <w:style w:type="paragraph" w:styleId="Footer">
    <w:name w:val="footer"/>
    <w:basedOn w:val="Normal"/>
    <w:link w:val="FooterChar"/>
    <w:semiHidden/>
    <w:rsid w:val="00804DB7"/>
    <w:pPr>
      <w:tabs>
        <w:tab w:val="center" w:pos="4320"/>
        <w:tab w:val="right" w:pos="8640"/>
      </w:tabs>
    </w:pPr>
  </w:style>
  <w:style w:type="paragraph" w:styleId="Salutation">
    <w:name w:val="Salutation"/>
    <w:basedOn w:val="Normal"/>
    <w:next w:val="Normal"/>
    <w:link w:val="SalutationChar"/>
    <w:semiHidden/>
    <w:rsid w:val="00804DB7"/>
  </w:style>
  <w:style w:type="paragraph" w:styleId="Signature">
    <w:name w:val="Signature"/>
    <w:basedOn w:val="Normal"/>
    <w:link w:val="SignatureChar"/>
    <w:semiHidden/>
    <w:rsid w:val="00804DB7"/>
    <w:pPr>
      <w:ind w:left="5250"/>
    </w:pPr>
  </w:style>
  <w:style w:type="paragraph" w:styleId="FootnoteText">
    <w:name w:val="footnote text"/>
    <w:basedOn w:val="Normal"/>
    <w:link w:val="FootnoteTextChar"/>
    <w:semiHidden/>
    <w:rsid w:val="00804DB7"/>
    <w:rPr>
      <w:sz w:val="18"/>
    </w:rPr>
  </w:style>
  <w:style w:type="character" w:customStyle="1" w:styleId="FootnoteTextChar">
    <w:name w:val="Footnote Text Char"/>
    <w:link w:val="FootnoteText"/>
    <w:semiHidden/>
    <w:locked/>
    <w:rsid w:val="006718DF"/>
    <w:rPr>
      <w:sz w:val="18"/>
    </w:rPr>
  </w:style>
  <w:style w:type="paragraph" w:styleId="EndnoteText">
    <w:name w:val="endnote text"/>
    <w:basedOn w:val="Normal"/>
    <w:link w:val="EndnoteTextChar"/>
    <w:semiHidden/>
    <w:rsid w:val="00804DB7"/>
    <w:rPr>
      <w:sz w:val="18"/>
    </w:rPr>
  </w:style>
  <w:style w:type="paragraph" w:styleId="Caption">
    <w:name w:val="caption"/>
    <w:basedOn w:val="Normal"/>
    <w:next w:val="Normal"/>
    <w:semiHidden/>
    <w:rsid w:val="00804DB7"/>
    <w:rPr>
      <w:b/>
      <w:bCs/>
      <w:sz w:val="18"/>
    </w:rPr>
  </w:style>
  <w:style w:type="paragraph" w:styleId="CommentText">
    <w:name w:val="annotation text"/>
    <w:basedOn w:val="Normal"/>
    <w:link w:val="CommentTextChar"/>
    <w:semiHidden/>
    <w:rsid w:val="00804DB7"/>
    <w:rPr>
      <w:sz w:val="18"/>
    </w:rPr>
  </w:style>
  <w:style w:type="paragraph" w:styleId="BodyText">
    <w:name w:val="Body Text"/>
    <w:basedOn w:val="Normal"/>
    <w:link w:val="BodyTextChar"/>
    <w:semiHidden/>
    <w:rsid w:val="00804DB7"/>
    <w:pPr>
      <w:spacing w:after="220"/>
    </w:pPr>
  </w:style>
  <w:style w:type="paragraph" w:customStyle="1" w:styleId="ONUMFS">
    <w:name w:val="ONUM FS"/>
    <w:basedOn w:val="BodyText"/>
    <w:semiHidden/>
    <w:rsid w:val="00804DB7"/>
    <w:pPr>
      <w:numPr>
        <w:numId w:val="2"/>
      </w:numPr>
    </w:pPr>
  </w:style>
  <w:style w:type="paragraph" w:customStyle="1" w:styleId="ONUME">
    <w:name w:val="ONUM E"/>
    <w:basedOn w:val="BodyText"/>
    <w:semiHidden/>
    <w:rsid w:val="00804DB7"/>
    <w:pPr>
      <w:numPr>
        <w:numId w:val="1"/>
      </w:numPr>
    </w:pPr>
  </w:style>
  <w:style w:type="paragraph" w:styleId="ListNumber">
    <w:name w:val="List Number"/>
    <w:basedOn w:val="Normal"/>
    <w:semiHidden/>
    <w:rsid w:val="00804DB7"/>
    <w:pPr>
      <w:numPr>
        <w:numId w:val="3"/>
      </w:numPr>
    </w:pPr>
  </w:style>
  <w:style w:type="character" w:styleId="Hyperlink">
    <w:name w:val="Hyperlink"/>
    <w:uiPriority w:val="99"/>
    <w:rsid w:val="00EB59F9"/>
    <w:rPr>
      <w:color w:val="0000FF"/>
      <w:u w:val="single"/>
    </w:rPr>
  </w:style>
  <w:style w:type="paragraph" w:customStyle="1" w:styleId="Default">
    <w:name w:val="Default"/>
    <w:semiHidden/>
    <w:rsid w:val="00C4497E"/>
    <w:pPr>
      <w:suppressAutoHyphens/>
      <w:autoSpaceDE w:val="0"/>
      <w:spacing w:after="200" w:line="360" w:lineRule="auto"/>
    </w:pPr>
    <w:rPr>
      <w:rFonts w:ascii="Adobe Garamond Pro" w:hAnsi="Adobe Garamond Pro" w:cs="Adobe Garamond Pro"/>
      <w:color w:val="000000"/>
      <w:sz w:val="24"/>
      <w:szCs w:val="24"/>
      <w:lang w:val="en-US" w:eastAsia="ar-SA"/>
    </w:rPr>
  </w:style>
  <w:style w:type="character" w:styleId="FootnoteReference">
    <w:name w:val="footnote reference"/>
    <w:semiHidden/>
    <w:rsid w:val="003E171E"/>
    <w:rPr>
      <w:vertAlign w:val="superscript"/>
    </w:rPr>
  </w:style>
  <w:style w:type="paragraph" w:customStyle="1" w:styleId="CarCar">
    <w:name w:val="Car Car"/>
    <w:basedOn w:val="Normal"/>
    <w:semiHidden/>
    <w:rsid w:val="008C3448"/>
    <w:pPr>
      <w:spacing w:after="160" w:line="240" w:lineRule="exact"/>
    </w:pPr>
    <w:rPr>
      <w:rFonts w:ascii="Verdana" w:hAnsi="Verdana"/>
      <w:sz w:val="20"/>
      <w:lang w:val="en-GB"/>
    </w:rPr>
  </w:style>
  <w:style w:type="table" w:styleId="TableGrid">
    <w:name w:val="Table Grid"/>
    <w:basedOn w:val="TableNormal"/>
    <w:rsid w:val="00AF7D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D92E35"/>
  </w:style>
  <w:style w:type="character" w:styleId="PageNumber">
    <w:name w:val="page number"/>
    <w:basedOn w:val="DefaultParagraphFont"/>
    <w:semiHidden/>
    <w:rsid w:val="00AF4B78"/>
  </w:style>
  <w:style w:type="character" w:styleId="Emphasis">
    <w:name w:val="Emphasis"/>
    <w:uiPriority w:val="20"/>
    <w:qFormat/>
    <w:rsid w:val="00E87F38"/>
    <w:rPr>
      <w:b/>
      <w:bCs/>
      <w:i/>
      <w:iCs/>
      <w:spacing w:val="10"/>
      <w:bdr w:val="none" w:sz="0" w:space="0" w:color="auto"/>
      <w:shd w:val="clear" w:color="auto" w:fill="auto"/>
    </w:rPr>
  </w:style>
  <w:style w:type="character" w:styleId="Strong">
    <w:name w:val="Strong"/>
    <w:uiPriority w:val="22"/>
    <w:qFormat/>
    <w:rsid w:val="00E87F38"/>
    <w:rPr>
      <w:b/>
      <w:bCs/>
    </w:rPr>
  </w:style>
  <w:style w:type="paragraph" w:styleId="BalloonText">
    <w:name w:val="Balloon Text"/>
    <w:basedOn w:val="Normal"/>
    <w:link w:val="BalloonTextChar"/>
    <w:semiHidden/>
    <w:rsid w:val="00180BF6"/>
    <w:rPr>
      <w:rFonts w:ascii="Tahoma" w:hAnsi="Tahoma" w:cs="Tahoma"/>
      <w:sz w:val="16"/>
      <w:szCs w:val="16"/>
    </w:rPr>
  </w:style>
  <w:style w:type="character" w:customStyle="1" w:styleId="emailaddress">
    <w:name w:val="email_address"/>
    <w:basedOn w:val="DefaultParagraphFont"/>
    <w:semiHidden/>
    <w:rsid w:val="00A21915"/>
  </w:style>
  <w:style w:type="character" w:customStyle="1" w:styleId="Caracteresdenotaalpie">
    <w:name w:val="Caracteres de nota al pie"/>
    <w:semiHidden/>
    <w:rsid w:val="00A21915"/>
    <w:rPr>
      <w:vertAlign w:val="superscript"/>
    </w:rPr>
  </w:style>
  <w:style w:type="character" w:styleId="FollowedHyperlink">
    <w:name w:val="FollowedHyperlink"/>
    <w:semiHidden/>
    <w:rsid w:val="00A21915"/>
    <w:rPr>
      <w:color w:val="800080"/>
      <w:u w:val="single"/>
    </w:rPr>
  </w:style>
  <w:style w:type="paragraph" w:styleId="NormalWeb">
    <w:name w:val="Normal (Web)"/>
    <w:basedOn w:val="Normal"/>
    <w:semiHidden/>
    <w:rsid w:val="00A21915"/>
    <w:pPr>
      <w:spacing w:before="100" w:beforeAutospacing="1" w:after="100" w:afterAutospacing="1"/>
    </w:pPr>
    <w:rPr>
      <w:rFonts w:ascii="Times New Roman" w:hAnsi="Times New Roman"/>
      <w:sz w:val="24"/>
      <w:szCs w:val="24"/>
    </w:rPr>
  </w:style>
  <w:style w:type="character" w:styleId="EndnoteReference">
    <w:name w:val="endnote reference"/>
    <w:semiHidden/>
    <w:rsid w:val="00A21915"/>
    <w:rPr>
      <w:vertAlign w:val="superscript"/>
    </w:rPr>
  </w:style>
  <w:style w:type="character" w:customStyle="1" w:styleId="themevertgauche">
    <w:name w:val="themevertgauche"/>
    <w:basedOn w:val="DefaultParagraphFont"/>
    <w:rsid w:val="00A21915"/>
  </w:style>
  <w:style w:type="character" w:customStyle="1" w:styleId="spelle">
    <w:name w:val="spelle"/>
    <w:basedOn w:val="DefaultParagraphFont"/>
    <w:rsid w:val="00A21915"/>
  </w:style>
  <w:style w:type="character" w:customStyle="1" w:styleId="grame">
    <w:name w:val="grame"/>
    <w:basedOn w:val="DefaultParagraphFont"/>
    <w:rsid w:val="00A21915"/>
  </w:style>
  <w:style w:type="character" w:styleId="HTMLCite">
    <w:name w:val="HTML Cite"/>
    <w:rsid w:val="00A21915"/>
    <w:rPr>
      <w:i/>
      <w:iCs/>
    </w:rPr>
  </w:style>
  <w:style w:type="character" w:customStyle="1" w:styleId="slug-pub-date">
    <w:name w:val="slug-pub-date"/>
    <w:basedOn w:val="DefaultParagraphFont"/>
    <w:rsid w:val="00A21915"/>
  </w:style>
  <w:style w:type="character" w:customStyle="1" w:styleId="slug-vol">
    <w:name w:val="slug-vol"/>
    <w:basedOn w:val="DefaultParagraphFont"/>
    <w:rsid w:val="00A21915"/>
  </w:style>
  <w:style w:type="character" w:customStyle="1" w:styleId="slug-issue">
    <w:name w:val="slug-issue"/>
    <w:basedOn w:val="DefaultParagraphFont"/>
    <w:rsid w:val="00A21915"/>
  </w:style>
  <w:style w:type="character" w:customStyle="1" w:styleId="slug-pages">
    <w:name w:val="slug-pages"/>
    <w:basedOn w:val="DefaultParagraphFont"/>
    <w:rsid w:val="00A21915"/>
  </w:style>
  <w:style w:type="character" w:customStyle="1" w:styleId="slug-doi-wrapper">
    <w:name w:val="slug-doi-wrapper"/>
    <w:basedOn w:val="DefaultParagraphFont"/>
    <w:semiHidden/>
    <w:rsid w:val="00A21915"/>
  </w:style>
  <w:style w:type="character" w:customStyle="1" w:styleId="slug-doi">
    <w:name w:val="slug-doi"/>
    <w:basedOn w:val="DefaultParagraphFont"/>
    <w:semiHidden/>
    <w:rsid w:val="00A21915"/>
  </w:style>
  <w:style w:type="character" w:customStyle="1" w:styleId="slug-metadata-noteahead-of-print">
    <w:name w:val="slug-metadata-note ahead-of-print"/>
    <w:basedOn w:val="DefaultParagraphFont"/>
    <w:semiHidden/>
    <w:rsid w:val="00A21915"/>
  </w:style>
  <w:style w:type="character" w:customStyle="1" w:styleId="slug-ahead-of-print-date">
    <w:name w:val="slug-ahead-of-print-date"/>
    <w:basedOn w:val="DefaultParagraphFont"/>
    <w:semiHidden/>
    <w:rsid w:val="00A21915"/>
  </w:style>
  <w:style w:type="character" w:customStyle="1" w:styleId="Heading2Char">
    <w:name w:val="Heading 2 Char"/>
    <w:link w:val="Heading2"/>
    <w:uiPriority w:val="9"/>
    <w:semiHidden/>
    <w:rsid w:val="006718DF"/>
    <w:rPr>
      <w:rFonts w:ascii="Cambria" w:eastAsia="Times New Roman" w:hAnsi="Cambria" w:cs="Times New Roman"/>
      <w:b/>
      <w:bCs/>
      <w:sz w:val="26"/>
      <w:szCs w:val="26"/>
    </w:rPr>
  </w:style>
  <w:style w:type="character" w:customStyle="1" w:styleId="Heading4Char">
    <w:name w:val="Heading 4 Char"/>
    <w:link w:val="Heading4"/>
    <w:uiPriority w:val="9"/>
    <w:semiHidden/>
    <w:rsid w:val="006718DF"/>
    <w:rPr>
      <w:rFonts w:ascii="Cambria" w:eastAsia="Times New Roman" w:hAnsi="Cambria" w:cs="Times New Roman"/>
      <w:b/>
      <w:bCs/>
      <w:i/>
      <w:iCs/>
    </w:rPr>
  </w:style>
  <w:style w:type="character" w:customStyle="1" w:styleId="Heading5Char">
    <w:name w:val="Heading 5 Char"/>
    <w:link w:val="Heading5"/>
    <w:uiPriority w:val="9"/>
    <w:semiHidden/>
    <w:rsid w:val="006718DF"/>
    <w:rPr>
      <w:rFonts w:ascii="Cambria" w:eastAsia="Times New Roman" w:hAnsi="Cambria" w:cs="Times New Roman"/>
      <w:b/>
      <w:bCs/>
      <w:color w:val="7F7F7F"/>
    </w:rPr>
  </w:style>
  <w:style w:type="character" w:customStyle="1" w:styleId="Heading6Char">
    <w:name w:val="Heading 6 Char"/>
    <w:link w:val="Heading6"/>
    <w:uiPriority w:val="9"/>
    <w:semiHidden/>
    <w:rsid w:val="006718DF"/>
    <w:rPr>
      <w:rFonts w:ascii="Cambria" w:eastAsia="Times New Roman" w:hAnsi="Cambria" w:cs="Times New Roman"/>
      <w:b/>
      <w:bCs/>
      <w:i/>
      <w:iCs/>
      <w:color w:val="7F7F7F"/>
    </w:rPr>
  </w:style>
  <w:style w:type="character" w:customStyle="1" w:styleId="Heading7Char">
    <w:name w:val="Heading 7 Char"/>
    <w:link w:val="Heading7"/>
    <w:uiPriority w:val="9"/>
    <w:semiHidden/>
    <w:rsid w:val="006718DF"/>
    <w:rPr>
      <w:rFonts w:ascii="Cambria" w:eastAsia="Times New Roman" w:hAnsi="Cambria" w:cs="Times New Roman"/>
      <w:i/>
      <w:iCs/>
    </w:rPr>
  </w:style>
  <w:style w:type="character" w:customStyle="1" w:styleId="Heading8Char">
    <w:name w:val="Heading 8 Char"/>
    <w:link w:val="Heading8"/>
    <w:uiPriority w:val="9"/>
    <w:semiHidden/>
    <w:rsid w:val="006718DF"/>
    <w:rPr>
      <w:rFonts w:ascii="Cambria" w:eastAsia="Times New Roman" w:hAnsi="Cambria" w:cs="Times New Roman"/>
      <w:sz w:val="20"/>
      <w:szCs w:val="20"/>
    </w:rPr>
  </w:style>
  <w:style w:type="character" w:customStyle="1" w:styleId="Heading9Char">
    <w:name w:val="Heading 9 Char"/>
    <w:link w:val="Heading9"/>
    <w:uiPriority w:val="9"/>
    <w:semiHidden/>
    <w:rsid w:val="006718DF"/>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E87F38"/>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rsid w:val="00EB4EF9"/>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E87F38"/>
    <w:pPr>
      <w:spacing w:after="600"/>
    </w:pPr>
    <w:rPr>
      <w:rFonts w:ascii="Cambria" w:hAnsi="Cambria"/>
      <w:i/>
      <w:iCs/>
      <w:spacing w:val="13"/>
      <w:sz w:val="24"/>
      <w:szCs w:val="24"/>
    </w:rPr>
  </w:style>
  <w:style w:type="character" w:customStyle="1" w:styleId="SubtitleChar">
    <w:name w:val="Subtitle Char"/>
    <w:link w:val="Subtitle"/>
    <w:uiPriority w:val="11"/>
    <w:rsid w:val="006718DF"/>
    <w:rPr>
      <w:rFonts w:ascii="Cambria" w:eastAsia="Times New Roman" w:hAnsi="Cambria" w:cs="Times New Roman"/>
      <w:i/>
      <w:iCs/>
      <w:spacing w:val="13"/>
      <w:sz w:val="24"/>
      <w:szCs w:val="24"/>
    </w:rPr>
  </w:style>
  <w:style w:type="paragraph" w:styleId="NoSpacing">
    <w:name w:val="No Spacing"/>
    <w:basedOn w:val="Normal"/>
    <w:uiPriority w:val="1"/>
    <w:qFormat/>
    <w:rsid w:val="00E87F38"/>
    <w:pPr>
      <w:spacing w:after="0" w:line="240" w:lineRule="auto"/>
    </w:pPr>
  </w:style>
  <w:style w:type="paragraph" w:styleId="ListParagraph">
    <w:name w:val="List Paragraph"/>
    <w:basedOn w:val="Normal"/>
    <w:uiPriority w:val="34"/>
    <w:qFormat/>
    <w:rsid w:val="00E87F38"/>
    <w:pPr>
      <w:ind w:left="720"/>
      <w:contextualSpacing/>
    </w:pPr>
  </w:style>
  <w:style w:type="paragraph" w:styleId="Quote">
    <w:name w:val="Quote"/>
    <w:basedOn w:val="Normal"/>
    <w:next w:val="Normal"/>
    <w:link w:val="QuoteChar"/>
    <w:uiPriority w:val="29"/>
    <w:qFormat/>
    <w:rsid w:val="00E87F38"/>
    <w:pPr>
      <w:spacing w:before="200" w:after="0"/>
      <w:ind w:left="360" w:right="360"/>
    </w:pPr>
    <w:rPr>
      <w:i/>
      <w:iCs/>
    </w:rPr>
  </w:style>
  <w:style w:type="character" w:customStyle="1" w:styleId="QuoteChar">
    <w:name w:val="Quote Char"/>
    <w:link w:val="Quote"/>
    <w:uiPriority w:val="29"/>
    <w:rsid w:val="006718DF"/>
    <w:rPr>
      <w:i/>
      <w:iCs/>
    </w:rPr>
  </w:style>
  <w:style w:type="paragraph" w:styleId="IntenseQuote">
    <w:name w:val="Intense Quote"/>
    <w:basedOn w:val="Normal"/>
    <w:next w:val="Normal"/>
    <w:link w:val="IntenseQuoteChar"/>
    <w:uiPriority w:val="30"/>
    <w:qFormat/>
    <w:rsid w:val="00E87F38"/>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6718DF"/>
    <w:rPr>
      <w:b/>
      <w:bCs/>
      <w:i/>
      <w:iCs/>
    </w:rPr>
  </w:style>
  <w:style w:type="character" w:styleId="SubtleEmphasis">
    <w:name w:val="Subtle Emphasis"/>
    <w:uiPriority w:val="19"/>
    <w:qFormat/>
    <w:rsid w:val="00E87F38"/>
    <w:rPr>
      <w:i/>
      <w:iCs/>
    </w:rPr>
  </w:style>
  <w:style w:type="character" w:styleId="IntenseEmphasis">
    <w:name w:val="Intense Emphasis"/>
    <w:uiPriority w:val="21"/>
    <w:qFormat/>
    <w:rsid w:val="00E87F38"/>
    <w:rPr>
      <w:b/>
      <w:bCs/>
    </w:rPr>
  </w:style>
  <w:style w:type="character" w:styleId="SubtleReference">
    <w:name w:val="Subtle Reference"/>
    <w:uiPriority w:val="31"/>
    <w:qFormat/>
    <w:rsid w:val="00E87F38"/>
    <w:rPr>
      <w:smallCaps/>
    </w:rPr>
  </w:style>
  <w:style w:type="character" w:styleId="IntenseReference">
    <w:name w:val="Intense Reference"/>
    <w:uiPriority w:val="32"/>
    <w:qFormat/>
    <w:rsid w:val="00E87F38"/>
    <w:rPr>
      <w:smallCaps/>
      <w:spacing w:val="5"/>
      <w:u w:val="single"/>
    </w:rPr>
  </w:style>
  <w:style w:type="character" w:styleId="BookTitle">
    <w:name w:val="Book Title"/>
    <w:uiPriority w:val="33"/>
    <w:qFormat/>
    <w:rsid w:val="00E87F38"/>
    <w:rPr>
      <w:i/>
      <w:iCs/>
      <w:smallCaps/>
      <w:spacing w:val="5"/>
    </w:rPr>
  </w:style>
  <w:style w:type="paragraph" w:styleId="TOCHeading">
    <w:name w:val="TOC Heading"/>
    <w:basedOn w:val="Heading1"/>
    <w:next w:val="Normal"/>
    <w:uiPriority w:val="39"/>
    <w:semiHidden/>
    <w:qFormat/>
    <w:rsid w:val="00E87F38"/>
    <w:pPr>
      <w:outlineLvl w:val="9"/>
    </w:pPr>
    <w:rPr>
      <w:lang w:bidi="en-US"/>
    </w:rPr>
  </w:style>
  <w:style w:type="paragraph" w:customStyle="1" w:styleId="Text">
    <w:name w:val="Text"/>
    <w:basedOn w:val="Normal"/>
    <w:uiPriority w:val="99"/>
    <w:qFormat/>
    <w:rsid w:val="00E87F38"/>
    <w:pPr>
      <w:spacing w:after="0" w:line="240" w:lineRule="auto"/>
    </w:pPr>
    <w:rPr>
      <w:rFonts w:ascii="Arial" w:hAnsi="Arial"/>
    </w:rPr>
  </w:style>
  <w:style w:type="paragraph" w:customStyle="1" w:styleId="Section">
    <w:name w:val="Section"/>
    <w:basedOn w:val="Heading1"/>
    <w:uiPriority w:val="99"/>
    <w:qFormat/>
    <w:rsid w:val="00E523D1"/>
    <w:pPr>
      <w:numPr>
        <w:numId w:val="4"/>
      </w:numPr>
      <w:tabs>
        <w:tab w:val="clear" w:pos="720"/>
        <w:tab w:val="num" w:pos="330"/>
      </w:tabs>
      <w:spacing w:before="0" w:line="240" w:lineRule="auto"/>
      <w:ind w:left="329" w:hanging="357"/>
    </w:pPr>
    <w:rPr>
      <w:rFonts w:ascii="Arial" w:hAnsi="Arial"/>
      <w:sz w:val="22"/>
    </w:rPr>
  </w:style>
  <w:style w:type="paragraph" w:customStyle="1" w:styleId="Subsection">
    <w:name w:val="Subsection"/>
    <w:basedOn w:val="Heading2"/>
    <w:uiPriority w:val="99"/>
    <w:qFormat/>
    <w:rsid w:val="008239D2"/>
    <w:pPr>
      <w:numPr>
        <w:ilvl w:val="1"/>
        <w:numId w:val="5"/>
      </w:numPr>
      <w:spacing w:before="0" w:line="240" w:lineRule="auto"/>
      <w:ind w:left="360"/>
    </w:pPr>
    <w:rPr>
      <w:rFonts w:ascii="Arial" w:hAnsi="Arial"/>
      <w:sz w:val="22"/>
    </w:rPr>
  </w:style>
  <w:style w:type="paragraph" w:customStyle="1" w:styleId="Footnote">
    <w:name w:val="Footnote"/>
    <w:basedOn w:val="FootnoteText"/>
    <w:uiPriority w:val="99"/>
    <w:qFormat/>
    <w:rsid w:val="00B83D32"/>
    <w:pPr>
      <w:spacing w:after="0" w:line="240" w:lineRule="auto"/>
    </w:pPr>
    <w:rPr>
      <w:rFonts w:ascii="Arial" w:hAnsi="Arial"/>
    </w:rPr>
  </w:style>
  <w:style w:type="paragraph" w:customStyle="1" w:styleId="Presection">
    <w:name w:val="Presection"/>
    <w:basedOn w:val="Heading1"/>
    <w:uiPriority w:val="99"/>
    <w:qFormat/>
    <w:rsid w:val="009408F6"/>
    <w:pPr>
      <w:spacing w:before="0" w:line="240" w:lineRule="auto"/>
      <w:ind w:left="-28"/>
    </w:pPr>
    <w:rPr>
      <w:rFonts w:ascii="Arial" w:hAnsi="Arial"/>
      <w:sz w:val="22"/>
    </w:rPr>
  </w:style>
  <w:style w:type="paragraph" w:customStyle="1" w:styleId="SUBSubsection">
    <w:name w:val="SUBSubsection"/>
    <w:basedOn w:val="Heading3"/>
    <w:qFormat/>
    <w:rsid w:val="00985BDD"/>
    <w:pPr>
      <w:numPr>
        <w:numId w:val="11"/>
      </w:numPr>
      <w:spacing w:before="0" w:line="240" w:lineRule="auto"/>
      <w:ind w:left="360"/>
    </w:pPr>
    <w:rPr>
      <w:rFonts w:ascii="Arial" w:hAnsi="Arial"/>
      <w:b w:val="0"/>
      <w:i/>
      <w:szCs w:val="26"/>
    </w:rPr>
  </w:style>
  <w:style w:type="character" w:styleId="CommentReference">
    <w:name w:val="annotation reference"/>
    <w:semiHidden/>
    <w:rsid w:val="00B02BDB"/>
    <w:rPr>
      <w:sz w:val="16"/>
      <w:szCs w:val="16"/>
    </w:rPr>
  </w:style>
  <w:style w:type="character" w:customStyle="1" w:styleId="CommentTextChar">
    <w:name w:val="Comment Text Char"/>
    <w:link w:val="CommentText"/>
    <w:semiHidden/>
    <w:rsid w:val="00B02BDB"/>
    <w:rPr>
      <w:sz w:val="18"/>
      <w:szCs w:val="22"/>
    </w:rPr>
  </w:style>
  <w:style w:type="character" w:customStyle="1" w:styleId="BodyTextChar">
    <w:name w:val="Body Text Char"/>
    <w:link w:val="BodyText"/>
    <w:semiHidden/>
    <w:rsid w:val="00B02BDB"/>
    <w:rPr>
      <w:sz w:val="22"/>
      <w:szCs w:val="22"/>
    </w:rPr>
  </w:style>
  <w:style w:type="paragraph" w:customStyle="1" w:styleId="Subsectionappendix">
    <w:name w:val="Subsection_appendix"/>
    <w:basedOn w:val="Heading2"/>
    <w:qFormat/>
    <w:rsid w:val="00CF51B4"/>
    <w:pPr>
      <w:spacing w:before="0" w:line="240" w:lineRule="auto"/>
    </w:pPr>
    <w:rPr>
      <w:rFonts w:ascii="Arial" w:hAnsi="Arial"/>
      <w:b w:val="0"/>
      <w:i/>
      <w:sz w:val="22"/>
    </w:rPr>
  </w:style>
  <w:style w:type="paragraph" w:styleId="TOC2">
    <w:name w:val="toc 2"/>
    <w:basedOn w:val="Normal"/>
    <w:next w:val="Normal"/>
    <w:autoRedefine/>
    <w:uiPriority w:val="39"/>
    <w:unhideWhenUsed/>
    <w:qFormat/>
    <w:rsid w:val="004336CD"/>
    <w:pPr>
      <w:spacing w:after="0" w:line="240" w:lineRule="auto"/>
      <w:ind w:left="221"/>
    </w:pPr>
    <w:rPr>
      <w:rFonts w:ascii="Arial" w:hAnsi="Arial"/>
      <w:lang w:val="es-ES" w:eastAsia="es-ES"/>
    </w:rPr>
  </w:style>
  <w:style w:type="paragraph" w:styleId="TOC1">
    <w:name w:val="toc 1"/>
    <w:basedOn w:val="Normal"/>
    <w:next w:val="Normal"/>
    <w:autoRedefine/>
    <w:uiPriority w:val="39"/>
    <w:unhideWhenUsed/>
    <w:qFormat/>
    <w:rsid w:val="004336CD"/>
    <w:pPr>
      <w:tabs>
        <w:tab w:val="right" w:leader="dot" w:pos="9063"/>
      </w:tabs>
      <w:spacing w:after="0" w:line="240" w:lineRule="auto"/>
    </w:pPr>
    <w:rPr>
      <w:rFonts w:ascii="Arial" w:hAnsi="Arial"/>
      <w:lang w:val="es-ES" w:eastAsia="es-ES"/>
    </w:rPr>
  </w:style>
  <w:style w:type="paragraph" w:styleId="TOC3">
    <w:name w:val="toc 3"/>
    <w:basedOn w:val="Normal"/>
    <w:next w:val="Normal"/>
    <w:autoRedefine/>
    <w:uiPriority w:val="39"/>
    <w:unhideWhenUsed/>
    <w:qFormat/>
    <w:rsid w:val="004336CD"/>
    <w:pPr>
      <w:spacing w:after="0" w:line="240" w:lineRule="auto"/>
      <w:ind w:left="442"/>
    </w:pPr>
    <w:rPr>
      <w:rFonts w:ascii="Arial" w:hAnsi="Arial"/>
      <w:lang w:val="es-ES" w:eastAsia="es-ES"/>
    </w:rPr>
  </w:style>
  <w:style w:type="paragraph" w:customStyle="1" w:styleId="Globaltitle">
    <w:name w:val="Global_title"/>
    <w:basedOn w:val="PlainText"/>
    <w:qFormat/>
    <w:rsid w:val="004336CD"/>
    <w:pPr>
      <w:spacing w:after="0"/>
      <w:jc w:val="center"/>
    </w:pPr>
    <w:rPr>
      <w:rFonts w:ascii="Cambria" w:hAnsi="Cambria"/>
      <w:b/>
      <w:sz w:val="40"/>
      <w:szCs w:val="40"/>
    </w:rPr>
  </w:style>
  <w:style w:type="paragraph" w:customStyle="1" w:styleId="Apendix">
    <w:name w:val="Apendix"/>
    <w:basedOn w:val="Heading1"/>
    <w:qFormat/>
    <w:rsid w:val="00CF51B4"/>
    <w:pPr>
      <w:spacing w:before="0" w:line="240" w:lineRule="auto"/>
    </w:pPr>
    <w:rPr>
      <w:rFonts w:ascii="Arial" w:hAnsi="Arial"/>
      <w:sz w:val="22"/>
    </w:rPr>
  </w:style>
  <w:style w:type="paragraph" w:styleId="PlainText">
    <w:name w:val="Plain Text"/>
    <w:basedOn w:val="Normal"/>
    <w:link w:val="PlainTextChar"/>
    <w:semiHidden/>
    <w:rsid w:val="004336CD"/>
    <w:rPr>
      <w:rFonts w:ascii="Courier New" w:hAnsi="Courier New" w:cs="Courier New"/>
      <w:sz w:val="20"/>
      <w:szCs w:val="20"/>
    </w:rPr>
  </w:style>
  <w:style w:type="character" w:customStyle="1" w:styleId="PlainTextChar">
    <w:name w:val="Plain Text Char"/>
    <w:link w:val="PlainText"/>
    <w:semiHidden/>
    <w:rsid w:val="004336CD"/>
    <w:rPr>
      <w:rFonts w:ascii="Courier New" w:hAnsi="Courier New" w:cs="Courier New"/>
      <w:lang w:val="en-US" w:eastAsia="en-US"/>
    </w:rPr>
  </w:style>
  <w:style w:type="paragraph" w:styleId="TOC4">
    <w:name w:val="toc 4"/>
    <w:basedOn w:val="Normal"/>
    <w:next w:val="Normal"/>
    <w:autoRedefine/>
    <w:semiHidden/>
    <w:rsid w:val="004336CD"/>
    <w:pPr>
      <w:spacing w:after="0" w:line="240" w:lineRule="auto"/>
      <w:ind w:left="658"/>
    </w:pPr>
    <w:rPr>
      <w:rFonts w:ascii="Arial" w:hAnsi="Arial"/>
    </w:rPr>
  </w:style>
  <w:style w:type="paragraph" w:customStyle="1" w:styleId="References">
    <w:name w:val="References"/>
    <w:basedOn w:val="Heading1"/>
    <w:qFormat/>
    <w:rsid w:val="00CF51B4"/>
    <w:pPr>
      <w:spacing w:before="0" w:line="240" w:lineRule="auto"/>
    </w:pPr>
    <w:rPr>
      <w:rFonts w:ascii="Arial" w:hAnsi="Arial"/>
      <w:sz w:val="22"/>
    </w:rPr>
  </w:style>
  <w:style w:type="paragraph" w:customStyle="1" w:styleId="Box">
    <w:name w:val="Box"/>
    <w:basedOn w:val="TableofFigures"/>
    <w:qFormat/>
    <w:rsid w:val="006D4CA8"/>
    <w:rPr>
      <w:b/>
      <w:sz w:val="20"/>
      <w:szCs w:val="20"/>
    </w:rPr>
  </w:style>
  <w:style w:type="paragraph" w:customStyle="1" w:styleId="Taules">
    <w:name w:val="Taules"/>
    <w:basedOn w:val="TableofFigures"/>
    <w:qFormat/>
    <w:rsid w:val="006D4CA8"/>
    <w:rPr>
      <w:b/>
    </w:rPr>
  </w:style>
  <w:style w:type="paragraph" w:styleId="TableofFigures">
    <w:name w:val="table of figures"/>
    <w:basedOn w:val="Normal"/>
    <w:next w:val="Normal"/>
    <w:uiPriority w:val="99"/>
    <w:rsid w:val="00DB1DC1"/>
    <w:pPr>
      <w:spacing w:after="0" w:line="240" w:lineRule="auto"/>
    </w:pPr>
    <w:rPr>
      <w:rFonts w:ascii="Arial" w:hAnsi="Arial"/>
    </w:rPr>
  </w:style>
  <w:style w:type="paragraph" w:customStyle="1" w:styleId="Figura">
    <w:name w:val="Figura"/>
    <w:basedOn w:val="TableofFigures"/>
    <w:qFormat/>
    <w:rsid w:val="00DB1DC1"/>
    <w:rPr>
      <w:b/>
    </w:rPr>
  </w:style>
  <w:style w:type="paragraph" w:styleId="CommentSubject">
    <w:name w:val="annotation subject"/>
    <w:basedOn w:val="CommentText"/>
    <w:next w:val="CommentText"/>
    <w:link w:val="CommentSubjectChar"/>
    <w:semiHidden/>
    <w:rsid w:val="005D768F"/>
    <w:pPr>
      <w:spacing w:line="240" w:lineRule="auto"/>
    </w:pPr>
    <w:rPr>
      <w:b/>
      <w:bCs/>
      <w:sz w:val="20"/>
      <w:szCs w:val="20"/>
    </w:rPr>
  </w:style>
  <w:style w:type="character" w:customStyle="1" w:styleId="CommentSubjectChar">
    <w:name w:val="Comment Subject Char"/>
    <w:basedOn w:val="CommentTextChar"/>
    <w:link w:val="CommentSubject"/>
    <w:semiHidden/>
    <w:rsid w:val="005D768F"/>
    <w:rPr>
      <w:b/>
      <w:bCs/>
      <w:sz w:val="18"/>
      <w:szCs w:val="22"/>
      <w:lang w:val="en-US" w:eastAsia="en-US"/>
    </w:rPr>
  </w:style>
  <w:style w:type="paragraph" w:styleId="Bibliography">
    <w:name w:val="Bibliography"/>
    <w:basedOn w:val="Normal"/>
    <w:next w:val="Normal"/>
    <w:uiPriority w:val="37"/>
    <w:semiHidden/>
    <w:rsid w:val="00F01256"/>
    <w:pPr>
      <w:spacing w:after="0" w:line="240" w:lineRule="auto"/>
      <w:ind w:left="720" w:hanging="720"/>
    </w:pPr>
    <w:rPr>
      <w:rFonts w:ascii="Arial" w:hAnsi="Arial" w:cs="Arial"/>
    </w:rPr>
  </w:style>
  <w:style w:type="paragraph" w:styleId="Revision">
    <w:name w:val="Revision"/>
    <w:hidden/>
    <w:uiPriority w:val="99"/>
    <w:semiHidden/>
    <w:rsid w:val="0006037E"/>
    <w:rPr>
      <w:sz w:val="22"/>
      <w:szCs w:val="22"/>
      <w:lang w:val="en-US" w:eastAsia="en-US"/>
    </w:rPr>
  </w:style>
  <w:style w:type="character" w:customStyle="1" w:styleId="highlight">
    <w:name w:val="highlight"/>
    <w:basedOn w:val="DefaultParagraphFont"/>
    <w:rsid w:val="00220D75"/>
  </w:style>
  <w:style w:type="character" w:customStyle="1" w:styleId="HeaderChar">
    <w:name w:val="Header Char"/>
    <w:basedOn w:val="DefaultParagraphFont"/>
    <w:link w:val="Header"/>
    <w:semiHidden/>
    <w:rsid w:val="00F508F6"/>
    <w:rPr>
      <w:sz w:val="22"/>
      <w:szCs w:val="22"/>
      <w:lang w:val="en-US" w:eastAsia="en-US"/>
    </w:rPr>
  </w:style>
  <w:style w:type="character" w:customStyle="1" w:styleId="FooterChar">
    <w:name w:val="Footer Char"/>
    <w:basedOn w:val="DefaultParagraphFont"/>
    <w:link w:val="Footer"/>
    <w:semiHidden/>
    <w:rsid w:val="00F508F6"/>
    <w:rPr>
      <w:sz w:val="22"/>
      <w:szCs w:val="22"/>
      <w:lang w:val="en-US" w:eastAsia="en-US"/>
    </w:rPr>
  </w:style>
  <w:style w:type="character" w:customStyle="1" w:styleId="EndnoteTextChar">
    <w:name w:val="Endnote Text Char"/>
    <w:basedOn w:val="DefaultParagraphFont"/>
    <w:link w:val="EndnoteText"/>
    <w:semiHidden/>
    <w:rsid w:val="00F508F6"/>
    <w:rPr>
      <w:sz w:val="18"/>
      <w:szCs w:val="22"/>
      <w:lang w:val="en-US" w:eastAsia="en-US"/>
    </w:rPr>
  </w:style>
  <w:style w:type="character" w:customStyle="1" w:styleId="SignatureChar">
    <w:name w:val="Signature Char"/>
    <w:basedOn w:val="DefaultParagraphFont"/>
    <w:link w:val="Signature"/>
    <w:semiHidden/>
    <w:rsid w:val="00F508F6"/>
    <w:rPr>
      <w:sz w:val="22"/>
      <w:szCs w:val="22"/>
      <w:lang w:val="en-US" w:eastAsia="en-US"/>
    </w:rPr>
  </w:style>
  <w:style w:type="character" w:customStyle="1" w:styleId="SalutationChar">
    <w:name w:val="Salutation Char"/>
    <w:basedOn w:val="DefaultParagraphFont"/>
    <w:link w:val="Salutation"/>
    <w:semiHidden/>
    <w:rsid w:val="00F508F6"/>
    <w:rPr>
      <w:sz w:val="22"/>
      <w:szCs w:val="22"/>
      <w:lang w:val="en-US" w:eastAsia="en-US"/>
    </w:rPr>
  </w:style>
  <w:style w:type="character" w:customStyle="1" w:styleId="BalloonTextChar">
    <w:name w:val="Balloon Text Char"/>
    <w:basedOn w:val="DefaultParagraphFont"/>
    <w:link w:val="BalloonText"/>
    <w:semiHidden/>
    <w:rsid w:val="00F508F6"/>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it-IT" w:eastAsia="it-IT"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index heading" w:semiHidden="1"/>
    <w:lsdException w:name="table of figures" w:semiHidden="1" w:uiPriority="99"/>
    <w:lsdException w:name="envelope address" w:semiHidden="1"/>
    <w:lsdException w:name="envelope return" w:semiHidden="1"/>
    <w:lsdException w:name="annotation reference" w:semiHidden="1"/>
    <w:lsdException w:name="line number" w:semiHidden="1"/>
    <w:lsdException w:name="table of authorities" w:semiHidden="1"/>
    <w:lsdException w:name="macro" w:semiHidden="1"/>
    <w:lsdException w:name="toa heading" w:semiHidden="1"/>
    <w:lsdException w:name="List" w:semiHidden="1"/>
    <w:lsdException w:name="List Bullet"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Strong" w:uiPriority="22" w:qFormat="1"/>
    <w:lsdException w:name="Emphasis" w:uiPriority="20" w:qFormat="1"/>
    <w:lsdException w:name="Document Map" w:semiHidden="1"/>
    <w:lsdException w:name="Plain Text" w:semiHidden="1"/>
    <w:lsdException w:name="E-mail Signature" w:semiHidden="1"/>
    <w:lsdException w:name="HTML Acronym" w:semiHidden="1"/>
    <w:lsdException w:name="HTML Address"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semiHidden/>
    <w:qFormat/>
    <w:rsid w:val="00EB4EF9"/>
    <w:pPr>
      <w:spacing w:after="200" w:line="360" w:lineRule="auto"/>
    </w:pPr>
    <w:rPr>
      <w:sz w:val="22"/>
      <w:szCs w:val="22"/>
      <w:lang w:val="en-US" w:eastAsia="en-US"/>
    </w:rPr>
  </w:style>
  <w:style w:type="paragraph" w:styleId="Heading1">
    <w:name w:val="heading 1"/>
    <w:basedOn w:val="Normal"/>
    <w:next w:val="Normal"/>
    <w:link w:val="Heading1Char"/>
    <w:uiPriority w:val="9"/>
    <w:qFormat/>
    <w:rsid w:val="00E87F38"/>
    <w:pPr>
      <w:spacing w:before="480" w:after="0"/>
      <w:contextualSpacing/>
      <w:outlineLvl w:val="0"/>
    </w:pPr>
    <w:rPr>
      <w:rFonts w:ascii="Cambria" w:hAnsi="Cambria"/>
      <w:b/>
      <w:bCs/>
      <w:sz w:val="28"/>
      <w:szCs w:val="28"/>
    </w:rPr>
  </w:style>
  <w:style w:type="paragraph" w:styleId="Heading2">
    <w:name w:val="heading 2"/>
    <w:basedOn w:val="Normal"/>
    <w:next w:val="Normal"/>
    <w:link w:val="Heading2Char"/>
    <w:uiPriority w:val="9"/>
    <w:semiHidden/>
    <w:qFormat/>
    <w:rsid w:val="00E87F38"/>
    <w:pPr>
      <w:spacing w:before="200" w:after="0"/>
      <w:outlineLvl w:val="1"/>
    </w:pPr>
    <w:rPr>
      <w:rFonts w:ascii="Cambria" w:hAnsi="Cambria"/>
      <w:b/>
      <w:bCs/>
      <w:sz w:val="26"/>
      <w:szCs w:val="26"/>
    </w:rPr>
  </w:style>
  <w:style w:type="paragraph" w:styleId="Heading3">
    <w:name w:val="heading 3"/>
    <w:basedOn w:val="Normal"/>
    <w:next w:val="Normal"/>
    <w:link w:val="Heading3Char"/>
    <w:uiPriority w:val="9"/>
    <w:semiHidden/>
    <w:qFormat/>
    <w:rsid w:val="00E87F38"/>
    <w:pPr>
      <w:spacing w:before="200" w:after="0" w:line="271" w:lineRule="auto"/>
      <w:outlineLvl w:val="2"/>
    </w:pPr>
    <w:rPr>
      <w:rFonts w:ascii="Cambria" w:hAnsi="Cambria"/>
      <w:b/>
      <w:bCs/>
    </w:rPr>
  </w:style>
  <w:style w:type="paragraph" w:styleId="Heading4">
    <w:name w:val="heading 4"/>
    <w:basedOn w:val="Normal"/>
    <w:next w:val="Normal"/>
    <w:link w:val="Heading4Char"/>
    <w:uiPriority w:val="9"/>
    <w:semiHidden/>
    <w:qFormat/>
    <w:rsid w:val="00E87F38"/>
    <w:pPr>
      <w:spacing w:before="200" w:after="0"/>
      <w:outlineLvl w:val="3"/>
    </w:pPr>
    <w:rPr>
      <w:rFonts w:ascii="Cambria" w:hAnsi="Cambria"/>
      <w:b/>
      <w:bCs/>
      <w:i/>
      <w:iCs/>
    </w:rPr>
  </w:style>
  <w:style w:type="paragraph" w:styleId="Heading5">
    <w:name w:val="heading 5"/>
    <w:basedOn w:val="Normal"/>
    <w:next w:val="Normal"/>
    <w:link w:val="Heading5Char"/>
    <w:uiPriority w:val="9"/>
    <w:semiHidden/>
    <w:qFormat/>
    <w:rsid w:val="00E87F38"/>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qFormat/>
    <w:rsid w:val="00E87F38"/>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qFormat/>
    <w:rsid w:val="00E87F38"/>
    <w:pPr>
      <w:spacing w:after="0"/>
      <w:outlineLvl w:val="6"/>
    </w:pPr>
    <w:rPr>
      <w:rFonts w:ascii="Cambria" w:hAnsi="Cambria"/>
      <w:i/>
      <w:iCs/>
    </w:rPr>
  </w:style>
  <w:style w:type="paragraph" w:styleId="Heading8">
    <w:name w:val="heading 8"/>
    <w:basedOn w:val="Normal"/>
    <w:next w:val="Normal"/>
    <w:link w:val="Heading8Char"/>
    <w:uiPriority w:val="9"/>
    <w:semiHidden/>
    <w:qFormat/>
    <w:rsid w:val="00E87F38"/>
    <w:pPr>
      <w:spacing w:after="0"/>
      <w:outlineLvl w:val="7"/>
    </w:pPr>
    <w:rPr>
      <w:rFonts w:ascii="Cambria" w:hAnsi="Cambria"/>
      <w:sz w:val="20"/>
      <w:szCs w:val="20"/>
    </w:rPr>
  </w:style>
  <w:style w:type="paragraph" w:styleId="Heading9">
    <w:name w:val="heading 9"/>
    <w:basedOn w:val="Normal"/>
    <w:next w:val="Normal"/>
    <w:link w:val="Heading9Char"/>
    <w:uiPriority w:val="9"/>
    <w:semiHidden/>
    <w:qFormat/>
    <w:rsid w:val="00E87F38"/>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6718DF"/>
    <w:rPr>
      <w:rFonts w:ascii="Cambria" w:eastAsia="Times New Roman" w:hAnsi="Cambria" w:cs="Times New Roman"/>
      <w:b/>
      <w:bCs/>
      <w:sz w:val="28"/>
      <w:szCs w:val="28"/>
    </w:rPr>
  </w:style>
  <w:style w:type="character" w:customStyle="1" w:styleId="Heading3Char">
    <w:name w:val="Heading 3 Char"/>
    <w:link w:val="Heading3"/>
    <w:uiPriority w:val="9"/>
    <w:semiHidden/>
    <w:rsid w:val="006718DF"/>
    <w:rPr>
      <w:rFonts w:ascii="Cambria" w:eastAsia="Times New Roman" w:hAnsi="Cambria" w:cs="Times New Roman"/>
      <w:b/>
      <w:bCs/>
    </w:rPr>
  </w:style>
  <w:style w:type="paragraph" w:styleId="Header">
    <w:name w:val="header"/>
    <w:basedOn w:val="Normal"/>
    <w:link w:val="HeaderChar"/>
    <w:semiHidden/>
    <w:rsid w:val="005A46FA"/>
    <w:pPr>
      <w:tabs>
        <w:tab w:val="center" w:pos="4536"/>
        <w:tab w:val="right" w:pos="9072"/>
      </w:tabs>
    </w:pPr>
  </w:style>
  <w:style w:type="paragraph" w:styleId="Footer">
    <w:name w:val="footer"/>
    <w:basedOn w:val="Normal"/>
    <w:link w:val="FooterChar"/>
    <w:semiHidden/>
    <w:rsid w:val="00804DB7"/>
    <w:pPr>
      <w:tabs>
        <w:tab w:val="center" w:pos="4320"/>
        <w:tab w:val="right" w:pos="8640"/>
      </w:tabs>
    </w:pPr>
  </w:style>
  <w:style w:type="paragraph" w:styleId="Salutation">
    <w:name w:val="Salutation"/>
    <w:basedOn w:val="Normal"/>
    <w:next w:val="Normal"/>
    <w:link w:val="SalutationChar"/>
    <w:semiHidden/>
    <w:rsid w:val="00804DB7"/>
  </w:style>
  <w:style w:type="paragraph" w:styleId="Signature">
    <w:name w:val="Signature"/>
    <w:basedOn w:val="Normal"/>
    <w:link w:val="SignatureChar"/>
    <w:semiHidden/>
    <w:rsid w:val="00804DB7"/>
    <w:pPr>
      <w:ind w:left="5250"/>
    </w:pPr>
  </w:style>
  <w:style w:type="paragraph" w:styleId="FootnoteText">
    <w:name w:val="footnote text"/>
    <w:basedOn w:val="Normal"/>
    <w:link w:val="FootnoteTextChar"/>
    <w:semiHidden/>
    <w:rsid w:val="00804DB7"/>
    <w:rPr>
      <w:sz w:val="18"/>
    </w:rPr>
  </w:style>
  <w:style w:type="character" w:customStyle="1" w:styleId="FootnoteTextChar">
    <w:name w:val="Footnote Text Char"/>
    <w:link w:val="FootnoteText"/>
    <w:semiHidden/>
    <w:locked/>
    <w:rsid w:val="006718DF"/>
    <w:rPr>
      <w:sz w:val="18"/>
    </w:rPr>
  </w:style>
  <w:style w:type="paragraph" w:styleId="EndnoteText">
    <w:name w:val="endnote text"/>
    <w:basedOn w:val="Normal"/>
    <w:link w:val="EndnoteTextChar"/>
    <w:semiHidden/>
    <w:rsid w:val="00804DB7"/>
    <w:rPr>
      <w:sz w:val="18"/>
    </w:rPr>
  </w:style>
  <w:style w:type="paragraph" w:styleId="Caption">
    <w:name w:val="caption"/>
    <w:basedOn w:val="Normal"/>
    <w:next w:val="Normal"/>
    <w:semiHidden/>
    <w:rsid w:val="00804DB7"/>
    <w:rPr>
      <w:b/>
      <w:bCs/>
      <w:sz w:val="18"/>
    </w:rPr>
  </w:style>
  <w:style w:type="paragraph" w:styleId="CommentText">
    <w:name w:val="annotation text"/>
    <w:basedOn w:val="Normal"/>
    <w:link w:val="CommentTextChar"/>
    <w:semiHidden/>
    <w:rsid w:val="00804DB7"/>
    <w:rPr>
      <w:sz w:val="18"/>
    </w:rPr>
  </w:style>
  <w:style w:type="paragraph" w:styleId="BodyText">
    <w:name w:val="Body Text"/>
    <w:basedOn w:val="Normal"/>
    <w:link w:val="BodyTextChar"/>
    <w:semiHidden/>
    <w:rsid w:val="00804DB7"/>
    <w:pPr>
      <w:spacing w:after="220"/>
    </w:pPr>
  </w:style>
  <w:style w:type="paragraph" w:customStyle="1" w:styleId="ONUMFS">
    <w:name w:val="ONUM FS"/>
    <w:basedOn w:val="BodyText"/>
    <w:semiHidden/>
    <w:rsid w:val="00804DB7"/>
    <w:pPr>
      <w:numPr>
        <w:numId w:val="2"/>
      </w:numPr>
    </w:pPr>
  </w:style>
  <w:style w:type="paragraph" w:customStyle="1" w:styleId="ONUME">
    <w:name w:val="ONUM E"/>
    <w:basedOn w:val="BodyText"/>
    <w:semiHidden/>
    <w:rsid w:val="00804DB7"/>
    <w:pPr>
      <w:numPr>
        <w:numId w:val="1"/>
      </w:numPr>
    </w:pPr>
  </w:style>
  <w:style w:type="paragraph" w:styleId="ListNumber">
    <w:name w:val="List Number"/>
    <w:basedOn w:val="Normal"/>
    <w:semiHidden/>
    <w:rsid w:val="00804DB7"/>
    <w:pPr>
      <w:numPr>
        <w:numId w:val="3"/>
      </w:numPr>
    </w:pPr>
  </w:style>
  <w:style w:type="character" w:styleId="Hyperlink">
    <w:name w:val="Hyperlink"/>
    <w:uiPriority w:val="99"/>
    <w:rsid w:val="00EB59F9"/>
    <w:rPr>
      <w:color w:val="0000FF"/>
      <w:u w:val="single"/>
    </w:rPr>
  </w:style>
  <w:style w:type="paragraph" w:customStyle="1" w:styleId="Default">
    <w:name w:val="Default"/>
    <w:semiHidden/>
    <w:rsid w:val="00C4497E"/>
    <w:pPr>
      <w:suppressAutoHyphens/>
      <w:autoSpaceDE w:val="0"/>
      <w:spacing w:after="200" w:line="360" w:lineRule="auto"/>
    </w:pPr>
    <w:rPr>
      <w:rFonts w:ascii="Adobe Garamond Pro" w:hAnsi="Adobe Garamond Pro" w:cs="Adobe Garamond Pro"/>
      <w:color w:val="000000"/>
      <w:sz w:val="24"/>
      <w:szCs w:val="24"/>
      <w:lang w:val="en-US" w:eastAsia="ar-SA"/>
    </w:rPr>
  </w:style>
  <w:style w:type="character" w:styleId="FootnoteReference">
    <w:name w:val="footnote reference"/>
    <w:semiHidden/>
    <w:rsid w:val="003E171E"/>
    <w:rPr>
      <w:vertAlign w:val="superscript"/>
    </w:rPr>
  </w:style>
  <w:style w:type="paragraph" w:customStyle="1" w:styleId="CarCar">
    <w:name w:val="Car Car"/>
    <w:basedOn w:val="Normal"/>
    <w:semiHidden/>
    <w:rsid w:val="008C3448"/>
    <w:pPr>
      <w:spacing w:after="160" w:line="240" w:lineRule="exact"/>
    </w:pPr>
    <w:rPr>
      <w:rFonts w:ascii="Verdana" w:hAnsi="Verdana"/>
      <w:sz w:val="20"/>
      <w:lang w:val="en-GB"/>
    </w:rPr>
  </w:style>
  <w:style w:type="table" w:styleId="TableGrid">
    <w:name w:val="Table Grid"/>
    <w:basedOn w:val="TableNormal"/>
    <w:rsid w:val="00AF7D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D92E35"/>
  </w:style>
  <w:style w:type="character" w:styleId="PageNumber">
    <w:name w:val="page number"/>
    <w:basedOn w:val="DefaultParagraphFont"/>
    <w:semiHidden/>
    <w:rsid w:val="00AF4B78"/>
  </w:style>
  <w:style w:type="character" w:styleId="Emphasis">
    <w:name w:val="Emphasis"/>
    <w:uiPriority w:val="20"/>
    <w:qFormat/>
    <w:rsid w:val="00E87F38"/>
    <w:rPr>
      <w:b/>
      <w:bCs/>
      <w:i/>
      <w:iCs/>
      <w:spacing w:val="10"/>
      <w:bdr w:val="none" w:sz="0" w:space="0" w:color="auto"/>
      <w:shd w:val="clear" w:color="auto" w:fill="auto"/>
    </w:rPr>
  </w:style>
  <w:style w:type="character" w:styleId="Strong">
    <w:name w:val="Strong"/>
    <w:uiPriority w:val="22"/>
    <w:qFormat/>
    <w:rsid w:val="00E87F38"/>
    <w:rPr>
      <w:b/>
      <w:bCs/>
    </w:rPr>
  </w:style>
  <w:style w:type="paragraph" w:styleId="BalloonText">
    <w:name w:val="Balloon Text"/>
    <w:basedOn w:val="Normal"/>
    <w:link w:val="BalloonTextChar"/>
    <w:semiHidden/>
    <w:rsid w:val="00180BF6"/>
    <w:rPr>
      <w:rFonts w:ascii="Tahoma" w:hAnsi="Tahoma" w:cs="Tahoma"/>
      <w:sz w:val="16"/>
      <w:szCs w:val="16"/>
    </w:rPr>
  </w:style>
  <w:style w:type="character" w:customStyle="1" w:styleId="emailaddress">
    <w:name w:val="email_address"/>
    <w:basedOn w:val="DefaultParagraphFont"/>
    <w:semiHidden/>
    <w:rsid w:val="00A21915"/>
  </w:style>
  <w:style w:type="character" w:customStyle="1" w:styleId="Caracteresdenotaalpie">
    <w:name w:val="Caracteres de nota al pie"/>
    <w:semiHidden/>
    <w:rsid w:val="00A21915"/>
    <w:rPr>
      <w:vertAlign w:val="superscript"/>
    </w:rPr>
  </w:style>
  <w:style w:type="character" w:styleId="FollowedHyperlink">
    <w:name w:val="FollowedHyperlink"/>
    <w:semiHidden/>
    <w:rsid w:val="00A21915"/>
    <w:rPr>
      <w:color w:val="800080"/>
      <w:u w:val="single"/>
    </w:rPr>
  </w:style>
  <w:style w:type="paragraph" w:styleId="NormalWeb">
    <w:name w:val="Normal (Web)"/>
    <w:basedOn w:val="Normal"/>
    <w:semiHidden/>
    <w:rsid w:val="00A21915"/>
    <w:pPr>
      <w:spacing w:before="100" w:beforeAutospacing="1" w:after="100" w:afterAutospacing="1"/>
    </w:pPr>
    <w:rPr>
      <w:rFonts w:ascii="Times New Roman" w:hAnsi="Times New Roman"/>
      <w:sz w:val="24"/>
      <w:szCs w:val="24"/>
    </w:rPr>
  </w:style>
  <w:style w:type="character" w:styleId="EndnoteReference">
    <w:name w:val="endnote reference"/>
    <w:semiHidden/>
    <w:rsid w:val="00A21915"/>
    <w:rPr>
      <w:vertAlign w:val="superscript"/>
    </w:rPr>
  </w:style>
  <w:style w:type="character" w:customStyle="1" w:styleId="themevertgauche">
    <w:name w:val="themevertgauche"/>
    <w:basedOn w:val="DefaultParagraphFont"/>
    <w:rsid w:val="00A21915"/>
  </w:style>
  <w:style w:type="character" w:customStyle="1" w:styleId="spelle">
    <w:name w:val="spelle"/>
    <w:basedOn w:val="DefaultParagraphFont"/>
    <w:rsid w:val="00A21915"/>
  </w:style>
  <w:style w:type="character" w:customStyle="1" w:styleId="grame">
    <w:name w:val="grame"/>
    <w:basedOn w:val="DefaultParagraphFont"/>
    <w:rsid w:val="00A21915"/>
  </w:style>
  <w:style w:type="character" w:styleId="HTMLCite">
    <w:name w:val="HTML Cite"/>
    <w:rsid w:val="00A21915"/>
    <w:rPr>
      <w:i/>
      <w:iCs/>
    </w:rPr>
  </w:style>
  <w:style w:type="character" w:customStyle="1" w:styleId="slug-pub-date">
    <w:name w:val="slug-pub-date"/>
    <w:basedOn w:val="DefaultParagraphFont"/>
    <w:rsid w:val="00A21915"/>
  </w:style>
  <w:style w:type="character" w:customStyle="1" w:styleId="slug-vol">
    <w:name w:val="slug-vol"/>
    <w:basedOn w:val="DefaultParagraphFont"/>
    <w:rsid w:val="00A21915"/>
  </w:style>
  <w:style w:type="character" w:customStyle="1" w:styleId="slug-issue">
    <w:name w:val="slug-issue"/>
    <w:basedOn w:val="DefaultParagraphFont"/>
    <w:rsid w:val="00A21915"/>
  </w:style>
  <w:style w:type="character" w:customStyle="1" w:styleId="slug-pages">
    <w:name w:val="slug-pages"/>
    <w:basedOn w:val="DefaultParagraphFont"/>
    <w:rsid w:val="00A21915"/>
  </w:style>
  <w:style w:type="character" w:customStyle="1" w:styleId="slug-doi-wrapper">
    <w:name w:val="slug-doi-wrapper"/>
    <w:basedOn w:val="DefaultParagraphFont"/>
    <w:semiHidden/>
    <w:rsid w:val="00A21915"/>
  </w:style>
  <w:style w:type="character" w:customStyle="1" w:styleId="slug-doi">
    <w:name w:val="slug-doi"/>
    <w:basedOn w:val="DefaultParagraphFont"/>
    <w:semiHidden/>
    <w:rsid w:val="00A21915"/>
  </w:style>
  <w:style w:type="character" w:customStyle="1" w:styleId="slug-metadata-noteahead-of-print">
    <w:name w:val="slug-metadata-note ahead-of-print"/>
    <w:basedOn w:val="DefaultParagraphFont"/>
    <w:semiHidden/>
    <w:rsid w:val="00A21915"/>
  </w:style>
  <w:style w:type="character" w:customStyle="1" w:styleId="slug-ahead-of-print-date">
    <w:name w:val="slug-ahead-of-print-date"/>
    <w:basedOn w:val="DefaultParagraphFont"/>
    <w:semiHidden/>
    <w:rsid w:val="00A21915"/>
  </w:style>
  <w:style w:type="character" w:customStyle="1" w:styleId="Heading2Char">
    <w:name w:val="Heading 2 Char"/>
    <w:link w:val="Heading2"/>
    <w:uiPriority w:val="9"/>
    <w:semiHidden/>
    <w:rsid w:val="006718DF"/>
    <w:rPr>
      <w:rFonts w:ascii="Cambria" w:eastAsia="Times New Roman" w:hAnsi="Cambria" w:cs="Times New Roman"/>
      <w:b/>
      <w:bCs/>
      <w:sz w:val="26"/>
      <w:szCs w:val="26"/>
    </w:rPr>
  </w:style>
  <w:style w:type="character" w:customStyle="1" w:styleId="Heading4Char">
    <w:name w:val="Heading 4 Char"/>
    <w:link w:val="Heading4"/>
    <w:uiPriority w:val="9"/>
    <w:semiHidden/>
    <w:rsid w:val="006718DF"/>
    <w:rPr>
      <w:rFonts w:ascii="Cambria" w:eastAsia="Times New Roman" w:hAnsi="Cambria" w:cs="Times New Roman"/>
      <w:b/>
      <w:bCs/>
      <w:i/>
      <w:iCs/>
    </w:rPr>
  </w:style>
  <w:style w:type="character" w:customStyle="1" w:styleId="Heading5Char">
    <w:name w:val="Heading 5 Char"/>
    <w:link w:val="Heading5"/>
    <w:uiPriority w:val="9"/>
    <w:semiHidden/>
    <w:rsid w:val="006718DF"/>
    <w:rPr>
      <w:rFonts w:ascii="Cambria" w:eastAsia="Times New Roman" w:hAnsi="Cambria" w:cs="Times New Roman"/>
      <w:b/>
      <w:bCs/>
      <w:color w:val="7F7F7F"/>
    </w:rPr>
  </w:style>
  <w:style w:type="character" w:customStyle="1" w:styleId="Heading6Char">
    <w:name w:val="Heading 6 Char"/>
    <w:link w:val="Heading6"/>
    <w:uiPriority w:val="9"/>
    <w:semiHidden/>
    <w:rsid w:val="006718DF"/>
    <w:rPr>
      <w:rFonts w:ascii="Cambria" w:eastAsia="Times New Roman" w:hAnsi="Cambria" w:cs="Times New Roman"/>
      <w:b/>
      <w:bCs/>
      <w:i/>
      <w:iCs/>
      <w:color w:val="7F7F7F"/>
    </w:rPr>
  </w:style>
  <w:style w:type="character" w:customStyle="1" w:styleId="Heading7Char">
    <w:name w:val="Heading 7 Char"/>
    <w:link w:val="Heading7"/>
    <w:uiPriority w:val="9"/>
    <w:semiHidden/>
    <w:rsid w:val="006718DF"/>
    <w:rPr>
      <w:rFonts w:ascii="Cambria" w:eastAsia="Times New Roman" w:hAnsi="Cambria" w:cs="Times New Roman"/>
      <w:i/>
      <w:iCs/>
    </w:rPr>
  </w:style>
  <w:style w:type="character" w:customStyle="1" w:styleId="Heading8Char">
    <w:name w:val="Heading 8 Char"/>
    <w:link w:val="Heading8"/>
    <w:uiPriority w:val="9"/>
    <w:semiHidden/>
    <w:rsid w:val="006718DF"/>
    <w:rPr>
      <w:rFonts w:ascii="Cambria" w:eastAsia="Times New Roman" w:hAnsi="Cambria" w:cs="Times New Roman"/>
      <w:sz w:val="20"/>
      <w:szCs w:val="20"/>
    </w:rPr>
  </w:style>
  <w:style w:type="character" w:customStyle="1" w:styleId="Heading9Char">
    <w:name w:val="Heading 9 Char"/>
    <w:link w:val="Heading9"/>
    <w:uiPriority w:val="9"/>
    <w:semiHidden/>
    <w:rsid w:val="006718DF"/>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E87F38"/>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rsid w:val="00EB4EF9"/>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E87F38"/>
    <w:pPr>
      <w:spacing w:after="600"/>
    </w:pPr>
    <w:rPr>
      <w:rFonts w:ascii="Cambria" w:hAnsi="Cambria"/>
      <w:i/>
      <w:iCs/>
      <w:spacing w:val="13"/>
      <w:sz w:val="24"/>
      <w:szCs w:val="24"/>
    </w:rPr>
  </w:style>
  <w:style w:type="character" w:customStyle="1" w:styleId="SubtitleChar">
    <w:name w:val="Subtitle Char"/>
    <w:link w:val="Subtitle"/>
    <w:uiPriority w:val="11"/>
    <w:rsid w:val="006718DF"/>
    <w:rPr>
      <w:rFonts w:ascii="Cambria" w:eastAsia="Times New Roman" w:hAnsi="Cambria" w:cs="Times New Roman"/>
      <w:i/>
      <w:iCs/>
      <w:spacing w:val="13"/>
      <w:sz w:val="24"/>
      <w:szCs w:val="24"/>
    </w:rPr>
  </w:style>
  <w:style w:type="paragraph" w:styleId="NoSpacing">
    <w:name w:val="No Spacing"/>
    <w:basedOn w:val="Normal"/>
    <w:uiPriority w:val="1"/>
    <w:qFormat/>
    <w:rsid w:val="00E87F38"/>
    <w:pPr>
      <w:spacing w:after="0" w:line="240" w:lineRule="auto"/>
    </w:pPr>
  </w:style>
  <w:style w:type="paragraph" w:styleId="ListParagraph">
    <w:name w:val="List Paragraph"/>
    <w:basedOn w:val="Normal"/>
    <w:uiPriority w:val="34"/>
    <w:qFormat/>
    <w:rsid w:val="00E87F38"/>
    <w:pPr>
      <w:ind w:left="720"/>
      <w:contextualSpacing/>
    </w:pPr>
  </w:style>
  <w:style w:type="paragraph" w:styleId="Quote">
    <w:name w:val="Quote"/>
    <w:basedOn w:val="Normal"/>
    <w:next w:val="Normal"/>
    <w:link w:val="QuoteChar"/>
    <w:uiPriority w:val="29"/>
    <w:qFormat/>
    <w:rsid w:val="00E87F38"/>
    <w:pPr>
      <w:spacing w:before="200" w:after="0"/>
      <w:ind w:left="360" w:right="360"/>
    </w:pPr>
    <w:rPr>
      <w:i/>
      <w:iCs/>
    </w:rPr>
  </w:style>
  <w:style w:type="character" w:customStyle="1" w:styleId="QuoteChar">
    <w:name w:val="Quote Char"/>
    <w:link w:val="Quote"/>
    <w:uiPriority w:val="29"/>
    <w:rsid w:val="006718DF"/>
    <w:rPr>
      <w:i/>
      <w:iCs/>
    </w:rPr>
  </w:style>
  <w:style w:type="paragraph" w:styleId="IntenseQuote">
    <w:name w:val="Intense Quote"/>
    <w:basedOn w:val="Normal"/>
    <w:next w:val="Normal"/>
    <w:link w:val="IntenseQuoteChar"/>
    <w:uiPriority w:val="30"/>
    <w:qFormat/>
    <w:rsid w:val="00E87F38"/>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6718DF"/>
    <w:rPr>
      <w:b/>
      <w:bCs/>
      <w:i/>
      <w:iCs/>
    </w:rPr>
  </w:style>
  <w:style w:type="character" w:styleId="SubtleEmphasis">
    <w:name w:val="Subtle Emphasis"/>
    <w:uiPriority w:val="19"/>
    <w:qFormat/>
    <w:rsid w:val="00E87F38"/>
    <w:rPr>
      <w:i/>
      <w:iCs/>
    </w:rPr>
  </w:style>
  <w:style w:type="character" w:styleId="IntenseEmphasis">
    <w:name w:val="Intense Emphasis"/>
    <w:uiPriority w:val="21"/>
    <w:qFormat/>
    <w:rsid w:val="00E87F38"/>
    <w:rPr>
      <w:b/>
      <w:bCs/>
    </w:rPr>
  </w:style>
  <w:style w:type="character" w:styleId="SubtleReference">
    <w:name w:val="Subtle Reference"/>
    <w:uiPriority w:val="31"/>
    <w:qFormat/>
    <w:rsid w:val="00E87F38"/>
    <w:rPr>
      <w:smallCaps/>
    </w:rPr>
  </w:style>
  <w:style w:type="character" w:styleId="IntenseReference">
    <w:name w:val="Intense Reference"/>
    <w:uiPriority w:val="32"/>
    <w:qFormat/>
    <w:rsid w:val="00E87F38"/>
    <w:rPr>
      <w:smallCaps/>
      <w:spacing w:val="5"/>
      <w:u w:val="single"/>
    </w:rPr>
  </w:style>
  <w:style w:type="character" w:styleId="BookTitle">
    <w:name w:val="Book Title"/>
    <w:uiPriority w:val="33"/>
    <w:qFormat/>
    <w:rsid w:val="00E87F38"/>
    <w:rPr>
      <w:i/>
      <w:iCs/>
      <w:smallCaps/>
      <w:spacing w:val="5"/>
    </w:rPr>
  </w:style>
  <w:style w:type="paragraph" w:styleId="TOCHeading">
    <w:name w:val="TOC Heading"/>
    <w:basedOn w:val="Heading1"/>
    <w:next w:val="Normal"/>
    <w:uiPriority w:val="39"/>
    <w:semiHidden/>
    <w:qFormat/>
    <w:rsid w:val="00E87F38"/>
    <w:pPr>
      <w:outlineLvl w:val="9"/>
    </w:pPr>
    <w:rPr>
      <w:lang w:bidi="en-US"/>
    </w:rPr>
  </w:style>
  <w:style w:type="paragraph" w:customStyle="1" w:styleId="Text">
    <w:name w:val="Text"/>
    <w:basedOn w:val="Normal"/>
    <w:uiPriority w:val="99"/>
    <w:qFormat/>
    <w:rsid w:val="00E87F38"/>
    <w:pPr>
      <w:spacing w:after="0" w:line="240" w:lineRule="auto"/>
    </w:pPr>
    <w:rPr>
      <w:rFonts w:ascii="Arial" w:hAnsi="Arial"/>
    </w:rPr>
  </w:style>
  <w:style w:type="paragraph" w:customStyle="1" w:styleId="Section">
    <w:name w:val="Section"/>
    <w:basedOn w:val="Heading1"/>
    <w:uiPriority w:val="99"/>
    <w:qFormat/>
    <w:rsid w:val="00E523D1"/>
    <w:pPr>
      <w:numPr>
        <w:numId w:val="4"/>
      </w:numPr>
      <w:tabs>
        <w:tab w:val="clear" w:pos="720"/>
        <w:tab w:val="num" w:pos="330"/>
      </w:tabs>
      <w:spacing w:before="0" w:line="240" w:lineRule="auto"/>
      <w:ind w:left="329" w:hanging="357"/>
    </w:pPr>
    <w:rPr>
      <w:rFonts w:ascii="Arial" w:hAnsi="Arial"/>
      <w:sz w:val="22"/>
    </w:rPr>
  </w:style>
  <w:style w:type="paragraph" w:customStyle="1" w:styleId="Subsection">
    <w:name w:val="Subsection"/>
    <w:basedOn w:val="Heading2"/>
    <w:uiPriority w:val="99"/>
    <w:qFormat/>
    <w:rsid w:val="008239D2"/>
    <w:pPr>
      <w:numPr>
        <w:ilvl w:val="1"/>
        <w:numId w:val="5"/>
      </w:numPr>
      <w:spacing w:before="0" w:line="240" w:lineRule="auto"/>
      <w:ind w:left="360"/>
    </w:pPr>
    <w:rPr>
      <w:rFonts w:ascii="Arial" w:hAnsi="Arial"/>
      <w:sz w:val="22"/>
    </w:rPr>
  </w:style>
  <w:style w:type="paragraph" w:customStyle="1" w:styleId="Footnote">
    <w:name w:val="Footnote"/>
    <w:basedOn w:val="FootnoteText"/>
    <w:uiPriority w:val="99"/>
    <w:qFormat/>
    <w:rsid w:val="00B83D32"/>
    <w:pPr>
      <w:spacing w:after="0" w:line="240" w:lineRule="auto"/>
    </w:pPr>
    <w:rPr>
      <w:rFonts w:ascii="Arial" w:hAnsi="Arial"/>
    </w:rPr>
  </w:style>
  <w:style w:type="paragraph" w:customStyle="1" w:styleId="Presection">
    <w:name w:val="Presection"/>
    <w:basedOn w:val="Heading1"/>
    <w:uiPriority w:val="99"/>
    <w:qFormat/>
    <w:rsid w:val="009408F6"/>
    <w:pPr>
      <w:spacing w:before="0" w:line="240" w:lineRule="auto"/>
      <w:ind w:left="-28"/>
    </w:pPr>
    <w:rPr>
      <w:rFonts w:ascii="Arial" w:hAnsi="Arial"/>
      <w:sz w:val="22"/>
    </w:rPr>
  </w:style>
  <w:style w:type="paragraph" w:customStyle="1" w:styleId="SUBSubsection">
    <w:name w:val="SUBSubsection"/>
    <w:basedOn w:val="Heading3"/>
    <w:qFormat/>
    <w:rsid w:val="00985BDD"/>
    <w:pPr>
      <w:numPr>
        <w:numId w:val="11"/>
      </w:numPr>
      <w:spacing w:before="0" w:line="240" w:lineRule="auto"/>
      <w:ind w:left="360"/>
    </w:pPr>
    <w:rPr>
      <w:rFonts w:ascii="Arial" w:hAnsi="Arial"/>
      <w:b w:val="0"/>
      <w:i/>
      <w:szCs w:val="26"/>
    </w:rPr>
  </w:style>
  <w:style w:type="character" w:styleId="CommentReference">
    <w:name w:val="annotation reference"/>
    <w:semiHidden/>
    <w:rsid w:val="00B02BDB"/>
    <w:rPr>
      <w:sz w:val="16"/>
      <w:szCs w:val="16"/>
    </w:rPr>
  </w:style>
  <w:style w:type="character" w:customStyle="1" w:styleId="CommentTextChar">
    <w:name w:val="Comment Text Char"/>
    <w:link w:val="CommentText"/>
    <w:semiHidden/>
    <w:rsid w:val="00B02BDB"/>
    <w:rPr>
      <w:sz w:val="18"/>
      <w:szCs w:val="22"/>
    </w:rPr>
  </w:style>
  <w:style w:type="character" w:customStyle="1" w:styleId="BodyTextChar">
    <w:name w:val="Body Text Char"/>
    <w:link w:val="BodyText"/>
    <w:semiHidden/>
    <w:rsid w:val="00B02BDB"/>
    <w:rPr>
      <w:sz w:val="22"/>
      <w:szCs w:val="22"/>
    </w:rPr>
  </w:style>
  <w:style w:type="paragraph" w:customStyle="1" w:styleId="Subsectionappendix">
    <w:name w:val="Subsection_appendix"/>
    <w:basedOn w:val="Heading2"/>
    <w:qFormat/>
    <w:rsid w:val="00CF51B4"/>
    <w:pPr>
      <w:spacing w:before="0" w:line="240" w:lineRule="auto"/>
    </w:pPr>
    <w:rPr>
      <w:rFonts w:ascii="Arial" w:hAnsi="Arial"/>
      <w:b w:val="0"/>
      <w:i/>
      <w:sz w:val="22"/>
    </w:rPr>
  </w:style>
  <w:style w:type="paragraph" w:styleId="TOC2">
    <w:name w:val="toc 2"/>
    <w:basedOn w:val="Normal"/>
    <w:next w:val="Normal"/>
    <w:autoRedefine/>
    <w:uiPriority w:val="39"/>
    <w:unhideWhenUsed/>
    <w:qFormat/>
    <w:rsid w:val="004336CD"/>
    <w:pPr>
      <w:spacing w:after="0" w:line="240" w:lineRule="auto"/>
      <w:ind w:left="221"/>
    </w:pPr>
    <w:rPr>
      <w:rFonts w:ascii="Arial" w:hAnsi="Arial"/>
      <w:lang w:val="es-ES" w:eastAsia="es-ES"/>
    </w:rPr>
  </w:style>
  <w:style w:type="paragraph" w:styleId="TOC1">
    <w:name w:val="toc 1"/>
    <w:basedOn w:val="Normal"/>
    <w:next w:val="Normal"/>
    <w:autoRedefine/>
    <w:uiPriority w:val="39"/>
    <w:unhideWhenUsed/>
    <w:qFormat/>
    <w:rsid w:val="004336CD"/>
    <w:pPr>
      <w:tabs>
        <w:tab w:val="right" w:leader="dot" w:pos="9063"/>
      </w:tabs>
      <w:spacing w:after="0" w:line="240" w:lineRule="auto"/>
    </w:pPr>
    <w:rPr>
      <w:rFonts w:ascii="Arial" w:hAnsi="Arial"/>
      <w:lang w:val="es-ES" w:eastAsia="es-ES"/>
    </w:rPr>
  </w:style>
  <w:style w:type="paragraph" w:styleId="TOC3">
    <w:name w:val="toc 3"/>
    <w:basedOn w:val="Normal"/>
    <w:next w:val="Normal"/>
    <w:autoRedefine/>
    <w:uiPriority w:val="39"/>
    <w:unhideWhenUsed/>
    <w:qFormat/>
    <w:rsid w:val="004336CD"/>
    <w:pPr>
      <w:spacing w:after="0" w:line="240" w:lineRule="auto"/>
      <w:ind w:left="442"/>
    </w:pPr>
    <w:rPr>
      <w:rFonts w:ascii="Arial" w:hAnsi="Arial"/>
      <w:lang w:val="es-ES" w:eastAsia="es-ES"/>
    </w:rPr>
  </w:style>
  <w:style w:type="paragraph" w:customStyle="1" w:styleId="Globaltitle">
    <w:name w:val="Global_title"/>
    <w:basedOn w:val="PlainText"/>
    <w:qFormat/>
    <w:rsid w:val="004336CD"/>
    <w:pPr>
      <w:spacing w:after="0"/>
      <w:jc w:val="center"/>
    </w:pPr>
    <w:rPr>
      <w:rFonts w:ascii="Cambria" w:hAnsi="Cambria"/>
      <w:b/>
      <w:sz w:val="40"/>
      <w:szCs w:val="40"/>
    </w:rPr>
  </w:style>
  <w:style w:type="paragraph" w:customStyle="1" w:styleId="Apendix">
    <w:name w:val="Apendix"/>
    <w:basedOn w:val="Heading1"/>
    <w:qFormat/>
    <w:rsid w:val="00CF51B4"/>
    <w:pPr>
      <w:spacing w:before="0" w:line="240" w:lineRule="auto"/>
    </w:pPr>
    <w:rPr>
      <w:rFonts w:ascii="Arial" w:hAnsi="Arial"/>
      <w:sz w:val="22"/>
    </w:rPr>
  </w:style>
  <w:style w:type="paragraph" w:styleId="PlainText">
    <w:name w:val="Plain Text"/>
    <w:basedOn w:val="Normal"/>
    <w:link w:val="PlainTextChar"/>
    <w:semiHidden/>
    <w:rsid w:val="004336CD"/>
    <w:rPr>
      <w:rFonts w:ascii="Courier New" w:hAnsi="Courier New" w:cs="Courier New"/>
      <w:sz w:val="20"/>
      <w:szCs w:val="20"/>
    </w:rPr>
  </w:style>
  <w:style w:type="character" w:customStyle="1" w:styleId="PlainTextChar">
    <w:name w:val="Plain Text Char"/>
    <w:link w:val="PlainText"/>
    <w:semiHidden/>
    <w:rsid w:val="004336CD"/>
    <w:rPr>
      <w:rFonts w:ascii="Courier New" w:hAnsi="Courier New" w:cs="Courier New"/>
      <w:lang w:val="en-US" w:eastAsia="en-US"/>
    </w:rPr>
  </w:style>
  <w:style w:type="paragraph" w:styleId="TOC4">
    <w:name w:val="toc 4"/>
    <w:basedOn w:val="Normal"/>
    <w:next w:val="Normal"/>
    <w:autoRedefine/>
    <w:semiHidden/>
    <w:rsid w:val="004336CD"/>
    <w:pPr>
      <w:spacing w:after="0" w:line="240" w:lineRule="auto"/>
      <w:ind w:left="658"/>
    </w:pPr>
    <w:rPr>
      <w:rFonts w:ascii="Arial" w:hAnsi="Arial"/>
    </w:rPr>
  </w:style>
  <w:style w:type="paragraph" w:customStyle="1" w:styleId="References">
    <w:name w:val="References"/>
    <w:basedOn w:val="Heading1"/>
    <w:qFormat/>
    <w:rsid w:val="00CF51B4"/>
    <w:pPr>
      <w:spacing w:before="0" w:line="240" w:lineRule="auto"/>
    </w:pPr>
    <w:rPr>
      <w:rFonts w:ascii="Arial" w:hAnsi="Arial"/>
      <w:sz w:val="22"/>
    </w:rPr>
  </w:style>
  <w:style w:type="paragraph" w:customStyle="1" w:styleId="Box">
    <w:name w:val="Box"/>
    <w:basedOn w:val="TableofFigures"/>
    <w:qFormat/>
    <w:rsid w:val="006D4CA8"/>
    <w:rPr>
      <w:b/>
      <w:sz w:val="20"/>
      <w:szCs w:val="20"/>
    </w:rPr>
  </w:style>
  <w:style w:type="paragraph" w:customStyle="1" w:styleId="Taules">
    <w:name w:val="Taules"/>
    <w:basedOn w:val="TableofFigures"/>
    <w:qFormat/>
    <w:rsid w:val="006D4CA8"/>
    <w:rPr>
      <w:b/>
    </w:rPr>
  </w:style>
  <w:style w:type="paragraph" w:styleId="TableofFigures">
    <w:name w:val="table of figures"/>
    <w:basedOn w:val="Normal"/>
    <w:next w:val="Normal"/>
    <w:uiPriority w:val="99"/>
    <w:rsid w:val="00DB1DC1"/>
    <w:pPr>
      <w:spacing w:after="0" w:line="240" w:lineRule="auto"/>
    </w:pPr>
    <w:rPr>
      <w:rFonts w:ascii="Arial" w:hAnsi="Arial"/>
    </w:rPr>
  </w:style>
  <w:style w:type="paragraph" w:customStyle="1" w:styleId="Figura">
    <w:name w:val="Figura"/>
    <w:basedOn w:val="TableofFigures"/>
    <w:qFormat/>
    <w:rsid w:val="00DB1DC1"/>
    <w:rPr>
      <w:b/>
    </w:rPr>
  </w:style>
  <w:style w:type="paragraph" w:styleId="CommentSubject">
    <w:name w:val="annotation subject"/>
    <w:basedOn w:val="CommentText"/>
    <w:next w:val="CommentText"/>
    <w:link w:val="CommentSubjectChar"/>
    <w:semiHidden/>
    <w:rsid w:val="005D768F"/>
    <w:pPr>
      <w:spacing w:line="240" w:lineRule="auto"/>
    </w:pPr>
    <w:rPr>
      <w:b/>
      <w:bCs/>
      <w:sz w:val="20"/>
      <w:szCs w:val="20"/>
    </w:rPr>
  </w:style>
  <w:style w:type="character" w:customStyle="1" w:styleId="CommentSubjectChar">
    <w:name w:val="Comment Subject Char"/>
    <w:basedOn w:val="CommentTextChar"/>
    <w:link w:val="CommentSubject"/>
    <w:semiHidden/>
    <w:rsid w:val="005D768F"/>
    <w:rPr>
      <w:b/>
      <w:bCs/>
      <w:sz w:val="18"/>
      <w:szCs w:val="22"/>
      <w:lang w:val="en-US" w:eastAsia="en-US"/>
    </w:rPr>
  </w:style>
  <w:style w:type="paragraph" w:styleId="Bibliography">
    <w:name w:val="Bibliography"/>
    <w:basedOn w:val="Normal"/>
    <w:next w:val="Normal"/>
    <w:uiPriority w:val="37"/>
    <w:semiHidden/>
    <w:rsid w:val="00F01256"/>
    <w:pPr>
      <w:spacing w:after="0" w:line="240" w:lineRule="auto"/>
      <w:ind w:left="720" w:hanging="720"/>
    </w:pPr>
    <w:rPr>
      <w:rFonts w:ascii="Arial" w:hAnsi="Arial" w:cs="Arial"/>
    </w:rPr>
  </w:style>
  <w:style w:type="paragraph" w:styleId="Revision">
    <w:name w:val="Revision"/>
    <w:hidden/>
    <w:uiPriority w:val="99"/>
    <w:semiHidden/>
    <w:rsid w:val="0006037E"/>
    <w:rPr>
      <w:sz w:val="22"/>
      <w:szCs w:val="22"/>
      <w:lang w:val="en-US" w:eastAsia="en-US"/>
    </w:rPr>
  </w:style>
  <w:style w:type="character" w:customStyle="1" w:styleId="highlight">
    <w:name w:val="highlight"/>
    <w:basedOn w:val="DefaultParagraphFont"/>
    <w:rsid w:val="00220D75"/>
  </w:style>
  <w:style w:type="character" w:customStyle="1" w:styleId="HeaderChar">
    <w:name w:val="Header Char"/>
    <w:basedOn w:val="DefaultParagraphFont"/>
    <w:link w:val="Header"/>
    <w:semiHidden/>
    <w:rsid w:val="00F508F6"/>
    <w:rPr>
      <w:sz w:val="22"/>
      <w:szCs w:val="22"/>
      <w:lang w:val="en-US" w:eastAsia="en-US"/>
    </w:rPr>
  </w:style>
  <w:style w:type="character" w:customStyle="1" w:styleId="FooterChar">
    <w:name w:val="Footer Char"/>
    <w:basedOn w:val="DefaultParagraphFont"/>
    <w:link w:val="Footer"/>
    <w:semiHidden/>
    <w:rsid w:val="00F508F6"/>
    <w:rPr>
      <w:sz w:val="22"/>
      <w:szCs w:val="22"/>
      <w:lang w:val="en-US" w:eastAsia="en-US"/>
    </w:rPr>
  </w:style>
  <w:style w:type="character" w:customStyle="1" w:styleId="EndnoteTextChar">
    <w:name w:val="Endnote Text Char"/>
    <w:basedOn w:val="DefaultParagraphFont"/>
    <w:link w:val="EndnoteText"/>
    <w:semiHidden/>
    <w:rsid w:val="00F508F6"/>
    <w:rPr>
      <w:sz w:val="18"/>
      <w:szCs w:val="22"/>
      <w:lang w:val="en-US" w:eastAsia="en-US"/>
    </w:rPr>
  </w:style>
  <w:style w:type="character" w:customStyle="1" w:styleId="SignatureChar">
    <w:name w:val="Signature Char"/>
    <w:basedOn w:val="DefaultParagraphFont"/>
    <w:link w:val="Signature"/>
    <w:semiHidden/>
    <w:rsid w:val="00F508F6"/>
    <w:rPr>
      <w:sz w:val="22"/>
      <w:szCs w:val="22"/>
      <w:lang w:val="en-US" w:eastAsia="en-US"/>
    </w:rPr>
  </w:style>
  <w:style w:type="character" w:customStyle="1" w:styleId="SalutationChar">
    <w:name w:val="Salutation Char"/>
    <w:basedOn w:val="DefaultParagraphFont"/>
    <w:link w:val="Salutation"/>
    <w:semiHidden/>
    <w:rsid w:val="00F508F6"/>
    <w:rPr>
      <w:sz w:val="22"/>
      <w:szCs w:val="22"/>
      <w:lang w:val="en-US" w:eastAsia="en-US"/>
    </w:rPr>
  </w:style>
  <w:style w:type="character" w:customStyle="1" w:styleId="BalloonTextChar">
    <w:name w:val="Balloon Text Char"/>
    <w:basedOn w:val="DefaultParagraphFont"/>
    <w:link w:val="BalloonText"/>
    <w:semiHidden/>
    <w:rsid w:val="00F508F6"/>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51540">
      <w:bodyDiv w:val="1"/>
      <w:marLeft w:val="0"/>
      <w:marRight w:val="0"/>
      <w:marTop w:val="0"/>
      <w:marBottom w:val="0"/>
      <w:divBdr>
        <w:top w:val="none" w:sz="0" w:space="0" w:color="auto"/>
        <w:left w:val="none" w:sz="0" w:space="0" w:color="auto"/>
        <w:bottom w:val="none" w:sz="0" w:space="0" w:color="auto"/>
        <w:right w:val="none" w:sz="0" w:space="0" w:color="auto"/>
      </w:divBdr>
    </w:div>
    <w:div w:id="208298314">
      <w:bodyDiv w:val="1"/>
      <w:marLeft w:val="0"/>
      <w:marRight w:val="0"/>
      <w:marTop w:val="0"/>
      <w:marBottom w:val="0"/>
      <w:divBdr>
        <w:top w:val="none" w:sz="0" w:space="0" w:color="auto"/>
        <w:left w:val="none" w:sz="0" w:space="0" w:color="auto"/>
        <w:bottom w:val="none" w:sz="0" w:space="0" w:color="auto"/>
        <w:right w:val="none" w:sz="0" w:space="0" w:color="auto"/>
      </w:divBdr>
      <w:divsChild>
        <w:div w:id="622464536">
          <w:marLeft w:val="0"/>
          <w:marRight w:val="0"/>
          <w:marTop w:val="0"/>
          <w:marBottom w:val="0"/>
          <w:divBdr>
            <w:top w:val="none" w:sz="0" w:space="0" w:color="auto"/>
            <w:left w:val="none" w:sz="0" w:space="0" w:color="auto"/>
            <w:bottom w:val="none" w:sz="0" w:space="0" w:color="auto"/>
            <w:right w:val="none" w:sz="0" w:space="0" w:color="auto"/>
          </w:divBdr>
        </w:div>
        <w:div w:id="1200043834">
          <w:marLeft w:val="0"/>
          <w:marRight w:val="0"/>
          <w:marTop w:val="0"/>
          <w:marBottom w:val="0"/>
          <w:divBdr>
            <w:top w:val="none" w:sz="0" w:space="0" w:color="auto"/>
            <w:left w:val="none" w:sz="0" w:space="0" w:color="auto"/>
            <w:bottom w:val="none" w:sz="0" w:space="0" w:color="auto"/>
            <w:right w:val="none" w:sz="0" w:space="0" w:color="auto"/>
          </w:divBdr>
        </w:div>
        <w:div w:id="1410927310">
          <w:marLeft w:val="0"/>
          <w:marRight w:val="0"/>
          <w:marTop w:val="0"/>
          <w:marBottom w:val="0"/>
          <w:divBdr>
            <w:top w:val="none" w:sz="0" w:space="0" w:color="auto"/>
            <w:left w:val="none" w:sz="0" w:space="0" w:color="auto"/>
            <w:bottom w:val="none" w:sz="0" w:space="0" w:color="auto"/>
            <w:right w:val="none" w:sz="0" w:space="0" w:color="auto"/>
          </w:divBdr>
        </w:div>
        <w:div w:id="1905988050">
          <w:marLeft w:val="0"/>
          <w:marRight w:val="0"/>
          <w:marTop w:val="0"/>
          <w:marBottom w:val="0"/>
          <w:divBdr>
            <w:top w:val="none" w:sz="0" w:space="0" w:color="auto"/>
            <w:left w:val="none" w:sz="0" w:space="0" w:color="auto"/>
            <w:bottom w:val="none" w:sz="0" w:space="0" w:color="auto"/>
            <w:right w:val="none" w:sz="0" w:space="0" w:color="auto"/>
          </w:divBdr>
        </w:div>
      </w:divsChild>
    </w:div>
    <w:div w:id="261256362">
      <w:bodyDiv w:val="1"/>
      <w:marLeft w:val="0"/>
      <w:marRight w:val="0"/>
      <w:marTop w:val="0"/>
      <w:marBottom w:val="0"/>
      <w:divBdr>
        <w:top w:val="none" w:sz="0" w:space="0" w:color="auto"/>
        <w:left w:val="none" w:sz="0" w:space="0" w:color="auto"/>
        <w:bottom w:val="none" w:sz="0" w:space="0" w:color="auto"/>
        <w:right w:val="none" w:sz="0" w:space="0" w:color="auto"/>
      </w:divBdr>
    </w:div>
    <w:div w:id="287587554">
      <w:bodyDiv w:val="1"/>
      <w:marLeft w:val="0"/>
      <w:marRight w:val="0"/>
      <w:marTop w:val="0"/>
      <w:marBottom w:val="0"/>
      <w:divBdr>
        <w:top w:val="none" w:sz="0" w:space="0" w:color="auto"/>
        <w:left w:val="none" w:sz="0" w:space="0" w:color="auto"/>
        <w:bottom w:val="none" w:sz="0" w:space="0" w:color="auto"/>
        <w:right w:val="none" w:sz="0" w:space="0" w:color="auto"/>
      </w:divBdr>
    </w:div>
    <w:div w:id="291327190">
      <w:bodyDiv w:val="1"/>
      <w:marLeft w:val="0"/>
      <w:marRight w:val="0"/>
      <w:marTop w:val="0"/>
      <w:marBottom w:val="0"/>
      <w:divBdr>
        <w:top w:val="none" w:sz="0" w:space="0" w:color="auto"/>
        <w:left w:val="none" w:sz="0" w:space="0" w:color="auto"/>
        <w:bottom w:val="none" w:sz="0" w:space="0" w:color="auto"/>
        <w:right w:val="none" w:sz="0" w:space="0" w:color="auto"/>
      </w:divBdr>
      <w:divsChild>
        <w:div w:id="344671164">
          <w:marLeft w:val="0"/>
          <w:marRight w:val="0"/>
          <w:marTop w:val="0"/>
          <w:marBottom w:val="0"/>
          <w:divBdr>
            <w:top w:val="none" w:sz="0" w:space="0" w:color="auto"/>
            <w:left w:val="none" w:sz="0" w:space="0" w:color="auto"/>
            <w:bottom w:val="none" w:sz="0" w:space="0" w:color="auto"/>
            <w:right w:val="none" w:sz="0" w:space="0" w:color="auto"/>
          </w:divBdr>
        </w:div>
        <w:div w:id="492452298">
          <w:marLeft w:val="0"/>
          <w:marRight w:val="0"/>
          <w:marTop w:val="0"/>
          <w:marBottom w:val="0"/>
          <w:divBdr>
            <w:top w:val="none" w:sz="0" w:space="0" w:color="auto"/>
            <w:left w:val="none" w:sz="0" w:space="0" w:color="auto"/>
            <w:bottom w:val="none" w:sz="0" w:space="0" w:color="auto"/>
            <w:right w:val="none" w:sz="0" w:space="0" w:color="auto"/>
          </w:divBdr>
        </w:div>
        <w:div w:id="546113558">
          <w:marLeft w:val="0"/>
          <w:marRight w:val="0"/>
          <w:marTop w:val="0"/>
          <w:marBottom w:val="0"/>
          <w:divBdr>
            <w:top w:val="none" w:sz="0" w:space="0" w:color="auto"/>
            <w:left w:val="none" w:sz="0" w:space="0" w:color="auto"/>
            <w:bottom w:val="none" w:sz="0" w:space="0" w:color="auto"/>
            <w:right w:val="none" w:sz="0" w:space="0" w:color="auto"/>
          </w:divBdr>
        </w:div>
        <w:div w:id="1157304268">
          <w:marLeft w:val="0"/>
          <w:marRight w:val="0"/>
          <w:marTop w:val="0"/>
          <w:marBottom w:val="0"/>
          <w:divBdr>
            <w:top w:val="none" w:sz="0" w:space="0" w:color="auto"/>
            <w:left w:val="none" w:sz="0" w:space="0" w:color="auto"/>
            <w:bottom w:val="none" w:sz="0" w:space="0" w:color="auto"/>
            <w:right w:val="none" w:sz="0" w:space="0" w:color="auto"/>
          </w:divBdr>
        </w:div>
      </w:divsChild>
    </w:div>
    <w:div w:id="411969764">
      <w:bodyDiv w:val="1"/>
      <w:marLeft w:val="0"/>
      <w:marRight w:val="0"/>
      <w:marTop w:val="0"/>
      <w:marBottom w:val="0"/>
      <w:divBdr>
        <w:top w:val="none" w:sz="0" w:space="0" w:color="auto"/>
        <w:left w:val="none" w:sz="0" w:space="0" w:color="auto"/>
        <w:bottom w:val="none" w:sz="0" w:space="0" w:color="auto"/>
        <w:right w:val="none" w:sz="0" w:space="0" w:color="auto"/>
      </w:divBdr>
      <w:divsChild>
        <w:div w:id="180317750">
          <w:marLeft w:val="0"/>
          <w:marRight w:val="0"/>
          <w:marTop w:val="0"/>
          <w:marBottom w:val="0"/>
          <w:divBdr>
            <w:top w:val="none" w:sz="0" w:space="0" w:color="auto"/>
            <w:left w:val="none" w:sz="0" w:space="0" w:color="auto"/>
            <w:bottom w:val="none" w:sz="0" w:space="0" w:color="auto"/>
            <w:right w:val="none" w:sz="0" w:space="0" w:color="auto"/>
          </w:divBdr>
        </w:div>
        <w:div w:id="801850440">
          <w:marLeft w:val="0"/>
          <w:marRight w:val="0"/>
          <w:marTop w:val="0"/>
          <w:marBottom w:val="0"/>
          <w:divBdr>
            <w:top w:val="none" w:sz="0" w:space="0" w:color="auto"/>
            <w:left w:val="none" w:sz="0" w:space="0" w:color="auto"/>
            <w:bottom w:val="none" w:sz="0" w:space="0" w:color="auto"/>
            <w:right w:val="none" w:sz="0" w:space="0" w:color="auto"/>
          </w:divBdr>
        </w:div>
        <w:div w:id="939878894">
          <w:marLeft w:val="0"/>
          <w:marRight w:val="0"/>
          <w:marTop w:val="0"/>
          <w:marBottom w:val="0"/>
          <w:divBdr>
            <w:top w:val="none" w:sz="0" w:space="0" w:color="auto"/>
            <w:left w:val="none" w:sz="0" w:space="0" w:color="auto"/>
            <w:bottom w:val="none" w:sz="0" w:space="0" w:color="auto"/>
            <w:right w:val="none" w:sz="0" w:space="0" w:color="auto"/>
          </w:divBdr>
        </w:div>
        <w:div w:id="1131363052">
          <w:marLeft w:val="0"/>
          <w:marRight w:val="0"/>
          <w:marTop w:val="0"/>
          <w:marBottom w:val="0"/>
          <w:divBdr>
            <w:top w:val="none" w:sz="0" w:space="0" w:color="auto"/>
            <w:left w:val="none" w:sz="0" w:space="0" w:color="auto"/>
            <w:bottom w:val="none" w:sz="0" w:space="0" w:color="auto"/>
            <w:right w:val="none" w:sz="0" w:space="0" w:color="auto"/>
          </w:divBdr>
        </w:div>
        <w:div w:id="1153107373">
          <w:marLeft w:val="0"/>
          <w:marRight w:val="0"/>
          <w:marTop w:val="0"/>
          <w:marBottom w:val="0"/>
          <w:divBdr>
            <w:top w:val="none" w:sz="0" w:space="0" w:color="auto"/>
            <w:left w:val="none" w:sz="0" w:space="0" w:color="auto"/>
            <w:bottom w:val="none" w:sz="0" w:space="0" w:color="auto"/>
            <w:right w:val="none" w:sz="0" w:space="0" w:color="auto"/>
          </w:divBdr>
        </w:div>
        <w:div w:id="1647708586">
          <w:marLeft w:val="0"/>
          <w:marRight w:val="0"/>
          <w:marTop w:val="0"/>
          <w:marBottom w:val="0"/>
          <w:divBdr>
            <w:top w:val="none" w:sz="0" w:space="0" w:color="auto"/>
            <w:left w:val="none" w:sz="0" w:space="0" w:color="auto"/>
            <w:bottom w:val="none" w:sz="0" w:space="0" w:color="auto"/>
            <w:right w:val="none" w:sz="0" w:space="0" w:color="auto"/>
          </w:divBdr>
        </w:div>
        <w:div w:id="1682774799">
          <w:marLeft w:val="0"/>
          <w:marRight w:val="0"/>
          <w:marTop w:val="0"/>
          <w:marBottom w:val="0"/>
          <w:divBdr>
            <w:top w:val="none" w:sz="0" w:space="0" w:color="auto"/>
            <w:left w:val="none" w:sz="0" w:space="0" w:color="auto"/>
            <w:bottom w:val="none" w:sz="0" w:space="0" w:color="auto"/>
            <w:right w:val="none" w:sz="0" w:space="0" w:color="auto"/>
          </w:divBdr>
        </w:div>
      </w:divsChild>
    </w:div>
    <w:div w:id="433288676">
      <w:bodyDiv w:val="1"/>
      <w:marLeft w:val="0"/>
      <w:marRight w:val="0"/>
      <w:marTop w:val="0"/>
      <w:marBottom w:val="0"/>
      <w:divBdr>
        <w:top w:val="none" w:sz="0" w:space="0" w:color="auto"/>
        <w:left w:val="none" w:sz="0" w:space="0" w:color="auto"/>
        <w:bottom w:val="none" w:sz="0" w:space="0" w:color="auto"/>
        <w:right w:val="none" w:sz="0" w:space="0" w:color="auto"/>
      </w:divBdr>
    </w:div>
    <w:div w:id="471483059">
      <w:bodyDiv w:val="1"/>
      <w:marLeft w:val="0"/>
      <w:marRight w:val="0"/>
      <w:marTop w:val="0"/>
      <w:marBottom w:val="0"/>
      <w:divBdr>
        <w:top w:val="none" w:sz="0" w:space="0" w:color="auto"/>
        <w:left w:val="none" w:sz="0" w:space="0" w:color="auto"/>
        <w:bottom w:val="none" w:sz="0" w:space="0" w:color="auto"/>
        <w:right w:val="none" w:sz="0" w:space="0" w:color="auto"/>
      </w:divBdr>
    </w:div>
    <w:div w:id="474105049">
      <w:bodyDiv w:val="1"/>
      <w:marLeft w:val="0"/>
      <w:marRight w:val="0"/>
      <w:marTop w:val="0"/>
      <w:marBottom w:val="0"/>
      <w:divBdr>
        <w:top w:val="none" w:sz="0" w:space="0" w:color="auto"/>
        <w:left w:val="none" w:sz="0" w:space="0" w:color="auto"/>
        <w:bottom w:val="none" w:sz="0" w:space="0" w:color="auto"/>
        <w:right w:val="none" w:sz="0" w:space="0" w:color="auto"/>
      </w:divBdr>
    </w:div>
    <w:div w:id="490608429">
      <w:bodyDiv w:val="1"/>
      <w:marLeft w:val="0"/>
      <w:marRight w:val="0"/>
      <w:marTop w:val="0"/>
      <w:marBottom w:val="0"/>
      <w:divBdr>
        <w:top w:val="none" w:sz="0" w:space="0" w:color="auto"/>
        <w:left w:val="none" w:sz="0" w:space="0" w:color="auto"/>
        <w:bottom w:val="none" w:sz="0" w:space="0" w:color="auto"/>
        <w:right w:val="none" w:sz="0" w:space="0" w:color="auto"/>
      </w:divBdr>
    </w:div>
    <w:div w:id="615984281">
      <w:bodyDiv w:val="1"/>
      <w:marLeft w:val="0"/>
      <w:marRight w:val="0"/>
      <w:marTop w:val="0"/>
      <w:marBottom w:val="0"/>
      <w:divBdr>
        <w:top w:val="none" w:sz="0" w:space="0" w:color="auto"/>
        <w:left w:val="none" w:sz="0" w:space="0" w:color="auto"/>
        <w:bottom w:val="none" w:sz="0" w:space="0" w:color="auto"/>
        <w:right w:val="none" w:sz="0" w:space="0" w:color="auto"/>
      </w:divBdr>
    </w:div>
    <w:div w:id="633023413">
      <w:bodyDiv w:val="1"/>
      <w:marLeft w:val="0"/>
      <w:marRight w:val="0"/>
      <w:marTop w:val="0"/>
      <w:marBottom w:val="0"/>
      <w:divBdr>
        <w:top w:val="none" w:sz="0" w:space="0" w:color="auto"/>
        <w:left w:val="none" w:sz="0" w:space="0" w:color="auto"/>
        <w:bottom w:val="none" w:sz="0" w:space="0" w:color="auto"/>
        <w:right w:val="none" w:sz="0" w:space="0" w:color="auto"/>
      </w:divBdr>
    </w:div>
    <w:div w:id="693577805">
      <w:bodyDiv w:val="1"/>
      <w:marLeft w:val="0"/>
      <w:marRight w:val="0"/>
      <w:marTop w:val="0"/>
      <w:marBottom w:val="0"/>
      <w:divBdr>
        <w:top w:val="none" w:sz="0" w:space="0" w:color="auto"/>
        <w:left w:val="none" w:sz="0" w:space="0" w:color="auto"/>
        <w:bottom w:val="none" w:sz="0" w:space="0" w:color="auto"/>
        <w:right w:val="none" w:sz="0" w:space="0" w:color="auto"/>
      </w:divBdr>
      <w:divsChild>
        <w:div w:id="511842575">
          <w:marLeft w:val="0"/>
          <w:marRight w:val="0"/>
          <w:marTop w:val="0"/>
          <w:marBottom w:val="0"/>
          <w:divBdr>
            <w:top w:val="none" w:sz="0" w:space="0" w:color="auto"/>
            <w:left w:val="none" w:sz="0" w:space="0" w:color="auto"/>
            <w:bottom w:val="none" w:sz="0" w:space="0" w:color="auto"/>
            <w:right w:val="none" w:sz="0" w:space="0" w:color="auto"/>
          </w:divBdr>
        </w:div>
        <w:div w:id="1790393382">
          <w:marLeft w:val="0"/>
          <w:marRight w:val="0"/>
          <w:marTop w:val="0"/>
          <w:marBottom w:val="0"/>
          <w:divBdr>
            <w:top w:val="none" w:sz="0" w:space="0" w:color="auto"/>
            <w:left w:val="none" w:sz="0" w:space="0" w:color="auto"/>
            <w:bottom w:val="none" w:sz="0" w:space="0" w:color="auto"/>
            <w:right w:val="none" w:sz="0" w:space="0" w:color="auto"/>
          </w:divBdr>
        </w:div>
      </w:divsChild>
    </w:div>
    <w:div w:id="876358561">
      <w:bodyDiv w:val="1"/>
      <w:marLeft w:val="0"/>
      <w:marRight w:val="0"/>
      <w:marTop w:val="0"/>
      <w:marBottom w:val="0"/>
      <w:divBdr>
        <w:top w:val="none" w:sz="0" w:space="0" w:color="auto"/>
        <w:left w:val="none" w:sz="0" w:space="0" w:color="auto"/>
        <w:bottom w:val="none" w:sz="0" w:space="0" w:color="auto"/>
        <w:right w:val="none" w:sz="0" w:space="0" w:color="auto"/>
      </w:divBdr>
      <w:divsChild>
        <w:div w:id="10497687">
          <w:marLeft w:val="0"/>
          <w:marRight w:val="0"/>
          <w:marTop w:val="0"/>
          <w:marBottom w:val="0"/>
          <w:divBdr>
            <w:top w:val="none" w:sz="0" w:space="0" w:color="auto"/>
            <w:left w:val="none" w:sz="0" w:space="0" w:color="auto"/>
            <w:bottom w:val="none" w:sz="0" w:space="0" w:color="auto"/>
            <w:right w:val="none" w:sz="0" w:space="0" w:color="auto"/>
          </w:divBdr>
        </w:div>
        <w:div w:id="197476093">
          <w:marLeft w:val="0"/>
          <w:marRight w:val="0"/>
          <w:marTop w:val="0"/>
          <w:marBottom w:val="0"/>
          <w:divBdr>
            <w:top w:val="none" w:sz="0" w:space="0" w:color="auto"/>
            <w:left w:val="none" w:sz="0" w:space="0" w:color="auto"/>
            <w:bottom w:val="none" w:sz="0" w:space="0" w:color="auto"/>
            <w:right w:val="none" w:sz="0" w:space="0" w:color="auto"/>
          </w:divBdr>
        </w:div>
        <w:div w:id="358774574">
          <w:marLeft w:val="0"/>
          <w:marRight w:val="0"/>
          <w:marTop w:val="0"/>
          <w:marBottom w:val="0"/>
          <w:divBdr>
            <w:top w:val="none" w:sz="0" w:space="0" w:color="auto"/>
            <w:left w:val="none" w:sz="0" w:space="0" w:color="auto"/>
            <w:bottom w:val="none" w:sz="0" w:space="0" w:color="auto"/>
            <w:right w:val="none" w:sz="0" w:space="0" w:color="auto"/>
          </w:divBdr>
        </w:div>
        <w:div w:id="494802934">
          <w:marLeft w:val="0"/>
          <w:marRight w:val="0"/>
          <w:marTop w:val="0"/>
          <w:marBottom w:val="0"/>
          <w:divBdr>
            <w:top w:val="none" w:sz="0" w:space="0" w:color="auto"/>
            <w:left w:val="none" w:sz="0" w:space="0" w:color="auto"/>
            <w:bottom w:val="none" w:sz="0" w:space="0" w:color="auto"/>
            <w:right w:val="none" w:sz="0" w:space="0" w:color="auto"/>
          </w:divBdr>
        </w:div>
        <w:div w:id="976225844">
          <w:marLeft w:val="0"/>
          <w:marRight w:val="0"/>
          <w:marTop w:val="0"/>
          <w:marBottom w:val="0"/>
          <w:divBdr>
            <w:top w:val="none" w:sz="0" w:space="0" w:color="auto"/>
            <w:left w:val="none" w:sz="0" w:space="0" w:color="auto"/>
            <w:bottom w:val="none" w:sz="0" w:space="0" w:color="auto"/>
            <w:right w:val="none" w:sz="0" w:space="0" w:color="auto"/>
          </w:divBdr>
        </w:div>
        <w:div w:id="1342203486">
          <w:marLeft w:val="0"/>
          <w:marRight w:val="0"/>
          <w:marTop w:val="0"/>
          <w:marBottom w:val="0"/>
          <w:divBdr>
            <w:top w:val="none" w:sz="0" w:space="0" w:color="auto"/>
            <w:left w:val="none" w:sz="0" w:space="0" w:color="auto"/>
            <w:bottom w:val="none" w:sz="0" w:space="0" w:color="auto"/>
            <w:right w:val="none" w:sz="0" w:space="0" w:color="auto"/>
          </w:divBdr>
        </w:div>
        <w:div w:id="1557738459">
          <w:marLeft w:val="0"/>
          <w:marRight w:val="0"/>
          <w:marTop w:val="0"/>
          <w:marBottom w:val="0"/>
          <w:divBdr>
            <w:top w:val="none" w:sz="0" w:space="0" w:color="auto"/>
            <w:left w:val="none" w:sz="0" w:space="0" w:color="auto"/>
            <w:bottom w:val="none" w:sz="0" w:space="0" w:color="auto"/>
            <w:right w:val="none" w:sz="0" w:space="0" w:color="auto"/>
          </w:divBdr>
        </w:div>
        <w:div w:id="1566524098">
          <w:marLeft w:val="0"/>
          <w:marRight w:val="0"/>
          <w:marTop w:val="0"/>
          <w:marBottom w:val="0"/>
          <w:divBdr>
            <w:top w:val="none" w:sz="0" w:space="0" w:color="auto"/>
            <w:left w:val="none" w:sz="0" w:space="0" w:color="auto"/>
            <w:bottom w:val="none" w:sz="0" w:space="0" w:color="auto"/>
            <w:right w:val="none" w:sz="0" w:space="0" w:color="auto"/>
          </w:divBdr>
        </w:div>
        <w:div w:id="1921479986">
          <w:marLeft w:val="0"/>
          <w:marRight w:val="0"/>
          <w:marTop w:val="0"/>
          <w:marBottom w:val="0"/>
          <w:divBdr>
            <w:top w:val="none" w:sz="0" w:space="0" w:color="auto"/>
            <w:left w:val="none" w:sz="0" w:space="0" w:color="auto"/>
            <w:bottom w:val="none" w:sz="0" w:space="0" w:color="auto"/>
            <w:right w:val="none" w:sz="0" w:space="0" w:color="auto"/>
          </w:divBdr>
        </w:div>
        <w:div w:id="2119517458">
          <w:marLeft w:val="0"/>
          <w:marRight w:val="0"/>
          <w:marTop w:val="0"/>
          <w:marBottom w:val="0"/>
          <w:divBdr>
            <w:top w:val="none" w:sz="0" w:space="0" w:color="auto"/>
            <w:left w:val="none" w:sz="0" w:space="0" w:color="auto"/>
            <w:bottom w:val="none" w:sz="0" w:space="0" w:color="auto"/>
            <w:right w:val="none" w:sz="0" w:space="0" w:color="auto"/>
          </w:divBdr>
        </w:div>
      </w:divsChild>
    </w:div>
    <w:div w:id="1110323384">
      <w:bodyDiv w:val="1"/>
      <w:marLeft w:val="0"/>
      <w:marRight w:val="0"/>
      <w:marTop w:val="0"/>
      <w:marBottom w:val="0"/>
      <w:divBdr>
        <w:top w:val="none" w:sz="0" w:space="0" w:color="auto"/>
        <w:left w:val="none" w:sz="0" w:space="0" w:color="auto"/>
        <w:bottom w:val="none" w:sz="0" w:space="0" w:color="auto"/>
        <w:right w:val="none" w:sz="0" w:space="0" w:color="auto"/>
      </w:divBdr>
      <w:divsChild>
        <w:div w:id="7677423">
          <w:marLeft w:val="0"/>
          <w:marRight w:val="0"/>
          <w:marTop w:val="0"/>
          <w:marBottom w:val="0"/>
          <w:divBdr>
            <w:top w:val="none" w:sz="0" w:space="0" w:color="auto"/>
            <w:left w:val="none" w:sz="0" w:space="0" w:color="auto"/>
            <w:bottom w:val="none" w:sz="0" w:space="0" w:color="auto"/>
            <w:right w:val="none" w:sz="0" w:space="0" w:color="auto"/>
          </w:divBdr>
        </w:div>
        <w:div w:id="164518488">
          <w:marLeft w:val="0"/>
          <w:marRight w:val="0"/>
          <w:marTop w:val="0"/>
          <w:marBottom w:val="0"/>
          <w:divBdr>
            <w:top w:val="none" w:sz="0" w:space="0" w:color="auto"/>
            <w:left w:val="none" w:sz="0" w:space="0" w:color="auto"/>
            <w:bottom w:val="none" w:sz="0" w:space="0" w:color="auto"/>
            <w:right w:val="none" w:sz="0" w:space="0" w:color="auto"/>
          </w:divBdr>
        </w:div>
        <w:div w:id="181283119">
          <w:marLeft w:val="0"/>
          <w:marRight w:val="0"/>
          <w:marTop w:val="0"/>
          <w:marBottom w:val="0"/>
          <w:divBdr>
            <w:top w:val="none" w:sz="0" w:space="0" w:color="auto"/>
            <w:left w:val="none" w:sz="0" w:space="0" w:color="auto"/>
            <w:bottom w:val="none" w:sz="0" w:space="0" w:color="auto"/>
            <w:right w:val="none" w:sz="0" w:space="0" w:color="auto"/>
          </w:divBdr>
        </w:div>
        <w:div w:id="283343656">
          <w:marLeft w:val="0"/>
          <w:marRight w:val="0"/>
          <w:marTop w:val="0"/>
          <w:marBottom w:val="0"/>
          <w:divBdr>
            <w:top w:val="none" w:sz="0" w:space="0" w:color="auto"/>
            <w:left w:val="none" w:sz="0" w:space="0" w:color="auto"/>
            <w:bottom w:val="none" w:sz="0" w:space="0" w:color="auto"/>
            <w:right w:val="none" w:sz="0" w:space="0" w:color="auto"/>
          </w:divBdr>
        </w:div>
        <w:div w:id="297340737">
          <w:marLeft w:val="0"/>
          <w:marRight w:val="0"/>
          <w:marTop w:val="0"/>
          <w:marBottom w:val="0"/>
          <w:divBdr>
            <w:top w:val="none" w:sz="0" w:space="0" w:color="auto"/>
            <w:left w:val="none" w:sz="0" w:space="0" w:color="auto"/>
            <w:bottom w:val="none" w:sz="0" w:space="0" w:color="auto"/>
            <w:right w:val="none" w:sz="0" w:space="0" w:color="auto"/>
          </w:divBdr>
        </w:div>
        <w:div w:id="399909464">
          <w:marLeft w:val="0"/>
          <w:marRight w:val="0"/>
          <w:marTop w:val="0"/>
          <w:marBottom w:val="0"/>
          <w:divBdr>
            <w:top w:val="none" w:sz="0" w:space="0" w:color="auto"/>
            <w:left w:val="none" w:sz="0" w:space="0" w:color="auto"/>
            <w:bottom w:val="none" w:sz="0" w:space="0" w:color="auto"/>
            <w:right w:val="none" w:sz="0" w:space="0" w:color="auto"/>
          </w:divBdr>
        </w:div>
        <w:div w:id="588737159">
          <w:marLeft w:val="0"/>
          <w:marRight w:val="0"/>
          <w:marTop w:val="0"/>
          <w:marBottom w:val="0"/>
          <w:divBdr>
            <w:top w:val="none" w:sz="0" w:space="0" w:color="auto"/>
            <w:left w:val="none" w:sz="0" w:space="0" w:color="auto"/>
            <w:bottom w:val="none" w:sz="0" w:space="0" w:color="auto"/>
            <w:right w:val="none" w:sz="0" w:space="0" w:color="auto"/>
          </w:divBdr>
        </w:div>
        <w:div w:id="710497530">
          <w:marLeft w:val="0"/>
          <w:marRight w:val="0"/>
          <w:marTop w:val="0"/>
          <w:marBottom w:val="0"/>
          <w:divBdr>
            <w:top w:val="none" w:sz="0" w:space="0" w:color="auto"/>
            <w:left w:val="none" w:sz="0" w:space="0" w:color="auto"/>
            <w:bottom w:val="none" w:sz="0" w:space="0" w:color="auto"/>
            <w:right w:val="none" w:sz="0" w:space="0" w:color="auto"/>
          </w:divBdr>
        </w:div>
        <w:div w:id="780489924">
          <w:marLeft w:val="0"/>
          <w:marRight w:val="0"/>
          <w:marTop w:val="0"/>
          <w:marBottom w:val="0"/>
          <w:divBdr>
            <w:top w:val="none" w:sz="0" w:space="0" w:color="auto"/>
            <w:left w:val="none" w:sz="0" w:space="0" w:color="auto"/>
            <w:bottom w:val="none" w:sz="0" w:space="0" w:color="auto"/>
            <w:right w:val="none" w:sz="0" w:space="0" w:color="auto"/>
          </w:divBdr>
        </w:div>
        <w:div w:id="804740494">
          <w:marLeft w:val="0"/>
          <w:marRight w:val="0"/>
          <w:marTop w:val="0"/>
          <w:marBottom w:val="0"/>
          <w:divBdr>
            <w:top w:val="none" w:sz="0" w:space="0" w:color="auto"/>
            <w:left w:val="none" w:sz="0" w:space="0" w:color="auto"/>
            <w:bottom w:val="none" w:sz="0" w:space="0" w:color="auto"/>
            <w:right w:val="none" w:sz="0" w:space="0" w:color="auto"/>
          </w:divBdr>
        </w:div>
        <w:div w:id="871192475">
          <w:marLeft w:val="0"/>
          <w:marRight w:val="0"/>
          <w:marTop w:val="0"/>
          <w:marBottom w:val="0"/>
          <w:divBdr>
            <w:top w:val="none" w:sz="0" w:space="0" w:color="auto"/>
            <w:left w:val="none" w:sz="0" w:space="0" w:color="auto"/>
            <w:bottom w:val="none" w:sz="0" w:space="0" w:color="auto"/>
            <w:right w:val="none" w:sz="0" w:space="0" w:color="auto"/>
          </w:divBdr>
        </w:div>
        <w:div w:id="908073571">
          <w:marLeft w:val="0"/>
          <w:marRight w:val="0"/>
          <w:marTop w:val="0"/>
          <w:marBottom w:val="0"/>
          <w:divBdr>
            <w:top w:val="none" w:sz="0" w:space="0" w:color="auto"/>
            <w:left w:val="none" w:sz="0" w:space="0" w:color="auto"/>
            <w:bottom w:val="none" w:sz="0" w:space="0" w:color="auto"/>
            <w:right w:val="none" w:sz="0" w:space="0" w:color="auto"/>
          </w:divBdr>
        </w:div>
        <w:div w:id="911232456">
          <w:marLeft w:val="0"/>
          <w:marRight w:val="0"/>
          <w:marTop w:val="0"/>
          <w:marBottom w:val="0"/>
          <w:divBdr>
            <w:top w:val="none" w:sz="0" w:space="0" w:color="auto"/>
            <w:left w:val="none" w:sz="0" w:space="0" w:color="auto"/>
            <w:bottom w:val="none" w:sz="0" w:space="0" w:color="auto"/>
            <w:right w:val="none" w:sz="0" w:space="0" w:color="auto"/>
          </w:divBdr>
        </w:div>
        <w:div w:id="1166552425">
          <w:marLeft w:val="0"/>
          <w:marRight w:val="0"/>
          <w:marTop w:val="0"/>
          <w:marBottom w:val="0"/>
          <w:divBdr>
            <w:top w:val="none" w:sz="0" w:space="0" w:color="auto"/>
            <w:left w:val="none" w:sz="0" w:space="0" w:color="auto"/>
            <w:bottom w:val="none" w:sz="0" w:space="0" w:color="auto"/>
            <w:right w:val="none" w:sz="0" w:space="0" w:color="auto"/>
          </w:divBdr>
        </w:div>
        <w:div w:id="1308128549">
          <w:marLeft w:val="0"/>
          <w:marRight w:val="0"/>
          <w:marTop w:val="0"/>
          <w:marBottom w:val="0"/>
          <w:divBdr>
            <w:top w:val="none" w:sz="0" w:space="0" w:color="auto"/>
            <w:left w:val="none" w:sz="0" w:space="0" w:color="auto"/>
            <w:bottom w:val="none" w:sz="0" w:space="0" w:color="auto"/>
            <w:right w:val="none" w:sz="0" w:space="0" w:color="auto"/>
          </w:divBdr>
        </w:div>
        <w:div w:id="1405253662">
          <w:marLeft w:val="0"/>
          <w:marRight w:val="0"/>
          <w:marTop w:val="0"/>
          <w:marBottom w:val="0"/>
          <w:divBdr>
            <w:top w:val="none" w:sz="0" w:space="0" w:color="auto"/>
            <w:left w:val="none" w:sz="0" w:space="0" w:color="auto"/>
            <w:bottom w:val="none" w:sz="0" w:space="0" w:color="auto"/>
            <w:right w:val="none" w:sz="0" w:space="0" w:color="auto"/>
          </w:divBdr>
        </w:div>
        <w:div w:id="1431118919">
          <w:marLeft w:val="0"/>
          <w:marRight w:val="0"/>
          <w:marTop w:val="0"/>
          <w:marBottom w:val="0"/>
          <w:divBdr>
            <w:top w:val="none" w:sz="0" w:space="0" w:color="auto"/>
            <w:left w:val="none" w:sz="0" w:space="0" w:color="auto"/>
            <w:bottom w:val="none" w:sz="0" w:space="0" w:color="auto"/>
            <w:right w:val="none" w:sz="0" w:space="0" w:color="auto"/>
          </w:divBdr>
        </w:div>
        <w:div w:id="1450394501">
          <w:marLeft w:val="0"/>
          <w:marRight w:val="0"/>
          <w:marTop w:val="0"/>
          <w:marBottom w:val="0"/>
          <w:divBdr>
            <w:top w:val="none" w:sz="0" w:space="0" w:color="auto"/>
            <w:left w:val="none" w:sz="0" w:space="0" w:color="auto"/>
            <w:bottom w:val="none" w:sz="0" w:space="0" w:color="auto"/>
            <w:right w:val="none" w:sz="0" w:space="0" w:color="auto"/>
          </w:divBdr>
        </w:div>
        <w:div w:id="1455103414">
          <w:marLeft w:val="0"/>
          <w:marRight w:val="0"/>
          <w:marTop w:val="0"/>
          <w:marBottom w:val="0"/>
          <w:divBdr>
            <w:top w:val="none" w:sz="0" w:space="0" w:color="auto"/>
            <w:left w:val="none" w:sz="0" w:space="0" w:color="auto"/>
            <w:bottom w:val="none" w:sz="0" w:space="0" w:color="auto"/>
            <w:right w:val="none" w:sz="0" w:space="0" w:color="auto"/>
          </w:divBdr>
        </w:div>
        <w:div w:id="1468007422">
          <w:marLeft w:val="0"/>
          <w:marRight w:val="0"/>
          <w:marTop w:val="0"/>
          <w:marBottom w:val="0"/>
          <w:divBdr>
            <w:top w:val="none" w:sz="0" w:space="0" w:color="auto"/>
            <w:left w:val="none" w:sz="0" w:space="0" w:color="auto"/>
            <w:bottom w:val="none" w:sz="0" w:space="0" w:color="auto"/>
            <w:right w:val="none" w:sz="0" w:space="0" w:color="auto"/>
          </w:divBdr>
        </w:div>
        <w:div w:id="1676419581">
          <w:marLeft w:val="0"/>
          <w:marRight w:val="0"/>
          <w:marTop w:val="0"/>
          <w:marBottom w:val="0"/>
          <w:divBdr>
            <w:top w:val="none" w:sz="0" w:space="0" w:color="auto"/>
            <w:left w:val="none" w:sz="0" w:space="0" w:color="auto"/>
            <w:bottom w:val="none" w:sz="0" w:space="0" w:color="auto"/>
            <w:right w:val="none" w:sz="0" w:space="0" w:color="auto"/>
          </w:divBdr>
        </w:div>
        <w:div w:id="1748726016">
          <w:marLeft w:val="0"/>
          <w:marRight w:val="0"/>
          <w:marTop w:val="0"/>
          <w:marBottom w:val="0"/>
          <w:divBdr>
            <w:top w:val="none" w:sz="0" w:space="0" w:color="auto"/>
            <w:left w:val="none" w:sz="0" w:space="0" w:color="auto"/>
            <w:bottom w:val="none" w:sz="0" w:space="0" w:color="auto"/>
            <w:right w:val="none" w:sz="0" w:space="0" w:color="auto"/>
          </w:divBdr>
        </w:div>
        <w:div w:id="1800026038">
          <w:marLeft w:val="0"/>
          <w:marRight w:val="0"/>
          <w:marTop w:val="0"/>
          <w:marBottom w:val="0"/>
          <w:divBdr>
            <w:top w:val="none" w:sz="0" w:space="0" w:color="auto"/>
            <w:left w:val="none" w:sz="0" w:space="0" w:color="auto"/>
            <w:bottom w:val="none" w:sz="0" w:space="0" w:color="auto"/>
            <w:right w:val="none" w:sz="0" w:space="0" w:color="auto"/>
          </w:divBdr>
        </w:div>
        <w:div w:id="1803888951">
          <w:marLeft w:val="0"/>
          <w:marRight w:val="0"/>
          <w:marTop w:val="0"/>
          <w:marBottom w:val="0"/>
          <w:divBdr>
            <w:top w:val="none" w:sz="0" w:space="0" w:color="auto"/>
            <w:left w:val="none" w:sz="0" w:space="0" w:color="auto"/>
            <w:bottom w:val="none" w:sz="0" w:space="0" w:color="auto"/>
            <w:right w:val="none" w:sz="0" w:space="0" w:color="auto"/>
          </w:divBdr>
        </w:div>
        <w:div w:id="1997608473">
          <w:marLeft w:val="0"/>
          <w:marRight w:val="0"/>
          <w:marTop w:val="0"/>
          <w:marBottom w:val="0"/>
          <w:divBdr>
            <w:top w:val="none" w:sz="0" w:space="0" w:color="auto"/>
            <w:left w:val="none" w:sz="0" w:space="0" w:color="auto"/>
            <w:bottom w:val="none" w:sz="0" w:space="0" w:color="auto"/>
            <w:right w:val="none" w:sz="0" w:space="0" w:color="auto"/>
          </w:divBdr>
        </w:div>
        <w:div w:id="2021663149">
          <w:marLeft w:val="0"/>
          <w:marRight w:val="0"/>
          <w:marTop w:val="0"/>
          <w:marBottom w:val="0"/>
          <w:divBdr>
            <w:top w:val="none" w:sz="0" w:space="0" w:color="auto"/>
            <w:left w:val="none" w:sz="0" w:space="0" w:color="auto"/>
            <w:bottom w:val="none" w:sz="0" w:space="0" w:color="auto"/>
            <w:right w:val="none" w:sz="0" w:space="0" w:color="auto"/>
          </w:divBdr>
        </w:div>
        <w:div w:id="2108766628">
          <w:marLeft w:val="0"/>
          <w:marRight w:val="0"/>
          <w:marTop w:val="0"/>
          <w:marBottom w:val="0"/>
          <w:divBdr>
            <w:top w:val="none" w:sz="0" w:space="0" w:color="auto"/>
            <w:left w:val="none" w:sz="0" w:space="0" w:color="auto"/>
            <w:bottom w:val="none" w:sz="0" w:space="0" w:color="auto"/>
            <w:right w:val="none" w:sz="0" w:space="0" w:color="auto"/>
          </w:divBdr>
        </w:div>
      </w:divsChild>
    </w:div>
    <w:div w:id="1166365231">
      <w:bodyDiv w:val="1"/>
      <w:marLeft w:val="0"/>
      <w:marRight w:val="0"/>
      <w:marTop w:val="0"/>
      <w:marBottom w:val="0"/>
      <w:divBdr>
        <w:top w:val="none" w:sz="0" w:space="0" w:color="auto"/>
        <w:left w:val="none" w:sz="0" w:space="0" w:color="auto"/>
        <w:bottom w:val="none" w:sz="0" w:space="0" w:color="auto"/>
        <w:right w:val="none" w:sz="0" w:space="0" w:color="auto"/>
      </w:divBdr>
    </w:div>
    <w:div w:id="1201555261">
      <w:bodyDiv w:val="1"/>
      <w:marLeft w:val="0"/>
      <w:marRight w:val="0"/>
      <w:marTop w:val="0"/>
      <w:marBottom w:val="0"/>
      <w:divBdr>
        <w:top w:val="none" w:sz="0" w:space="0" w:color="auto"/>
        <w:left w:val="none" w:sz="0" w:space="0" w:color="auto"/>
        <w:bottom w:val="none" w:sz="0" w:space="0" w:color="auto"/>
        <w:right w:val="none" w:sz="0" w:space="0" w:color="auto"/>
      </w:divBdr>
    </w:div>
    <w:div w:id="1220169247">
      <w:bodyDiv w:val="1"/>
      <w:marLeft w:val="0"/>
      <w:marRight w:val="0"/>
      <w:marTop w:val="0"/>
      <w:marBottom w:val="0"/>
      <w:divBdr>
        <w:top w:val="none" w:sz="0" w:space="0" w:color="auto"/>
        <w:left w:val="none" w:sz="0" w:space="0" w:color="auto"/>
        <w:bottom w:val="none" w:sz="0" w:space="0" w:color="auto"/>
        <w:right w:val="none" w:sz="0" w:space="0" w:color="auto"/>
      </w:divBdr>
      <w:divsChild>
        <w:div w:id="198667635">
          <w:marLeft w:val="0"/>
          <w:marRight w:val="0"/>
          <w:marTop w:val="0"/>
          <w:marBottom w:val="0"/>
          <w:divBdr>
            <w:top w:val="none" w:sz="0" w:space="0" w:color="auto"/>
            <w:left w:val="none" w:sz="0" w:space="0" w:color="auto"/>
            <w:bottom w:val="none" w:sz="0" w:space="0" w:color="auto"/>
            <w:right w:val="none" w:sz="0" w:space="0" w:color="auto"/>
          </w:divBdr>
        </w:div>
        <w:div w:id="634484406">
          <w:marLeft w:val="0"/>
          <w:marRight w:val="0"/>
          <w:marTop w:val="0"/>
          <w:marBottom w:val="0"/>
          <w:divBdr>
            <w:top w:val="none" w:sz="0" w:space="0" w:color="auto"/>
            <w:left w:val="none" w:sz="0" w:space="0" w:color="auto"/>
            <w:bottom w:val="none" w:sz="0" w:space="0" w:color="auto"/>
            <w:right w:val="none" w:sz="0" w:space="0" w:color="auto"/>
          </w:divBdr>
        </w:div>
        <w:div w:id="939793905">
          <w:marLeft w:val="0"/>
          <w:marRight w:val="0"/>
          <w:marTop w:val="0"/>
          <w:marBottom w:val="0"/>
          <w:divBdr>
            <w:top w:val="none" w:sz="0" w:space="0" w:color="auto"/>
            <w:left w:val="none" w:sz="0" w:space="0" w:color="auto"/>
            <w:bottom w:val="none" w:sz="0" w:space="0" w:color="auto"/>
            <w:right w:val="none" w:sz="0" w:space="0" w:color="auto"/>
          </w:divBdr>
        </w:div>
        <w:div w:id="1145507878">
          <w:marLeft w:val="0"/>
          <w:marRight w:val="0"/>
          <w:marTop w:val="0"/>
          <w:marBottom w:val="0"/>
          <w:divBdr>
            <w:top w:val="none" w:sz="0" w:space="0" w:color="auto"/>
            <w:left w:val="none" w:sz="0" w:space="0" w:color="auto"/>
            <w:bottom w:val="none" w:sz="0" w:space="0" w:color="auto"/>
            <w:right w:val="none" w:sz="0" w:space="0" w:color="auto"/>
          </w:divBdr>
        </w:div>
        <w:div w:id="1223642926">
          <w:marLeft w:val="0"/>
          <w:marRight w:val="0"/>
          <w:marTop w:val="0"/>
          <w:marBottom w:val="0"/>
          <w:divBdr>
            <w:top w:val="none" w:sz="0" w:space="0" w:color="auto"/>
            <w:left w:val="none" w:sz="0" w:space="0" w:color="auto"/>
            <w:bottom w:val="none" w:sz="0" w:space="0" w:color="auto"/>
            <w:right w:val="none" w:sz="0" w:space="0" w:color="auto"/>
          </w:divBdr>
        </w:div>
        <w:div w:id="1429736949">
          <w:marLeft w:val="0"/>
          <w:marRight w:val="0"/>
          <w:marTop w:val="0"/>
          <w:marBottom w:val="0"/>
          <w:divBdr>
            <w:top w:val="none" w:sz="0" w:space="0" w:color="auto"/>
            <w:left w:val="none" w:sz="0" w:space="0" w:color="auto"/>
            <w:bottom w:val="none" w:sz="0" w:space="0" w:color="auto"/>
            <w:right w:val="none" w:sz="0" w:space="0" w:color="auto"/>
          </w:divBdr>
        </w:div>
        <w:div w:id="1782919764">
          <w:marLeft w:val="0"/>
          <w:marRight w:val="0"/>
          <w:marTop w:val="0"/>
          <w:marBottom w:val="0"/>
          <w:divBdr>
            <w:top w:val="none" w:sz="0" w:space="0" w:color="auto"/>
            <w:left w:val="none" w:sz="0" w:space="0" w:color="auto"/>
            <w:bottom w:val="none" w:sz="0" w:space="0" w:color="auto"/>
            <w:right w:val="none" w:sz="0" w:space="0" w:color="auto"/>
          </w:divBdr>
        </w:div>
        <w:div w:id="1820532260">
          <w:marLeft w:val="0"/>
          <w:marRight w:val="0"/>
          <w:marTop w:val="0"/>
          <w:marBottom w:val="0"/>
          <w:divBdr>
            <w:top w:val="none" w:sz="0" w:space="0" w:color="auto"/>
            <w:left w:val="none" w:sz="0" w:space="0" w:color="auto"/>
            <w:bottom w:val="none" w:sz="0" w:space="0" w:color="auto"/>
            <w:right w:val="none" w:sz="0" w:space="0" w:color="auto"/>
          </w:divBdr>
        </w:div>
        <w:div w:id="2001958402">
          <w:marLeft w:val="0"/>
          <w:marRight w:val="0"/>
          <w:marTop w:val="0"/>
          <w:marBottom w:val="0"/>
          <w:divBdr>
            <w:top w:val="none" w:sz="0" w:space="0" w:color="auto"/>
            <w:left w:val="none" w:sz="0" w:space="0" w:color="auto"/>
            <w:bottom w:val="none" w:sz="0" w:space="0" w:color="auto"/>
            <w:right w:val="none" w:sz="0" w:space="0" w:color="auto"/>
          </w:divBdr>
        </w:div>
      </w:divsChild>
    </w:div>
    <w:div w:id="1305231514">
      <w:bodyDiv w:val="1"/>
      <w:marLeft w:val="0"/>
      <w:marRight w:val="0"/>
      <w:marTop w:val="0"/>
      <w:marBottom w:val="0"/>
      <w:divBdr>
        <w:top w:val="none" w:sz="0" w:space="0" w:color="auto"/>
        <w:left w:val="none" w:sz="0" w:space="0" w:color="auto"/>
        <w:bottom w:val="none" w:sz="0" w:space="0" w:color="auto"/>
        <w:right w:val="none" w:sz="0" w:space="0" w:color="auto"/>
      </w:divBdr>
      <w:divsChild>
        <w:div w:id="1772889933">
          <w:marLeft w:val="0"/>
          <w:marRight w:val="0"/>
          <w:marTop w:val="0"/>
          <w:marBottom w:val="0"/>
          <w:divBdr>
            <w:top w:val="none" w:sz="0" w:space="0" w:color="auto"/>
            <w:left w:val="none" w:sz="0" w:space="0" w:color="auto"/>
            <w:bottom w:val="none" w:sz="0" w:space="0" w:color="auto"/>
            <w:right w:val="none" w:sz="0" w:space="0" w:color="auto"/>
          </w:divBdr>
        </w:div>
        <w:div w:id="2008433775">
          <w:marLeft w:val="0"/>
          <w:marRight w:val="0"/>
          <w:marTop w:val="0"/>
          <w:marBottom w:val="0"/>
          <w:divBdr>
            <w:top w:val="none" w:sz="0" w:space="0" w:color="auto"/>
            <w:left w:val="none" w:sz="0" w:space="0" w:color="auto"/>
            <w:bottom w:val="none" w:sz="0" w:space="0" w:color="auto"/>
            <w:right w:val="none" w:sz="0" w:space="0" w:color="auto"/>
          </w:divBdr>
        </w:div>
        <w:div w:id="2030788504">
          <w:marLeft w:val="0"/>
          <w:marRight w:val="0"/>
          <w:marTop w:val="0"/>
          <w:marBottom w:val="0"/>
          <w:divBdr>
            <w:top w:val="none" w:sz="0" w:space="0" w:color="auto"/>
            <w:left w:val="none" w:sz="0" w:space="0" w:color="auto"/>
            <w:bottom w:val="none" w:sz="0" w:space="0" w:color="auto"/>
            <w:right w:val="none" w:sz="0" w:space="0" w:color="auto"/>
          </w:divBdr>
        </w:div>
      </w:divsChild>
    </w:div>
    <w:div w:id="1305699679">
      <w:bodyDiv w:val="1"/>
      <w:marLeft w:val="0"/>
      <w:marRight w:val="0"/>
      <w:marTop w:val="0"/>
      <w:marBottom w:val="0"/>
      <w:divBdr>
        <w:top w:val="none" w:sz="0" w:space="0" w:color="auto"/>
        <w:left w:val="none" w:sz="0" w:space="0" w:color="auto"/>
        <w:bottom w:val="none" w:sz="0" w:space="0" w:color="auto"/>
        <w:right w:val="none" w:sz="0" w:space="0" w:color="auto"/>
      </w:divBdr>
    </w:div>
    <w:div w:id="1396779039">
      <w:bodyDiv w:val="1"/>
      <w:marLeft w:val="0"/>
      <w:marRight w:val="0"/>
      <w:marTop w:val="0"/>
      <w:marBottom w:val="0"/>
      <w:divBdr>
        <w:top w:val="none" w:sz="0" w:space="0" w:color="auto"/>
        <w:left w:val="none" w:sz="0" w:space="0" w:color="auto"/>
        <w:bottom w:val="none" w:sz="0" w:space="0" w:color="auto"/>
        <w:right w:val="none" w:sz="0" w:space="0" w:color="auto"/>
      </w:divBdr>
    </w:div>
    <w:div w:id="1433933701">
      <w:bodyDiv w:val="1"/>
      <w:marLeft w:val="0"/>
      <w:marRight w:val="0"/>
      <w:marTop w:val="0"/>
      <w:marBottom w:val="0"/>
      <w:divBdr>
        <w:top w:val="none" w:sz="0" w:space="0" w:color="auto"/>
        <w:left w:val="none" w:sz="0" w:space="0" w:color="auto"/>
        <w:bottom w:val="none" w:sz="0" w:space="0" w:color="auto"/>
        <w:right w:val="none" w:sz="0" w:space="0" w:color="auto"/>
      </w:divBdr>
      <w:divsChild>
        <w:div w:id="518278698">
          <w:marLeft w:val="0"/>
          <w:marRight w:val="0"/>
          <w:marTop w:val="0"/>
          <w:marBottom w:val="0"/>
          <w:divBdr>
            <w:top w:val="none" w:sz="0" w:space="0" w:color="auto"/>
            <w:left w:val="none" w:sz="0" w:space="0" w:color="auto"/>
            <w:bottom w:val="none" w:sz="0" w:space="0" w:color="auto"/>
            <w:right w:val="none" w:sz="0" w:space="0" w:color="auto"/>
          </w:divBdr>
        </w:div>
        <w:div w:id="701900805">
          <w:marLeft w:val="0"/>
          <w:marRight w:val="0"/>
          <w:marTop w:val="0"/>
          <w:marBottom w:val="0"/>
          <w:divBdr>
            <w:top w:val="none" w:sz="0" w:space="0" w:color="auto"/>
            <w:left w:val="none" w:sz="0" w:space="0" w:color="auto"/>
            <w:bottom w:val="none" w:sz="0" w:space="0" w:color="auto"/>
            <w:right w:val="none" w:sz="0" w:space="0" w:color="auto"/>
          </w:divBdr>
        </w:div>
        <w:div w:id="747924440">
          <w:marLeft w:val="0"/>
          <w:marRight w:val="0"/>
          <w:marTop w:val="0"/>
          <w:marBottom w:val="0"/>
          <w:divBdr>
            <w:top w:val="none" w:sz="0" w:space="0" w:color="auto"/>
            <w:left w:val="none" w:sz="0" w:space="0" w:color="auto"/>
            <w:bottom w:val="none" w:sz="0" w:space="0" w:color="auto"/>
            <w:right w:val="none" w:sz="0" w:space="0" w:color="auto"/>
          </w:divBdr>
        </w:div>
        <w:div w:id="1235699381">
          <w:marLeft w:val="0"/>
          <w:marRight w:val="0"/>
          <w:marTop w:val="0"/>
          <w:marBottom w:val="0"/>
          <w:divBdr>
            <w:top w:val="none" w:sz="0" w:space="0" w:color="auto"/>
            <w:left w:val="none" w:sz="0" w:space="0" w:color="auto"/>
            <w:bottom w:val="none" w:sz="0" w:space="0" w:color="auto"/>
            <w:right w:val="none" w:sz="0" w:space="0" w:color="auto"/>
          </w:divBdr>
        </w:div>
        <w:div w:id="1284775113">
          <w:marLeft w:val="0"/>
          <w:marRight w:val="0"/>
          <w:marTop w:val="0"/>
          <w:marBottom w:val="0"/>
          <w:divBdr>
            <w:top w:val="none" w:sz="0" w:space="0" w:color="auto"/>
            <w:left w:val="none" w:sz="0" w:space="0" w:color="auto"/>
            <w:bottom w:val="none" w:sz="0" w:space="0" w:color="auto"/>
            <w:right w:val="none" w:sz="0" w:space="0" w:color="auto"/>
          </w:divBdr>
        </w:div>
        <w:div w:id="1292325491">
          <w:marLeft w:val="0"/>
          <w:marRight w:val="0"/>
          <w:marTop w:val="0"/>
          <w:marBottom w:val="0"/>
          <w:divBdr>
            <w:top w:val="none" w:sz="0" w:space="0" w:color="auto"/>
            <w:left w:val="none" w:sz="0" w:space="0" w:color="auto"/>
            <w:bottom w:val="none" w:sz="0" w:space="0" w:color="auto"/>
            <w:right w:val="none" w:sz="0" w:space="0" w:color="auto"/>
          </w:divBdr>
        </w:div>
        <w:div w:id="1465390235">
          <w:marLeft w:val="0"/>
          <w:marRight w:val="0"/>
          <w:marTop w:val="0"/>
          <w:marBottom w:val="0"/>
          <w:divBdr>
            <w:top w:val="none" w:sz="0" w:space="0" w:color="auto"/>
            <w:left w:val="none" w:sz="0" w:space="0" w:color="auto"/>
            <w:bottom w:val="none" w:sz="0" w:space="0" w:color="auto"/>
            <w:right w:val="none" w:sz="0" w:space="0" w:color="auto"/>
          </w:divBdr>
        </w:div>
        <w:div w:id="2046323521">
          <w:marLeft w:val="0"/>
          <w:marRight w:val="0"/>
          <w:marTop w:val="0"/>
          <w:marBottom w:val="0"/>
          <w:divBdr>
            <w:top w:val="none" w:sz="0" w:space="0" w:color="auto"/>
            <w:left w:val="none" w:sz="0" w:space="0" w:color="auto"/>
            <w:bottom w:val="none" w:sz="0" w:space="0" w:color="auto"/>
            <w:right w:val="none" w:sz="0" w:space="0" w:color="auto"/>
          </w:divBdr>
        </w:div>
      </w:divsChild>
    </w:div>
    <w:div w:id="1447850379">
      <w:bodyDiv w:val="1"/>
      <w:marLeft w:val="0"/>
      <w:marRight w:val="0"/>
      <w:marTop w:val="0"/>
      <w:marBottom w:val="0"/>
      <w:divBdr>
        <w:top w:val="none" w:sz="0" w:space="0" w:color="auto"/>
        <w:left w:val="none" w:sz="0" w:space="0" w:color="auto"/>
        <w:bottom w:val="none" w:sz="0" w:space="0" w:color="auto"/>
        <w:right w:val="none" w:sz="0" w:space="0" w:color="auto"/>
      </w:divBdr>
    </w:div>
    <w:div w:id="1468623604">
      <w:bodyDiv w:val="1"/>
      <w:marLeft w:val="0"/>
      <w:marRight w:val="0"/>
      <w:marTop w:val="0"/>
      <w:marBottom w:val="0"/>
      <w:divBdr>
        <w:top w:val="none" w:sz="0" w:space="0" w:color="auto"/>
        <w:left w:val="none" w:sz="0" w:space="0" w:color="auto"/>
        <w:bottom w:val="none" w:sz="0" w:space="0" w:color="auto"/>
        <w:right w:val="none" w:sz="0" w:space="0" w:color="auto"/>
      </w:divBdr>
    </w:div>
    <w:div w:id="1569417011">
      <w:bodyDiv w:val="1"/>
      <w:marLeft w:val="0"/>
      <w:marRight w:val="0"/>
      <w:marTop w:val="0"/>
      <w:marBottom w:val="0"/>
      <w:divBdr>
        <w:top w:val="none" w:sz="0" w:space="0" w:color="auto"/>
        <w:left w:val="none" w:sz="0" w:space="0" w:color="auto"/>
        <w:bottom w:val="none" w:sz="0" w:space="0" w:color="auto"/>
        <w:right w:val="none" w:sz="0" w:space="0" w:color="auto"/>
      </w:divBdr>
      <w:divsChild>
        <w:div w:id="32047998">
          <w:marLeft w:val="0"/>
          <w:marRight w:val="0"/>
          <w:marTop w:val="0"/>
          <w:marBottom w:val="0"/>
          <w:divBdr>
            <w:top w:val="none" w:sz="0" w:space="0" w:color="auto"/>
            <w:left w:val="none" w:sz="0" w:space="0" w:color="auto"/>
            <w:bottom w:val="none" w:sz="0" w:space="0" w:color="auto"/>
            <w:right w:val="none" w:sz="0" w:space="0" w:color="auto"/>
          </w:divBdr>
        </w:div>
        <w:div w:id="141583713">
          <w:marLeft w:val="0"/>
          <w:marRight w:val="0"/>
          <w:marTop w:val="0"/>
          <w:marBottom w:val="0"/>
          <w:divBdr>
            <w:top w:val="none" w:sz="0" w:space="0" w:color="auto"/>
            <w:left w:val="none" w:sz="0" w:space="0" w:color="auto"/>
            <w:bottom w:val="none" w:sz="0" w:space="0" w:color="auto"/>
            <w:right w:val="none" w:sz="0" w:space="0" w:color="auto"/>
          </w:divBdr>
        </w:div>
        <w:div w:id="170729936">
          <w:marLeft w:val="0"/>
          <w:marRight w:val="0"/>
          <w:marTop w:val="0"/>
          <w:marBottom w:val="0"/>
          <w:divBdr>
            <w:top w:val="none" w:sz="0" w:space="0" w:color="auto"/>
            <w:left w:val="none" w:sz="0" w:space="0" w:color="auto"/>
            <w:bottom w:val="none" w:sz="0" w:space="0" w:color="auto"/>
            <w:right w:val="none" w:sz="0" w:space="0" w:color="auto"/>
          </w:divBdr>
        </w:div>
        <w:div w:id="397242152">
          <w:marLeft w:val="0"/>
          <w:marRight w:val="0"/>
          <w:marTop w:val="0"/>
          <w:marBottom w:val="0"/>
          <w:divBdr>
            <w:top w:val="none" w:sz="0" w:space="0" w:color="auto"/>
            <w:left w:val="none" w:sz="0" w:space="0" w:color="auto"/>
            <w:bottom w:val="none" w:sz="0" w:space="0" w:color="auto"/>
            <w:right w:val="none" w:sz="0" w:space="0" w:color="auto"/>
          </w:divBdr>
        </w:div>
        <w:div w:id="600262782">
          <w:marLeft w:val="0"/>
          <w:marRight w:val="0"/>
          <w:marTop w:val="0"/>
          <w:marBottom w:val="0"/>
          <w:divBdr>
            <w:top w:val="none" w:sz="0" w:space="0" w:color="auto"/>
            <w:left w:val="none" w:sz="0" w:space="0" w:color="auto"/>
            <w:bottom w:val="none" w:sz="0" w:space="0" w:color="auto"/>
            <w:right w:val="none" w:sz="0" w:space="0" w:color="auto"/>
          </w:divBdr>
        </w:div>
        <w:div w:id="678889248">
          <w:marLeft w:val="0"/>
          <w:marRight w:val="0"/>
          <w:marTop w:val="0"/>
          <w:marBottom w:val="0"/>
          <w:divBdr>
            <w:top w:val="none" w:sz="0" w:space="0" w:color="auto"/>
            <w:left w:val="none" w:sz="0" w:space="0" w:color="auto"/>
            <w:bottom w:val="none" w:sz="0" w:space="0" w:color="auto"/>
            <w:right w:val="none" w:sz="0" w:space="0" w:color="auto"/>
          </w:divBdr>
        </w:div>
        <w:div w:id="867566414">
          <w:marLeft w:val="0"/>
          <w:marRight w:val="0"/>
          <w:marTop w:val="0"/>
          <w:marBottom w:val="0"/>
          <w:divBdr>
            <w:top w:val="none" w:sz="0" w:space="0" w:color="auto"/>
            <w:left w:val="none" w:sz="0" w:space="0" w:color="auto"/>
            <w:bottom w:val="none" w:sz="0" w:space="0" w:color="auto"/>
            <w:right w:val="none" w:sz="0" w:space="0" w:color="auto"/>
          </w:divBdr>
        </w:div>
        <w:div w:id="1085687004">
          <w:marLeft w:val="0"/>
          <w:marRight w:val="0"/>
          <w:marTop w:val="0"/>
          <w:marBottom w:val="0"/>
          <w:divBdr>
            <w:top w:val="none" w:sz="0" w:space="0" w:color="auto"/>
            <w:left w:val="none" w:sz="0" w:space="0" w:color="auto"/>
            <w:bottom w:val="none" w:sz="0" w:space="0" w:color="auto"/>
            <w:right w:val="none" w:sz="0" w:space="0" w:color="auto"/>
          </w:divBdr>
        </w:div>
        <w:div w:id="1301112343">
          <w:marLeft w:val="0"/>
          <w:marRight w:val="0"/>
          <w:marTop w:val="0"/>
          <w:marBottom w:val="0"/>
          <w:divBdr>
            <w:top w:val="none" w:sz="0" w:space="0" w:color="auto"/>
            <w:left w:val="none" w:sz="0" w:space="0" w:color="auto"/>
            <w:bottom w:val="none" w:sz="0" w:space="0" w:color="auto"/>
            <w:right w:val="none" w:sz="0" w:space="0" w:color="auto"/>
          </w:divBdr>
        </w:div>
        <w:div w:id="1387605750">
          <w:marLeft w:val="0"/>
          <w:marRight w:val="0"/>
          <w:marTop w:val="0"/>
          <w:marBottom w:val="0"/>
          <w:divBdr>
            <w:top w:val="none" w:sz="0" w:space="0" w:color="auto"/>
            <w:left w:val="none" w:sz="0" w:space="0" w:color="auto"/>
            <w:bottom w:val="none" w:sz="0" w:space="0" w:color="auto"/>
            <w:right w:val="none" w:sz="0" w:space="0" w:color="auto"/>
          </w:divBdr>
        </w:div>
        <w:div w:id="1720742849">
          <w:marLeft w:val="0"/>
          <w:marRight w:val="0"/>
          <w:marTop w:val="0"/>
          <w:marBottom w:val="0"/>
          <w:divBdr>
            <w:top w:val="none" w:sz="0" w:space="0" w:color="auto"/>
            <w:left w:val="none" w:sz="0" w:space="0" w:color="auto"/>
            <w:bottom w:val="none" w:sz="0" w:space="0" w:color="auto"/>
            <w:right w:val="none" w:sz="0" w:space="0" w:color="auto"/>
          </w:divBdr>
        </w:div>
        <w:div w:id="1810509177">
          <w:marLeft w:val="0"/>
          <w:marRight w:val="0"/>
          <w:marTop w:val="0"/>
          <w:marBottom w:val="0"/>
          <w:divBdr>
            <w:top w:val="none" w:sz="0" w:space="0" w:color="auto"/>
            <w:left w:val="none" w:sz="0" w:space="0" w:color="auto"/>
            <w:bottom w:val="none" w:sz="0" w:space="0" w:color="auto"/>
            <w:right w:val="none" w:sz="0" w:space="0" w:color="auto"/>
          </w:divBdr>
        </w:div>
        <w:div w:id="1885753367">
          <w:marLeft w:val="0"/>
          <w:marRight w:val="0"/>
          <w:marTop w:val="0"/>
          <w:marBottom w:val="0"/>
          <w:divBdr>
            <w:top w:val="none" w:sz="0" w:space="0" w:color="auto"/>
            <w:left w:val="none" w:sz="0" w:space="0" w:color="auto"/>
            <w:bottom w:val="none" w:sz="0" w:space="0" w:color="auto"/>
            <w:right w:val="none" w:sz="0" w:space="0" w:color="auto"/>
          </w:divBdr>
        </w:div>
      </w:divsChild>
    </w:div>
    <w:div w:id="1651061632">
      <w:bodyDiv w:val="1"/>
      <w:marLeft w:val="0"/>
      <w:marRight w:val="0"/>
      <w:marTop w:val="0"/>
      <w:marBottom w:val="0"/>
      <w:divBdr>
        <w:top w:val="none" w:sz="0" w:space="0" w:color="auto"/>
        <w:left w:val="none" w:sz="0" w:space="0" w:color="auto"/>
        <w:bottom w:val="none" w:sz="0" w:space="0" w:color="auto"/>
        <w:right w:val="none" w:sz="0" w:space="0" w:color="auto"/>
      </w:divBdr>
    </w:div>
    <w:div w:id="1672755796">
      <w:bodyDiv w:val="1"/>
      <w:marLeft w:val="0"/>
      <w:marRight w:val="0"/>
      <w:marTop w:val="0"/>
      <w:marBottom w:val="0"/>
      <w:divBdr>
        <w:top w:val="none" w:sz="0" w:space="0" w:color="auto"/>
        <w:left w:val="none" w:sz="0" w:space="0" w:color="auto"/>
        <w:bottom w:val="none" w:sz="0" w:space="0" w:color="auto"/>
        <w:right w:val="none" w:sz="0" w:space="0" w:color="auto"/>
      </w:divBdr>
    </w:div>
    <w:div w:id="1717313663">
      <w:bodyDiv w:val="1"/>
      <w:marLeft w:val="0"/>
      <w:marRight w:val="0"/>
      <w:marTop w:val="0"/>
      <w:marBottom w:val="0"/>
      <w:divBdr>
        <w:top w:val="none" w:sz="0" w:space="0" w:color="auto"/>
        <w:left w:val="none" w:sz="0" w:space="0" w:color="auto"/>
        <w:bottom w:val="none" w:sz="0" w:space="0" w:color="auto"/>
        <w:right w:val="none" w:sz="0" w:space="0" w:color="auto"/>
      </w:divBdr>
    </w:div>
    <w:div w:id="1788085142">
      <w:bodyDiv w:val="1"/>
      <w:marLeft w:val="0"/>
      <w:marRight w:val="0"/>
      <w:marTop w:val="0"/>
      <w:marBottom w:val="0"/>
      <w:divBdr>
        <w:top w:val="none" w:sz="0" w:space="0" w:color="auto"/>
        <w:left w:val="none" w:sz="0" w:space="0" w:color="auto"/>
        <w:bottom w:val="none" w:sz="0" w:space="0" w:color="auto"/>
        <w:right w:val="none" w:sz="0" w:space="0" w:color="auto"/>
      </w:divBdr>
      <w:divsChild>
        <w:div w:id="18512079">
          <w:marLeft w:val="0"/>
          <w:marRight w:val="0"/>
          <w:marTop w:val="0"/>
          <w:marBottom w:val="0"/>
          <w:divBdr>
            <w:top w:val="none" w:sz="0" w:space="0" w:color="auto"/>
            <w:left w:val="none" w:sz="0" w:space="0" w:color="auto"/>
            <w:bottom w:val="none" w:sz="0" w:space="0" w:color="auto"/>
            <w:right w:val="none" w:sz="0" w:space="0" w:color="auto"/>
          </w:divBdr>
        </w:div>
        <w:div w:id="39206798">
          <w:marLeft w:val="0"/>
          <w:marRight w:val="0"/>
          <w:marTop w:val="0"/>
          <w:marBottom w:val="0"/>
          <w:divBdr>
            <w:top w:val="none" w:sz="0" w:space="0" w:color="auto"/>
            <w:left w:val="none" w:sz="0" w:space="0" w:color="auto"/>
            <w:bottom w:val="none" w:sz="0" w:space="0" w:color="auto"/>
            <w:right w:val="none" w:sz="0" w:space="0" w:color="auto"/>
          </w:divBdr>
        </w:div>
        <w:div w:id="52505960">
          <w:marLeft w:val="0"/>
          <w:marRight w:val="0"/>
          <w:marTop w:val="0"/>
          <w:marBottom w:val="0"/>
          <w:divBdr>
            <w:top w:val="none" w:sz="0" w:space="0" w:color="auto"/>
            <w:left w:val="none" w:sz="0" w:space="0" w:color="auto"/>
            <w:bottom w:val="none" w:sz="0" w:space="0" w:color="auto"/>
            <w:right w:val="none" w:sz="0" w:space="0" w:color="auto"/>
          </w:divBdr>
        </w:div>
        <w:div w:id="89619469">
          <w:marLeft w:val="0"/>
          <w:marRight w:val="0"/>
          <w:marTop w:val="0"/>
          <w:marBottom w:val="0"/>
          <w:divBdr>
            <w:top w:val="none" w:sz="0" w:space="0" w:color="auto"/>
            <w:left w:val="none" w:sz="0" w:space="0" w:color="auto"/>
            <w:bottom w:val="none" w:sz="0" w:space="0" w:color="auto"/>
            <w:right w:val="none" w:sz="0" w:space="0" w:color="auto"/>
          </w:divBdr>
        </w:div>
        <w:div w:id="106433629">
          <w:marLeft w:val="0"/>
          <w:marRight w:val="0"/>
          <w:marTop w:val="0"/>
          <w:marBottom w:val="0"/>
          <w:divBdr>
            <w:top w:val="none" w:sz="0" w:space="0" w:color="auto"/>
            <w:left w:val="none" w:sz="0" w:space="0" w:color="auto"/>
            <w:bottom w:val="none" w:sz="0" w:space="0" w:color="auto"/>
            <w:right w:val="none" w:sz="0" w:space="0" w:color="auto"/>
          </w:divBdr>
        </w:div>
        <w:div w:id="146172846">
          <w:marLeft w:val="0"/>
          <w:marRight w:val="0"/>
          <w:marTop w:val="0"/>
          <w:marBottom w:val="0"/>
          <w:divBdr>
            <w:top w:val="none" w:sz="0" w:space="0" w:color="auto"/>
            <w:left w:val="none" w:sz="0" w:space="0" w:color="auto"/>
            <w:bottom w:val="none" w:sz="0" w:space="0" w:color="auto"/>
            <w:right w:val="none" w:sz="0" w:space="0" w:color="auto"/>
          </w:divBdr>
        </w:div>
        <w:div w:id="152453600">
          <w:marLeft w:val="0"/>
          <w:marRight w:val="0"/>
          <w:marTop w:val="0"/>
          <w:marBottom w:val="0"/>
          <w:divBdr>
            <w:top w:val="none" w:sz="0" w:space="0" w:color="auto"/>
            <w:left w:val="none" w:sz="0" w:space="0" w:color="auto"/>
            <w:bottom w:val="none" w:sz="0" w:space="0" w:color="auto"/>
            <w:right w:val="none" w:sz="0" w:space="0" w:color="auto"/>
          </w:divBdr>
        </w:div>
        <w:div w:id="168717494">
          <w:marLeft w:val="0"/>
          <w:marRight w:val="0"/>
          <w:marTop w:val="0"/>
          <w:marBottom w:val="0"/>
          <w:divBdr>
            <w:top w:val="none" w:sz="0" w:space="0" w:color="auto"/>
            <w:left w:val="none" w:sz="0" w:space="0" w:color="auto"/>
            <w:bottom w:val="none" w:sz="0" w:space="0" w:color="auto"/>
            <w:right w:val="none" w:sz="0" w:space="0" w:color="auto"/>
          </w:divBdr>
        </w:div>
        <w:div w:id="357394372">
          <w:marLeft w:val="0"/>
          <w:marRight w:val="0"/>
          <w:marTop w:val="0"/>
          <w:marBottom w:val="0"/>
          <w:divBdr>
            <w:top w:val="none" w:sz="0" w:space="0" w:color="auto"/>
            <w:left w:val="none" w:sz="0" w:space="0" w:color="auto"/>
            <w:bottom w:val="none" w:sz="0" w:space="0" w:color="auto"/>
            <w:right w:val="none" w:sz="0" w:space="0" w:color="auto"/>
          </w:divBdr>
        </w:div>
        <w:div w:id="534848644">
          <w:marLeft w:val="0"/>
          <w:marRight w:val="0"/>
          <w:marTop w:val="0"/>
          <w:marBottom w:val="0"/>
          <w:divBdr>
            <w:top w:val="none" w:sz="0" w:space="0" w:color="auto"/>
            <w:left w:val="none" w:sz="0" w:space="0" w:color="auto"/>
            <w:bottom w:val="none" w:sz="0" w:space="0" w:color="auto"/>
            <w:right w:val="none" w:sz="0" w:space="0" w:color="auto"/>
          </w:divBdr>
        </w:div>
        <w:div w:id="596207535">
          <w:marLeft w:val="0"/>
          <w:marRight w:val="0"/>
          <w:marTop w:val="0"/>
          <w:marBottom w:val="0"/>
          <w:divBdr>
            <w:top w:val="none" w:sz="0" w:space="0" w:color="auto"/>
            <w:left w:val="none" w:sz="0" w:space="0" w:color="auto"/>
            <w:bottom w:val="none" w:sz="0" w:space="0" w:color="auto"/>
            <w:right w:val="none" w:sz="0" w:space="0" w:color="auto"/>
          </w:divBdr>
        </w:div>
        <w:div w:id="598833214">
          <w:marLeft w:val="0"/>
          <w:marRight w:val="0"/>
          <w:marTop w:val="0"/>
          <w:marBottom w:val="0"/>
          <w:divBdr>
            <w:top w:val="none" w:sz="0" w:space="0" w:color="auto"/>
            <w:left w:val="none" w:sz="0" w:space="0" w:color="auto"/>
            <w:bottom w:val="none" w:sz="0" w:space="0" w:color="auto"/>
            <w:right w:val="none" w:sz="0" w:space="0" w:color="auto"/>
          </w:divBdr>
        </w:div>
        <w:div w:id="601957606">
          <w:marLeft w:val="0"/>
          <w:marRight w:val="0"/>
          <w:marTop w:val="0"/>
          <w:marBottom w:val="0"/>
          <w:divBdr>
            <w:top w:val="none" w:sz="0" w:space="0" w:color="auto"/>
            <w:left w:val="none" w:sz="0" w:space="0" w:color="auto"/>
            <w:bottom w:val="none" w:sz="0" w:space="0" w:color="auto"/>
            <w:right w:val="none" w:sz="0" w:space="0" w:color="auto"/>
          </w:divBdr>
        </w:div>
        <w:div w:id="644890455">
          <w:marLeft w:val="0"/>
          <w:marRight w:val="0"/>
          <w:marTop w:val="0"/>
          <w:marBottom w:val="0"/>
          <w:divBdr>
            <w:top w:val="none" w:sz="0" w:space="0" w:color="auto"/>
            <w:left w:val="none" w:sz="0" w:space="0" w:color="auto"/>
            <w:bottom w:val="none" w:sz="0" w:space="0" w:color="auto"/>
            <w:right w:val="none" w:sz="0" w:space="0" w:color="auto"/>
          </w:divBdr>
        </w:div>
        <w:div w:id="651446183">
          <w:marLeft w:val="0"/>
          <w:marRight w:val="0"/>
          <w:marTop w:val="0"/>
          <w:marBottom w:val="0"/>
          <w:divBdr>
            <w:top w:val="none" w:sz="0" w:space="0" w:color="auto"/>
            <w:left w:val="none" w:sz="0" w:space="0" w:color="auto"/>
            <w:bottom w:val="none" w:sz="0" w:space="0" w:color="auto"/>
            <w:right w:val="none" w:sz="0" w:space="0" w:color="auto"/>
          </w:divBdr>
        </w:div>
        <w:div w:id="659818462">
          <w:marLeft w:val="0"/>
          <w:marRight w:val="0"/>
          <w:marTop w:val="0"/>
          <w:marBottom w:val="0"/>
          <w:divBdr>
            <w:top w:val="none" w:sz="0" w:space="0" w:color="auto"/>
            <w:left w:val="none" w:sz="0" w:space="0" w:color="auto"/>
            <w:bottom w:val="none" w:sz="0" w:space="0" w:color="auto"/>
            <w:right w:val="none" w:sz="0" w:space="0" w:color="auto"/>
          </w:divBdr>
        </w:div>
        <w:div w:id="732003036">
          <w:marLeft w:val="0"/>
          <w:marRight w:val="0"/>
          <w:marTop w:val="0"/>
          <w:marBottom w:val="0"/>
          <w:divBdr>
            <w:top w:val="none" w:sz="0" w:space="0" w:color="auto"/>
            <w:left w:val="none" w:sz="0" w:space="0" w:color="auto"/>
            <w:bottom w:val="none" w:sz="0" w:space="0" w:color="auto"/>
            <w:right w:val="none" w:sz="0" w:space="0" w:color="auto"/>
          </w:divBdr>
        </w:div>
        <w:div w:id="771783678">
          <w:marLeft w:val="0"/>
          <w:marRight w:val="0"/>
          <w:marTop w:val="0"/>
          <w:marBottom w:val="0"/>
          <w:divBdr>
            <w:top w:val="none" w:sz="0" w:space="0" w:color="auto"/>
            <w:left w:val="none" w:sz="0" w:space="0" w:color="auto"/>
            <w:bottom w:val="none" w:sz="0" w:space="0" w:color="auto"/>
            <w:right w:val="none" w:sz="0" w:space="0" w:color="auto"/>
          </w:divBdr>
        </w:div>
        <w:div w:id="803810719">
          <w:marLeft w:val="0"/>
          <w:marRight w:val="0"/>
          <w:marTop w:val="0"/>
          <w:marBottom w:val="0"/>
          <w:divBdr>
            <w:top w:val="none" w:sz="0" w:space="0" w:color="auto"/>
            <w:left w:val="none" w:sz="0" w:space="0" w:color="auto"/>
            <w:bottom w:val="none" w:sz="0" w:space="0" w:color="auto"/>
            <w:right w:val="none" w:sz="0" w:space="0" w:color="auto"/>
          </w:divBdr>
        </w:div>
        <w:div w:id="828524152">
          <w:marLeft w:val="0"/>
          <w:marRight w:val="0"/>
          <w:marTop w:val="0"/>
          <w:marBottom w:val="0"/>
          <w:divBdr>
            <w:top w:val="none" w:sz="0" w:space="0" w:color="auto"/>
            <w:left w:val="none" w:sz="0" w:space="0" w:color="auto"/>
            <w:bottom w:val="none" w:sz="0" w:space="0" w:color="auto"/>
            <w:right w:val="none" w:sz="0" w:space="0" w:color="auto"/>
          </w:divBdr>
        </w:div>
        <w:div w:id="831339933">
          <w:marLeft w:val="0"/>
          <w:marRight w:val="0"/>
          <w:marTop w:val="0"/>
          <w:marBottom w:val="0"/>
          <w:divBdr>
            <w:top w:val="none" w:sz="0" w:space="0" w:color="auto"/>
            <w:left w:val="none" w:sz="0" w:space="0" w:color="auto"/>
            <w:bottom w:val="none" w:sz="0" w:space="0" w:color="auto"/>
            <w:right w:val="none" w:sz="0" w:space="0" w:color="auto"/>
          </w:divBdr>
        </w:div>
        <w:div w:id="914434987">
          <w:marLeft w:val="0"/>
          <w:marRight w:val="0"/>
          <w:marTop w:val="0"/>
          <w:marBottom w:val="0"/>
          <w:divBdr>
            <w:top w:val="none" w:sz="0" w:space="0" w:color="auto"/>
            <w:left w:val="none" w:sz="0" w:space="0" w:color="auto"/>
            <w:bottom w:val="none" w:sz="0" w:space="0" w:color="auto"/>
            <w:right w:val="none" w:sz="0" w:space="0" w:color="auto"/>
          </w:divBdr>
        </w:div>
        <w:div w:id="951521062">
          <w:marLeft w:val="0"/>
          <w:marRight w:val="0"/>
          <w:marTop w:val="0"/>
          <w:marBottom w:val="0"/>
          <w:divBdr>
            <w:top w:val="none" w:sz="0" w:space="0" w:color="auto"/>
            <w:left w:val="none" w:sz="0" w:space="0" w:color="auto"/>
            <w:bottom w:val="none" w:sz="0" w:space="0" w:color="auto"/>
            <w:right w:val="none" w:sz="0" w:space="0" w:color="auto"/>
          </w:divBdr>
        </w:div>
        <w:div w:id="1042290826">
          <w:marLeft w:val="0"/>
          <w:marRight w:val="0"/>
          <w:marTop w:val="0"/>
          <w:marBottom w:val="0"/>
          <w:divBdr>
            <w:top w:val="none" w:sz="0" w:space="0" w:color="auto"/>
            <w:left w:val="none" w:sz="0" w:space="0" w:color="auto"/>
            <w:bottom w:val="none" w:sz="0" w:space="0" w:color="auto"/>
            <w:right w:val="none" w:sz="0" w:space="0" w:color="auto"/>
          </w:divBdr>
        </w:div>
        <w:div w:id="1069231363">
          <w:marLeft w:val="0"/>
          <w:marRight w:val="0"/>
          <w:marTop w:val="0"/>
          <w:marBottom w:val="0"/>
          <w:divBdr>
            <w:top w:val="none" w:sz="0" w:space="0" w:color="auto"/>
            <w:left w:val="none" w:sz="0" w:space="0" w:color="auto"/>
            <w:bottom w:val="none" w:sz="0" w:space="0" w:color="auto"/>
            <w:right w:val="none" w:sz="0" w:space="0" w:color="auto"/>
          </w:divBdr>
        </w:div>
        <w:div w:id="1119299691">
          <w:marLeft w:val="0"/>
          <w:marRight w:val="0"/>
          <w:marTop w:val="0"/>
          <w:marBottom w:val="0"/>
          <w:divBdr>
            <w:top w:val="none" w:sz="0" w:space="0" w:color="auto"/>
            <w:left w:val="none" w:sz="0" w:space="0" w:color="auto"/>
            <w:bottom w:val="none" w:sz="0" w:space="0" w:color="auto"/>
            <w:right w:val="none" w:sz="0" w:space="0" w:color="auto"/>
          </w:divBdr>
        </w:div>
        <w:div w:id="1149519977">
          <w:marLeft w:val="0"/>
          <w:marRight w:val="0"/>
          <w:marTop w:val="0"/>
          <w:marBottom w:val="0"/>
          <w:divBdr>
            <w:top w:val="none" w:sz="0" w:space="0" w:color="auto"/>
            <w:left w:val="none" w:sz="0" w:space="0" w:color="auto"/>
            <w:bottom w:val="none" w:sz="0" w:space="0" w:color="auto"/>
            <w:right w:val="none" w:sz="0" w:space="0" w:color="auto"/>
          </w:divBdr>
        </w:div>
        <w:div w:id="1179732981">
          <w:marLeft w:val="0"/>
          <w:marRight w:val="0"/>
          <w:marTop w:val="0"/>
          <w:marBottom w:val="0"/>
          <w:divBdr>
            <w:top w:val="none" w:sz="0" w:space="0" w:color="auto"/>
            <w:left w:val="none" w:sz="0" w:space="0" w:color="auto"/>
            <w:bottom w:val="none" w:sz="0" w:space="0" w:color="auto"/>
            <w:right w:val="none" w:sz="0" w:space="0" w:color="auto"/>
          </w:divBdr>
        </w:div>
        <w:div w:id="1251423561">
          <w:marLeft w:val="0"/>
          <w:marRight w:val="0"/>
          <w:marTop w:val="0"/>
          <w:marBottom w:val="0"/>
          <w:divBdr>
            <w:top w:val="none" w:sz="0" w:space="0" w:color="auto"/>
            <w:left w:val="none" w:sz="0" w:space="0" w:color="auto"/>
            <w:bottom w:val="none" w:sz="0" w:space="0" w:color="auto"/>
            <w:right w:val="none" w:sz="0" w:space="0" w:color="auto"/>
          </w:divBdr>
        </w:div>
        <w:div w:id="1289504948">
          <w:marLeft w:val="0"/>
          <w:marRight w:val="0"/>
          <w:marTop w:val="0"/>
          <w:marBottom w:val="0"/>
          <w:divBdr>
            <w:top w:val="none" w:sz="0" w:space="0" w:color="auto"/>
            <w:left w:val="none" w:sz="0" w:space="0" w:color="auto"/>
            <w:bottom w:val="none" w:sz="0" w:space="0" w:color="auto"/>
            <w:right w:val="none" w:sz="0" w:space="0" w:color="auto"/>
          </w:divBdr>
        </w:div>
        <w:div w:id="1309629094">
          <w:marLeft w:val="0"/>
          <w:marRight w:val="0"/>
          <w:marTop w:val="0"/>
          <w:marBottom w:val="0"/>
          <w:divBdr>
            <w:top w:val="none" w:sz="0" w:space="0" w:color="auto"/>
            <w:left w:val="none" w:sz="0" w:space="0" w:color="auto"/>
            <w:bottom w:val="none" w:sz="0" w:space="0" w:color="auto"/>
            <w:right w:val="none" w:sz="0" w:space="0" w:color="auto"/>
          </w:divBdr>
        </w:div>
        <w:div w:id="1391424292">
          <w:marLeft w:val="0"/>
          <w:marRight w:val="0"/>
          <w:marTop w:val="0"/>
          <w:marBottom w:val="0"/>
          <w:divBdr>
            <w:top w:val="none" w:sz="0" w:space="0" w:color="auto"/>
            <w:left w:val="none" w:sz="0" w:space="0" w:color="auto"/>
            <w:bottom w:val="none" w:sz="0" w:space="0" w:color="auto"/>
            <w:right w:val="none" w:sz="0" w:space="0" w:color="auto"/>
          </w:divBdr>
        </w:div>
        <w:div w:id="1412894124">
          <w:marLeft w:val="0"/>
          <w:marRight w:val="0"/>
          <w:marTop w:val="0"/>
          <w:marBottom w:val="0"/>
          <w:divBdr>
            <w:top w:val="none" w:sz="0" w:space="0" w:color="auto"/>
            <w:left w:val="none" w:sz="0" w:space="0" w:color="auto"/>
            <w:bottom w:val="none" w:sz="0" w:space="0" w:color="auto"/>
            <w:right w:val="none" w:sz="0" w:space="0" w:color="auto"/>
          </w:divBdr>
        </w:div>
        <w:div w:id="1452165665">
          <w:marLeft w:val="0"/>
          <w:marRight w:val="0"/>
          <w:marTop w:val="0"/>
          <w:marBottom w:val="0"/>
          <w:divBdr>
            <w:top w:val="none" w:sz="0" w:space="0" w:color="auto"/>
            <w:left w:val="none" w:sz="0" w:space="0" w:color="auto"/>
            <w:bottom w:val="none" w:sz="0" w:space="0" w:color="auto"/>
            <w:right w:val="none" w:sz="0" w:space="0" w:color="auto"/>
          </w:divBdr>
        </w:div>
        <w:div w:id="1453205343">
          <w:marLeft w:val="0"/>
          <w:marRight w:val="0"/>
          <w:marTop w:val="0"/>
          <w:marBottom w:val="0"/>
          <w:divBdr>
            <w:top w:val="none" w:sz="0" w:space="0" w:color="auto"/>
            <w:left w:val="none" w:sz="0" w:space="0" w:color="auto"/>
            <w:bottom w:val="none" w:sz="0" w:space="0" w:color="auto"/>
            <w:right w:val="none" w:sz="0" w:space="0" w:color="auto"/>
          </w:divBdr>
        </w:div>
        <w:div w:id="1456409150">
          <w:marLeft w:val="0"/>
          <w:marRight w:val="0"/>
          <w:marTop w:val="0"/>
          <w:marBottom w:val="0"/>
          <w:divBdr>
            <w:top w:val="none" w:sz="0" w:space="0" w:color="auto"/>
            <w:left w:val="none" w:sz="0" w:space="0" w:color="auto"/>
            <w:bottom w:val="none" w:sz="0" w:space="0" w:color="auto"/>
            <w:right w:val="none" w:sz="0" w:space="0" w:color="auto"/>
          </w:divBdr>
        </w:div>
        <w:div w:id="1459487946">
          <w:marLeft w:val="0"/>
          <w:marRight w:val="0"/>
          <w:marTop w:val="0"/>
          <w:marBottom w:val="0"/>
          <w:divBdr>
            <w:top w:val="none" w:sz="0" w:space="0" w:color="auto"/>
            <w:left w:val="none" w:sz="0" w:space="0" w:color="auto"/>
            <w:bottom w:val="none" w:sz="0" w:space="0" w:color="auto"/>
            <w:right w:val="none" w:sz="0" w:space="0" w:color="auto"/>
          </w:divBdr>
        </w:div>
        <w:div w:id="1512909189">
          <w:marLeft w:val="0"/>
          <w:marRight w:val="0"/>
          <w:marTop w:val="0"/>
          <w:marBottom w:val="0"/>
          <w:divBdr>
            <w:top w:val="none" w:sz="0" w:space="0" w:color="auto"/>
            <w:left w:val="none" w:sz="0" w:space="0" w:color="auto"/>
            <w:bottom w:val="none" w:sz="0" w:space="0" w:color="auto"/>
            <w:right w:val="none" w:sz="0" w:space="0" w:color="auto"/>
          </w:divBdr>
        </w:div>
        <w:div w:id="1549488083">
          <w:marLeft w:val="0"/>
          <w:marRight w:val="0"/>
          <w:marTop w:val="0"/>
          <w:marBottom w:val="0"/>
          <w:divBdr>
            <w:top w:val="none" w:sz="0" w:space="0" w:color="auto"/>
            <w:left w:val="none" w:sz="0" w:space="0" w:color="auto"/>
            <w:bottom w:val="none" w:sz="0" w:space="0" w:color="auto"/>
            <w:right w:val="none" w:sz="0" w:space="0" w:color="auto"/>
          </w:divBdr>
        </w:div>
        <w:div w:id="1554267985">
          <w:marLeft w:val="0"/>
          <w:marRight w:val="0"/>
          <w:marTop w:val="0"/>
          <w:marBottom w:val="0"/>
          <w:divBdr>
            <w:top w:val="none" w:sz="0" w:space="0" w:color="auto"/>
            <w:left w:val="none" w:sz="0" w:space="0" w:color="auto"/>
            <w:bottom w:val="none" w:sz="0" w:space="0" w:color="auto"/>
            <w:right w:val="none" w:sz="0" w:space="0" w:color="auto"/>
          </w:divBdr>
        </w:div>
        <w:div w:id="1575159021">
          <w:marLeft w:val="0"/>
          <w:marRight w:val="0"/>
          <w:marTop w:val="0"/>
          <w:marBottom w:val="0"/>
          <w:divBdr>
            <w:top w:val="none" w:sz="0" w:space="0" w:color="auto"/>
            <w:left w:val="none" w:sz="0" w:space="0" w:color="auto"/>
            <w:bottom w:val="none" w:sz="0" w:space="0" w:color="auto"/>
            <w:right w:val="none" w:sz="0" w:space="0" w:color="auto"/>
          </w:divBdr>
        </w:div>
        <w:div w:id="1687247883">
          <w:marLeft w:val="0"/>
          <w:marRight w:val="0"/>
          <w:marTop w:val="0"/>
          <w:marBottom w:val="0"/>
          <w:divBdr>
            <w:top w:val="none" w:sz="0" w:space="0" w:color="auto"/>
            <w:left w:val="none" w:sz="0" w:space="0" w:color="auto"/>
            <w:bottom w:val="none" w:sz="0" w:space="0" w:color="auto"/>
            <w:right w:val="none" w:sz="0" w:space="0" w:color="auto"/>
          </w:divBdr>
        </w:div>
        <w:div w:id="1796439885">
          <w:marLeft w:val="0"/>
          <w:marRight w:val="0"/>
          <w:marTop w:val="0"/>
          <w:marBottom w:val="0"/>
          <w:divBdr>
            <w:top w:val="none" w:sz="0" w:space="0" w:color="auto"/>
            <w:left w:val="none" w:sz="0" w:space="0" w:color="auto"/>
            <w:bottom w:val="none" w:sz="0" w:space="0" w:color="auto"/>
            <w:right w:val="none" w:sz="0" w:space="0" w:color="auto"/>
          </w:divBdr>
        </w:div>
        <w:div w:id="1812360910">
          <w:marLeft w:val="0"/>
          <w:marRight w:val="0"/>
          <w:marTop w:val="0"/>
          <w:marBottom w:val="0"/>
          <w:divBdr>
            <w:top w:val="none" w:sz="0" w:space="0" w:color="auto"/>
            <w:left w:val="none" w:sz="0" w:space="0" w:color="auto"/>
            <w:bottom w:val="none" w:sz="0" w:space="0" w:color="auto"/>
            <w:right w:val="none" w:sz="0" w:space="0" w:color="auto"/>
          </w:divBdr>
        </w:div>
        <w:div w:id="1813593532">
          <w:marLeft w:val="0"/>
          <w:marRight w:val="0"/>
          <w:marTop w:val="0"/>
          <w:marBottom w:val="0"/>
          <w:divBdr>
            <w:top w:val="none" w:sz="0" w:space="0" w:color="auto"/>
            <w:left w:val="none" w:sz="0" w:space="0" w:color="auto"/>
            <w:bottom w:val="none" w:sz="0" w:space="0" w:color="auto"/>
            <w:right w:val="none" w:sz="0" w:space="0" w:color="auto"/>
          </w:divBdr>
        </w:div>
        <w:div w:id="1895659402">
          <w:marLeft w:val="0"/>
          <w:marRight w:val="0"/>
          <w:marTop w:val="0"/>
          <w:marBottom w:val="0"/>
          <w:divBdr>
            <w:top w:val="none" w:sz="0" w:space="0" w:color="auto"/>
            <w:left w:val="none" w:sz="0" w:space="0" w:color="auto"/>
            <w:bottom w:val="none" w:sz="0" w:space="0" w:color="auto"/>
            <w:right w:val="none" w:sz="0" w:space="0" w:color="auto"/>
          </w:divBdr>
        </w:div>
        <w:div w:id="1950891165">
          <w:marLeft w:val="0"/>
          <w:marRight w:val="0"/>
          <w:marTop w:val="0"/>
          <w:marBottom w:val="0"/>
          <w:divBdr>
            <w:top w:val="none" w:sz="0" w:space="0" w:color="auto"/>
            <w:left w:val="none" w:sz="0" w:space="0" w:color="auto"/>
            <w:bottom w:val="none" w:sz="0" w:space="0" w:color="auto"/>
            <w:right w:val="none" w:sz="0" w:space="0" w:color="auto"/>
          </w:divBdr>
        </w:div>
        <w:div w:id="1951890242">
          <w:marLeft w:val="0"/>
          <w:marRight w:val="0"/>
          <w:marTop w:val="0"/>
          <w:marBottom w:val="0"/>
          <w:divBdr>
            <w:top w:val="none" w:sz="0" w:space="0" w:color="auto"/>
            <w:left w:val="none" w:sz="0" w:space="0" w:color="auto"/>
            <w:bottom w:val="none" w:sz="0" w:space="0" w:color="auto"/>
            <w:right w:val="none" w:sz="0" w:space="0" w:color="auto"/>
          </w:divBdr>
        </w:div>
        <w:div w:id="1974675431">
          <w:marLeft w:val="0"/>
          <w:marRight w:val="0"/>
          <w:marTop w:val="0"/>
          <w:marBottom w:val="0"/>
          <w:divBdr>
            <w:top w:val="none" w:sz="0" w:space="0" w:color="auto"/>
            <w:left w:val="none" w:sz="0" w:space="0" w:color="auto"/>
            <w:bottom w:val="none" w:sz="0" w:space="0" w:color="auto"/>
            <w:right w:val="none" w:sz="0" w:space="0" w:color="auto"/>
          </w:divBdr>
        </w:div>
        <w:div w:id="1992098253">
          <w:marLeft w:val="0"/>
          <w:marRight w:val="0"/>
          <w:marTop w:val="0"/>
          <w:marBottom w:val="0"/>
          <w:divBdr>
            <w:top w:val="none" w:sz="0" w:space="0" w:color="auto"/>
            <w:left w:val="none" w:sz="0" w:space="0" w:color="auto"/>
            <w:bottom w:val="none" w:sz="0" w:space="0" w:color="auto"/>
            <w:right w:val="none" w:sz="0" w:space="0" w:color="auto"/>
          </w:divBdr>
        </w:div>
        <w:div w:id="2129544698">
          <w:marLeft w:val="0"/>
          <w:marRight w:val="0"/>
          <w:marTop w:val="0"/>
          <w:marBottom w:val="0"/>
          <w:divBdr>
            <w:top w:val="none" w:sz="0" w:space="0" w:color="auto"/>
            <w:left w:val="none" w:sz="0" w:space="0" w:color="auto"/>
            <w:bottom w:val="none" w:sz="0" w:space="0" w:color="auto"/>
            <w:right w:val="none" w:sz="0" w:space="0" w:color="auto"/>
          </w:divBdr>
        </w:div>
      </w:divsChild>
    </w:div>
    <w:div w:id="1806314618">
      <w:bodyDiv w:val="1"/>
      <w:marLeft w:val="0"/>
      <w:marRight w:val="0"/>
      <w:marTop w:val="0"/>
      <w:marBottom w:val="0"/>
      <w:divBdr>
        <w:top w:val="none" w:sz="0" w:space="0" w:color="auto"/>
        <w:left w:val="none" w:sz="0" w:space="0" w:color="auto"/>
        <w:bottom w:val="none" w:sz="0" w:space="0" w:color="auto"/>
        <w:right w:val="none" w:sz="0" w:space="0" w:color="auto"/>
      </w:divBdr>
    </w:div>
    <w:div w:id="1808933047">
      <w:bodyDiv w:val="1"/>
      <w:marLeft w:val="0"/>
      <w:marRight w:val="0"/>
      <w:marTop w:val="0"/>
      <w:marBottom w:val="0"/>
      <w:divBdr>
        <w:top w:val="none" w:sz="0" w:space="0" w:color="auto"/>
        <w:left w:val="none" w:sz="0" w:space="0" w:color="auto"/>
        <w:bottom w:val="none" w:sz="0" w:space="0" w:color="auto"/>
        <w:right w:val="none" w:sz="0" w:space="0" w:color="auto"/>
      </w:divBdr>
    </w:div>
    <w:div w:id="1830897860">
      <w:bodyDiv w:val="1"/>
      <w:marLeft w:val="0"/>
      <w:marRight w:val="0"/>
      <w:marTop w:val="0"/>
      <w:marBottom w:val="0"/>
      <w:divBdr>
        <w:top w:val="none" w:sz="0" w:space="0" w:color="auto"/>
        <w:left w:val="none" w:sz="0" w:space="0" w:color="auto"/>
        <w:bottom w:val="none" w:sz="0" w:space="0" w:color="auto"/>
        <w:right w:val="none" w:sz="0" w:space="0" w:color="auto"/>
      </w:divBdr>
    </w:div>
    <w:div w:id="1917594400">
      <w:bodyDiv w:val="1"/>
      <w:marLeft w:val="0"/>
      <w:marRight w:val="0"/>
      <w:marTop w:val="0"/>
      <w:marBottom w:val="0"/>
      <w:divBdr>
        <w:top w:val="none" w:sz="0" w:space="0" w:color="auto"/>
        <w:left w:val="none" w:sz="0" w:space="0" w:color="auto"/>
        <w:bottom w:val="none" w:sz="0" w:space="0" w:color="auto"/>
        <w:right w:val="none" w:sz="0" w:space="0" w:color="auto"/>
      </w:divBdr>
    </w:div>
    <w:div w:id="1980916535">
      <w:bodyDiv w:val="1"/>
      <w:marLeft w:val="0"/>
      <w:marRight w:val="0"/>
      <w:marTop w:val="0"/>
      <w:marBottom w:val="0"/>
      <w:divBdr>
        <w:top w:val="none" w:sz="0" w:space="0" w:color="auto"/>
        <w:left w:val="none" w:sz="0" w:space="0" w:color="auto"/>
        <w:bottom w:val="none" w:sz="0" w:space="0" w:color="auto"/>
        <w:right w:val="none" w:sz="0" w:space="0" w:color="auto"/>
      </w:divBdr>
      <w:divsChild>
        <w:div w:id="82458588">
          <w:marLeft w:val="0"/>
          <w:marRight w:val="0"/>
          <w:marTop w:val="0"/>
          <w:marBottom w:val="0"/>
          <w:divBdr>
            <w:top w:val="none" w:sz="0" w:space="0" w:color="auto"/>
            <w:left w:val="none" w:sz="0" w:space="0" w:color="auto"/>
            <w:bottom w:val="none" w:sz="0" w:space="0" w:color="auto"/>
            <w:right w:val="none" w:sz="0" w:space="0" w:color="auto"/>
          </w:divBdr>
        </w:div>
        <w:div w:id="511070652">
          <w:marLeft w:val="0"/>
          <w:marRight w:val="0"/>
          <w:marTop w:val="0"/>
          <w:marBottom w:val="0"/>
          <w:divBdr>
            <w:top w:val="none" w:sz="0" w:space="0" w:color="auto"/>
            <w:left w:val="none" w:sz="0" w:space="0" w:color="auto"/>
            <w:bottom w:val="none" w:sz="0" w:space="0" w:color="auto"/>
            <w:right w:val="none" w:sz="0" w:space="0" w:color="auto"/>
          </w:divBdr>
        </w:div>
        <w:div w:id="743189478">
          <w:marLeft w:val="0"/>
          <w:marRight w:val="0"/>
          <w:marTop w:val="0"/>
          <w:marBottom w:val="0"/>
          <w:divBdr>
            <w:top w:val="none" w:sz="0" w:space="0" w:color="auto"/>
            <w:left w:val="none" w:sz="0" w:space="0" w:color="auto"/>
            <w:bottom w:val="none" w:sz="0" w:space="0" w:color="auto"/>
            <w:right w:val="none" w:sz="0" w:space="0" w:color="auto"/>
          </w:divBdr>
        </w:div>
        <w:div w:id="541946838">
          <w:marLeft w:val="0"/>
          <w:marRight w:val="0"/>
          <w:marTop w:val="0"/>
          <w:marBottom w:val="0"/>
          <w:divBdr>
            <w:top w:val="none" w:sz="0" w:space="0" w:color="auto"/>
            <w:left w:val="none" w:sz="0" w:space="0" w:color="auto"/>
            <w:bottom w:val="none" w:sz="0" w:space="0" w:color="auto"/>
            <w:right w:val="none" w:sz="0" w:space="0" w:color="auto"/>
          </w:divBdr>
        </w:div>
        <w:div w:id="2129856034">
          <w:marLeft w:val="0"/>
          <w:marRight w:val="0"/>
          <w:marTop w:val="0"/>
          <w:marBottom w:val="0"/>
          <w:divBdr>
            <w:top w:val="none" w:sz="0" w:space="0" w:color="auto"/>
            <w:left w:val="none" w:sz="0" w:space="0" w:color="auto"/>
            <w:bottom w:val="none" w:sz="0" w:space="0" w:color="auto"/>
            <w:right w:val="none" w:sz="0" w:space="0" w:color="auto"/>
          </w:divBdr>
        </w:div>
        <w:div w:id="1569458981">
          <w:marLeft w:val="0"/>
          <w:marRight w:val="0"/>
          <w:marTop w:val="0"/>
          <w:marBottom w:val="0"/>
          <w:divBdr>
            <w:top w:val="none" w:sz="0" w:space="0" w:color="auto"/>
            <w:left w:val="none" w:sz="0" w:space="0" w:color="auto"/>
            <w:bottom w:val="none" w:sz="0" w:space="0" w:color="auto"/>
            <w:right w:val="none" w:sz="0" w:space="0" w:color="auto"/>
          </w:divBdr>
        </w:div>
        <w:div w:id="101384584">
          <w:marLeft w:val="0"/>
          <w:marRight w:val="0"/>
          <w:marTop w:val="0"/>
          <w:marBottom w:val="0"/>
          <w:divBdr>
            <w:top w:val="none" w:sz="0" w:space="0" w:color="auto"/>
            <w:left w:val="none" w:sz="0" w:space="0" w:color="auto"/>
            <w:bottom w:val="none" w:sz="0" w:space="0" w:color="auto"/>
            <w:right w:val="none" w:sz="0" w:space="0" w:color="auto"/>
          </w:divBdr>
        </w:div>
        <w:div w:id="1191576119">
          <w:marLeft w:val="0"/>
          <w:marRight w:val="0"/>
          <w:marTop w:val="0"/>
          <w:marBottom w:val="0"/>
          <w:divBdr>
            <w:top w:val="none" w:sz="0" w:space="0" w:color="auto"/>
            <w:left w:val="none" w:sz="0" w:space="0" w:color="auto"/>
            <w:bottom w:val="none" w:sz="0" w:space="0" w:color="auto"/>
            <w:right w:val="none" w:sz="0" w:space="0" w:color="auto"/>
          </w:divBdr>
        </w:div>
        <w:div w:id="97911408">
          <w:marLeft w:val="0"/>
          <w:marRight w:val="0"/>
          <w:marTop w:val="0"/>
          <w:marBottom w:val="0"/>
          <w:divBdr>
            <w:top w:val="none" w:sz="0" w:space="0" w:color="auto"/>
            <w:left w:val="none" w:sz="0" w:space="0" w:color="auto"/>
            <w:bottom w:val="none" w:sz="0" w:space="0" w:color="auto"/>
            <w:right w:val="none" w:sz="0" w:space="0" w:color="auto"/>
          </w:divBdr>
        </w:div>
        <w:div w:id="461001426">
          <w:marLeft w:val="0"/>
          <w:marRight w:val="0"/>
          <w:marTop w:val="0"/>
          <w:marBottom w:val="0"/>
          <w:divBdr>
            <w:top w:val="none" w:sz="0" w:space="0" w:color="auto"/>
            <w:left w:val="none" w:sz="0" w:space="0" w:color="auto"/>
            <w:bottom w:val="none" w:sz="0" w:space="0" w:color="auto"/>
            <w:right w:val="none" w:sz="0" w:space="0" w:color="auto"/>
          </w:divBdr>
        </w:div>
      </w:divsChild>
    </w:div>
    <w:div w:id="2031563799">
      <w:bodyDiv w:val="1"/>
      <w:marLeft w:val="0"/>
      <w:marRight w:val="0"/>
      <w:marTop w:val="0"/>
      <w:marBottom w:val="0"/>
      <w:divBdr>
        <w:top w:val="none" w:sz="0" w:space="0" w:color="auto"/>
        <w:left w:val="none" w:sz="0" w:space="0" w:color="auto"/>
        <w:bottom w:val="none" w:sz="0" w:space="0" w:color="auto"/>
        <w:right w:val="none" w:sz="0" w:space="0" w:color="auto"/>
      </w:divBdr>
    </w:div>
    <w:div w:id="2066485876">
      <w:bodyDiv w:val="1"/>
      <w:marLeft w:val="0"/>
      <w:marRight w:val="0"/>
      <w:marTop w:val="0"/>
      <w:marBottom w:val="0"/>
      <w:divBdr>
        <w:top w:val="none" w:sz="0" w:space="0" w:color="auto"/>
        <w:left w:val="none" w:sz="0" w:space="0" w:color="auto"/>
        <w:bottom w:val="none" w:sz="0" w:space="0" w:color="auto"/>
        <w:right w:val="none" w:sz="0" w:space="0" w:color="auto"/>
      </w:divBdr>
    </w:div>
    <w:div w:id="2071029800">
      <w:bodyDiv w:val="1"/>
      <w:marLeft w:val="0"/>
      <w:marRight w:val="0"/>
      <w:marTop w:val="0"/>
      <w:marBottom w:val="0"/>
      <w:divBdr>
        <w:top w:val="none" w:sz="0" w:space="0" w:color="auto"/>
        <w:left w:val="none" w:sz="0" w:space="0" w:color="auto"/>
        <w:bottom w:val="none" w:sz="0" w:space="0" w:color="auto"/>
        <w:right w:val="none" w:sz="0" w:space="0" w:color="auto"/>
      </w:divBdr>
    </w:div>
    <w:div w:id="2078235439">
      <w:bodyDiv w:val="1"/>
      <w:marLeft w:val="0"/>
      <w:marRight w:val="0"/>
      <w:marTop w:val="0"/>
      <w:marBottom w:val="0"/>
      <w:divBdr>
        <w:top w:val="none" w:sz="0" w:space="0" w:color="auto"/>
        <w:left w:val="none" w:sz="0" w:space="0" w:color="auto"/>
        <w:bottom w:val="none" w:sz="0" w:space="0" w:color="auto"/>
        <w:right w:val="none" w:sz="0" w:space="0" w:color="auto"/>
      </w:divBdr>
    </w:div>
    <w:div w:id="2101944004">
      <w:bodyDiv w:val="1"/>
      <w:marLeft w:val="0"/>
      <w:marRight w:val="0"/>
      <w:marTop w:val="0"/>
      <w:marBottom w:val="0"/>
      <w:divBdr>
        <w:top w:val="none" w:sz="0" w:space="0" w:color="auto"/>
        <w:left w:val="none" w:sz="0" w:space="0" w:color="auto"/>
        <w:bottom w:val="none" w:sz="0" w:space="0" w:color="auto"/>
        <w:right w:val="none" w:sz="0" w:space="0" w:color="auto"/>
      </w:divBdr>
      <w:divsChild>
        <w:div w:id="4020865">
          <w:marLeft w:val="0"/>
          <w:marRight w:val="0"/>
          <w:marTop w:val="0"/>
          <w:marBottom w:val="0"/>
          <w:divBdr>
            <w:top w:val="none" w:sz="0" w:space="0" w:color="auto"/>
            <w:left w:val="none" w:sz="0" w:space="0" w:color="auto"/>
            <w:bottom w:val="none" w:sz="0" w:space="0" w:color="auto"/>
            <w:right w:val="none" w:sz="0" w:space="0" w:color="auto"/>
          </w:divBdr>
        </w:div>
        <w:div w:id="25184214">
          <w:marLeft w:val="0"/>
          <w:marRight w:val="0"/>
          <w:marTop w:val="0"/>
          <w:marBottom w:val="0"/>
          <w:divBdr>
            <w:top w:val="none" w:sz="0" w:space="0" w:color="auto"/>
            <w:left w:val="none" w:sz="0" w:space="0" w:color="auto"/>
            <w:bottom w:val="none" w:sz="0" w:space="0" w:color="auto"/>
            <w:right w:val="none" w:sz="0" w:space="0" w:color="auto"/>
          </w:divBdr>
        </w:div>
        <w:div w:id="360135802">
          <w:marLeft w:val="0"/>
          <w:marRight w:val="0"/>
          <w:marTop w:val="0"/>
          <w:marBottom w:val="0"/>
          <w:divBdr>
            <w:top w:val="none" w:sz="0" w:space="0" w:color="auto"/>
            <w:left w:val="none" w:sz="0" w:space="0" w:color="auto"/>
            <w:bottom w:val="none" w:sz="0" w:space="0" w:color="auto"/>
            <w:right w:val="none" w:sz="0" w:space="0" w:color="auto"/>
          </w:divBdr>
        </w:div>
        <w:div w:id="649866041">
          <w:marLeft w:val="0"/>
          <w:marRight w:val="0"/>
          <w:marTop w:val="0"/>
          <w:marBottom w:val="0"/>
          <w:divBdr>
            <w:top w:val="none" w:sz="0" w:space="0" w:color="auto"/>
            <w:left w:val="none" w:sz="0" w:space="0" w:color="auto"/>
            <w:bottom w:val="none" w:sz="0" w:space="0" w:color="auto"/>
            <w:right w:val="none" w:sz="0" w:space="0" w:color="auto"/>
          </w:divBdr>
        </w:div>
        <w:div w:id="866722518">
          <w:marLeft w:val="0"/>
          <w:marRight w:val="0"/>
          <w:marTop w:val="0"/>
          <w:marBottom w:val="0"/>
          <w:divBdr>
            <w:top w:val="none" w:sz="0" w:space="0" w:color="auto"/>
            <w:left w:val="none" w:sz="0" w:space="0" w:color="auto"/>
            <w:bottom w:val="none" w:sz="0" w:space="0" w:color="auto"/>
            <w:right w:val="none" w:sz="0" w:space="0" w:color="auto"/>
          </w:divBdr>
        </w:div>
        <w:div w:id="1016731666">
          <w:marLeft w:val="0"/>
          <w:marRight w:val="0"/>
          <w:marTop w:val="0"/>
          <w:marBottom w:val="0"/>
          <w:divBdr>
            <w:top w:val="none" w:sz="0" w:space="0" w:color="auto"/>
            <w:left w:val="none" w:sz="0" w:space="0" w:color="auto"/>
            <w:bottom w:val="none" w:sz="0" w:space="0" w:color="auto"/>
            <w:right w:val="none" w:sz="0" w:space="0" w:color="auto"/>
          </w:divBdr>
        </w:div>
        <w:div w:id="1081948224">
          <w:marLeft w:val="0"/>
          <w:marRight w:val="0"/>
          <w:marTop w:val="0"/>
          <w:marBottom w:val="0"/>
          <w:divBdr>
            <w:top w:val="none" w:sz="0" w:space="0" w:color="auto"/>
            <w:left w:val="none" w:sz="0" w:space="0" w:color="auto"/>
            <w:bottom w:val="none" w:sz="0" w:space="0" w:color="auto"/>
            <w:right w:val="none" w:sz="0" w:space="0" w:color="auto"/>
          </w:divBdr>
        </w:div>
        <w:div w:id="1829982304">
          <w:marLeft w:val="0"/>
          <w:marRight w:val="0"/>
          <w:marTop w:val="0"/>
          <w:marBottom w:val="0"/>
          <w:divBdr>
            <w:top w:val="none" w:sz="0" w:space="0" w:color="auto"/>
            <w:left w:val="none" w:sz="0" w:space="0" w:color="auto"/>
            <w:bottom w:val="none" w:sz="0" w:space="0" w:color="auto"/>
            <w:right w:val="none" w:sz="0" w:space="0" w:color="auto"/>
          </w:divBdr>
        </w:div>
        <w:div w:id="2013873832">
          <w:marLeft w:val="0"/>
          <w:marRight w:val="0"/>
          <w:marTop w:val="0"/>
          <w:marBottom w:val="0"/>
          <w:divBdr>
            <w:top w:val="none" w:sz="0" w:space="0" w:color="auto"/>
            <w:left w:val="none" w:sz="0" w:space="0" w:color="auto"/>
            <w:bottom w:val="none" w:sz="0" w:space="0" w:color="auto"/>
            <w:right w:val="none" w:sz="0" w:space="0" w:color="auto"/>
          </w:divBdr>
        </w:div>
      </w:divsChild>
    </w:div>
    <w:div w:id="2107068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1.wmf"/><Relationship Id="rId34" Type="http://schemas.openxmlformats.org/officeDocument/2006/relationships/image" Target="media/image22.jpeg"/><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image" Target="media/image51.jpeg"/><Relationship Id="rId68" Type="http://schemas.openxmlformats.org/officeDocument/2006/relationships/image" Target="media/image56.emf"/><Relationship Id="rId76" Type="http://schemas.openxmlformats.org/officeDocument/2006/relationships/image" Target="media/image64.emf"/><Relationship Id="rId84" Type="http://schemas.openxmlformats.org/officeDocument/2006/relationships/image" Target="media/image72.emf"/><Relationship Id="rId89" Type="http://schemas.openxmlformats.org/officeDocument/2006/relationships/hyperlink" Target="http://unstats.un.org/unsd/methods/m49/m49alpha.htm" TargetMode="External"/><Relationship Id="rId97"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emf"/><Relationship Id="rId11" Type="http://schemas.openxmlformats.org/officeDocument/2006/relationships/image" Target="media/image3.emf"/><Relationship Id="rId24" Type="http://schemas.openxmlformats.org/officeDocument/2006/relationships/oleObject" Target="embeddings/oleObject2.bin"/><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emf"/><Relationship Id="rId66" Type="http://schemas.openxmlformats.org/officeDocument/2006/relationships/image" Target="media/image54.jpeg"/><Relationship Id="rId74" Type="http://schemas.openxmlformats.org/officeDocument/2006/relationships/image" Target="media/image62.emf"/><Relationship Id="rId79" Type="http://schemas.openxmlformats.org/officeDocument/2006/relationships/image" Target="media/image67.emf"/><Relationship Id="rId87" Type="http://schemas.openxmlformats.org/officeDocument/2006/relationships/image" Target="media/image75.emf"/><Relationship Id="rId5" Type="http://schemas.openxmlformats.org/officeDocument/2006/relationships/settings" Target="settings.xml"/><Relationship Id="rId61" Type="http://schemas.openxmlformats.org/officeDocument/2006/relationships/image" Target="media/image49.emf"/><Relationship Id="rId82" Type="http://schemas.openxmlformats.org/officeDocument/2006/relationships/image" Target="media/image70.emf"/><Relationship Id="rId90" Type="http://schemas.openxmlformats.org/officeDocument/2006/relationships/hyperlink" Target="http://unstats.un.org/unsd/methods/m49/m49alpha.htm" TargetMode="External"/><Relationship Id="rId95" Type="http://schemas.openxmlformats.org/officeDocument/2006/relationships/footer" Target="footer2.xml"/><Relationship Id="rId19" Type="http://schemas.openxmlformats.org/officeDocument/2006/relationships/hyperlink" Target="http://www.nobelprize.org" TargetMode="External"/><Relationship Id="rId14" Type="http://schemas.openxmlformats.org/officeDocument/2006/relationships/image" Target="media/image6.jpeg"/><Relationship Id="rId22" Type="http://schemas.openxmlformats.org/officeDocument/2006/relationships/oleObject" Target="embeddings/oleObject1.bin"/><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emf"/><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60.emf"/><Relationship Id="rId80" Type="http://schemas.openxmlformats.org/officeDocument/2006/relationships/image" Target="media/image68.emf"/><Relationship Id="rId85" Type="http://schemas.openxmlformats.org/officeDocument/2006/relationships/image" Target="media/image73.emf"/><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emf"/><Relationship Id="rId33" Type="http://schemas.openxmlformats.org/officeDocument/2006/relationships/image" Target="media/image21.jpeg"/><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5.jpeg"/><Relationship Id="rId20" Type="http://schemas.openxmlformats.org/officeDocument/2006/relationships/image" Target="media/image10.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8.emf"/><Relationship Id="rId75" Type="http://schemas.openxmlformats.org/officeDocument/2006/relationships/image" Target="media/image63.emf"/><Relationship Id="rId83" Type="http://schemas.openxmlformats.org/officeDocument/2006/relationships/image" Target="media/image71.emf"/><Relationship Id="rId88" Type="http://schemas.openxmlformats.org/officeDocument/2006/relationships/image" Target="media/image76.emf"/><Relationship Id="rId91" Type="http://schemas.openxmlformats.org/officeDocument/2006/relationships/hyperlink" Target="http://unstats.un.org/unsd/methods/m49/m49regin.htm"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w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10" Type="http://schemas.openxmlformats.org/officeDocument/2006/relationships/image" Target="media/image2.emf"/><Relationship Id="rId31" Type="http://schemas.openxmlformats.org/officeDocument/2006/relationships/image" Target="media/image19.emf"/><Relationship Id="rId44" Type="http://schemas.openxmlformats.org/officeDocument/2006/relationships/image" Target="media/image32.jpeg"/><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4.emf"/><Relationship Id="rId94" Type="http://schemas.openxmlformats.org/officeDocument/2006/relationships/footer" Target="footer1.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nobelprize.org" TargetMode="External"/><Relationship Id="rId39" Type="http://schemas.openxmlformats.org/officeDocument/2006/relationships/image" Target="media/image27.emf"/></Relationships>
</file>

<file path=word/_rels/footnotes.xml.rels><?xml version="1.0" encoding="UTF-8" standalone="yes"?>
<Relationships xmlns="http://schemas.openxmlformats.org/package/2006/relationships"><Relationship Id="rId3" Type="http://schemas.openxmlformats.org/officeDocument/2006/relationships/hyperlink" Target="https://mail.wipo.int/owa/redir.aspx?C=N4vaUb9bb0m66I7PuZlYWh3wBBsaINAI277kzSrguF2fAO7bh10-T-zrzCXLgwomT7mUIOwSEr4.&amp;URL=http%3a%2f%2fwww.wipo.int%2fpct%2fen%2fpct_contracting_states.html" TargetMode="External"/><Relationship Id="rId2" Type="http://schemas.openxmlformats.org/officeDocument/2006/relationships/hyperlink" Target="http://www.oecd.org/migration/dioc/extended" TargetMode="External"/><Relationship Id="rId1" Type="http://schemas.openxmlformats.org/officeDocument/2006/relationships/hyperlink" Target="http://perso.uclouvain.be/frederic.docquier/oxlight.htm" TargetMode="External"/><Relationship Id="rId5" Type="http://schemas.openxmlformats.org/officeDocument/2006/relationships/hyperlink" Target="http://unstats.un.org/unsd/methods/m49/m49alpha.htm" TargetMode="External"/><Relationship Id="rId4" Type="http://schemas.openxmlformats.org/officeDocument/2006/relationships/hyperlink" Target="http://www.wipo.int/pct/guide/en/gdvol1/pdf/gdvol1.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91F79-613F-4E3F-B9B4-99A78D68D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128</Pages>
  <Words>35256</Words>
  <Characters>296448</Characters>
  <Application>Microsoft Office Word</Application>
  <DocSecurity>0</DocSecurity>
  <Lines>2470</Lines>
  <Paragraphs>662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MAPPING EXERCISE - INTELLECTUAL PROPERTY AND BRAIN DRAIN (WIPO DEVELOPMENT AGENDA RECOMMENDATION 39 AND 40)</vt:lpstr>
      <vt:lpstr>MAPPING EXERCISE - INTELLECTUAL PROPERTY AND BRAIN DRAIN (WIPO DEVELOPMENT AGENDA RECOMMENDATION 39 AND 40)</vt:lpstr>
    </vt:vector>
  </TitlesOfParts>
  <Company>World Intellectual Property Organization</Company>
  <LinksUpToDate>false</LinksUpToDate>
  <CharactersWithSpaces>331042</CharactersWithSpaces>
  <SharedDoc>false</SharedDoc>
  <HLinks>
    <vt:vector size="918" baseType="variant">
      <vt:variant>
        <vt:i4>7536762</vt:i4>
      </vt:variant>
      <vt:variant>
        <vt:i4>888</vt:i4>
      </vt:variant>
      <vt:variant>
        <vt:i4>0</vt:i4>
      </vt:variant>
      <vt:variant>
        <vt:i4>5</vt:i4>
      </vt:variant>
      <vt:variant>
        <vt:lpwstr>http://siteresources.worldbank.org/INTPROSPECTS/Resources/334934-1288990760745/MigrationDevelopmentBrief19.pdf</vt:lpwstr>
      </vt:variant>
      <vt:variant>
        <vt:lpwstr/>
      </vt:variant>
      <vt:variant>
        <vt:i4>1114140</vt:i4>
      </vt:variant>
      <vt:variant>
        <vt:i4>885</vt:i4>
      </vt:variant>
      <vt:variant>
        <vt:i4>0</vt:i4>
      </vt:variant>
      <vt:variant>
        <vt:i4>5</vt:i4>
      </vt:variant>
      <vt:variant>
        <vt:lpwstr>http://www.wipo.int/ipstats/en/statistics/patents/pdf/wipo_ipc_technology.pdf</vt:lpwstr>
      </vt:variant>
      <vt:variant>
        <vt:lpwstr/>
      </vt:variant>
      <vt:variant>
        <vt:i4>6815863</vt:i4>
      </vt:variant>
      <vt:variant>
        <vt:i4>882</vt:i4>
      </vt:variant>
      <vt:variant>
        <vt:i4>0</vt:i4>
      </vt:variant>
      <vt:variant>
        <vt:i4>5</vt:i4>
      </vt:variant>
      <vt:variant>
        <vt:lpwstr>http://unstats.un.org/unsd/methods/m49/m49alpha.htm</vt:lpwstr>
      </vt:variant>
      <vt:variant>
        <vt:lpwstr/>
      </vt:variant>
      <vt:variant>
        <vt:i4>3145774</vt:i4>
      </vt:variant>
      <vt:variant>
        <vt:i4>876</vt:i4>
      </vt:variant>
      <vt:variant>
        <vt:i4>0</vt:i4>
      </vt:variant>
      <vt:variant>
        <vt:i4>5</vt:i4>
      </vt:variant>
      <vt:variant>
        <vt:lpwstr>http://www.nobelprize.org/</vt:lpwstr>
      </vt:variant>
      <vt:variant>
        <vt:lpwstr/>
      </vt:variant>
      <vt:variant>
        <vt:i4>3145774</vt:i4>
      </vt:variant>
      <vt:variant>
        <vt:i4>873</vt:i4>
      </vt:variant>
      <vt:variant>
        <vt:i4>0</vt:i4>
      </vt:variant>
      <vt:variant>
        <vt:i4>5</vt:i4>
      </vt:variant>
      <vt:variant>
        <vt:lpwstr>http://www.nobelprize.org/</vt:lpwstr>
      </vt:variant>
      <vt:variant>
        <vt:lpwstr/>
      </vt:variant>
      <vt:variant>
        <vt:i4>3145774</vt:i4>
      </vt:variant>
      <vt:variant>
        <vt:i4>870</vt:i4>
      </vt:variant>
      <vt:variant>
        <vt:i4>0</vt:i4>
      </vt:variant>
      <vt:variant>
        <vt:i4>5</vt:i4>
      </vt:variant>
      <vt:variant>
        <vt:lpwstr>http://www.nobelprize.org/</vt:lpwstr>
      </vt:variant>
      <vt:variant>
        <vt:lpwstr/>
      </vt:variant>
      <vt:variant>
        <vt:i4>1441846</vt:i4>
      </vt:variant>
      <vt:variant>
        <vt:i4>863</vt:i4>
      </vt:variant>
      <vt:variant>
        <vt:i4>0</vt:i4>
      </vt:variant>
      <vt:variant>
        <vt:i4>5</vt:i4>
      </vt:variant>
      <vt:variant>
        <vt:lpwstr/>
      </vt:variant>
      <vt:variant>
        <vt:lpwstr>_Toc365042454</vt:lpwstr>
      </vt:variant>
      <vt:variant>
        <vt:i4>1441846</vt:i4>
      </vt:variant>
      <vt:variant>
        <vt:i4>857</vt:i4>
      </vt:variant>
      <vt:variant>
        <vt:i4>0</vt:i4>
      </vt:variant>
      <vt:variant>
        <vt:i4>5</vt:i4>
      </vt:variant>
      <vt:variant>
        <vt:lpwstr/>
      </vt:variant>
      <vt:variant>
        <vt:lpwstr>_Toc365042453</vt:lpwstr>
      </vt:variant>
      <vt:variant>
        <vt:i4>1441846</vt:i4>
      </vt:variant>
      <vt:variant>
        <vt:i4>851</vt:i4>
      </vt:variant>
      <vt:variant>
        <vt:i4>0</vt:i4>
      </vt:variant>
      <vt:variant>
        <vt:i4>5</vt:i4>
      </vt:variant>
      <vt:variant>
        <vt:lpwstr/>
      </vt:variant>
      <vt:variant>
        <vt:lpwstr>_Toc365042452</vt:lpwstr>
      </vt:variant>
      <vt:variant>
        <vt:i4>1441846</vt:i4>
      </vt:variant>
      <vt:variant>
        <vt:i4>845</vt:i4>
      </vt:variant>
      <vt:variant>
        <vt:i4>0</vt:i4>
      </vt:variant>
      <vt:variant>
        <vt:i4>5</vt:i4>
      </vt:variant>
      <vt:variant>
        <vt:lpwstr/>
      </vt:variant>
      <vt:variant>
        <vt:lpwstr>_Toc365042451</vt:lpwstr>
      </vt:variant>
      <vt:variant>
        <vt:i4>1441846</vt:i4>
      </vt:variant>
      <vt:variant>
        <vt:i4>836</vt:i4>
      </vt:variant>
      <vt:variant>
        <vt:i4>0</vt:i4>
      </vt:variant>
      <vt:variant>
        <vt:i4>5</vt:i4>
      </vt:variant>
      <vt:variant>
        <vt:lpwstr/>
      </vt:variant>
      <vt:variant>
        <vt:lpwstr>_Toc365042450</vt:lpwstr>
      </vt:variant>
      <vt:variant>
        <vt:i4>1507382</vt:i4>
      </vt:variant>
      <vt:variant>
        <vt:i4>830</vt:i4>
      </vt:variant>
      <vt:variant>
        <vt:i4>0</vt:i4>
      </vt:variant>
      <vt:variant>
        <vt:i4>5</vt:i4>
      </vt:variant>
      <vt:variant>
        <vt:lpwstr/>
      </vt:variant>
      <vt:variant>
        <vt:lpwstr>_Toc365042449</vt:lpwstr>
      </vt:variant>
      <vt:variant>
        <vt:i4>1507382</vt:i4>
      </vt:variant>
      <vt:variant>
        <vt:i4>824</vt:i4>
      </vt:variant>
      <vt:variant>
        <vt:i4>0</vt:i4>
      </vt:variant>
      <vt:variant>
        <vt:i4>5</vt:i4>
      </vt:variant>
      <vt:variant>
        <vt:lpwstr/>
      </vt:variant>
      <vt:variant>
        <vt:lpwstr>_Toc365042448</vt:lpwstr>
      </vt:variant>
      <vt:variant>
        <vt:i4>1507382</vt:i4>
      </vt:variant>
      <vt:variant>
        <vt:i4>818</vt:i4>
      </vt:variant>
      <vt:variant>
        <vt:i4>0</vt:i4>
      </vt:variant>
      <vt:variant>
        <vt:i4>5</vt:i4>
      </vt:variant>
      <vt:variant>
        <vt:lpwstr/>
      </vt:variant>
      <vt:variant>
        <vt:lpwstr>_Toc365042447</vt:lpwstr>
      </vt:variant>
      <vt:variant>
        <vt:i4>1507382</vt:i4>
      </vt:variant>
      <vt:variant>
        <vt:i4>812</vt:i4>
      </vt:variant>
      <vt:variant>
        <vt:i4>0</vt:i4>
      </vt:variant>
      <vt:variant>
        <vt:i4>5</vt:i4>
      </vt:variant>
      <vt:variant>
        <vt:lpwstr/>
      </vt:variant>
      <vt:variant>
        <vt:lpwstr>_Toc365042446</vt:lpwstr>
      </vt:variant>
      <vt:variant>
        <vt:i4>1507382</vt:i4>
      </vt:variant>
      <vt:variant>
        <vt:i4>806</vt:i4>
      </vt:variant>
      <vt:variant>
        <vt:i4>0</vt:i4>
      </vt:variant>
      <vt:variant>
        <vt:i4>5</vt:i4>
      </vt:variant>
      <vt:variant>
        <vt:lpwstr/>
      </vt:variant>
      <vt:variant>
        <vt:lpwstr>_Toc365042445</vt:lpwstr>
      </vt:variant>
      <vt:variant>
        <vt:i4>1507382</vt:i4>
      </vt:variant>
      <vt:variant>
        <vt:i4>800</vt:i4>
      </vt:variant>
      <vt:variant>
        <vt:i4>0</vt:i4>
      </vt:variant>
      <vt:variant>
        <vt:i4>5</vt:i4>
      </vt:variant>
      <vt:variant>
        <vt:lpwstr/>
      </vt:variant>
      <vt:variant>
        <vt:lpwstr>_Toc365042444</vt:lpwstr>
      </vt:variant>
      <vt:variant>
        <vt:i4>1507382</vt:i4>
      </vt:variant>
      <vt:variant>
        <vt:i4>794</vt:i4>
      </vt:variant>
      <vt:variant>
        <vt:i4>0</vt:i4>
      </vt:variant>
      <vt:variant>
        <vt:i4>5</vt:i4>
      </vt:variant>
      <vt:variant>
        <vt:lpwstr/>
      </vt:variant>
      <vt:variant>
        <vt:lpwstr>_Toc365042443</vt:lpwstr>
      </vt:variant>
      <vt:variant>
        <vt:i4>1507382</vt:i4>
      </vt:variant>
      <vt:variant>
        <vt:i4>788</vt:i4>
      </vt:variant>
      <vt:variant>
        <vt:i4>0</vt:i4>
      </vt:variant>
      <vt:variant>
        <vt:i4>5</vt:i4>
      </vt:variant>
      <vt:variant>
        <vt:lpwstr/>
      </vt:variant>
      <vt:variant>
        <vt:lpwstr>_Toc365042442</vt:lpwstr>
      </vt:variant>
      <vt:variant>
        <vt:i4>1507382</vt:i4>
      </vt:variant>
      <vt:variant>
        <vt:i4>782</vt:i4>
      </vt:variant>
      <vt:variant>
        <vt:i4>0</vt:i4>
      </vt:variant>
      <vt:variant>
        <vt:i4>5</vt:i4>
      </vt:variant>
      <vt:variant>
        <vt:lpwstr/>
      </vt:variant>
      <vt:variant>
        <vt:lpwstr>_Toc365042441</vt:lpwstr>
      </vt:variant>
      <vt:variant>
        <vt:i4>1507382</vt:i4>
      </vt:variant>
      <vt:variant>
        <vt:i4>776</vt:i4>
      </vt:variant>
      <vt:variant>
        <vt:i4>0</vt:i4>
      </vt:variant>
      <vt:variant>
        <vt:i4>5</vt:i4>
      </vt:variant>
      <vt:variant>
        <vt:lpwstr/>
      </vt:variant>
      <vt:variant>
        <vt:lpwstr>_Toc365042440</vt:lpwstr>
      </vt:variant>
      <vt:variant>
        <vt:i4>1048630</vt:i4>
      </vt:variant>
      <vt:variant>
        <vt:i4>770</vt:i4>
      </vt:variant>
      <vt:variant>
        <vt:i4>0</vt:i4>
      </vt:variant>
      <vt:variant>
        <vt:i4>5</vt:i4>
      </vt:variant>
      <vt:variant>
        <vt:lpwstr/>
      </vt:variant>
      <vt:variant>
        <vt:lpwstr>_Toc365042439</vt:lpwstr>
      </vt:variant>
      <vt:variant>
        <vt:i4>1048630</vt:i4>
      </vt:variant>
      <vt:variant>
        <vt:i4>764</vt:i4>
      </vt:variant>
      <vt:variant>
        <vt:i4>0</vt:i4>
      </vt:variant>
      <vt:variant>
        <vt:i4>5</vt:i4>
      </vt:variant>
      <vt:variant>
        <vt:lpwstr/>
      </vt:variant>
      <vt:variant>
        <vt:lpwstr>_Toc365042438</vt:lpwstr>
      </vt:variant>
      <vt:variant>
        <vt:i4>1048630</vt:i4>
      </vt:variant>
      <vt:variant>
        <vt:i4>758</vt:i4>
      </vt:variant>
      <vt:variant>
        <vt:i4>0</vt:i4>
      </vt:variant>
      <vt:variant>
        <vt:i4>5</vt:i4>
      </vt:variant>
      <vt:variant>
        <vt:lpwstr/>
      </vt:variant>
      <vt:variant>
        <vt:lpwstr>_Toc365042437</vt:lpwstr>
      </vt:variant>
      <vt:variant>
        <vt:i4>1048630</vt:i4>
      </vt:variant>
      <vt:variant>
        <vt:i4>752</vt:i4>
      </vt:variant>
      <vt:variant>
        <vt:i4>0</vt:i4>
      </vt:variant>
      <vt:variant>
        <vt:i4>5</vt:i4>
      </vt:variant>
      <vt:variant>
        <vt:lpwstr/>
      </vt:variant>
      <vt:variant>
        <vt:lpwstr>_Toc365042436</vt:lpwstr>
      </vt:variant>
      <vt:variant>
        <vt:i4>1048630</vt:i4>
      </vt:variant>
      <vt:variant>
        <vt:i4>746</vt:i4>
      </vt:variant>
      <vt:variant>
        <vt:i4>0</vt:i4>
      </vt:variant>
      <vt:variant>
        <vt:i4>5</vt:i4>
      </vt:variant>
      <vt:variant>
        <vt:lpwstr/>
      </vt:variant>
      <vt:variant>
        <vt:lpwstr>_Toc365042435</vt:lpwstr>
      </vt:variant>
      <vt:variant>
        <vt:i4>1048630</vt:i4>
      </vt:variant>
      <vt:variant>
        <vt:i4>740</vt:i4>
      </vt:variant>
      <vt:variant>
        <vt:i4>0</vt:i4>
      </vt:variant>
      <vt:variant>
        <vt:i4>5</vt:i4>
      </vt:variant>
      <vt:variant>
        <vt:lpwstr/>
      </vt:variant>
      <vt:variant>
        <vt:lpwstr>_Toc365042434</vt:lpwstr>
      </vt:variant>
      <vt:variant>
        <vt:i4>1048630</vt:i4>
      </vt:variant>
      <vt:variant>
        <vt:i4>734</vt:i4>
      </vt:variant>
      <vt:variant>
        <vt:i4>0</vt:i4>
      </vt:variant>
      <vt:variant>
        <vt:i4>5</vt:i4>
      </vt:variant>
      <vt:variant>
        <vt:lpwstr/>
      </vt:variant>
      <vt:variant>
        <vt:lpwstr>_Toc365042433</vt:lpwstr>
      </vt:variant>
      <vt:variant>
        <vt:i4>1048630</vt:i4>
      </vt:variant>
      <vt:variant>
        <vt:i4>728</vt:i4>
      </vt:variant>
      <vt:variant>
        <vt:i4>0</vt:i4>
      </vt:variant>
      <vt:variant>
        <vt:i4>5</vt:i4>
      </vt:variant>
      <vt:variant>
        <vt:lpwstr/>
      </vt:variant>
      <vt:variant>
        <vt:lpwstr>_Toc365042432</vt:lpwstr>
      </vt:variant>
      <vt:variant>
        <vt:i4>1048630</vt:i4>
      </vt:variant>
      <vt:variant>
        <vt:i4>722</vt:i4>
      </vt:variant>
      <vt:variant>
        <vt:i4>0</vt:i4>
      </vt:variant>
      <vt:variant>
        <vt:i4>5</vt:i4>
      </vt:variant>
      <vt:variant>
        <vt:lpwstr/>
      </vt:variant>
      <vt:variant>
        <vt:lpwstr>_Toc365042431</vt:lpwstr>
      </vt:variant>
      <vt:variant>
        <vt:i4>1048630</vt:i4>
      </vt:variant>
      <vt:variant>
        <vt:i4>716</vt:i4>
      </vt:variant>
      <vt:variant>
        <vt:i4>0</vt:i4>
      </vt:variant>
      <vt:variant>
        <vt:i4>5</vt:i4>
      </vt:variant>
      <vt:variant>
        <vt:lpwstr/>
      </vt:variant>
      <vt:variant>
        <vt:lpwstr>_Toc365042430</vt:lpwstr>
      </vt:variant>
      <vt:variant>
        <vt:i4>1114166</vt:i4>
      </vt:variant>
      <vt:variant>
        <vt:i4>710</vt:i4>
      </vt:variant>
      <vt:variant>
        <vt:i4>0</vt:i4>
      </vt:variant>
      <vt:variant>
        <vt:i4>5</vt:i4>
      </vt:variant>
      <vt:variant>
        <vt:lpwstr/>
      </vt:variant>
      <vt:variant>
        <vt:lpwstr>_Toc365042429</vt:lpwstr>
      </vt:variant>
      <vt:variant>
        <vt:i4>1114166</vt:i4>
      </vt:variant>
      <vt:variant>
        <vt:i4>704</vt:i4>
      </vt:variant>
      <vt:variant>
        <vt:i4>0</vt:i4>
      </vt:variant>
      <vt:variant>
        <vt:i4>5</vt:i4>
      </vt:variant>
      <vt:variant>
        <vt:lpwstr/>
      </vt:variant>
      <vt:variant>
        <vt:lpwstr>_Toc365042428</vt:lpwstr>
      </vt:variant>
      <vt:variant>
        <vt:i4>1114166</vt:i4>
      </vt:variant>
      <vt:variant>
        <vt:i4>698</vt:i4>
      </vt:variant>
      <vt:variant>
        <vt:i4>0</vt:i4>
      </vt:variant>
      <vt:variant>
        <vt:i4>5</vt:i4>
      </vt:variant>
      <vt:variant>
        <vt:lpwstr/>
      </vt:variant>
      <vt:variant>
        <vt:lpwstr>_Toc365042427</vt:lpwstr>
      </vt:variant>
      <vt:variant>
        <vt:i4>1114166</vt:i4>
      </vt:variant>
      <vt:variant>
        <vt:i4>692</vt:i4>
      </vt:variant>
      <vt:variant>
        <vt:i4>0</vt:i4>
      </vt:variant>
      <vt:variant>
        <vt:i4>5</vt:i4>
      </vt:variant>
      <vt:variant>
        <vt:lpwstr/>
      </vt:variant>
      <vt:variant>
        <vt:lpwstr>_Toc365042426</vt:lpwstr>
      </vt:variant>
      <vt:variant>
        <vt:i4>1114166</vt:i4>
      </vt:variant>
      <vt:variant>
        <vt:i4>686</vt:i4>
      </vt:variant>
      <vt:variant>
        <vt:i4>0</vt:i4>
      </vt:variant>
      <vt:variant>
        <vt:i4>5</vt:i4>
      </vt:variant>
      <vt:variant>
        <vt:lpwstr/>
      </vt:variant>
      <vt:variant>
        <vt:lpwstr>_Toc365042425</vt:lpwstr>
      </vt:variant>
      <vt:variant>
        <vt:i4>1114166</vt:i4>
      </vt:variant>
      <vt:variant>
        <vt:i4>680</vt:i4>
      </vt:variant>
      <vt:variant>
        <vt:i4>0</vt:i4>
      </vt:variant>
      <vt:variant>
        <vt:i4>5</vt:i4>
      </vt:variant>
      <vt:variant>
        <vt:lpwstr/>
      </vt:variant>
      <vt:variant>
        <vt:lpwstr>_Toc365042424</vt:lpwstr>
      </vt:variant>
      <vt:variant>
        <vt:i4>1114166</vt:i4>
      </vt:variant>
      <vt:variant>
        <vt:i4>674</vt:i4>
      </vt:variant>
      <vt:variant>
        <vt:i4>0</vt:i4>
      </vt:variant>
      <vt:variant>
        <vt:i4>5</vt:i4>
      </vt:variant>
      <vt:variant>
        <vt:lpwstr/>
      </vt:variant>
      <vt:variant>
        <vt:lpwstr>_Toc365042423</vt:lpwstr>
      </vt:variant>
      <vt:variant>
        <vt:i4>1114166</vt:i4>
      </vt:variant>
      <vt:variant>
        <vt:i4>668</vt:i4>
      </vt:variant>
      <vt:variant>
        <vt:i4>0</vt:i4>
      </vt:variant>
      <vt:variant>
        <vt:i4>5</vt:i4>
      </vt:variant>
      <vt:variant>
        <vt:lpwstr/>
      </vt:variant>
      <vt:variant>
        <vt:lpwstr>_Toc365042422</vt:lpwstr>
      </vt:variant>
      <vt:variant>
        <vt:i4>1114166</vt:i4>
      </vt:variant>
      <vt:variant>
        <vt:i4>662</vt:i4>
      </vt:variant>
      <vt:variant>
        <vt:i4>0</vt:i4>
      </vt:variant>
      <vt:variant>
        <vt:i4>5</vt:i4>
      </vt:variant>
      <vt:variant>
        <vt:lpwstr/>
      </vt:variant>
      <vt:variant>
        <vt:lpwstr>_Toc365042421</vt:lpwstr>
      </vt:variant>
      <vt:variant>
        <vt:i4>1114166</vt:i4>
      </vt:variant>
      <vt:variant>
        <vt:i4>656</vt:i4>
      </vt:variant>
      <vt:variant>
        <vt:i4>0</vt:i4>
      </vt:variant>
      <vt:variant>
        <vt:i4>5</vt:i4>
      </vt:variant>
      <vt:variant>
        <vt:lpwstr/>
      </vt:variant>
      <vt:variant>
        <vt:lpwstr>_Toc365042420</vt:lpwstr>
      </vt:variant>
      <vt:variant>
        <vt:i4>1179702</vt:i4>
      </vt:variant>
      <vt:variant>
        <vt:i4>650</vt:i4>
      </vt:variant>
      <vt:variant>
        <vt:i4>0</vt:i4>
      </vt:variant>
      <vt:variant>
        <vt:i4>5</vt:i4>
      </vt:variant>
      <vt:variant>
        <vt:lpwstr/>
      </vt:variant>
      <vt:variant>
        <vt:lpwstr>_Toc365042419</vt:lpwstr>
      </vt:variant>
      <vt:variant>
        <vt:i4>1179702</vt:i4>
      </vt:variant>
      <vt:variant>
        <vt:i4>644</vt:i4>
      </vt:variant>
      <vt:variant>
        <vt:i4>0</vt:i4>
      </vt:variant>
      <vt:variant>
        <vt:i4>5</vt:i4>
      </vt:variant>
      <vt:variant>
        <vt:lpwstr/>
      </vt:variant>
      <vt:variant>
        <vt:lpwstr>_Toc365042418</vt:lpwstr>
      </vt:variant>
      <vt:variant>
        <vt:i4>1179702</vt:i4>
      </vt:variant>
      <vt:variant>
        <vt:i4>638</vt:i4>
      </vt:variant>
      <vt:variant>
        <vt:i4>0</vt:i4>
      </vt:variant>
      <vt:variant>
        <vt:i4>5</vt:i4>
      </vt:variant>
      <vt:variant>
        <vt:lpwstr/>
      </vt:variant>
      <vt:variant>
        <vt:lpwstr>_Toc365042417</vt:lpwstr>
      </vt:variant>
      <vt:variant>
        <vt:i4>1179702</vt:i4>
      </vt:variant>
      <vt:variant>
        <vt:i4>632</vt:i4>
      </vt:variant>
      <vt:variant>
        <vt:i4>0</vt:i4>
      </vt:variant>
      <vt:variant>
        <vt:i4>5</vt:i4>
      </vt:variant>
      <vt:variant>
        <vt:lpwstr/>
      </vt:variant>
      <vt:variant>
        <vt:lpwstr>_Toc365042416</vt:lpwstr>
      </vt:variant>
      <vt:variant>
        <vt:i4>1179702</vt:i4>
      </vt:variant>
      <vt:variant>
        <vt:i4>626</vt:i4>
      </vt:variant>
      <vt:variant>
        <vt:i4>0</vt:i4>
      </vt:variant>
      <vt:variant>
        <vt:i4>5</vt:i4>
      </vt:variant>
      <vt:variant>
        <vt:lpwstr/>
      </vt:variant>
      <vt:variant>
        <vt:lpwstr>_Toc365042415</vt:lpwstr>
      </vt:variant>
      <vt:variant>
        <vt:i4>1179702</vt:i4>
      </vt:variant>
      <vt:variant>
        <vt:i4>620</vt:i4>
      </vt:variant>
      <vt:variant>
        <vt:i4>0</vt:i4>
      </vt:variant>
      <vt:variant>
        <vt:i4>5</vt:i4>
      </vt:variant>
      <vt:variant>
        <vt:lpwstr/>
      </vt:variant>
      <vt:variant>
        <vt:lpwstr>_Toc365042414</vt:lpwstr>
      </vt:variant>
      <vt:variant>
        <vt:i4>1179702</vt:i4>
      </vt:variant>
      <vt:variant>
        <vt:i4>614</vt:i4>
      </vt:variant>
      <vt:variant>
        <vt:i4>0</vt:i4>
      </vt:variant>
      <vt:variant>
        <vt:i4>5</vt:i4>
      </vt:variant>
      <vt:variant>
        <vt:lpwstr/>
      </vt:variant>
      <vt:variant>
        <vt:lpwstr>_Toc365042413</vt:lpwstr>
      </vt:variant>
      <vt:variant>
        <vt:i4>1179702</vt:i4>
      </vt:variant>
      <vt:variant>
        <vt:i4>608</vt:i4>
      </vt:variant>
      <vt:variant>
        <vt:i4>0</vt:i4>
      </vt:variant>
      <vt:variant>
        <vt:i4>5</vt:i4>
      </vt:variant>
      <vt:variant>
        <vt:lpwstr/>
      </vt:variant>
      <vt:variant>
        <vt:lpwstr>_Toc365042412</vt:lpwstr>
      </vt:variant>
      <vt:variant>
        <vt:i4>1179702</vt:i4>
      </vt:variant>
      <vt:variant>
        <vt:i4>602</vt:i4>
      </vt:variant>
      <vt:variant>
        <vt:i4>0</vt:i4>
      </vt:variant>
      <vt:variant>
        <vt:i4>5</vt:i4>
      </vt:variant>
      <vt:variant>
        <vt:lpwstr/>
      </vt:variant>
      <vt:variant>
        <vt:lpwstr>_Toc365042411</vt:lpwstr>
      </vt:variant>
      <vt:variant>
        <vt:i4>1179702</vt:i4>
      </vt:variant>
      <vt:variant>
        <vt:i4>596</vt:i4>
      </vt:variant>
      <vt:variant>
        <vt:i4>0</vt:i4>
      </vt:variant>
      <vt:variant>
        <vt:i4>5</vt:i4>
      </vt:variant>
      <vt:variant>
        <vt:lpwstr/>
      </vt:variant>
      <vt:variant>
        <vt:lpwstr>_Toc365042410</vt:lpwstr>
      </vt:variant>
      <vt:variant>
        <vt:i4>1245238</vt:i4>
      </vt:variant>
      <vt:variant>
        <vt:i4>590</vt:i4>
      </vt:variant>
      <vt:variant>
        <vt:i4>0</vt:i4>
      </vt:variant>
      <vt:variant>
        <vt:i4>5</vt:i4>
      </vt:variant>
      <vt:variant>
        <vt:lpwstr/>
      </vt:variant>
      <vt:variant>
        <vt:lpwstr>_Toc365042409</vt:lpwstr>
      </vt:variant>
      <vt:variant>
        <vt:i4>1245238</vt:i4>
      </vt:variant>
      <vt:variant>
        <vt:i4>584</vt:i4>
      </vt:variant>
      <vt:variant>
        <vt:i4>0</vt:i4>
      </vt:variant>
      <vt:variant>
        <vt:i4>5</vt:i4>
      </vt:variant>
      <vt:variant>
        <vt:lpwstr/>
      </vt:variant>
      <vt:variant>
        <vt:lpwstr>_Toc365042408</vt:lpwstr>
      </vt:variant>
      <vt:variant>
        <vt:i4>1245238</vt:i4>
      </vt:variant>
      <vt:variant>
        <vt:i4>578</vt:i4>
      </vt:variant>
      <vt:variant>
        <vt:i4>0</vt:i4>
      </vt:variant>
      <vt:variant>
        <vt:i4>5</vt:i4>
      </vt:variant>
      <vt:variant>
        <vt:lpwstr/>
      </vt:variant>
      <vt:variant>
        <vt:lpwstr>_Toc365042407</vt:lpwstr>
      </vt:variant>
      <vt:variant>
        <vt:i4>1245238</vt:i4>
      </vt:variant>
      <vt:variant>
        <vt:i4>572</vt:i4>
      </vt:variant>
      <vt:variant>
        <vt:i4>0</vt:i4>
      </vt:variant>
      <vt:variant>
        <vt:i4>5</vt:i4>
      </vt:variant>
      <vt:variant>
        <vt:lpwstr/>
      </vt:variant>
      <vt:variant>
        <vt:lpwstr>_Toc365042406</vt:lpwstr>
      </vt:variant>
      <vt:variant>
        <vt:i4>1245238</vt:i4>
      </vt:variant>
      <vt:variant>
        <vt:i4>566</vt:i4>
      </vt:variant>
      <vt:variant>
        <vt:i4>0</vt:i4>
      </vt:variant>
      <vt:variant>
        <vt:i4>5</vt:i4>
      </vt:variant>
      <vt:variant>
        <vt:lpwstr/>
      </vt:variant>
      <vt:variant>
        <vt:lpwstr>_Toc365042405</vt:lpwstr>
      </vt:variant>
      <vt:variant>
        <vt:i4>1245238</vt:i4>
      </vt:variant>
      <vt:variant>
        <vt:i4>560</vt:i4>
      </vt:variant>
      <vt:variant>
        <vt:i4>0</vt:i4>
      </vt:variant>
      <vt:variant>
        <vt:i4>5</vt:i4>
      </vt:variant>
      <vt:variant>
        <vt:lpwstr/>
      </vt:variant>
      <vt:variant>
        <vt:lpwstr>_Toc365042404</vt:lpwstr>
      </vt:variant>
      <vt:variant>
        <vt:i4>1245238</vt:i4>
      </vt:variant>
      <vt:variant>
        <vt:i4>554</vt:i4>
      </vt:variant>
      <vt:variant>
        <vt:i4>0</vt:i4>
      </vt:variant>
      <vt:variant>
        <vt:i4>5</vt:i4>
      </vt:variant>
      <vt:variant>
        <vt:lpwstr/>
      </vt:variant>
      <vt:variant>
        <vt:lpwstr>_Toc365042403</vt:lpwstr>
      </vt:variant>
      <vt:variant>
        <vt:i4>1245238</vt:i4>
      </vt:variant>
      <vt:variant>
        <vt:i4>545</vt:i4>
      </vt:variant>
      <vt:variant>
        <vt:i4>0</vt:i4>
      </vt:variant>
      <vt:variant>
        <vt:i4>5</vt:i4>
      </vt:variant>
      <vt:variant>
        <vt:lpwstr/>
      </vt:variant>
      <vt:variant>
        <vt:lpwstr>_Toc365042402</vt:lpwstr>
      </vt:variant>
      <vt:variant>
        <vt:i4>1245238</vt:i4>
      </vt:variant>
      <vt:variant>
        <vt:i4>539</vt:i4>
      </vt:variant>
      <vt:variant>
        <vt:i4>0</vt:i4>
      </vt:variant>
      <vt:variant>
        <vt:i4>5</vt:i4>
      </vt:variant>
      <vt:variant>
        <vt:lpwstr/>
      </vt:variant>
      <vt:variant>
        <vt:lpwstr>_Toc365042401</vt:lpwstr>
      </vt:variant>
      <vt:variant>
        <vt:i4>1245238</vt:i4>
      </vt:variant>
      <vt:variant>
        <vt:i4>533</vt:i4>
      </vt:variant>
      <vt:variant>
        <vt:i4>0</vt:i4>
      </vt:variant>
      <vt:variant>
        <vt:i4>5</vt:i4>
      </vt:variant>
      <vt:variant>
        <vt:lpwstr/>
      </vt:variant>
      <vt:variant>
        <vt:lpwstr>_Toc365042400</vt:lpwstr>
      </vt:variant>
      <vt:variant>
        <vt:i4>1703985</vt:i4>
      </vt:variant>
      <vt:variant>
        <vt:i4>527</vt:i4>
      </vt:variant>
      <vt:variant>
        <vt:i4>0</vt:i4>
      </vt:variant>
      <vt:variant>
        <vt:i4>5</vt:i4>
      </vt:variant>
      <vt:variant>
        <vt:lpwstr/>
      </vt:variant>
      <vt:variant>
        <vt:lpwstr>_Toc365042399</vt:lpwstr>
      </vt:variant>
      <vt:variant>
        <vt:i4>1703985</vt:i4>
      </vt:variant>
      <vt:variant>
        <vt:i4>521</vt:i4>
      </vt:variant>
      <vt:variant>
        <vt:i4>0</vt:i4>
      </vt:variant>
      <vt:variant>
        <vt:i4>5</vt:i4>
      </vt:variant>
      <vt:variant>
        <vt:lpwstr/>
      </vt:variant>
      <vt:variant>
        <vt:lpwstr>_Toc365042398</vt:lpwstr>
      </vt:variant>
      <vt:variant>
        <vt:i4>1703985</vt:i4>
      </vt:variant>
      <vt:variant>
        <vt:i4>515</vt:i4>
      </vt:variant>
      <vt:variant>
        <vt:i4>0</vt:i4>
      </vt:variant>
      <vt:variant>
        <vt:i4>5</vt:i4>
      </vt:variant>
      <vt:variant>
        <vt:lpwstr/>
      </vt:variant>
      <vt:variant>
        <vt:lpwstr>_Toc365042397</vt:lpwstr>
      </vt:variant>
      <vt:variant>
        <vt:i4>1703985</vt:i4>
      </vt:variant>
      <vt:variant>
        <vt:i4>509</vt:i4>
      </vt:variant>
      <vt:variant>
        <vt:i4>0</vt:i4>
      </vt:variant>
      <vt:variant>
        <vt:i4>5</vt:i4>
      </vt:variant>
      <vt:variant>
        <vt:lpwstr/>
      </vt:variant>
      <vt:variant>
        <vt:lpwstr>_Toc365042396</vt:lpwstr>
      </vt:variant>
      <vt:variant>
        <vt:i4>1703985</vt:i4>
      </vt:variant>
      <vt:variant>
        <vt:i4>503</vt:i4>
      </vt:variant>
      <vt:variant>
        <vt:i4>0</vt:i4>
      </vt:variant>
      <vt:variant>
        <vt:i4>5</vt:i4>
      </vt:variant>
      <vt:variant>
        <vt:lpwstr/>
      </vt:variant>
      <vt:variant>
        <vt:lpwstr>_Toc365042395</vt:lpwstr>
      </vt:variant>
      <vt:variant>
        <vt:i4>1703985</vt:i4>
      </vt:variant>
      <vt:variant>
        <vt:i4>497</vt:i4>
      </vt:variant>
      <vt:variant>
        <vt:i4>0</vt:i4>
      </vt:variant>
      <vt:variant>
        <vt:i4>5</vt:i4>
      </vt:variant>
      <vt:variant>
        <vt:lpwstr/>
      </vt:variant>
      <vt:variant>
        <vt:lpwstr>_Toc365042394</vt:lpwstr>
      </vt:variant>
      <vt:variant>
        <vt:i4>1703985</vt:i4>
      </vt:variant>
      <vt:variant>
        <vt:i4>491</vt:i4>
      </vt:variant>
      <vt:variant>
        <vt:i4>0</vt:i4>
      </vt:variant>
      <vt:variant>
        <vt:i4>5</vt:i4>
      </vt:variant>
      <vt:variant>
        <vt:lpwstr/>
      </vt:variant>
      <vt:variant>
        <vt:lpwstr>_Toc365042393</vt:lpwstr>
      </vt:variant>
      <vt:variant>
        <vt:i4>1703985</vt:i4>
      </vt:variant>
      <vt:variant>
        <vt:i4>485</vt:i4>
      </vt:variant>
      <vt:variant>
        <vt:i4>0</vt:i4>
      </vt:variant>
      <vt:variant>
        <vt:i4>5</vt:i4>
      </vt:variant>
      <vt:variant>
        <vt:lpwstr/>
      </vt:variant>
      <vt:variant>
        <vt:lpwstr>_Toc365042392</vt:lpwstr>
      </vt:variant>
      <vt:variant>
        <vt:i4>1703985</vt:i4>
      </vt:variant>
      <vt:variant>
        <vt:i4>479</vt:i4>
      </vt:variant>
      <vt:variant>
        <vt:i4>0</vt:i4>
      </vt:variant>
      <vt:variant>
        <vt:i4>5</vt:i4>
      </vt:variant>
      <vt:variant>
        <vt:lpwstr/>
      </vt:variant>
      <vt:variant>
        <vt:lpwstr>_Toc365042391</vt:lpwstr>
      </vt:variant>
      <vt:variant>
        <vt:i4>1703985</vt:i4>
      </vt:variant>
      <vt:variant>
        <vt:i4>473</vt:i4>
      </vt:variant>
      <vt:variant>
        <vt:i4>0</vt:i4>
      </vt:variant>
      <vt:variant>
        <vt:i4>5</vt:i4>
      </vt:variant>
      <vt:variant>
        <vt:lpwstr/>
      </vt:variant>
      <vt:variant>
        <vt:lpwstr>_Toc365042390</vt:lpwstr>
      </vt:variant>
      <vt:variant>
        <vt:i4>1769521</vt:i4>
      </vt:variant>
      <vt:variant>
        <vt:i4>467</vt:i4>
      </vt:variant>
      <vt:variant>
        <vt:i4>0</vt:i4>
      </vt:variant>
      <vt:variant>
        <vt:i4>5</vt:i4>
      </vt:variant>
      <vt:variant>
        <vt:lpwstr/>
      </vt:variant>
      <vt:variant>
        <vt:lpwstr>_Toc365042389</vt:lpwstr>
      </vt:variant>
      <vt:variant>
        <vt:i4>1769521</vt:i4>
      </vt:variant>
      <vt:variant>
        <vt:i4>461</vt:i4>
      </vt:variant>
      <vt:variant>
        <vt:i4>0</vt:i4>
      </vt:variant>
      <vt:variant>
        <vt:i4>5</vt:i4>
      </vt:variant>
      <vt:variant>
        <vt:lpwstr/>
      </vt:variant>
      <vt:variant>
        <vt:lpwstr>_Toc365042388</vt:lpwstr>
      </vt:variant>
      <vt:variant>
        <vt:i4>1769521</vt:i4>
      </vt:variant>
      <vt:variant>
        <vt:i4>455</vt:i4>
      </vt:variant>
      <vt:variant>
        <vt:i4>0</vt:i4>
      </vt:variant>
      <vt:variant>
        <vt:i4>5</vt:i4>
      </vt:variant>
      <vt:variant>
        <vt:lpwstr/>
      </vt:variant>
      <vt:variant>
        <vt:lpwstr>_Toc365042387</vt:lpwstr>
      </vt:variant>
      <vt:variant>
        <vt:i4>1769521</vt:i4>
      </vt:variant>
      <vt:variant>
        <vt:i4>449</vt:i4>
      </vt:variant>
      <vt:variant>
        <vt:i4>0</vt:i4>
      </vt:variant>
      <vt:variant>
        <vt:i4>5</vt:i4>
      </vt:variant>
      <vt:variant>
        <vt:lpwstr/>
      </vt:variant>
      <vt:variant>
        <vt:lpwstr>_Toc365042386</vt:lpwstr>
      </vt:variant>
      <vt:variant>
        <vt:i4>1769521</vt:i4>
      </vt:variant>
      <vt:variant>
        <vt:i4>443</vt:i4>
      </vt:variant>
      <vt:variant>
        <vt:i4>0</vt:i4>
      </vt:variant>
      <vt:variant>
        <vt:i4>5</vt:i4>
      </vt:variant>
      <vt:variant>
        <vt:lpwstr/>
      </vt:variant>
      <vt:variant>
        <vt:lpwstr>_Toc365042385</vt:lpwstr>
      </vt:variant>
      <vt:variant>
        <vt:i4>1769521</vt:i4>
      </vt:variant>
      <vt:variant>
        <vt:i4>437</vt:i4>
      </vt:variant>
      <vt:variant>
        <vt:i4>0</vt:i4>
      </vt:variant>
      <vt:variant>
        <vt:i4>5</vt:i4>
      </vt:variant>
      <vt:variant>
        <vt:lpwstr/>
      </vt:variant>
      <vt:variant>
        <vt:lpwstr>_Toc365042384</vt:lpwstr>
      </vt:variant>
      <vt:variant>
        <vt:i4>1769521</vt:i4>
      </vt:variant>
      <vt:variant>
        <vt:i4>431</vt:i4>
      </vt:variant>
      <vt:variant>
        <vt:i4>0</vt:i4>
      </vt:variant>
      <vt:variant>
        <vt:i4>5</vt:i4>
      </vt:variant>
      <vt:variant>
        <vt:lpwstr/>
      </vt:variant>
      <vt:variant>
        <vt:lpwstr>_Toc365042383</vt:lpwstr>
      </vt:variant>
      <vt:variant>
        <vt:i4>1769521</vt:i4>
      </vt:variant>
      <vt:variant>
        <vt:i4>425</vt:i4>
      </vt:variant>
      <vt:variant>
        <vt:i4>0</vt:i4>
      </vt:variant>
      <vt:variant>
        <vt:i4>5</vt:i4>
      </vt:variant>
      <vt:variant>
        <vt:lpwstr/>
      </vt:variant>
      <vt:variant>
        <vt:lpwstr>_Toc365042382</vt:lpwstr>
      </vt:variant>
      <vt:variant>
        <vt:i4>1769521</vt:i4>
      </vt:variant>
      <vt:variant>
        <vt:i4>419</vt:i4>
      </vt:variant>
      <vt:variant>
        <vt:i4>0</vt:i4>
      </vt:variant>
      <vt:variant>
        <vt:i4>5</vt:i4>
      </vt:variant>
      <vt:variant>
        <vt:lpwstr/>
      </vt:variant>
      <vt:variant>
        <vt:lpwstr>_Toc365042381</vt:lpwstr>
      </vt:variant>
      <vt:variant>
        <vt:i4>1769521</vt:i4>
      </vt:variant>
      <vt:variant>
        <vt:i4>413</vt:i4>
      </vt:variant>
      <vt:variant>
        <vt:i4>0</vt:i4>
      </vt:variant>
      <vt:variant>
        <vt:i4>5</vt:i4>
      </vt:variant>
      <vt:variant>
        <vt:lpwstr/>
      </vt:variant>
      <vt:variant>
        <vt:lpwstr>_Toc365042380</vt:lpwstr>
      </vt:variant>
      <vt:variant>
        <vt:i4>1310769</vt:i4>
      </vt:variant>
      <vt:variant>
        <vt:i4>407</vt:i4>
      </vt:variant>
      <vt:variant>
        <vt:i4>0</vt:i4>
      </vt:variant>
      <vt:variant>
        <vt:i4>5</vt:i4>
      </vt:variant>
      <vt:variant>
        <vt:lpwstr/>
      </vt:variant>
      <vt:variant>
        <vt:lpwstr>_Toc365042379</vt:lpwstr>
      </vt:variant>
      <vt:variant>
        <vt:i4>1310769</vt:i4>
      </vt:variant>
      <vt:variant>
        <vt:i4>401</vt:i4>
      </vt:variant>
      <vt:variant>
        <vt:i4>0</vt:i4>
      </vt:variant>
      <vt:variant>
        <vt:i4>5</vt:i4>
      </vt:variant>
      <vt:variant>
        <vt:lpwstr/>
      </vt:variant>
      <vt:variant>
        <vt:lpwstr>_Toc365042378</vt:lpwstr>
      </vt:variant>
      <vt:variant>
        <vt:i4>1310769</vt:i4>
      </vt:variant>
      <vt:variant>
        <vt:i4>395</vt:i4>
      </vt:variant>
      <vt:variant>
        <vt:i4>0</vt:i4>
      </vt:variant>
      <vt:variant>
        <vt:i4>5</vt:i4>
      </vt:variant>
      <vt:variant>
        <vt:lpwstr/>
      </vt:variant>
      <vt:variant>
        <vt:lpwstr>_Toc365042377</vt:lpwstr>
      </vt:variant>
      <vt:variant>
        <vt:i4>1310769</vt:i4>
      </vt:variant>
      <vt:variant>
        <vt:i4>389</vt:i4>
      </vt:variant>
      <vt:variant>
        <vt:i4>0</vt:i4>
      </vt:variant>
      <vt:variant>
        <vt:i4>5</vt:i4>
      </vt:variant>
      <vt:variant>
        <vt:lpwstr/>
      </vt:variant>
      <vt:variant>
        <vt:lpwstr>_Toc365042376</vt:lpwstr>
      </vt:variant>
      <vt:variant>
        <vt:i4>1310769</vt:i4>
      </vt:variant>
      <vt:variant>
        <vt:i4>383</vt:i4>
      </vt:variant>
      <vt:variant>
        <vt:i4>0</vt:i4>
      </vt:variant>
      <vt:variant>
        <vt:i4>5</vt:i4>
      </vt:variant>
      <vt:variant>
        <vt:lpwstr/>
      </vt:variant>
      <vt:variant>
        <vt:lpwstr>_Toc365042375</vt:lpwstr>
      </vt:variant>
      <vt:variant>
        <vt:i4>1310769</vt:i4>
      </vt:variant>
      <vt:variant>
        <vt:i4>377</vt:i4>
      </vt:variant>
      <vt:variant>
        <vt:i4>0</vt:i4>
      </vt:variant>
      <vt:variant>
        <vt:i4>5</vt:i4>
      </vt:variant>
      <vt:variant>
        <vt:lpwstr/>
      </vt:variant>
      <vt:variant>
        <vt:lpwstr>_Toc365042374</vt:lpwstr>
      </vt:variant>
      <vt:variant>
        <vt:i4>1310769</vt:i4>
      </vt:variant>
      <vt:variant>
        <vt:i4>371</vt:i4>
      </vt:variant>
      <vt:variant>
        <vt:i4>0</vt:i4>
      </vt:variant>
      <vt:variant>
        <vt:i4>5</vt:i4>
      </vt:variant>
      <vt:variant>
        <vt:lpwstr/>
      </vt:variant>
      <vt:variant>
        <vt:lpwstr>_Toc365042373</vt:lpwstr>
      </vt:variant>
      <vt:variant>
        <vt:i4>1310769</vt:i4>
      </vt:variant>
      <vt:variant>
        <vt:i4>365</vt:i4>
      </vt:variant>
      <vt:variant>
        <vt:i4>0</vt:i4>
      </vt:variant>
      <vt:variant>
        <vt:i4>5</vt:i4>
      </vt:variant>
      <vt:variant>
        <vt:lpwstr/>
      </vt:variant>
      <vt:variant>
        <vt:lpwstr>_Toc365042372</vt:lpwstr>
      </vt:variant>
      <vt:variant>
        <vt:i4>1310769</vt:i4>
      </vt:variant>
      <vt:variant>
        <vt:i4>359</vt:i4>
      </vt:variant>
      <vt:variant>
        <vt:i4>0</vt:i4>
      </vt:variant>
      <vt:variant>
        <vt:i4>5</vt:i4>
      </vt:variant>
      <vt:variant>
        <vt:lpwstr/>
      </vt:variant>
      <vt:variant>
        <vt:lpwstr>_Toc365042371</vt:lpwstr>
      </vt:variant>
      <vt:variant>
        <vt:i4>1310769</vt:i4>
      </vt:variant>
      <vt:variant>
        <vt:i4>353</vt:i4>
      </vt:variant>
      <vt:variant>
        <vt:i4>0</vt:i4>
      </vt:variant>
      <vt:variant>
        <vt:i4>5</vt:i4>
      </vt:variant>
      <vt:variant>
        <vt:lpwstr/>
      </vt:variant>
      <vt:variant>
        <vt:lpwstr>_Toc365042370</vt:lpwstr>
      </vt:variant>
      <vt:variant>
        <vt:i4>1376305</vt:i4>
      </vt:variant>
      <vt:variant>
        <vt:i4>347</vt:i4>
      </vt:variant>
      <vt:variant>
        <vt:i4>0</vt:i4>
      </vt:variant>
      <vt:variant>
        <vt:i4>5</vt:i4>
      </vt:variant>
      <vt:variant>
        <vt:lpwstr/>
      </vt:variant>
      <vt:variant>
        <vt:lpwstr>_Toc365042369</vt:lpwstr>
      </vt:variant>
      <vt:variant>
        <vt:i4>1376305</vt:i4>
      </vt:variant>
      <vt:variant>
        <vt:i4>341</vt:i4>
      </vt:variant>
      <vt:variant>
        <vt:i4>0</vt:i4>
      </vt:variant>
      <vt:variant>
        <vt:i4>5</vt:i4>
      </vt:variant>
      <vt:variant>
        <vt:lpwstr/>
      </vt:variant>
      <vt:variant>
        <vt:lpwstr>_Toc365042368</vt:lpwstr>
      </vt:variant>
      <vt:variant>
        <vt:i4>1376305</vt:i4>
      </vt:variant>
      <vt:variant>
        <vt:i4>335</vt:i4>
      </vt:variant>
      <vt:variant>
        <vt:i4>0</vt:i4>
      </vt:variant>
      <vt:variant>
        <vt:i4>5</vt:i4>
      </vt:variant>
      <vt:variant>
        <vt:lpwstr/>
      </vt:variant>
      <vt:variant>
        <vt:lpwstr>_Toc365042367</vt:lpwstr>
      </vt:variant>
      <vt:variant>
        <vt:i4>1376305</vt:i4>
      </vt:variant>
      <vt:variant>
        <vt:i4>329</vt:i4>
      </vt:variant>
      <vt:variant>
        <vt:i4>0</vt:i4>
      </vt:variant>
      <vt:variant>
        <vt:i4>5</vt:i4>
      </vt:variant>
      <vt:variant>
        <vt:lpwstr/>
      </vt:variant>
      <vt:variant>
        <vt:lpwstr>_Toc365042366</vt:lpwstr>
      </vt:variant>
      <vt:variant>
        <vt:i4>1376305</vt:i4>
      </vt:variant>
      <vt:variant>
        <vt:i4>323</vt:i4>
      </vt:variant>
      <vt:variant>
        <vt:i4>0</vt:i4>
      </vt:variant>
      <vt:variant>
        <vt:i4>5</vt:i4>
      </vt:variant>
      <vt:variant>
        <vt:lpwstr/>
      </vt:variant>
      <vt:variant>
        <vt:lpwstr>_Toc365042365</vt:lpwstr>
      </vt:variant>
      <vt:variant>
        <vt:i4>1376305</vt:i4>
      </vt:variant>
      <vt:variant>
        <vt:i4>317</vt:i4>
      </vt:variant>
      <vt:variant>
        <vt:i4>0</vt:i4>
      </vt:variant>
      <vt:variant>
        <vt:i4>5</vt:i4>
      </vt:variant>
      <vt:variant>
        <vt:lpwstr/>
      </vt:variant>
      <vt:variant>
        <vt:lpwstr>_Toc365042364</vt:lpwstr>
      </vt:variant>
      <vt:variant>
        <vt:i4>1376305</vt:i4>
      </vt:variant>
      <vt:variant>
        <vt:i4>311</vt:i4>
      </vt:variant>
      <vt:variant>
        <vt:i4>0</vt:i4>
      </vt:variant>
      <vt:variant>
        <vt:i4>5</vt:i4>
      </vt:variant>
      <vt:variant>
        <vt:lpwstr/>
      </vt:variant>
      <vt:variant>
        <vt:lpwstr>_Toc365042363</vt:lpwstr>
      </vt:variant>
      <vt:variant>
        <vt:i4>1376305</vt:i4>
      </vt:variant>
      <vt:variant>
        <vt:i4>305</vt:i4>
      </vt:variant>
      <vt:variant>
        <vt:i4>0</vt:i4>
      </vt:variant>
      <vt:variant>
        <vt:i4>5</vt:i4>
      </vt:variant>
      <vt:variant>
        <vt:lpwstr/>
      </vt:variant>
      <vt:variant>
        <vt:lpwstr>_Toc365042362</vt:lpwstr>
      </vt:variant>
      <vt:variant>
        <vt:i4>1376305</vt:i4>
      </vt:variant>
      <vt:variant>
        <vt:i4>299</vt:i4>
      </vt:variant>
      <vt:variant>
        <vt:i4>0</vt:i4>
      </vt:variant>
      <vt:variant>
        <vt:i4>5</vt:i4>
      </vt:variant>
      <vt:variant>
        <vt:lpwstr/>
      </vt:variant>
      <vt:variant>
        <vt:lpwstr>_Toc365042361</vt:lpwstr>
      </vt:variant>
      <vt:variant>
        <vt:i4>1376305</vt:i4>
      </vt:variant>
      <vt:variant>
        <vt:i4>293</vt:i4>
      </vt:variant>
      <vt:variant>
        <vt:i4>0</vt:i4>
      </vt:variant>
      <vt:variant>
        <vt:i4>5</vt:i4>
      </vt:variant>
      <vt:variant>
        <vt:lpwstr/>
      </vt:variant>
      <vt:variant>
        <vt:lpwstr>_Toc365042360</vt:lpwstr>
      </vt:variant>
      <vt:variant>
        <vt:i4>1441841</vt:i4>
      </vt:variant>
      <vt:variant>
        <vt:i4>287</vt:i4>
      </vt:variant>
      <vt:variant>
        <vt:i4>0</vt:i4>
      </vt:variant>
      <vt:variant>
        <vt:i4>5</vt:i4>
      </vt:variant>
      <vt:variant>
        <vt:lpwstr/>
      </vt:variant>
      <vt:variant>
        <vt:lpwstr>_Toc365042359</vt:lpwstr>
      </vt:variant>
      <vt:variant>
        <vt:i4>1441841</vt:i4>
      </vt:variant>
      <vt:variant>
        <vt:i4>281</vt:i4>
      </vt:variant>
      <vt:variant>
        <vt:i4>0</vt:i4>
      </vt:variant>
      <vt:variant>
        <vt:i4>5</vt:i4>
      </vt:variant>
      <vt:variant>
        <vt:lpwstr/>
      </vt:variant>
      <vt:variant>
        <vt:lpwstr>_Toc365042358</vt:lpwstr>
      </vt:variant>
      <vt:variant>
        <vt:i4>1441841</vt:i4>
      </vt:variant>
      <vt:variant>
        <vt:i4>275</vt:i4>
      </vt:variant>
      <vt:variant>
        <vt:i4>0</vt:i4>
      </vt:variant>
      <vt:variant>
        <vt:i4>5</vt:i4>
      </vt:variant>
      <vt:variant>
        <vt:lpwstr/>
      </vt:variant>
      <vt:variant>
        <vt:lpwstr>_Toc365042357</vt:lpwstr>
      </vt:variant>
      <vt:variant>
        <vt:i4>1441841</vt:i4>
      </vt:variant>
      <vt:variant>
        <vt:i4>269</vt:i4>
      </vt:variant>
      <vt:variant>
        <vt:i4>0</vt:i4>
      </vt:variant>
      <vt:variant>
        <vt:i4>5</vt:i4>
      </vt:variant>
      <vt:variant>
        <vt:lpwstr/>
      </vt:variant>
      <vt:variant>
        <vt:lpwstr>_Toc365042356</vt:lpwstr>
      </vt:variant>
      <vt:variant>
        <vt:i4>1441841</vt:i4>
      </vt:variant>
      <vt:variant>
        <vt:i4>263</vt:i4>
      </vt:variant>
      <vt:variant>
        <vt:i4>0</vt:i4>
      </vt:variant>
      <vt:variant>
        <vt:i4>5</vt:i4>
      </vt:variant>
      <vt:variant>
        <vt:lpwstr/>
      </vt:variant>
      <vt:variant>
        <vt:lpwstr>_Toc365042355</vt:lpwstr>
      </vt:variant>
      <vt:variant>
        <vt:i4>1441841</vt:i4>
      </vt:variant>
      <vt:variant>
        <vt:i4>257</vt:i4>
      </vt:variant>
      <vt:variant>
        <vt:i4>0</vt:i4>
      </vt:variant>
      <vt:variant>
        <vt:i4>5</vt:i4>
      </vt:variant>
      <vt:variant>
        <vt:lpwstr/>
      </vt:variant>
      <vt:variant>
        <vt:lpwstr>_Toc365042354</vt:lpwstr>
      </vt:variant>
      <vt:variant>
        <vt:i4>1441841</vt:i4>
      </vt:variant>
      <vt:variant>
        <vt:i4>251</vt:i4>
      </vt:variant>
      <vt:variant>
        <vt:i4>0</vt:i4>
      </vt:variant>
      <vt:variant>
        <vt:i4>5</vt:i4>
      </vt:variant>
      <vt:variant>
        <vt:lpwstr/>
      </vt:variant>
      <vt:variant>
        <vt:lpwstr>_Toc365042353</vt:lpwstr>
      </vt:variant>
      <vt:variant>
        <vt:i4>1441841</vt:i4>
      </vt:variant>
      <vt:variant>
        <vt:i4>245</vt:i4>
      </vt:variant>
      <vt:variant>
        <vt:i4>0</vt:i4>
      </vt:variant>
      <vt:variant>
        <vt:i4>5</vt:i4>
      </vt:variant>
      <vt:variant>
        <vt:lpwstr/>
      </vt:variant>
      <vt:variant>
        <vt:lpwstr>_Toc365042352</vt:lpwstr>
      </vt:variant>
      <vt:variant>
        <vt:i4>1769524</vt:i4>
      </vt:variant>
      <vt:variant>
        <vt:i4>236</vt:i4>
      </vt:variant>
      <vt:variant>
        <vt:i4>0</vt:i4>
      </vt:variant>
      <vt:variant>
        <vt:i4>5</vt:i4>
      </vt:variant>
      <vt:variant>
        <vt:lpwstr/>
      </vt:variant>
      <vt:variant>
        <vt:lpwstr>_Toc365039137</vt:lpwstr>
      </vt:variant>
      <vt:variant>
        <vt:i4>1769524</vt:i4>
      </vt:variant>
      <vt:variant>
        <vt:i4>230</vt:i4>
      </vt:variant>
      <vt:variant>
        <vt:i4>0</vt:i4>
      </vt:variant>
      <vt:variant>
        <vt:i4>5</vt:i4>
      </vt:variant>
      <vt:variant>
        <vt:lpwstr/>
      </vt:variant>
      <vt:variant>
        <vt:lpwstr>_Toc365039136</vt:lpwstr>
      </vt:variant>
      <vt:variant>
        <vt:i4>1769524</vt:i4>
      </vt:variant>
      <vt:variant>
        <vt:i4>224</vt:i4>
      </vt:variant>
      <vt:variant>
        <vt:i4>0</vt:i4>
      </vt:variant>
      <vt:variant>
        <vt:i4>5</vt:i4>
      </vt:variant>
      <vt:variant>
        <vt:lpwstr/>
      </vt:variant>
      <vt:variant>
        <vt:lpwstr>_Toc365039135</vt:lpwstr>
      </vt:variant>
      <vt:variant>
        <vt:i4>1769524</vt:i4>
      </vt:variant>
      <vt:variant>
        <vt:i4>218</vt:i4>
      </vt:variant>
      <vt:variant>
        <vt:i4>0</vt:i4>
      </vt:variant>
      <vt:variant>
        <vt:i4>5</vt:i4>
      </vt:variant>
      <vt:variant>
        <vt:lpwstr/>
      </vt:variant>
      <vt:variant>
        <vt:lpwstr>_Toc365039134</vt:lpwstr>
      </vt:variant>
      <vt:variant>
        <vt:i4>1769524</vt:i4>
      </vt:variant>
      <vt:variant>
        <vt:i4>212</vt:i4>
      </vt:variant>
      <vt:variant>
        <vt:i4>0</vt:i4>
      </vt:variant>
      <vt:variant>
        <vt:i4>5</vt:i4>
      </vt:variant>
      <vt:variant>
        <vt:lpwstr/>
      </vt:variant>
      <vt:variant>
        <vt:lpwstr>_Toc365039133</vt:lpwstr>
      </vt:variant>
      <vt:variant>
        <vt:i4>1769524</vt:i4>
      </vt:variant>
      <vt:variant>
        <vt:i4>206</vt:i4>
      </vt:variant>
      <vt:variant>
        <vt:i4>0</vt:i4>
      </vt:variant>
      <vt:variant>
        <vt:i4>5</vt:i4>
      </vt:variant>
      <vt:variant>
        <vt:lpwstr/>
      </vt:variant>
      <vt:variant>
        <vt:lpwstr>_Toc365039132</vt:lpwstr>
      </vt:variant>
      <vt:variant>
        <vt:i4>1769524</vt:i4>
      </vt:variant>
      <vt:variant>
        <vt:i4>200</vt:i4>
      </vt:variant>
      <vt:variant>
        <vt:i4>0</vt:i4>
      </vt:variant>
      <vt:variant>
        <vt:i4>5</vt:i4>
      </vt:variant>
      <vt:variant>
        <vt:lpwstr/>
      </vt:variant>
      <vt:variant>
        <vt:lpwstr>_Toc365039131</vt:lpwstr>
      </vt:variant>
      <vt:variant>
        <vt:i4>1769524</vt:i4>
      </vt:variant>
      <vt:variant>
        <vt:i4>194</vt:i4>
      </vt:variant>
      <vt:variant>
        <vt:i4>0</vt:i4>
      </vt:variant>
      <vt:variant>
        <vt:i4>5</vt:i4>
      </vt:variant>
      <vt:variant>
        <vt:lpwstr/>
      </vt:variant>
      <vt:variant>
        <vt:lpwstr>_Toc365039130</vt:lpwstr>
      </vt:variant>
      <vt:variant>
        <vt:i4>1703988</vt:i4>
      </vt:variant>
      <vt:variant>
        <vt:i4>188</vt:i4>
      </vt:variant>
      <vt:variant>
        <vt:i4>0</vt:i4>
      </vt:variant>
      <vt:variant>
        <vt:i4>5</vt:i4>
      </vt:variant>
      <vt:variant>
        <vt:lpwstr/>
      </vt:variant>
      <vt:variant>
        <vt:lpwstr>_Toc365039129</vt:lpwstr>
      </vt:variant>
      <vt:variant>
        <vt:i4>1703988</vt:i4>
      </vt:variant>
      <vt:variant>
        <vt:i4>182</vt:i4>
      </vt:variant>
      <vt:variant>
        <vt:i4>0</vt:i4>
      </vt:variant>
      <vt:variant>
        <vt:i4>5</vt:i4>
      </vt:variant>
      <vt:variant>
        <vt:lpwstr/>
      </vt:variant>
      <vt:variant>
        <vt:lpwstr>_Toc365039128</vt:lpwstr>
      </vt:variant>
      <vt:variant>
        <vt:i4>1703988</vt:i4>
      </vt:variant>
      <vt:variant>
        <vt:i4>176</vt:i4>
      </vt:variant>
      <vt:variant>
        <vt:i4>0</vt:i4>
      </vt:variant>
      <vt:variant>
        <vt:i4>5</vt:i4>
      </vt:variant>
      <vt:variant>
        <vt:lpwstr/>
      </vt:variant>
      <vt:variant>
        <vt:lpwstr>_Toc365039127</vt:lpwstr>
      </vt:variant>
      <vt:variant>
        <vt:i4>1703988</vt:i4>
      </vt:variant>
      <vt:variant>
        <vt:i4>170</vt:i4>
      </vt:variant>
      <vt:variant>
        <vt:i4>0</vt:i4>
      </vt:variant>
      <vt:variant>
        <vt:i4>5</vt:i4>
      </vt:variant>
      <vt:variant>
        <vt:lpwstr/>
      </vt:variant>
      <vt:variant>
        <vt:lpwstr>_Toc365039126</vt:lpwstr>
      </vt:variant>
      <vt:variant>
        <vt:i4>1703988</vt:i4>
      </vt:variant>
      <vt:variant>
        <vt:i4>164</vt:i4>
      </vt:variant>
      <vt:variant>
        <vt:i4>0</vt:i4>
      </vt:variant>
      <vt:variant>
        <vt:i4>5</vt:i4>
      </vt:variant>
      <vt:variant>
        <vt:lpwstr/>
      </vt:variant>
      <vt:variant>
        <vt:lpwstr>_Toc365039125</vt:lpwstr>
      </vt:variant>
      <vt:variant>
        <vt:i4>1703988</vt:i4>
      </vt:variant>
      <vt:variant>
        <vt:i4>158</vt:i4>
      </vt:variant>
      <vt:variant>
        <vt:i4>0</vt:i4>
      </vt:variant>
      <vt:variant>
        <vt:i4>5</vt:i4>
      </vt:variant>
      <vt:variant>
        <vt:lpwstr/>
      </vt:variant>
      <vt:variant>
        <vt:lpwstr>_Toc365039124</vt:lpwstr>
      </vt:variant>
      <vt:variant>
        <vt:i4>1703988</vt:i4>
      </vt:variant>
      <vt:variant>
        <vt:i4>152</vt:i4>
      </vt:variant>
      <vt:variant>
        <vt:i4>0</vt:i4>
      </vt:variant>
      <vt:variant>
        <vt:i4>5</vt:i4>
      </vt:variant>
      <vt:variant>
        <vt:lpwstr/>
      </vt:variant>
      <vt:variant>
        <vt:lpwstr>_Toc365039123</vt:lpwstr>
      </vt:variant>
      <vt:variant>
        <vt:i4>1703988</vt:i4>
      </vt:variant>
      <vt:variant>
        <vt:i4>146</vt:i4>
      </vt:variant>
      <vt:variant>
        <vt:i4>0</vt:i4>
      </vt:variant>
      <vt:variant>
        <vt:i4>5</vt:i4>
      </vt:variant>
      <vt:variant>
        <vt:lpwstr/>
      </vt:variant>
      <vt:variant>
        <vt:lpwstr>_Toc365039122</vt:lpwstr>
      </vt:variant>
      <vt:variant>
        <vt:i4>1703988</vt:i4>
      </vt:variant>
      <vt:variant>
        <vt:i4>140</vt:i4>
      </vt:variant>
      <vt:variant>
        <vt:i4>0</vt:i4>
      </vt:variant>
      <vt:variant>
        <vt:i4>5</vt:i4>
      </vt:variant>
      <vt:variant>
        <vt:lpwstr/>
      </vt:variant>
      <vt:variant>
        <vt:lpwstr>_Toc365039121</vt:lpwstr>
      </vt:variant>
      <vt:variant>
        <vt:i4>1703988</vt:i4>
      </vt:variant>
      <vt:variant>
        <vt:i4>134</vt:i4>
      </vt:variant>
      <vt:variant>
        <vt:i4>0</vt:i4>
      </vt:variant>
      <vt:variant>
        <vt:i4>5</vt:i4>
      </vt:variant>
      <vt:variant>
        <vt:lpwstr/>
      </vt:variant>
      <vt:variant>
        <vt:lpwstr>_Toc365039120</vt:lpwstr>
      </vt:variant>
      <vt:variant>
        <vt:i4>1638452</vt:i4>
      </vt:variant>
      <vt:variant>
        <vt:i4>128</vt:i4>
      </vt:variant>
      <vt:variant>
        <vt:i4>0</vt:i4>
      </vt:variant>
      <vt:variant>
        <vt:i4>5</vt:i4>
      </vt:variant>
      <vt:variant>
        <vt:lpwstr/>
      </vt:variant>
      <vt:variant>
        <vt:lpwstr>_Toc365039119</vt:lpwstr>
      </vt:variant>
      <vt:variant>
        <vt:i4>1638452</vt:i4>
      </vt:variant>
      <vt:variant>
        <vt:i4>122</vt:i4>
      </vt:variant>
      <vt:variant>
        <vt:i4>0</vt:i4>
      </vt:variant>
      <vt:variant>
        <vt:i4>5</vt:i4>
      </vt:variant>
      <vt:variant>
        <vt:lpwstr/>
      </vt:variant>
      <vt:variant>
        <vt:lpwstr>_Toc365039118</vt:lpwstr>
      </vt:variant>
      <vt:variant>
        <vt:i4>1638452</vt:i4>
      </vt:variant>
      <vt:variant>
        <vt:i4>116</vt:i4>
      </vt:variant>
      <vt:variant>
        <vt:i4>0</vt:i4>
      </vt:variant>
      <vt:variant>
        <vt:i4>5</vt:i4>
      </vt:variant>
      <vt:variant>
        <vt:lpwstr/>
      </vt:variant>
      <vt:variant>
        <vt:lpwstr>_Toc365039117</vt:lpwstr>
      </vt:variant>
      <vt:variant>
        <vt:i4>1638452</vt:i4>
      </vt:variant>
      <vt:variant>
        <vt:i4>110</vt:i4>
      </vt:variant>
      <vt:variant>
        <vt:i4>0</vt:i4>
      </vt:variant>
      <vt:variant>
        <vt:i4>5</vt:i4>
      </vt:variant>
      <vt:variant>
        <vt:lpwstr/>
      </vt:variant>
      <vt:variant>
        <vt:lpwstr>_Toc365039116</vt:lpwstr>
      </vt:variant>
      <vt:variant>
        <vt:i4>1638452</vt:i4>
      </vt:variant>
      <vt:variant>
        <vt:i4>104</vt:i4>
      </vt:variant>
      <vt:variant>
        <vt:i4>0</vt:i4>
      </vt:variant>
      <vt:variant>
        <vt:i4>5</vt:i4>
      </vt:variant>
      <vt:variant>
        <vt:lpwstr/>
      </vt:variant>
      <vt:variant>
        <vt:lpwstr>_Toc365039115</vt:lpwstr>
      </vt:variant>
      <vt:variant>
        <vt:i4>1638452</vt:i4>
      </vt:variant>
      <vt:variant>
        <vt:i4>98</vt:i4>
      </vt:variant>
      <vt:variant>
        <vt:i4>0</vt:i4>
      </vt:variant>
      <vt:variant>
        <vt:i4>5</vt:i4>
      </vt:variant>
      <vt:variant>
        <vt:lpwstr/>
      </vt:variant>
      <vt:variant>
        <vt:lpwstr>_Toc365039114</vt:lpwstr>
      </vt:variant>
      <vt:variant>
        <vt:i4>1638452</vt:i4>
      </vt:variant>
      <vt:variant>
        <vt:i4>92</vt:i4>
      </vt:variant>
      <vt:variant>
        <vt:i4>0</vt:i4>
      </vt:variant>
      <vt:variant>
        <vt:i4>5</vt:i4>
      </vt:variant>
      <vt:variant>
        <vt:lpwstr/>
      </vt:variant>
      <vt:variant>
        <vt:lpwstr>_Toc365039113</vt:lpwstr>
      </vt:variant>
      <vt:variant>
        <vt:i4>1638452</vt:i4>
      </vt:variant>
      <vt:variant>
        <vt:i4>86</vt:i4>
      </vt:variant>
      <vt:variant>
        <vt:i4>0</vt:i4>
      </vt:variant>
      <vt:variant>
        <vt:i4>5</vt:i4>
      </vt:variant>
      <vt:variant>
        <vt:lpwstr/>
      </vt:variant>
      <vt:variant>
        <vt:lpwstr>_Toc365039112</vt:lpwstr>
      </vt:variant>
      <vt:variant>
        <vt:i4>1638452</vt:i4>
      </vt:variant>
      <vt:variant>
        <vt:i4>80</vt:i4>
      </vt:variant>
      <vt:variant>
        <vt:i4>0</vt:i4>
      </vt:variant>
      <vt:variant>
        <vt:i4>5</vt:i4>
      </vt:variant>
      <vt:variant>
        <vt:lpwstr/>
      </vt:variant>
      <vt:variant>
        <vt:lpwstr>_Toc365039111</vt:lpwstr>
      </vt:variant>
      <vt:variant>
        <vt:i4>1638452</vt:i4>
      </vt:variant>
      <vt:variant>
        <vt:i4>74</vt:i4>
      </vt:variant>
      <vt:variant>
        <vt:i4>0</vt:i4>
      </vt:variant>
      <vt:variant>
        <vt:i4>5</vt:i4>
      </vt:variant>
      <vt:variant>
        <vt:lpwstr/>
      </vt:variant>
      <vt:variant>
        <vt:lpwstr>_Toc365039110</vt:lpwstr>
      </vt:variant>
      <vt:variant>
        <vt:i4>1572916</vt:i4>
      </vt:variant>
      <vt:variant>
        <vt:i4>68</vt:i4>
      </vt:variant>
      <vt:variant>
        <vt:i4>0</vt:i4>
      </vt:variant>
      <vt:variant>
        <vt:i4>5</vt:i4>
      </vt:variant>
      <vt:variant>
        <vt:lpwstr/>
      </vt:variant>
      <vt:variant>
        <vt:lpwstr>_Toc365039109</vt:lpwstr>
      </vt:variant>
      <vt:variant>
        <vt:i4>1572916</vt:i4>
      </vt:variant>
      <vt:variant>
        <vt:i4>62</vt:i4>
      </vt:variant>
      <vt:variant>
        <vt:i4>0</vt:i4>
      </vt:variant>
      <vt:variant>
        <vt:i4>5</vt:i4>
      </vt:variant>
      <vt:variant>
        <vt:lpwstr/>
      </vt:variant>
      <vt:variant>
        <vt:lpwstr>_Toc365039107</vt:lpwstr>
      </vt:variant>
      <vt:variant>
        <vt:i4>1572916</vt:i4>
      </vt:variant>
      <vt:variant>
        <vt:i4>56</vt:i4>
      </vt:variant>
      <vt:variant>
        <vt:i4>0</vt:i4>
      </vt:variant>
      <vt:variant>
        <vt:i4>5</vt:i4>
      </vt:variant>
      <vt:variant>
        <vt:lpwstr/>
      </vt:variant>
      <vt:variant>
        <vt:lpwstr>_Toc365039106</vt:lpwstr>
      </vt:variant>
      <vt:variant>
        <vt:i4>1572916</vt:i4>
      </vt:variant>
      <vt:variant>
        <vt:i4>50</vt:i4>
      </vt:variant>
      <vt:variant>
        <vt:i4>0</vt:i4>
      </vt:variant>
      <vt:variant>
        <vt:i4>5</vt:i4>
      </vt:variant>
      <vt:variant>
        <vt:lpwstr/>
      </vt:variant>
      <vt:variant>
        <vt:lpwstr>_Toc365039105</vt:lpwstr>
      </vt:variant>
      <vt:variant>
        <vt:i4>1572916</vt:i4>
      </vt:variant>
      <vt:variant>
        <vt:i4>44</vt:i4>
      </vt:variant>
      <vt:variant>
        <vt:i4>0</vt:i4>
      </vt:variant>
      <vt:variant>
        <vt:i4>5</vt:i4>
      </vt:variant>
      <vt:variant>
        <vt:lpwstr/>
      </vt:variant>
      <vt:variant>
        <vt:lpwstr>_Toc365039104</vt:lpwstr>
      </vt:variant>
      <vt:variant>
        <vt:i4>1572916</vt:i4>
      </vt:variant>
      <vt:variant>
        <vt:i4>38</vt:i4>
      </vt:variant>
      <vt:variant>
        <vt:i4>0</vt:i4>
      </vt:variant>
      <vt:variant>
        <vt:i4>5</vt:i4>
      </vt:variant>
      <vt:variant>
        <vt:lpwstr/>
      </vt:variant>
      <vt:variant>
        <vt:lpwstr>_Toc365039101</vt:lpwstr>
      </vt:variant>
      <vt:variant>
        <vt:i4>1572916</vt:i4>
      </vt:variant>
      <vt:variant>
        <vt:i4>32</vt:i4>
      </vt:variant>
      <vt:variant>
        <vt:i4>0</vt:i4>
      </vt:variant>
      <vt:variant>
        <vt:i4>5</vt:i4>
      </vt:variant>
      <vt:variant>
        <vt:lpwstr/>
      </vt:variant>
      <vt:variant>
        <vt:lpwstr>_Toc365039100</vt:lpwstr>
      </vt:variant>
      <vt:variant>
        <vt:i4>1114165</vt:i4>
      </vt:variant>
      <vt:variant>
        <vt:i4>26</vt:i4>
      </vt:variant>
      <vt:variant>
        <vt:i4>0</vt:i4>
      </vt:variant>
      <vt:variant>
        <vt:i4>5</vt:i4>
      </vt:variant>
      <vt:variant>
        <vt:lpwstr/>
      </vt:variant>
      <vt:variant>
        <vt:lpwstr>_Toc365039099</vt:lpwstr>
      </vt:variant>
      <vt:variant>
        <vt:i4>1114165</vt:i4>
      </vt:variant>
      <vt:variant>
        <vt:i4>20</vt:i4>
      </vt:variant>
      <vt:variant>
        <vt:i4>0</vt:i4>
      </vt:variant>
      <vt:variant>
        <vt:i4>5</vt:i4>
      </vt:variant>
      <vt:variant>
        <vt:lpwstr/>
      </vt:variant>
      <vt:variant>
        <vt:lpwstr>_Toc365039098</vt:lpwstr>
      </vt:variant>
      <vt:variant>
        <vt:i4>1114165</vt:i4>
      </vt:variant>
      <vt:variant>
        <vt:i4>14</vt:i4>
      </vt:variant>
      <vt:variant>
        <vt:i4>0</vt:i4>
      </vt:variant>
      <vt:variant>
        <vt:i4>5</vt:i4>
      </vt:variant>
      <vt:variant>
        <vt:lpwstr/>
      </vt:variant>
      <vt:variant>
        <vt:lpwstr>_Toc365039097</vt:lpwstr>
      </vt:variant>
      <vt:variant>
        <vt:i4>1114165</vt:i4>
      </vt:variant>
      <vt:variant>
        <vt:i4>8</vt:i4>
      </vt:variant>
      <vt:variant>
        <vt:i4>0</vt:i4>
      </vt:variant>
      <vt:variant>
        <vt:i4>5</vt:i4>
      </vt:variant>
      <vt:variant>
        <vt:lpwstr/>
      </vt:variant>
      <vt:variant>
        <vt:lpwstr>_Toc365039096</vt:lpwstr>
      </vt:variant>
      <vt:variant>
        <vt:i4>1114165</vt:i4>
      </vt:variant>
      <vt:variant>
        <vt:i4>2</vt:i4>
      </vt:variant>
      <vt:variant>
        <vt:i4>0</vt:i4>
      </vt:variant>
      <vt:variant>
        <vt:i4>5</vt:i4>
      </vt:variant>
      <vt:variant>
        <vt:lpwstr/>
      </vt:variant>
      <vt:variant>
        <vt:lpwstr>_Toc365039095</vt:lpwstr>
      </vt:variant>
      <vt:variant>
        <vt:i4>6815863</vt:i4>
      </vt:variant>
      <vt:variant>
        <vt:i4>9</vt:i4>
      </vt:variant>
      <vt:variant>
        <vt:i4>0</vt:i4>
      </vt:variant>
      <vt:variant>
        <vt:i4>5</vt:i4>
      </vt:variant>
      <vt:variant>
        <vt:lpwstr>http://unstats.un.org/unsd/methods/m49/m49alpha.htm</vt:lpwstr>
      </vt:variant>
      <vt:variant>
        <vt:lpwstr/>
      </vt:variant>
      <vt:variant>
        <vt:i4>7209070</vt:i4>
      </vt:variant>
      <vt:variant>
        <vt:i4>6</vt:i4>
      </vt:variant>
      <vt:variant>
        <vt:i4>0</vt:i4>
      </vt:variant>
      <vt:variant>
        <vt:i4>5</vt:i4>
      </vt:variant>
      <vt:variant>
        <vt:lpwstr>https://mail.wipo.int/owa/redir.aspx?C=N4vaUb9bb0m66I7PuZlYWh3wBBsaINAI277kzSrguF2fAO7bh10-T-zrzCXLgwomT7mUIOwSEr4.&amp;URL=http%3a%2f%2fwww.wipo.int%2fpct%2fen%2fpct_contracting_states.html</vt:lpwstr>
      </vt:variant>
      <vt:variant>
        <vt:lpwstr/>
      </vt:variant>
      <vt:variant>
        <vt:i4>7012456</vt:i4>
      </vt:variant>
      <vt:variant>
        <vt:i4>3</vt:i4>
      </vt:variant>
      <vt:variant>
        <vt:i4>0</vt:i4>
      </vt:variant>
      <vt:variant>
        <vt:i4>5</vt:i4>
      </vt:variant>
      <vt:variant>
        <vt:lpwstr>http://www.oecd.org/migration/dioc/extended</vt:lpwstr>
      </vt:variant>
      <vt:variant>
        <vt:lpwstr/>
      </vt:variant>
      <vt:variant>
        <vt:i4>7602229</vt:i4>
      </vt:variant>
      <vt:variant>
        <vt:i4>0</vt:i4>
      </vt:variant>
      <vt:variant>
        <vt:i4>0</vt:i4>
      </vt:variant>
      <vt:variant>
        <vt:i4>5</vt:i4>
      </vt:variant>
      <vt:variant>
        <vt:lpwstr>http://perso.uclouvain.be/frederic.docquier/oxlight.htm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MAPPING EXERCISE - INTELLECTUAL PROPERTY AND BRAIN DRAIN (WIPO DEVELOPMENT AGENDA RECOMMENDATION 39 AND 40)</dc:title>
  <dc:subject>Wipo Templates</dc:subject>
  <dc:creator>Miguelez</dc:creator>
  <cp:lastModifiedBy>KRASNANOVA Martina</cp:lastModifiedBy>
  <cp:revision>13</cp:revision>
  <cp:lastPrinted>2013-10-09T15:54:00Z</cp:lastPrinted>
  <dcterms:created xsi:type="dcterms:W3CDTF">2013-10-02T14:09:00Z</dcterms:created>
  <dcterms:modified xsi:type="dcterms:W3CDTF">2013-10-09T16:06:00Z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zotero-version="4.0.12"&gt;&lt;session id="9N28PAkL"/&gt;&lt;style id="http://www.zotero.org/styles/chicago-author-date" hasBibliography="1" bibliographyStyleHasBeenSet="1"/&gt;&lt;prefs&gt;&lt;pref name="fieldType" value="Field"/&gt;&lt;pref name="storeReferenc</vt:lpwstr>
  </property>
  <property fmtid="{D5CDD505-2E9C-101B-9397-08002B2CF9AE}" pid="3" name="ZOTERO_PREF_2">
    <vt:lpwstr>es" value="true"/&gt;&lt;pref name="automaticJournalAbbreviations" value="false"/&gt;&lt;pref name="noteType" value="0"/&gt;&lt;/prefs&gt;&lt;/data&gt;</vt:lpwstr>
  </property>
</Properties>
</file>