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9601E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601E1" w:rsidRDefault="007C6FCE" w:rsidP="00141236">
            <w:pPr>
              <w:jc w:val="right"/>
              <w:rPr>
                <w:rFonts w:ascii="Arial Black" w:hAnsi="Arial Black"/>
                <w:caps/>
                <w:sz w:val="15"/>
              </w:rPr>
            </w:pPr>
            <w:r w:rsidRPr="009601E1">
              <w:rPr>
                <w:rFonts w:ascii="Arial Black" w:hAnsi="Arial Black"/>
                <w:caps/>
                <w:sz w:val="15"/>
              </w:rPr>
              <w:t>CDIP/22</w:t>
            </w:r>
            <w:r w:rsidR="00001E20" w:rsidRPr="009601E1">
              <w:rPr>
                <w:rFonts w:ascii="Arial Black" w:hAnsi="Arial Black"/>
                <w:caps/>
                <w:sz w:val="15"/>
              </w:rPr>
              <w:t>/</w:t>
            </w:r>
            <w:bookmarkStart w:id="0" w:name="Code"/>
            <w:bookmarkEnd w:id="0"/>
            <w:r w:rsidR="00483F22">
              <w:rPr>
                <w:rFonts w:ascii="Arial Black" w:hAnsi="Arial Black"/>
                <w:caps/>
                <w:sz w:val="15"/>
              </w:rPr>
              <w:t>1</w:t>
            </w:r>
            <w:r w:rsidR="00141236">
              <w:rPr>
                <w:rFonts w:ascii="Arial Black" w:hAnsi="Arial Black"/>
                <w:caps/>
                <w:sz w:val="15"/>
              </w:rPr>
              <w:t>6 rev</w:t>
            </w:r>
            <w:r w:rsidR="006E45D7">
              <w:rPr>
                <w:rFonts w:ascii="Arial Black" w:hAnsi="Arial Black"/>
                <w:caps/>
                <w:sz w:val="15"/>
              </w:rPr>
              <w:t>.</w:t>
            </w:r>
            <w:r w:rsidR="00196AB5">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41236" w:rsidP="00CD04F1">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bookmarkStart w:id="1" w:name="Original"/>
            <w:bookmarkEnd w:id="1"/>
            <w:r w:rsidR="0046329E">
              <w:rPr>
                <w:rFonts w:ascii="Arial Black" w:hAnsi="Arial Black"/>
                <w:caps/>
                <w:sz w:val="15"/>
              </w:rPr>
              <w:t xml:space="preserve"> </w:t>
            </w:r>
            <w:r w:rsidR="009A3FE9">
              <w:rPr>
                <w:rFonts w:ascii="Arial Black" w:hAnsi="Arial Black"/>
                <w:caps/>
                <w:sz w:val="15"/>
              </w:rPr>
              <w:t>English</w:t>
            </w:r>
          </w:p>
        </w:tc>
      </w:tr>
      <w:tr w:rsidR="008B2CC1" w:rsidRPr="00C870B8" w:rsidTr="00916EE2">
        <w:trPr>
          <w:trHeight w:hRule="exact" w:val="198"/>
        </w:trPr>
        <w:tc>
          <w:tcPr>
            <w:tcW w:w="9356" w:type="dxa"/>
            <w:gridSpan w:val="3"/>
            <w:tcMar>
              <w:left w:w="0" w:type="dxa"/>
              <w:right w:w="0" w:type="dxa"/>
            </w:tcMar>
            <w:vAlign w:val="bottom"/>
          </w:tcPr>
          <w:p w:rsidR="008B2CC1" w:rsidRPr="00D91310" w:rsidRDefault="008B2CC1" w:rsidP="00196AB5">
            <w:pPr>
              <w:jc w:val="right"/>
              <w:rPr>
                <w:rFonts w:ascii="Arial Black" w:hAnsi="Arial Black"/>
                <w:caps/>
                <w:sz w:val="15"/>
              </w:rPr>
            </w:pPr>
            <w:r w:rsidRPr="00D91310">
              <w:rPr>
                <w:rFonts w:ascii="Arial Black" w:hAnsi="Arial Black"/>
                <w:caps/>
                <w:sz w:val="15"/>
              </w:rPr>
              <w:t xml:space="preserve">DATE: </w:t>
            </w:r>
            <w:bookmarkStart w:id="2" w:name="Date"/>
            <w:bookmarkEnd w:id="2"/>
            <w:r w:rsidR="00141236">
              <w:rPr>
                <w:rFonts w:ascii="Arial Black" w:hAnsi="Arial Black"/>
                <w:caps/>
                <w:sz w:val="15"/>
              </w:rPr>
              <w:t>november 2</w:t>
            </w:r>
            <w:r w:rsidR="00196AB5">
              <w:rPr>
                <w:rFonts w:ascii="Arial Black" w:hAnsi="Arial Black"/>
                <w:caps/>
                <w:sz w:val="15"/>
              </w:rPr>
              <w:t>3</w:t>
            </w:r>
            <w:r w:rsidR="009A3FE9" w:rsidRPr="00D91310">
              <w:rPr>
                <w:rFonts w:ascii="Arial Black" w:hAnsi="Arial Black"/>
                <w:caps/>
                <w:sz w:val="15"/>
              </w:rPr>
              <w:t>, 201</w:t>
            </w:r>
            <w:r w:rsidR="00A157C6" w:rsidRPr="00D91310">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001E20">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532BC1" w:rsidP="00D91310">
      <w:pPr>
        <w:rPr>
          <w:b/>
          <w:sz w:val="24"/>
          <w:szCs w:val="24"/>
        </w:rPr>
      </w:pPr>
      <w:r>
        <w:rPr>
          <w:b/>
          <w:sz w:val="24"/>
          <w:szCs w:val="24"/>
        </w:rPr>
        <w:t>Twenty-</w:t>
      </w:r>
      <w:r w:rsidR="00D91310">
        <w:rPr>
          <w:b/>
          <w:sz w:val="24"/>
          <w:szCs w:val="24"/>
        </w:rPr>
        <w:t>Second</w:t>
      </w:r>
      <w:r w:rsidR="00001E20">
        <w:rPr>
          <w:b/>
          <w:sz w:val="24"/>
          <w:szCs w:val="24"/>
        </w:rPr>
        <w:t xml:space="preserve"> </w:t>
      </w:r>
      <w:r w:rsidR="00001E20" w:rsidRPr="003845C1">
        <w:rPr>
          <w:b/>
          <w:sz w:val="24"/>
          <w:szCs w:val="24"/>
        </w:rPr>
        <w:t>Session</w:t>
      </w:r>
    </w:p>
    <w:p w:rsidR="00001E20" w:rsidRPr="003845C1" w:rsidRDefault="00001E20" w:rsidP="00001E20">
      <w:pPr>
        <w:rPr>
          <w:b/>
          <w:sz w:val="24"/>
          <w:szCs w:val="24"/>
        </w:rPr>
      </w:pPr>
      <w:r>
        <w:rPr>
          <w:b/>
          <w:sz w:val="24"/>
          <w:szCs w:val="24"/>
        </w:rPr>
        <w:t xml:space="preserve">Geneva, </w:t>
      </w:r>
      <w:r w:rsidR="00B236A9">
        <w:rPr>
          <w:b/>
          <w:sz w:val="24"/>
          <w:szCs w:val="24"/>
        </w:rPr>
        <w:t>November 19 to</w:t>
      </w:r>
      <w:r w:rsidR="007C6FCE">
        <w:rPr>
          <w:b/>
          <w:sz w:val="24"/>
          <w:szCs w:val="24"/>
        </w:rPr>
        <w:t xml:space="preserve"> 23</w:t>
      </w:r>
      <w:r w:rsidR="00532BC1">
        <w:rPr>
          <w:b/>
          <w:sz w:val="24"/>
          <w:szCs w:val="24"/>
        </w:rPr>
        <w:t>, 2018</w:t>
      </w:r>
    </w:p>
    <w:p w:rsidR="008B2CC1" w:rsidRPr="008B2CC1" w:rsidRDefault="008B2CC1" w:rsidP="008B2CC1"/>
    <w:p w:rsidR="008B2CC1" w:rsidRPr="008B2CC1" w:rsidRDefault="008B2CC1" w:rsidP="008B2CC1"/>
    <w:p w:rsidR="00BF659C" w:rsidRDefault="00BF659C" w:rsidP="00BF659C">
      <w:bookmarkStart w:id="3" w:name="TitleOfDoc"/>
      <w:bookmarkEnd w:id="3"/>
    </w:p>
    <w:p w:rsidR="00BF659C" w:rsidRPr="00BF659C" w:rsidRDefault="00CD580A" w:rsidP="00CD580A">
      <w:pPr>
        <w:rPr>
          <w:sz w:val="24"/>
          <w:szCs w:val="24"/>
        </w:rPr>
      </w:pPr>
      <w:r>
        <w:rPr>
          <w:sz w:val="24"/>
          <w:szCs w:val="24"/>
        </w:rPr>
        <w:t xml:space="preserve">PROPOSAL BY MEXICO ON WOMEN AND INTELLECTUAL PROPERTY </w:t>
      </w:r>
    </w:p>
    <w:p w:rsidR="008B2CC1" w:rsidRPr="008B2CC1" w:rsidRDefault="008B2CC1" w:rsidP="008B2CC1"/>
    <w:p w:rsidR="008B2CC1" w:rsidRPr="008B2CC1" w:rsidRDefault="009A3FE9"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EC7A3C" w:rsidRPr="0073530F" w:rsidRDefault="00EC7A3C" w:rsidP="00EC7A3C">
      <w:pPr>
        <w:rPr>
          <w:szCs w:val="22"/>
        </w:rPr>
      </w:pPr>
    </w:p>
    <w:p w:rsidR="00B405BF" w:rsidRDefault="00B405BF" w:rsidP="00BF659C">
      <w:pPr>
        <w:rPr>
          <w:szCs w:val="22"/>
        </w:rPr>
      </w:pPr>
    </w:p>
    <w:p w:rsidR="008B5691" w:rsidRDefault="0073530F" w:rsidP="00BF659C">
      <w:pPr>
        <w:rPr>
          <w:szCs w:val="22"/>
        </w:rPr>
      </w:pPr>
      <w:r w:rsidRPr="00141236">
        <w:rPr>
          <w:szCs w:val="22"/>
        </w:rPr>
        <w:fldChar w:fldCharType="begin"/>
      </w:r>
      <w:r w:rsidRPr="00141236">
        <w:rPr>
          <w:szCs w:val="22"/>
        </w:rPr>
        <w:instrText xml:space="preserve"> AUTONUM  </w:instrText>
      </w:r>
      <w:r w:rsidRPr="00141236">
        <w:rPr>
          <w:szCs w:val="22"/>
        </w:rPr>
        <w:fldChar w:fldCharType="end"/>
      </w:r>
      <w:r w:rsidRPr="00141236">
        <w:rPr>
          <w:szCs w:val="22"/>
        </w:rPr>
        <w:tab/>
      </w:r>
      <w:r w:rsidR="00483F22" w:rsidRPr="00141236">
        <w:rPr>
          <w:szCs w:val="22"/>
        </w:rPr>
        <w:t xml:space="preserve">In a communication dated </w:t>
      </w:r>
      <w:r w:rsidR="006E45D7">
        <w:rPr>
          <w:szCs w:val="22"/>
        </w:rPr>
        <w:t>November 20</w:t>
      </w:r>
      <w:r w:rsidR="00483F22" w:rsidRPr="00141236">
        <w:rPr>
          <w:szCs w:val="22"/>
        </w:rPr>
        <w:t xml:space="preserve">, 2018, the </w:t>
      </w:r>
      <w:r w:rsidR="00D41E8F" w:rsidRPr="00141236">
        <w:rPr>
          <w:szCs w:val="22"/>
        </w:rPr>
        <w:t>Permanent Mission</w:t>
      </w:r>
      <w:r w:rsidR="00483F22" w:rsidRPr="00141236">
        <w:rPr>
          <w:szCs w:val="22"/>
        </w:rPr>
        <w:t xml:space="preserve"> of Mexico submitted to the Secretariat a</w:t>
      </w:r>
      <w:r w:rsidR="00141236" w:rsidRPr="00141236">
        <w:rPr>
          <w:szCs w:val="22"/>
        </w:rPr>
        <w:t xml:space="preserve"> </w:t>
      </w:r>
      <w:r w:rsidR="00612D82" w:rsidRPr="00141236">
        <w:rPr>
          <w:szCs w:val="22"/>
        </w:rPr>
        <w:t>proposal</w:t>
      </w:r>
      <w:r w:rsidR="00483F22" w:rsidRPr="00141236">
        <w:rPr>
          <w:szCs w:val="22"/>
        </w:rPr>
        <w:t xml:space="preserve"> on Women and Intellectual Property</w:t>
      </w:r>
      <w:r w:rsidR="00612D82" w:rsidRPr="00141236">
        <w:rPr>
          <w:szCs w:val="22"/>
        </w:rPr>
        <w:t xml:space="preserve"> (IP)</w:t>
      </w:r>
      <w:r w:rsidR="00483F22" w:rsidRPr="00141236">
        <w:rPr>
          <w:szCs w:val="22"/>
        </w:rPr>
        <w:t xml:space="preserve"> as </w:t>
      </w:r>
      <w:r w:rsidR="00612D82" w:rsidRPr="00141236">
        <w:rPr>
          <w:szCs w:val="22"/>
        </w:rPr>
        <w:t xml:space="preserve">its </w:t>
      </w:r>
      <w:r w:rsidR="00483F22" w:rsidRPr="00141236">
        <w:rPr>
          <w:szCs w:val="22"/>
        </w:rPr>
        <w:t xml:space="preserve">contribution to the discussion </w:t>
      </w:r>
      <w:r w:rsidR="009402C1" w:rsidRPr="00141236">
        <w:rPr>
          <w:szCs w:val="22"/>
        </w:rPr>
        <w:t xml:space="preserve">on </w:t>
      </w:r>
      <w:r w:rsidR="006E45D7">
        <w:rPr>
          <w:szCs w:val="22"/>
        </w:rPr>
        <w:t>“</w:t>
      </w:r>
      <w:r w:rsidR="009402C1" w:rsidRPr="00141236">
        <w:rPr>
          <w:szCs w:val="22"/>
        </w:rPr>
        <w:t>Women and IP</w:t>
      </w:r>
      <w:r w:rsidR="006E45D7">
        <w:rPr>
          <w:szCs w:val="22"/>
        </w:rPr>
        <w:t>”</w:t>
      </w:r>
      <w:r w:rsidR="009402C1" w:rsidRPr="00141236">
        <w:rPr>
          <w:szCs w:val="22"/>
        </w:rPr>
        <w:t xml:space="preserve"> </w:t>
      </w:r>
      <w:r w:rsidR="00483F22" w:rsidRPr="00141236">
        <w:rPr>
          <w:szCs w:val="22"/>
        </w:rPr>
        <w:t>under</w:t>
      </w:r>
      <w:r w:rsidR="00612D82" w:rsidRPr="00141236">
        <w:rPr>
          <w:szCs w:val="22"/>
        </w:rPr>
        <w:t xml:space="preserve"> the agenda item </w:t>
      </w:r>
      <w:r w:rsidR="009402C1" w:rsidRPr="00141236">
        <w:rPr>
          <w:szCs w:val="22"/>
        </w:rPr>
        <w:t>IP and Development</w:t>
      </w:r>
      <w:r w:rsidR="00C42147">
        <w:rPr>
          <w:szCs w:val="22"/>
        </w:rPr>
        <w:t>, with the request that the document CDIP/22/16 may be revised.</w:t>
      </w:r>
      <w:r w:rsidR="007709B4">
        <w:rPr>
          <w:szCs w:val="22"/>
        </w:rPr>
        <w:t xml:space="preserve">  </w:t>
      </w:r>
    </w:p>
    <w:p w:rsidR="008B5691" w:rsidRDefault="008B5691" w:rsidP="00BF659C">
      <w:pPr>
        <w:rPr>
          <w:szCs w:val="22"/>
        </w:rPr>
      </w:pPr>
    </w:p>
    <w:p w:rsidR="00612D82" w:rsidRPr="00141236" w:rsidRDefault="008B5691" w:rsidP="00BF659C">
      <w:pPr>
        <w:rPr>
          <w:szCs w:val="22"/>
        </w:rPr>
      </w:pPr>
      <w:r>
        <w:rPr>
          <w:szCs w:val="22"/>
        </w:rPr>
        <w:fldChar w:fldCharType="begin"/>
      </w:r>
      <w:r>
        <w:rPr>
          <w:szCs w:val="22"/>
        </w:rPr>
        <w:instrText xml:space="preserve"> AUTONUM  </w:instrText>
      </w:r>
      <w:r>
        <w:rPr>
          <w:szCs w:val="22"/>
        </w:rPr>
        <w:fldChar w:fldCharType="end"/>
      </w:r>
      <w:r>
        <w:rPr>
          <w:szCs w:val="22"/>
        </w:rPr>
        <w:tab/>
        <w:t>During the twenty-second session of the Committee, t</w:t>
      </w:r>
      <w:r w:rsidR="007709B4">
        <w:rPr>
          <w:szCs w:val="22"/>
        </w:rPr>
        <w:t xml:space="preserve">he proposal </w:t>
      </w:r>
      <w:proofErr w:type="gramStart"/>
      <w:r w:rsidR="007709B4">
        <w:rPr>
          <w:szCs w:val="22"/>
        </w:rPr>
        <w:t>was revi</w:t>
      </w:r>
      <w:r w:rsidR="00255C7A">
        <w:rPr>
          <w:szCs w:val="22"/>
        </w:rPr>
        <w:t xml:space="preserve">sed </w:t>
      </w:r>
      <w:r w:rsidR="00ED2395">
        <w:rPr>
          <w:szCs w:val="22"/>
        </w:rPr>
        <w:t xml:space="preserve">further </w:t>
      </w:r>
      <w:r w:rsidR="00255C7A">
        <w:rPr>
          <w:szCs w:val="22"/>
        </w:rPr>
        <w:t>by the Delegation of Mexico</w:t>
      </w:r>
      <w:r w:rsidR="007709B4">
        <w:rPr>
          <w:szCs w:val="22"/>
        </w:rPr>
        <w:t xml:space="preserve"> and submitted to the </w:t>
      </w:r>
      <w:r w:rsidR="00495A53">
        <w:rPr>
          <w:szCs w:val="22"/>
        </w:rPr>
        <w:t>plenary session</w:t>
      </w:r>
      <w:proofErr w:type="gramEnd"/>
      <w:r w:rsidR="007709B4">
        <w:rPr>
          <w:szCs w:val="22"/>
        </w:rPr>
        <w:t xml:space="preserve">. </w:t>
      </w:r>
    </w:p>
    <w:p w:rsidR="00141236" w:rsidRDefault="00141236" w:rsidP="00141236">
      <w:pPr>
        <w:pStyle w:val="Default"/>
      </w:pPr>
    </w:p>
    <w:p w:rsidR="00141236" w:rsidRPr="007709B4" w:rsidRDefault="008B5691" w:rsidP="00141236">
      <w:pPr>
        <w:rPr>
          <w:szCs w:val="22"/>
        </w:rPr>
      </w:pPr>
      <w:r>
        <w:fldChar w:fldCharType="begin"/>
      </w:r>
      <w:r>
        <w:instrText xml:space="preserve"> AUTONUM  </w:instrText>
      </w:r>
      <w:r>
        <w:fldChar w:fldCharType="end"/>
      </w:r>
      <w:r w:rsidR="00141236">
        <w:tab/>
      </w:r>
      <w:r w:rsidR="00141236" w:rsidRPr="00141236">
        <w:rPr>
          <w:szCs w:val="22"/>
        </w:rPr>
        <w:t>The An</w:t>
      </w:r>
      <w:r w:rsidR="006E45D7">
        <w:rPr>
          <w:szCs w:val="22"/>
        </w:rPr>
        <w:t>nex to this document</w:t>
      </w:r>
      <w:r w:rsidR="00ED2395">
        <w:rPr>
          <w:szCs w:val="22"/>
        </w:rPr>
        <w:t xml:space="preserve"> contains the above-mentioned further revised proposal.</w:t>
      </w:r>
    </w:p>
    <w:p w:rsidR="00495A53" w:rsidRDefault="00495A53" w:rsidP="00AB5BDF">
      <w:pPr>
        <w:jc w:val="right"/>
        <w:rPr>
          <w:i/>
        </w:rPr>
      </w:pPr>
    </w:p>
    <w:p w:rsidR="00B405BF" w:rsidRDefault="00B405BF" w:rsidP="00B405BF">
      <w:pPr>
        <w:ind w:left="5534"/>
        <w:rPr>
          <w:i/>
        </w:rPr>
      </w:pPr>
      <w:r>
        <w:rPr>
          <w:i/>
        </w:rPr>
        <w:t>4</w:t>
      </w:r>
      <w:r>
        <w:rPr>
          <w:i/>
        </w:rPr>
        <w:t>.</w:t>
      </w:r>
      <w:r>
        <w:rPr>
          <w:i/>
        </w:rPr>
        <w:tab/>
        <w:t xml:space="preserve">The CDIP </w:t>
      </w:r>
      <w:proofErr w:type="gramStart"/>
      <w:r>
        <w:rPr>
          <w:i/>
        </w:rPr>
        <w:t>is invited</w:t>
      </w:r>
      <w:proofErr w:type="gramEnd"/>
      <w:r>
        <w:rPr>
          <w:i/>
        </w:rPr>
        <w:t xml:space="preserve"> to consider the information contained in this document.</w:t>
      </w:r>
    </w:p>
    <w:p w:rsidR="00797946" w:rsidRDefault="00797946" w:rsidP="00AB5BDF">
      <w:pPr>
        <w:jc w:val="right"/>
        <w:rPr>
          <w:i/>
        </w:rPr>
      </w:pPr>
    </w:p>
    <w:p w:rsidR="00797946" w:rsidRDefault="00797946" w:rsidP="00AB5BDF">
      <w:pPr>
        <w:jc w:val="right"/>
        <w:rPr>
          <w:i/>
        </w:rPr>
      </w:pPr>
    </w:p>
    <w:p w:rsidR="00B405BF" w:rsidRDefault="00B405BF" w:rsidP="00AB5BDF">
      <w:pPr>
        <w:jc w:val="right"/>
        <w:rPr>
          <w:i/>
        </w:rPr>
      </w:pPr>
    </w:p>
    <w:p w:rsidR="002B313F" w:rsidRDefault="00B405BF" w:rsidP="00BF659C">
      <w:pPr>
        <w:pStyle w:val="Endofdocument-Annex"/>
      </w:pPr>
      <w:r>
        <w:t xml:space="preserve">         </w:t>
      </w:r>
      <w:r w:rsidR="00BF659C" w:rsidRPr="00140A04">
        <w:t>[</w:t>
      </w:r>
      <w:r w:rsidR="003877DA">
        <w:t>Annex follows</w:t>
      </w:r>
      <w:r w:rsidR="00BF659C" w:rsidRPr="00140A04">
        <w:t>]</w:t>
      </w:r>
    </w:p>
    <w:p w:rsidR="008B0C7F" w:rsidRDefault="008B0C7F" w:rsidP="00BF659C">
      <w:pPr>
        <w:pStyle w:val="Endofdocument-Annex"/>
        <w:sectPr w:rsidR="008B0C7F" w:rsidSect="006375DE">
          <w:headerReference w:type="default" r:id="rId9"/>
          <w:pgSz w:w="11910" w:h="16840"/>
          <w:pgMar w:top="567" w:right="1134" w:bottom="1418" w:left="1418" w:header="720" w:footer="720" w:gutter="0"/>
          <w:cols w:space="720"/>
        </w:sectPr>
      </w:pPr>
    </w:p>
    <w:p w:rsidR="007709B4" w:rsidRPr="007709B4" w:rsidRDefault="007709B4" w:rsidP="007709B4">
      <w:pPr>
        <w:spacing w:before="215"/>
        <w:ind w:left="1618" w:right="1716"/>
        <w:jc w:val="center"/>
        <w:rPr>
          <w:b/>
          <w:sz w:val="24"/>
          <w:szCs w:val="24"/>
        </w:rPr>
      </w:pPr>
      <w:r w:rsidRPr="007709B4">
        <w:rPr>
          <w:b/>
          <w:sz w:val="24"/>
          <w:szCs w:val="24"/>
        </w:rPr>
        <w:lastRenderedPageBreak/>
        <w:t>Proposal by Mexico on Women and Intellectual Property (revised)</w:t>
      </w:r>
    </w:p>
    <w:p w:rsidR="007709B4" w:rsidRPr="007709B4" w:rsidRDefault="007709B4" w:rsidP="007709B4">
      <w:pPr>
        <w:spacing w:after="220"/>
        <w:rPr>
          <w:b/>
          <w:sz w:val="24"/>
          <w:szCs w:val="24"/>
        </w:rPr>
      </w:pPr>
    </w:p>
    <w:p w:rsidR="007709B4" w:rsidRPr="007709B4" w:rsidRDefault="007709B4" w:rsidP="007709B4">
      <w:pPr>
        <w:jc w:val="both"/>
        <w:rPr>
          <w:sz w:val="24"/>
          <w:szCs w:val="24"/>
        </w:rPr>
      </w:pPr>
      <w:r w:rsidRPr="007709B4">
        <w:rPr>
          <w:sz w:val="24"/>
          <w:szCs w:val="24"/>
        </w:rPr>
        <w:t xml:space="preserve">The Committee addressed the issue of “Women and Intellectual Property” </w:t>
      </w:r>
      <w:proofErr w:type="gramStart"/>
      <w:r w:rsidRPr="007709B4">
        <w:rPr>
          <w:sz w:val="24"/>
          <w:szCs w:val="24"/>
        </w:rPr>
        <w:t>under Agenda item “Intellectual Property and Development” and decided as follows</w:t>
      </w:r>
      <w:proofErr w:type="gramEnd"/>
      <w:r w:rsidRPr="007709B4">
        <w:rPr>
          <w:sz w:val="24"/>
          <w:szCs w:val="24"/>
        </w:rPr>
        <w:t>:</w:t>
      </w:r>
    </w:p>
    <w:p w:rsidR="007709B4" w:rsidRPr="007709B4" w:rsidRDefault="007709B4" w:rsidP="007709B4">
      <w:pPr>
        <w:jc w:val="both"/>
        <w:rPr>
          <w:sz w:val="24"/>
          <w:szCs w:val="24"/>
        </w:rPr>
      </w:pPr>
    </w:p>
    <w:p w:rsidR="007709B4" w:rsidRPr="007709B4" w:rsidRDefault="007709B4" w:rsidP="007709B4">
      <w:pPr>
        <w:jc w:val="both"/>
        <w:rPr>
          <w:sz w:val="24"/>
          <w:szCs w:val="24"/>
        </w:rPr>
      </w:pPr>
      <w:proofErr w:type="gramStart"/>
      <w:r w:rsidRPr="007709B4">
        <w:rPr>
          <w:sz w:val="24"/>
          <w:szCs w:val="24"/>
        </w:rPr>
        <w:t>The Committee acknowledges the importance of fostering opportunities for gender equality; empowering women and girls’ innovators and creators; incorporating a gender perspective into IP policies and promoting an inclusive IP system accessible to all, to bridge gender gaps in intellectual property and increase the participation of women and girls in innovative solutions to tackle some of the major problems humanity faces.</w:t>
      </w:r>
      <w:proofErr w:type="gramEnd"/>
    </w:p>
    <w:p w:rsidR="007709B4" w:rsidRPr="007709B4" w:rsidRDefault="007709B4" w:rsidP="007709B4">
      <w:pPr>
        <w:jc w:val="both"/>
        <w:rPr>
          <w:sz w:val="24"/>
          <w:szCs w:val="24"/>
        </w:rPr>
      </w:pPr>
    </w:p>
    <w:p w:rsidR="007709B4" w:rsidRPr="007709B4" w:rsidRDefault="007709B4" w:rsidP="007709B4">
      <w:pPr>
        <w:jc w:val="both"/>
        <w:rPr>
          <w:sz w:val="24"/>
          <w:szCs w:val="24"/>
        </w:rPr>
      </w:pPr>
      <w:r w:rsidRPr="007709B4">
        <w:rPr>
          <w:sz w:val="24"/>
          <w:szCs w:val="24"/>
        </w:rPr>
        <w:t>Regarding WIPO, the lead specialized agency within the United Nations system on issues of IP, the Committee notes with appreciation its determination to promote gender equality and the empowerment of women in IP. It also notes that according to WIPO available data, more women than ever before are using the international patent system, though there is still a long way to go.</w:t>
      </w:r>
    </w:p>
    <w:p w:rsidR="007709B4" w:rsidRPr="007709B4" w:rsidRDefault="007709B4" w:rsidP="007709B4">
      <w:pPr>
        <w:rPr>
          <w:sz w:val="24"/>
          <w:szCs w:val="24"/>
        </w:rPr>
      </w:pPr>
    </w:p>
    <w:p w:rsidR="007709B4" w:rsidRPr="007709B4" w:rsidRDefault="007709B4" w:rsidP="007709B4">
      <w:pPr>
        <w:spacing w:before="1" w:after="220"/>
        <w:rPr>
          <w:sz w:val="24"/>
          <w:szCs w:val="24"/>
        </w:rPr>
      </w:pPr>
      <w:r w:rsidRPr="007709B4">
        <w:rPr>
          <w:sz w:val="24"/>
          <w:szCs w:val="24"/>
        </w:rPr>
        <w:t>The Committee urges WIPO Member States to give due consideration to:</w:t>
      </w:r>
    </w:p>
    <w:p w:rsidR="007709B4" w:rsidRPr="007709B4" w:rsidRDefault="007709B4" w:rsidP="007709B4">
      <w:pPr>
        <w:widowControl w:val="0"/>
        <w:numPr>
          <w:ilvl w:val="0"/>
          <w:numId w:val="13"/>
        </w:numPr>
        <w:tabs>
          <w:tab w:val="left" w:pos="822"/>
        </w:tabs>
        <w:autoSpaceDE w:val="0"/>
        <w:autoSpaceDN w:val="0"/>
        <w:spacing w:line="275" w:lineRule="exact"/>
        <w:jc w:val="both"/>
        <w:rPr>
          <w:sz w:val="24"/>
          <w:szCs w:val="24"/>
        </w:rPr>
      </w:pPr>
      <w:r w:rsidRPr="007709B4">
        <w:rPr>
          <w:sz w:val="24"/>
          <w:szCs w:val="24"/>
        </w:rPr>
        <w:t xml:space="preserve">Foster wider and increased opportunities for participation of women innovators and </w:t>
      </w:r>
      <w:bookmarkStart w:id="5" w:name="_GoBack"/>
      <w:r w:rsidRPr="007709B4">
        <w:rPr>
          <w:sz w:val="24"/>
          <w:szCs w:val="24"/>
        </w:rPr>
        <w:t>creators in the IP system.</w:t>
      </w:r>
    </w:p>
    <w:bookmarkEnd w:id="5"/>
    <w:p w:rsidR="007709B4" w:rsidRPr="007709B4" w:rsidRDefault="007709B4" w:rsidP="007709B4">
      <w:pPr>
        <w:ind w:left="720"/>
        <w:contextualSpacing/>
        <w:jc w:val="both"/>
        <w:rPr>
          <w:sz w:val="24"/>
          <w:szCs w:val="24"/>
        </w:rPr>
      </w:pPr>
    </w:p>
    <w:p w:rsidR="007709B4" w:rsidRPr="007709B4" w:rsidRDefault="007709B4" w:rsidP="007709B4">
      <w:pPr>
        <w:widowControl w:val="0"/>
        <w:numPr>
          <w:ilvl w:val="0"/>
          <w:numId w:val="13"/>
        </w:numPr>
        <w:tabs>
          <w:tab w:val="left" w:pos="822"/>
        </w:tabs>
        <w:autoSpaceDE w:val="0"/>
        <w:autoSpaceDN w:val="0"/>
        <w:spacing w:before="3"/>
        <w:ind w:right="197"/>
        <w:jc w:val="both"/>
        <w:rPr>
          <w:sz w:val="24"/>
          <w:szCs w:val="24"/>
        </w:rPr>
      </w:pPr>
      <w:r w:rsidRPr="007709B4">
        <w:rPr>
          <w:sz w:val="24"/>
          <w:szCs w:val="24"/>
        </w:rPr>
        <w:t>Encourage innovation and creativity among women innovators to reduce the gender gap among innovators and creators.</w:t>
      </w:r>
    </w:p>
    <w:p w:rsidR="007709B4" w:rsidRPr="007709B4" w:rsidRDefault="007709B4" w:rsidP="007709B4">
      <w:pPr>
        <w:ind w:left="720"/>
        <w:contextualSpacing/>
        <w:jc w:val="both"/>
        <w:rPr>
          <w:sz w:val="24"/>
          <w:szCs w:val="24"/>
        </w:rPr>
      </w:pPr>
    </w:p>
    <w:p w:rsidR="007709B4" w:rsidRPr="007709B4" w:rsidRDefault="007709B4" w:rsidP="007709B4">
      <w:pPr>
        <w:widowControl w:val="0"/>
        <w:numPr>
          <w:ilvl w:val="0"/>
          <w:numId w:val="13"/>
        </w:numPr>
        <w:tabs>
          <w:tab w:val="left" w:pos="822"/>
        </w:tabs>
        <w:autoSpaceDE w:val="0"/>
        <w:autoSpaceDN w:val="0"/>
        <w:ind w:right="196"/>
        <w:jc w:val="both"/>
        <w:rPr>
          <w:sz w:val="24"/>
          <w:szCs w:val="24"/>
        </w:rPr>
      </w:pPr>
      <w:r w:rsidRPr="007709B4">
        <w:rPr>
          <w:sz w:val="24"/>
          <w:szCs w:val="24"/>
        </w:rPr>
        <w:t>Work towards the implementation of policies and practices aimed to foster opportunities for women and girls’ empowerment and their full participation in innovation and creativity.</w:t>
      </w:r>
    </w:p>
    <w:p w:rsidR="007709B4" w:rsidRPr="007709B4" w:rsidRDefault="007709B4" w:rsidP="007709B4">
      <w:pPr>
        <w:ind w:left="720"/>
        <w:contextualSpacing/>
        <w:jc w:val="both"/>
        <w:rPr>
          <w:sz w:val="24"/>
          <w:szCs w:val="24"/>
        </w:rPr>
      </w:pPr>
    </w:p>
    <w:p w:rsidR="007709B4" w:rsidRPr="007709B4" w:rsidRDefault="007709B4" w:rsidP="007709B4">
      <w:pPr>
        <w:widowControl w:val="0"/>
        <w:numPr>
          <w:ilvl w:val="0"/>
          <w:numId w:val="13"/>
        </w:numPr>
        <w:tabs>
          <w:tab w:val="left" w:pos="822"/>
        </w:tabs>
        <w:autoSpaceDE w:val="0"/>
        <w:autoSpaceDN w:val="0"/>
        <w:ind w:right="202"/>
        <w:jc w:val="both"/>
        <w:rPr>
          <w:sz w:val="24"/>
          <w:szCs w:val="24"/>
        </w:rPr>
      </w:pPr>
      <w:r w:rsidRPr="007709B4">
        <w:rPr>
          <w:sz w:val="24"/>
          <w:szCs w:val="24"/>
        </w:rPr>
        <w:t>Promote opportunities for the inclusion of women and girls on science and technology, as well as, in the innovation decision-taking processes.</w:t>
      </w:r>
    </w:p>
    <w:p w:rsidR="007709B4" w:rsidRPr="007709B4" w:rsidRDefault="007709B4" w:rsidP="007709B4">
      <w:pPr>
        <w:ind w:left="720"/>
        <w:contextualSpacing/>
        <w:jc w:val="both"/>
        <w:rPr>
          <w:sz w:val="24"/>
          <w:szCs w:val="24"/>
        </w:rPr>
      </w:pPr>
    </w:p>
    <w:p w:rsidR="007709B4" w:rsidRPr="007709B4" w:rsidRDefault="007709B4" w:rsidP="007709B4">
      <w:pPr>
        <w:widowControl w:val="0"/>
        <w:numPr>
          <w:ilvl w:val="0"/>
          <w:numId w:val="13"/>
        </w:numPr>
        <w:tabs>
          <w:tab w:val="left" w:pos="822"/>
        </w:tabs>
        <w:autoSpaceDE w:val="0"/>
        <w:autoSpaceDN w:val="0"/>
        <w:ind w:right="197"/>
        <w:jc w:val="both"/>
        <w:rPr>
          <w:sz w:val="24"/>
          <w:szCs w:val="24"/>
        </w:rPr>
      </w:pPr>
      <w:r w:rsidRPr="007709B4">
        <w:rPr>
          <w:sz w:val="24"/>
          <w:szCs w:val="24"/>
        </w:rPr>
        <w:t>Share experiences relating to policies and practices to enable women and girls’ participation in the field of IP.</w:t>
      </w:r>
    </w:p>
    <w:p w:rsidR="007709B4" w:rsidRPr="007709B4" w:rsidRDefault="007709B4" w:rsidP="007709B4">
      <w:pPr>
        <w:ind w:left="720"/>
        <w:contextualSpacing/>
        <w:jc w:val="both"/>
        <w:rPr>
          <w:sz w:val="24"/>
          <w:szCs w:val="24"/>
        </w:rPr>
      </w:pPr>
    </w:p>
    <w:p w:rsidR="007709B4" w:rsidRPr="007709B4" w:rsidRDefault="007709B4" w:rsidP="007709B4">
      <w:pPr>
        <w:widowControl w:val="0"/>
        <w:numPr>
          <w:ilvl w:val="0"/>
          <w:numId w:val="13"/>
        </w:numPr>
        <w:tabs>
          <w:tab w:val="left" w:pos="822"/>
        </w:tabs>
        <w:autoSpaceDE w:val="0"/>
        <w:autoSpaceDN w:val="0"/>
        <w:ind w:right="203"/>
        <w:jc w:val="both"/>
        <w:rPr>
          <w:sz w:val="24"/>
          <w:szCs w:val="24"/>
        </w:rPr>
      </w:pPr>
      <w:r w:rsidRPr="007709B4">
        <w:rPr>
          <w:sz w:val="24"/>
          <w:szCs w:val="24"/>
        </w:rPr>
        <w:t xml:space="preserve">Share best practices on multi-stakeholder initiatives to encourage more girls and </w:t>
      </w:r>
      <w:proofErr w:type="gramStart"/>
      <w:r w:rsidRPr="007709B4">
        <w:rPr>
          <w:sz w:val="24"/>
          <w:szCs w:val="24"/>
        </w:rPr>
        <w:t>women</w:t>
      </w:r>
      <w:proofErr w:type="gramEnd"/>
      <w:r w:rsidRPr="007709B4">
        <w:rPr>
          <w:sz w:val="24"/>
          <w:szCs w:val="24"/>
        </w:rPr>
        <w:t xml:space="preserve"> to participate in innovation activities to create valuable intellectual property.</w:t>
      </w:r>
    </w:p>
    <w:p w:rsidR="007709B4" w:rsidRPr="007709B4" w:rsidRDefault="007709B4" w:rsidP="007709B4">
      <w:pPr>
        <w:ind w:left="720"/>
        <w:contextualSpacing/>
        <w:jc w:val="both"/>
        <w:rPr>
          <w:sz w:val="24"/>
          <w:szCs w:val="24"/>
        </w:rPr>
      </w:pPr>
    </w:p>
    <w:p w:rsidR="007709B4" w:rsidRPr="007709B4" w:rsidRDefault="007709B4" w:rsidP="007709B4">
      <w:pPr>
        <w:widowControl w:val="0"/>
        <w:numPr>
          <w:ilvl w:val="0"/>
          <w:numId w:val="13"/>
        </w:numPr>
        <w:tabs>
          <w:tab w:val="left" w:pos="822"/>
        </w:tabs>
        <w:autoSpaceDE w:val="0"/>
        <w:autoSpaceDN w:val="0"/>
        <w:ind w:right="203"/>
        <w:jc w:val="both"/>
        <w:rPr>
          <w:sz w:val="24"/>
          <w:szCs w:val="24"/>
        </w:rPr>
      </w:pPr>
      <w:r w:rsidRPr="007709B4">
        <w:rPr>
          <w:sz w:val="24"/>
          <w:szCs w:val="24"/>
        </w:rPr>
        <w:t>Share best practices for supporting women inventors and entrepreneurs and empowering women in IP management.</w:t>
      </w:r>
    </w:p>
    <w:p w:rsidR="007709B4" w:rsidRPr="007709B4" w:rsidRDefault="007709B4" w:rsidP="007709B4">
      <w:pPr>
        <w:ind w:left="720"/>
        <w:contextualSpacing/>
        <w:jc w:val="both"/>
        <w:rPr>
          <w:sz w:val="24"/>
          <w:szCs w:val="24"/>
        </w:rPr>
      </w:pPr>
    </w:p>
    <w:p w:rsidR="007709B4" w:rsidRPr="007709B4" w:rsidRDefault="007709B4" w:rsidP="007709B4">
      <w:pPr>
        <w:widowControl w:val="0"/>
        <w:numPr>
          <w:ilvl w:val="0"/>
          <w:numId w:val="13"/>
        </w:numPr>
        <w:tabs>
          <w:tab w:val="left" w:pos="822"/>
        </w:tabs>
        <w:autoSpaceDE w:val="0"/>
        <w:autoSpaceDN w:val="0"/>
        <w:ind w:right="194"/>
        <w:jc w:val="both"/>
        <w:rPr>
          <w:sz w:val="24"/>
          <w:szCs w:val="24"/>
        </w:rPr>
      </w:pPr>
      <w:r w:rsidRPr="007709B4">
        <w:rPr>
          <w:sz w:val="24"/>
          <w:szCs w:val="24"/>
        </w:rPr>
        <w:t xml:space="preserve">Share best practices to encourage and enable young women and girls to foster their talents in science, technology, engineering and mathematics, (the STEM </w:t>
      </w:r>
      <w:r w:rsidRPr="007709B4">
        <w:rPr>
          <w:sz w:val="24"/>
          <w:szCs w:val="24"/>
        </w:rPr>
        <w:lastRenderedPageBreak/>
        <w:t xml:space="preserve">subjects) and the arts by facilitating their access to quality education and allowing them to develop the skills, information and knowledge necessary to support their </w:t>
      </w:r>
      <w:proofErr w:type="spellStart"/>
      <w:r w:rsidRPr="007709B4">
        <w:rPr>
          <w:sz w:val="24"/>
          <w:szCs w:val="24"/>
        </w:rPr>
        <w:t>labour</w:t>
      </w:r>
      <w:proofErr w:type="spellEnd"/>
      <w:r w:rsidRPr="007709B4">
        <w:rPr>
          <w:sz w:val="24"/>
          <w:szCs w:val="24"/>
        </w:rPr>
        <w:t xml:space="preserve"> market entry, in particular in the field of IP.</w:t>
      </w:r>
    </w:p>
    <w:p w:rsidR="007709B4" w:rsidRPr="007709B4" w:rsidRDefault="007709B4" w:rsidP="007709B4">
      <w:pPr>
        <w:ind w:left="720"/>
        <w:contextualSpacing/>
        <w:rPr>
          <w:sz w:val="24"/>
          <w:szCs w:val="24"/>
        </w:rPr>
      </w:pPr>
    </w:p>
    <w:p w:rsidR="007709B4" w:rsidRPr="007709B4" w:rsidRDefault="007709B4" w:rsidP="007709B4">
      <w:pPr>
        <w:widowControl w:val="0"/>
        <w:numPr>
          <w:ilvl w:val="0"/>
          <w:numId w:val="13"/>
        </w:numPr>
        <w:tabs>
          <w:tab w:val="left" w:pos="822"/>
        </w:tabs>
        <w:autoSpaceDE w:val="0"/>
        <w:autoSpaceDN w:val="0"/>
        <w:ind w:right="205"/>
        <w:jc w:val="both"/>
        <w:rPr>
          <w:sz w:val="24"/>
          <w:szCs w:val="24"/>
        </w:rPr>
      </w:pPr>
      <w:r w:rsidRPr="007709B4">
        <w:rPr>
          <w:sz w:val="24"/>
          <w:szCs w:val="24"/>
        </w:rPr>
        <w:t>Share best practices of an inclusive IP system accessible to all.</w:t>
      </w:r>
      <w:r w:rsidRPr="007709B4" w:rsidDel="00C3698F">
        <w:rPr>
          <w:sz w:val="24"/>
          <w:szCs w:val="24"/>
        </w:rPr>
        <w:t xml:space="preserve"> </w:t>
      </w:r>
    </w:p>
    <w:p w:rsidR="007709B4" w:rsidRPr="007709B4" w:rsidRDefault="007709B4" w:rsidP="007709B4">
      <w:pPr>
        <w:ind w:left="720"/>
        <w:contextualSpacing/>
        <w:rPr>
          <w:sz w:val="24"/>
          <w:szCs w:val="24"/>
        </w:rPr>
      </w:pPr>
    </w:p>
    <w:p w:rsidR="007709B4" w:rsidRPr="007709B4" w:rsidRDefault="007709B4" w:rsidP="007709B4">
      <w:pPr>
        <w:widowControl w:val="0"/>
        <w:numPr>
          <w:ilvl w:val="0"/>
          <w:numId w:val="13"/>
        </w:numPr>
        <w:tabs>
          <w:tab w:val="left" w:pos="822"/>
        </w:tabs>
        <w:autoSpaceDE w:val="0"/>
        <w:autoSpaceDN w:val="0"/>
        <w:ind w:right="205"/>
        <w:jc w:val="both"/>
        <w:rPr>
          <w:sz w:val="24"/>
          <w:szCs w:val="24"/>
        </w:rPr>
      </w:pPr>
      <w:r w:rsidRPr="007709B4">
        <w:rPr>
          <w:sz w:val="24"/>
          <w:szCs w:val="24"/>
        </w:rPr>
        <w:t>Work together with WIPO Secretariat on the identification of barriers that limit women’s participation in IP.</w:t>
      </w:r>
    </w:p>
    <w:p w:rsidR="007709B4" w:rsidRPr="007709B4" w:rsidRDefault="007709B4" w:rsidP="007709B4">
      <w:pPr>
        <w:spacing w:after="220"/>
        <w:rPr>
          <w:rFonts w:eastAsia="Times New Roman"/>
          <w:sz w:val="24"/>
          <w:szCs w:val="24"/>
          <w:lang w:eastAsia="en-US"/>
        </w:rPr>
      </w:pPr>
    </w:p>
    <w:p w:rsidR="007709B4" w:rsidRPr="007709B4" w:rsidRDefault="007709B4" w:rsidP="007709B4">
      <w:pPr>
        <w:spacing w:after="220"/>
        <w:ind w:left="102"/>
        <w:jc w:val="both"/>
        <w:rPr>
          <w:sz w:val="24"/>
          <w:szCs w:val="24"/>
        </w:rPr>
      </w:pPr>
      <w:r w:rsidRPr="007709B4">
        <w:rPr>
          <w:sz w:val="24"/>
          <w:szCs w:val="24"/>
        </w:rPr>
        <w:t xml:space="preserve">Accordingly, WIPO Secretariat </w:t>
      </w:r>
      <w:proofErr w:type="gramStart"/>
      <w:r w:rsidRPr="007709B4">
        <w:rPr>
          <w:sz w:val="24"/>
          <w:szCs w:val="24"/>
        </w:rPr>
        <w:t>is requested</w:t>
      </w:r>
      <w:proofErr w:type="gramEnd"/>
      <w:r w:rsidRPr="007709B4">
        <w:rPr>
          <w:sz w:val="24"/>
          <w:szCs w:val="24"/>
        </w:rPr>
        <w:t xml:space="preserve"> to:</w:t>
      </w:r>
    </w:p>
    <w:p w:rsidR="007709B4" w:rsidRPr="007709B4" w:rsidRDefault="007709B4" w:rsidP="007709B4">
      <w:pPr>
        <w:widowControl w:val="0"/>
        <w:numPr>
          <w:ilvl w:val="0"/>
          <w:numId w:val="12"/>
        </w:numPr>
        <w:tabs>
          <w:tab w:val="left" w:pos="822"/>
        </w:tabs>
        <w:autoSpaceDE w:val="0"/>
        <w:autoSpaceDN w:val="0"/>
        <w:ind w:right="200"/>
        <w:jc w:val="both"/>
        <w:rPr>
          <w:sz w:val="24"/>
          <w:szCs w:val="24"/>
        </w:rPr>
      </w:pPr>
      <w:r w:rsidRPr="007709B4">
        <w:rPr>
          <w:sz w:val="24"/>
          <w:szCs w:val="24"/>
        </w:rPr>
        <w:t>Compile comparable and disaggregated international data on the gender of IP rights owners and</w:t>
      </w:r>
      <w:r w:rsidRPr="007709B4">
        <w:rPr>
          <w:spacing w:val="-1"/>
          <w:sz w:val="24"/>
          <w:szCs w:val="24"/>
        </w:rPr>
        <w:t xml:space="preserve"> </w:t>
      </w:r>
      <w:r w:rsidRPr="007709B4">
        <w:rPr>
          <w:sz w:val="24"/>
          <w:szCs w:val="24"/>
        </w:rPr>
        <w:t>creators.</w:t>
      </w:r>
    </w:p>
    <w:p w:rsidR="007709B4" w:rsidRPr="007709B4" w:rsidRDefault="007709B4" w:rsidP="007709B4">
      <w:pPr>
        <w:widowControl w:val="0"/>
        <w:tabs>
          <w:tab w:val="left" w:pos="822"/>
        </w:tabs>
        <w:autoSpaceDE w:val="0"/>
        <w:autoSpaceDN w:val="0"/>
        <w:ind w:left="822" w:right="200"/>
        <w:jc w:val="both"/>
        <w:rPr>
          <w:sz w:val="24"/>
          <w:szCs w:val="24"/>
        </w:rPr>
      </w:pPr>
    </w:p>
    <w:p w:rsidR="007709B4" w:rsidRPr="007709B4" w:rsidRDefault="007709B4" w:rsidP="007709B4">
      <w:pPr>
        <w:widowControl w:val="0"/>
        <w:numPr>
          <w:ilvl w:val="0"/>
          <w:numId w:val="12"/>
        </w:numPr>
        <w:tabs>
          <w:tab w:val="left" w:pos="822"/>
        </w:tabs>
        <w:autoSpaceDE w:val="0"/>
        <w:autoSpaceDN w:val="0"/>
        <w:ind w:right="197"/>
        <w:jc w:val="both"/>
        <w:rPr>
          <w:sz w:val="24"/>
          <w:szCs w:val="24"/>
        </w:rPr>
      </w:pPr>
      <w:r w:rsidRPr="007709B4">
        <w:rPr>
          <w:sz w:val="24"/>
          <w:szCs w:val="24"/>
        </w:rPr>
        <w:t>Share</w:t>
      </w:r>
      <w:r w:rsidRPr="007709B4">
        <w:rPr>
          <w:spacing w:val="-16"/>
          <w:sz w:val="24"/>
          <w:szCs w:val="24"/>
        </w:rPr>
        <w:t xml:space="preserve"> </w:t>
      </w:r>
      <w:r w:rsidRPr="007709B4">
        <w:rPr>
          <w:sz w:val="24"/>
          <w:szCs w:val="24"/>
        </w:rPr>
        <w:t>methods</w:t>
      </w:r>
      <w:r w:rsidRPr="007709B4">
        <w:rPr>
          <w:spacing w:val="-17"/>
          <w:sz w:val="24"/>
          <w:szCs w:val="24"/>
        </w:rPr>
        <w:t xml:space="preserve"> </w:t>
      </w:r>
      <w:r w:rsidRPr="007709B4">
        <w:rPr>
          <w:sz w:val="24"/>
          <w:szCs w:val="24"/>
        </w:rPr>
        <w:t>and</w:t>
      </w:r>
      <w:r w:rsidRPr="007709B4">
        <w:rPr>
          <w:spacing w:val="-14"/>
          <w:sz w:val="24"/>
          <w:szCs w:val="24"/>
        </w:rPr>
        <w:t xml:space="preserve"> </w:t>
      </w:r>
      <w:r w:rsidRPr="007709B4">
        <w:rPr>
          <w:sz w:val="24"/>
          <w:szCs w:val="24"/>
        </w:rPr>
        <w:t>procedures</w:t>
      </w:r>
      <w:r w:rsidRPr="007709B4">
        <w:rPr>
          <w:spacing w:val="-17"/>
          <w:sz w:val="24"/>
          <w:szCs w:val="24"/>
        </w:rPr>
        <w:t xml:space="preserve"> </w:t>
      </w:r>
      <w:r w:rsidRPr="007709B4">
        <w:rPr>
          <w:sz w:val="24"/>
          <w:szCs w:val="24"/>
        </w:rPr>
        <w:t>for</w:t>
      </w:r>
      <w:r w:rsidRPr="007709B4">
        <w:rPr>
          <w:spacing w:val="-16"/>
          <w:sz w:val="24"/>
          <w:szCs w:val="24"/>
        </w:rPr>
        <w:t xml:space="preserve"> </w:t>
      </w:r>
      <w:r w:rsidRPr="007709B4">
        <w:rPr>
          <w:sz w:val="24"/>
          <w:szCs w:val="24"/>
        </w:rPr>
        <w:t>the</w:t>
      </w:r>
      <w:r w:rsidRPr="007709B4">
        <w:rPr>
          <w:spacing w:val="-14"/>
          <w:sz w:val="24"/>
          <w:szCs w:val="24"/>
        </w:rPr>
        <w:t xml:space="preserve"> </w:t>
      </w:r>
      <w:r w:rsidRPr="007709B4">
        <w:rPr>
          <w:sz w:val="24"/>
          <w:szCs w:val="24"/>
        </w:rPr>
        <w:t>collection</w:t>
      </w:r>
      <w:r w:rsidRPr="007709B4">
        <w:rPr>
          <w:spacing w:val="-14"/>
          <w:sz w:val="24"/>
          <w:szCs w:val="24"/>
        </w:rPr>
        <w:t xml:space="preserve"> </w:t>
      </w:r>
      <w:r w:rsidRPr="007709B4">
        <w:rPr>
          <w:sz w:val="24"/>
          <w:szCs w:val="24"/>
        </w:rPr>
        <w:t>of</w:t>
      </w:r>
      <w:r w:rsidRPr="007709B4">
        <w:rPr>
          <w:spacing w:val="-14"/>
          <w:sz w:val="24"/>
          <w:szCs w:val="24"/>
        </w:rPr>
        <w:t xml:space="preserve"> sex</w:t>
      </w:r>
      <w:r w:rsidRPr="007709B4">
        <w:rPr>
          <w:sz w:val="24"/>
          <w:szCs w:val="24"/>
        </w:rPr>
        <w:t>-disaggregated data, the use of indicators, the monitoring and evaluation methodologies, and the economic analysis of gender gaps related to</w:t>
      </w:r>
      <w:r w:rsidRPr="007709B4">
        <w:rPr>
          <w:spacing w:val="-6"/>
          <w:sz w:val="24"/>
          <w:szCs w:val="24"/>
        </w:rPr>
        <w:t xml:space="preserve"> </w:t>
      </w:r>
      <w:r w:rsidRPr="007709B4">
        <w:rPr>
          <w:sz w:val="24"/>
          <w:szCs w:val="24"/>
        </w:rPr>
        <w:t>IP.</w:t>
      </w:r>
    </w:p>
    <w:p w:rsidR="007709B4" w:rsidRPr="007709B4" w:rsidRDefault="007709B4" w:rsidP="007709B4">
      <w:pPr>
        <w:ind w:left="720"/>
        <w:contextualSpacing/>
        <w:jc w:val="both"/>
        <w:rPr>
          <w:sz w:val="24"/>
          <w:szCs w:val="24"/>
        </w:rPr>
      </w:pPr>
    </w:p>
    <w:p w:rsidR="007709B4" w:rsidRPr="007709B4" w:rsidRDefault="007709B4" w:rsidP="007709B4">
      <w:pPr>
        <w:widowControl w:val="0"/>
        <w:numPr>
          <w:ilvl w:val="0"/>
          <w:numId w:val="12"/>
        </w:numPr>
        <w:tabs>
          <w:tab w:val="left" w:pos="822"/>
        </w:tabs>
        <w:autoSpaceDE w:val="0"/>
        <w:autoSpaceDN w:val="0"/>
        <w:spacing w:before="73"/>
        <w:jc w:val="both"/>
        <w:rPr>
          <w:sz w:val="24"/>
          <w:szCs w:val="24"/>
        </w:rPr>
      </w:pPr>
      <w:r w:rsidRPr="007709B4">
        <w:rPr>
          <w:sz w:val="24"/>
          <w:szCs w:val="24"/>
        </w:rPr>
        <w:t>Continue gender mainstreaming in WIPO programs and policies, including the implementation of WIPO´s Policy on Gender Equality, in accordance with Staff Regulations and Rules.</w:t>
      </w:r>
    </w:p>
    <w:p w:rsidR="007709B4" w:rsidRPr="007709B4" w:rsidRDefault="007709B4" w:rsidP="007709B4">
      <w:pPr>
        <w:ind w:left="720"/>
        <w:contextualSpacing/>
        <w:jc w:val="both"/>
        <w:rPr>
          <w:sz w:val="24"/>
          <w:szCs w:val="24"/>
        </w:rPr>
      </w:pPr>
    </w:p>
    <w:p w:rsidR="007709B4" w:rsidRPr="007709B4" w:rsidRDefault="007709B4" w:rsidP="007709B4">
      <w:pPr>
        <w:widowControl w:val="0"/>
        <w:numPr>
          <w:ilvl w:val="0"/>
          <w:numId w:val="12"/>
        </w:numPr>
        <w:tabs>
          <w:tab w:val="left" w:pos="822"/>
        </w:tabs>
        <w:autoSpaceDE w:val="0"/>
        <w:autoSpaceDN w:val="0"/>
        <w:ind w:right="200"/>
        <w:jc w:val="both"/>
        <w:rPr>
          <w:sz w:val="24"/>
          <w:szCs w:val="24"/>
        </w:rPr>
      </w:pPr>
      <w:r w:rsidRPr="007709B4">
        <w:rPr>
          <w:sz w:val="24"/>
          <w:szCs w:val="24"/>
        </w:rPr>
        <w:t>Continue through WIPO Academy to empower women through its range of IP training and capacity-building</w:t>
      </w:r>
      <w:r w:rsidRPr="007709B4">
        <w:rPr>
          <w:spacing w:val="-3"/>
          <w:sz w:val="24"/>
          <w:szCs w:val="24"/>
        </w:rPr>
        <w:t xml:space="preserve"> </w:t>
      </w:r>
      <w:r w:rsidRPr="007709B4">
        <w:rPr>
          <w:sz w:val="24"/>
          <w:szCs w:val="24"/>
        </w:rPr>
        <w:t>programs.</w:t>
      </w:r>
    </w:p>
    <w:p w:rsidR="007709B4" w:rsidRPr="007709B4" w:rsidRDefault="007709B4" w:rsidP="007709B4">
      <w:pPr>
        <w:ind w:left="720"/>
        <w:contextualSpacing/>
        <w:jc w:val="both"/>
        <w:rPr>
          <w:sz w:val="24"/>
          <w:szCs w:val="24"/>
        </w:rPr>
      </w:pPr>
    </w:p>
    <w:p w:rsidR="007709B4" w:rsidRPr="007709B4" w:rsidRDefault="007709B4" w:rsidP="007709B4">
      <w:pPr>
        <w:widowControl w:val="0"/>
        <w:numPr>
          <w:ilvl w:val="0"/>
          <w:numId w:val="12"/>
        </w:numPr>
        <w:tabs>
          <w:tab w:val="left" w:pos="822"/>
        </w:tabs>
        <w:autoSpaceDE w:val="0"/>
        <w:autoSpaceDN w:val="0"/>
        <w:ind w:right="200"/>
        <w:jc w:val="both"/>
        <w:rPr>
          <w:sz w:val="24"/>
          <w:szCs w:val="24"/>
        </w:rPr>
      </w:pPr>
      <w:r w:rsidRPr="007709B4">
        <w:rPr>
          <w:sz w:val="24"/>
          <w:szCs w:val="24"/>
        </w:rPr>
        <w:t>Assist Member States, as requested, on the implementation of measures and programs aimed to encourage women and girl´s involvement in</w:t>
      </w:r>
      <w:r w:rsidRPr="007709B4">
        <w:rPr>
          <w:spacing w:val="-9"/>
          <w:sz w:val="24"/>
          <w:szCs w:val="24"/>
        </w:rPr>
        <w:t xml:space="preserve"> </w:t>
      </w:r>
      <w:r w:rsidRPr="007709B4">
        <w:rPr>
          <w:sz w:val="24"/>
          <w:szCs w:val="24"/>
        </w:rPr>
        <w:t>IP.</w:t>
      </w:r>
    </w:p>
    <w:p w:rsidR="007709B4" w:rsidRPr="007709B4" w:rsidRDefault="007709B4" w:rsidP="007709B4">
      <w:pPr>
        <w:jc w:val="both"/>
        <w:rPr>
          <w:sz w:val="24"/>
          <w:szCs w:val="24"/>
        </w:rPr>
      </w:pPr>
    </w:p>
    <w:p w:rsidR="007709B4" w:rsidRPr="007709B4" w:rsidRDefault="007709B4" w:rsidP="007709B4">
      <w:pPr>
        <w:widowControl w:val="0"/>
        <w:tabs>
          <w:tab w:val="left" w:pos="822"/>
        </w:tabs>
        <w:autoSpaceDE w:val="0"/>
        <w:autoSpaceDN w:val="0"/>
        <w:ind w:right="200"/>
        <w:jc w:val="both"/>
        <w:rPr>
          <w:sz w:val="24"/>
          <w:szCs w:val="24"/>
        </w:rPr>
      </w:pPr>
      <w:r w:rsidRPr="007709B4">
        <w:rPr>
          <w:sz w:val="24"/>
          <w:szCs w:val="24"/>
        </w:rPr>
        <w:t>The Committee decides to provide this decision to the General Assembly with the request to take note of its content.</w:t>
      </w:r>
    </w:p>
    <w:p w:rsidR="007709B4" w:rsidRPr="007709B4" w:rsidRDefault="007709B4" w:rsidP="007709B4">
      <w:pPr>
        <w:widowControl w:val="0"/>
        <w:tabs>
          <w:tab w:val="left" w:pos="822"/>
        </w:tabs>
        <w:autoSpaceDE w:val="0"/>
        <w:autoSpaceDN w:val="0"/>
        <w:ind w:right="200"/>
        <w:jc w:val="both"/>
        <w:rPr>
          <w:sz w:val="24"/>
          <w:szCs w:val="24"/>
        </w:rPr>
      </w:pPr>
    </w:p>
    <w:p w:rsidR="007709B4" w:rsidRPr="007709B4" w:rsidRDefault="007709B4" w:rsidP="007709B4">
      <w:pPr>
        <w:widowControl w:val="0"/>
        <w:tabs>
          <w:tab w:val="left" w:pos="822"/>
        </w:tabs>
        <w:autoSpaceDE w:val="0"/>
        <w:autoSpaceDN w:val="0"/>
        <w:ind w:right="200"/>
        <w:jc w:val="both"/>
        <w:rPr>
          <w:sz w:val="24"/>
          <w:szCs w:val="24"/>
        </w:rPr>
      </w:pPr>
      <w:r w:rsidRPr="007709B4">
        <w:rPr>
          <w:sz w:val="24"/>
          <w:szCs w:val="24"/>
        </w:rPr>
        <w:t>The Committee also decides to revisit the issue “Women and IP” at its 26th session for the way forward, including through a sharing session organized by the Secretariat to facilitate discussions envisaged under points 5-10 above, and further sharing sessions, if agreed.</w:t>
      </w:r>
    </w:p>
    <w:p w:rsidR="007709B4" w:rsidRDefault="007709B4" w:rsidP="007709B4">
      <w:pPr>
        <w:rPr>
          <w:sz w:val="24"/>
          <w:szCs w:val="24"/>
        </w:rPr>
      </w:pPr>
    </w:p>
    <w:p w:rsidR="004A2F52" w:rsidRDefault="004A2F52" w:rsidP="007709B4">
      <w:pPr>
        <w:rPr>
          <w:sz w:val="24"/>
          <w:szCs w:val="24"/>
        </w:rPr>
      </w:pPr>
    </w:p>
    <w:p w:rsidR="004A2F52" w:rsidRPr="007709B4" w:rsidRDefault="004A2F52" w:rsidP="007709B4">
      <w:pPr>
        <w:rPr>
          <w:sz w:val="24"/>
          <w:szCs w:val="24"/>
        </w:rPr>
      </w:pPr>
    </w:p>
    <w:p w:rsidR="007709B4" w:rsidRDefault="007709B4" w:rsidP="005A2AA7">
      <w:pPr>
        <w:pStyle w:val="Endofdocument-Annex"/>
      </w:pPr>
    </w:p>
    <w:p w:rsidR="00F63944" w:rsidRDefault="008B0C7F" w:rsidP="007709B4">
      <w:pPr>
        <w:pStyle w:val="Endofdocument-Annex"/>
      </w:pPr>
      <w:r>
        <w:t xml:space="preserve">[End of Annex </w:t>
      </w:r>
      <w:r w:rsidRPr="005A2AA7">
        <w:t>and</w:t>
      </w:r>
      <w:r>
        <w:t xml:space="preserve"> of document]</w:t>
      </w:r>
    </w:p>
    <w:sectPr w:rsidR="00F63944" w:rsidSect="00252E8C">
      <w:headerReference w:type="default" r:id="rId10"/>
      <w:headerReference w:type="first" r:id="rId11"/>
      <w:pgSz w:w="12240" w:h="15840" w:code="1"/>
      <w:pgMar w:top="567" w:right="1134" w:bottom="1418" w:left="1418" w:header="720" w:footer="475"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443" w:rsidRDefault="00D94443">
      <w:r>
        <w:separator/>
      </w:r>
    </w:p>
  </w:endnote>
  <w:endnote w:type="continuationSeparator" w:id="0">
    <w:p w:rsidR="00D94443" w:rsidRDefault="00D94443" w:rsidP="003B38C1">
      <w:r>
        <w:separator/>
      </w:r>
    </w:p>
    <w:p w:rsidR="00D94443" w:rsidRPr="003B38C1" w:rsidRDefault="00D94443" w:rsidP="003B38C1">
      <w:pPr>
        <w:spacing w:after="60"/>
        <w:rPr>
          <w:sz w:val="17"/>
        </w:rPr>
      </w:pPr>
      <w:r>
        <w:rPr>
          <w:sz w:val="17"/>
        </w:rPr>
        <w:t>[Endnote continued from previous page]</w:t>
      </w:r>
    </w:p>
  </w:endnote>
  <w:endnote w:type="continuationNotice" w:id="1">
    <w:p w:rsidR="00D94443" w:rsidRPr="003B38C1" w:rsidRDefault="00D944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443" w:rsidRDefault="00D94443">
      <w:r>
        <w:separator/>
      </w:r>
    </w:p>
  </w:footnote>
  <w:footnote w:type="continuationSeparator" w:id="0">
    <w:p w:rsidR="00D94443" w:rsidRDefault="00D94443" w:rsidP="008B60B2">
      <w:r>
        <w:separator/>
      </w:r>
    </w:p>
    <w:p w:rsidR="00D94443" w:rsidRPr="00ED77FB" w:rsidRDefault="00D94443" w:rsidP="008B60B2">
      <w:pPr>
        <w:spacing w:after="60"/>
        <w:rPr>
          <w:sz w:val="17"/>
          <w:szCs w:val="17"/>
        </w:rPr>
      </w:pPr>
      <w:r w:rsidRPr="00ED77FB">
        <w:rPr>
          <w:sz w:val="17"/>
          <w:szCs w:val="17"/>
        </w:rPr>
        <w:t>[Footnote continued from previous page]</w:t>
      </w:r>
    </w:p>
  </w:footnote>
  <w:footnote w:type="continuationNotice" w:id="1">
    <w:p w:rsidR="00D94443" w:rsidRPr="00ED77FB" w:rsidRDefault="00D944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Default="008B0C7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Default="008B0C7F" w:rsidP="008B0C7F">
    <w:pPr>
      <w:pStyle w:val="Header"/>
      <w:jc w:val="right"/>
    </w:pPr>
    <w:r>
      <w:t>CDIP/22/16</w:t>
    </w:r>
    <w:r w:rsidR="00CA49CB">
      <w:t xml:space="preserve"> Rev.</w:t>
    </w:r>
    <w:r w:rsidR="007709B4">
      <w:t>2</w:t>
    </w:r>
  </w:p>
  <w:p w:rsidR="008B0C7F" w:rsidRDefault="000E2426" w:rsidP="005A2AA7">
    <w:pPr>
      <w:pStyle w:val="Header"/>
      <w:jc w:val="right"/>
    </w:pPr>
    <w:r>
      <w:t xml:space="preserve">Annex, page </w:t>
    </w:r>
    <w:r w:rsidR="0081492F">
      <w:t>2</w:t>
    </w:r>
  </w:p>
  <w:p w:rsidR="008B0C7F" w:rsidRDefault="008B0C7F">
    <w:pPr>
      <w:pStyle w:val="Header"/>
    </w:pPr>
  </w:p>
  <w:p w:rsidR="008B0C7F" w:rsidRDefault="008B0C7F">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Default="008B0C7F" w:rsidP="008B0C7F">
    <w:pPr>
      <w:pStyle w:val="Header"/>
      <w:jc w:val="right"/>
    </w:pPr>
    <w:r>
      <w:t>CDIP/22/16</w:t>
    </w:r>
    <w:r w:rsidR="006E45D7">
      <w:t xml:space="preserve"> Rev.</w:t>
    </w:r>
    <w:r w:rsidR="007709B4">
      <w:t>2</w:t>
    </w:r>
  </w:p>
  <w:p w:rsidR="008B0C7F" w:rsidRDefault="0081492F" w:rsidP="00252E8C">
    <w:pPr>
      <w:pStyle w:val="Header"/>
      <w:jc w:val="right"/>
    </w:pPr>
    <w:r>
      <w:t>ANNEX</w:t>
    </w:r>
  </w:p>
  <w:p w:rsidR="008B0C7F" w:rsidRDefault="008B0C7F" w:rsidP="008B0C7F">
    <w:pPr>
      <w:pStyle w:val="Header"/>
      <w:jc w:val="right"/>
    </w:pPr>
  </w:p>
  <w:p w:rsidR="008B0C7F" w:rsidRDefault="008B0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9F3"/>
    <w:multiLevelType w:val="hybridMultilevel"/>
    <w:tmpl w:val="7F08F662"/>
    <w:lvl w:ilvl="0" w:tplc="EC7CF3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2" w15:restartNumberingAfterBreak="0">
    <w:nsid w:val="15EC35DA"/>
    <w:multiLevelType w:val="hybridMultilevel"/>
    <w:tmpl w:val="3A5EBC2E"/>
    <w:lvl w:ilvl="0" w:tplc="616AAF6A">
      <w:start w:val="56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A0766"/>
    <w:multiLevelType w:val="hybridMultilevel"/>
    <w:tmpl w:val="EEC47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A360D0"/>
    <w:multiLevelType w:val="hybridMultilevel"/>
    <w:tmpl w:val="BAA4B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14648"/>
    <w:multiLevelType w:val="hybridMultilevel"/>
    <w:tmpl w:val="E3FCC5BC"/>
    <w:lvl w:ilvl="0" w:tplc="8700963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11"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9E0ED8"/>
    <w:multiLevelType w:val="hybridMultilevel"/>
    <w:tmpl w:val="46A8FD48"/>
    <w:lvl w:ilvl="0" w:tplc="3D72ADA0">
      <w:start w:val="1"/>
      <w:numFmt w:val="decimal"/>
      <w:lvlText w:val="%1."/>
      <w:lvlJc w:val="left"/>
      <w:pPr>
        <w:ind w:left="822" w:hanging="360"/>
      </w:pPr>
      <w:rPr>
        <w:rFonts w:hint="default"/>
        <w:spacing w:val="-3"/>
        <w:w w:val="99"/>
        <w:lang w:val="en-US" w:eastAsia="en-US" w:bidi="en-US"/>
      </w:rPr>
    </w:lvl>
    <w:lvl w:ilvl="1" w:tplc="42FC1CE8">
      <w:numFmt w:val="bullet"/>
      <w:lvlText w:val="•"/>
      <w:lvlJc w:val="left"/>
      <w:pPr>
        <w:ind w:left="1618" w:hanging="360"/>
      </w:pPr>
      <w:rPr>
        <w:rFonts w:hint="default"/>
        <w:lang w:val="en-US" w:eastAsia="en-US" w:bidi="en-US"/>
      </w:rPr>
    </w:lvl>
    <w:lvl w:ilvl="2" w:tplc="3B942B74">
      <w:numFmt w:val="bullet"/>
      <w:lvlText w:val="•"/>
      <w:lvlJc w:val="left"/>
      <w:pPr>
        <w:ind w:left="2417" w:hanging="360"/>
      </w:pPr>
      <w:rPr>
        <w:rFonts w:hint="default"/>
        <w:lang w:val="en-US" w:eastAsia="en-US" w:bidi="en-US"/>
      </w:rPr>
    </w:lvl>
    <w:lvl w:ilvl="3" w:tplc="66C89B4E">
      <w:numFmt w:val="bullet"/>
      <w:lvlText w:val="•"/>
      <w:lvlJc w:val="left"/>
      <w:pPr>
        <w:ind w:left="3215" w:hanging="360"/>
      </w:pPr>
      <w:rPr>
        <w:rFonts w:hint="default"/>
        <w:lang w:val="en-US" w:eastAsia="en-US" w:bidi="en-US"/>
      </w:rPr>
    </w:lvl>
    <w:lvl w:ilvl="4" w:tplc="8FEA8D20">
      <w:numFmt w:val="bullet"/>
      <w:lvlText w:val="•"/>
      <w:lvlJc w:val="left"/>
      <w:pPr>
        <w:ind w:left="4014" w:hanging="360"/>
      </w:pPr>
      <w:rPr>
        <w:rFonts w:hint="default"/>
        <w:lang w:val="en-US" w:eastAsia="en-US" w:bidi="en-US"/>
      </w:rPr>
    </w:lvl>
    <w:lvl w:ilvl="5" w:tplc="90885B10">
      <w:numFmt w:val="bullet"/>
      <w:lvlText w:val="•"/>
      <w:lvlJc w:val="left"/>
      <w:pPr>
        <w:ind w:left="4813" w:hanging="360"/>
      </w:pPr>
      <w:rPr>
        <w:rFonts w:hint="default"/>
        <w:lang w:val="en-US" w:eastAsia="en-US" w:bidi="en-US"/>
      </w:rPr>
    </w:lvl>
    <w:lvl w:ilvl="6" w:tplc="0D409600">
      <w:numFmt w:val="bullet"/>
      <w:lvlText w:val="•"/>
      <w:lvlJc w:val="left"/>
      <w:pPr>
        <w:ind w:left="5611" w:hanging="360"/>
      </w:pPr>
      <w:rPr>
        <w:rFonts w:hint="default"/>
        <w:lang w:val="en-US" w:eastAsia="en-US" w:bidi="en-US"/>
      </w:rPr>
    </w:lvl>
    <w:lvl w:ilvl="7" w:tplc="F024589C">
      <w:numFmt w:val="bullet"/>
      <w:lvlText w:val="•"/>
      <w:lvlJc w:val="left"/>
      <w:pPr>
        <w:ind w:left="6410" w:hanging="360"/>
      </w:pPr>
      <w:rPr>
        <w:rFonts w:hint="default"/>
        <w:lang w:val="en-US" w:eastAsia="en-US" w:bidi="en-US"/>
      </w:rPr>
    </w:lvl>
    <w:lvl w:ilvl="8" w:tplc="B79A383A">
      <w:numFmt w:val="bullet"/>
      <w:lvlText w:val="•"/>
      <w:lvlJc w:val="left"/>
      <w:pPr>
        <w:ind w:left="7209" w:hanging="360"/>
      </w:pPr>
      <w:rPr>
        <w:rFonts w:hint="default"/>
        <w:lang w:val="en-US" w:eastAsia="en-US" w:bidi="en-US"/>
      </w:rPr>
    </w:lvl>
  </w:abstractNum>
  <w:num w:numId="1">
    <w:abstractNumId w:val="7"/>
  </w:num>
  <w:num w:numId="2">
    <w:abstractNumId w:val="1"/>
  </w:num>
  <w:num w:numId="3">
    <w:abstractNumId w:val="3"/>
  </w:num>
  <w:num w:numId="4">
    <w:abstractNumId w:val="11"/>
  </w:num>
  <w:num w:numId="5">
    <w:abstractNumId w:val="4"/>
  </w:num>
  <w:num w:numId="6">
    <w:abstractNumId w:val="5"/>
  </w:num>
  <w:num w:numId="7">
    <w:abstractNumId w:val="1"/>
  </w:num>
  <w:num w:numId="8">
    <w:abstractNumId w:val="1"/>
  </w:num>
  <w:num w:numId="9">
    <w:abstractNumId w:val="1"/>
  </w:num>
  <w:num w:numId="10">
    <w:abstractNumId w:val="2"/>
  </w:num>
  <w:num w:numId="11">
    <w:abstractNumId w:val="9"/>
  </w:num>
  <w:num w:numId="12">
    <w:abstractNumId w:val="10"/>
  </w:num>
  <w:num w:numId="13">
    <w:abstractNumId w:val="12"/>
  </w:num>
  <w:num w:numId="14">
    <w:abstractNumId w:val="8"/>
  </w:num>
  <w:num w:numId="15">
    <w:abstractNumId w:val="6"/>
  </w:num>
  <w:num w:numId="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E9"/>
    <w:rsid w:val="00001E20"/>
    <w:rsid w:val="00023AAE"/>
    <w:rsid w:val="00023C8A"/>
    <w:rsid w:val="000309E4"/>
    <w:rsid w:val="00043CAA"/>
    <w:rsid w:val="00055C08"/>
    <w:rsid w:val="00065FE9"/>
    <w:rsid w:val="0007184C"/>
    <w:rsid w:val="000748E2"/>
    <w:rsid w:val="00075432"/>
    <w:rsid w:val="00083E7B"/>
    <w:rsid w:val="000845A6"/>
    <w:rsid w:val="00084FC0"/>
    <w:rsid w:val="0008664C"/>
    <w:rsid w:val="000968ED"/>
    <w:rsid w:val="000A7E98"/>
    <w:rsid w:val="000B12F2"/>
    <w:rsid w:val="000B30A0"/>
    <w:rsid w:val="000B330E"/>
    <w:rsid w:val="000B6C5D"/>
    <w:rsid w:val="000B7FA5"/>
    <w:rsid w:val="000C2FF1"/>
    <w:rsid w:val="000C540C"/>
    <w:rsid w:val="000D0A9E"/>
    <w:rsid w:val="000D336C"/>
    <w:rsid w:val="000E2346"/>
    <w:rsid w:val="000E2426"/>
    <w:rsid w:val="000E2837"/>
    <w:rsid w:val="000E35F0"/>
    <w:rsid w:val="000E4CBB"/>
    <w:rsid w:val="000E5E16"/>
    <w:rsid w:val="000E65DD"/>
    <w:rsid w:val="000F5E56"/>
    <w:rsid w:val="000F6468"/>
    <w:rsid w:val="000F7FB6"/>
    <w:rsid w:val="001009EE"/>
    <w:rsid w:val="00101B8A"/>
    <w:rsid w:val="00105209"/>
    <w:rsid w:val="00107138"/>
    <w:rsid w:val="00110C5E"/>
    <w:rsid w:val="001160B1"/>
    <w:rsid w:val="0013376C"/>
    <w:rsid w:val="00133D80"/>
    <w:rsid w:val="001362EE"/>
    <w:rsid w:val="00140A04"/>
    <w:rsid w:val="00141236"/>
    <w:rsid w:val="001508C2"/>
    <w:rsid w:val="001562DF"/>
    <w:rsid w:val="00163D54"/>
    <w:rsid w:val="00172FE0"/>
    <w:rsid w:val="00175AD2"/>
    <w:rsid w:val="0017628A"/>
    <w:rsid w:val="001832A6"/>
    <w:rsid w:val="00196AB5"/>
    <w:rsid w:val="001B1C2B"/>
    <w:rsid w:val="001C10FE"/>
    <w:rsid w:val="001C6003"/>
    <w:rsid w:val="001D59E6"/>
    <w:rsid w:val="001E0190"/>
    <w:rsid w:val="001E14C1"/>
    <w:rsid w:val="001E39B7"/>
    <w:rsid w:val="001E3D72"/>
    <w:rsid w:val="001E6248"/>
    <w:rsid w:val="001F1272"/>
    <w:rsid w:val="001F3359"/>
    <w:rsid w:val="001F75A6"/>
    <w:rsid w:val="00201659"/>
    <w:rsid w:val="002028F4"/>
    <w:rsid w:val="00206061"/>
    <w:rsid w:val="00206C84"/>
    <w:rsid w:val="002119A6"/>
    <w:rsid w:val="0021217E"/>
    <w:rsid w:val="00222628"/>
    <w:rsid w:val="00227344"/>
    <w:rsid w:val="00231E11"/>
    <w:rsid w:val="00234DCB"/>
    <w:rsid w:val="00240043"/>
    <w:rsid w:val="00252E8C"/>
    <w:rsid w:val="00254AE3"/>
    <w:rsid w:val="00255C7A"/>
    <w:rsid w:val="00257609"/>
    <w:rsid w:val="00260970"/>
    <w:rsid w:val="002634C4"/>
    <w:rsid w:val="0028539A"/>
    <w:rsid w:val="00290202"/>
    <w:rsid w:val="002928D3"/>
    <w:rsid w:val="00292D39"/>
    <w:rsid w:val="00296A7C"/>
    <w:rsid w:val="002A1579"/>
    <w:rsid w:val="002A3346"/>
    <w:rsid w:val="002B313F"/>
    <w:rsid w:val="002C0F84"/>
    <w:rsid w:val="002E068F"/>
    <w:rsid w:val="002E1734"/>
    <w:rsid w:val="002E6CEB"/>
    <w:rsid w:val="002F1FE6"/>
    <w:rsid w:val="002F46D5"/>
    <w:rsid w:val="002F4E68"/>
    <w:rsid w:val="002F62BD"/>
    <w:rsid w:val="00312D97"/>
    <w:rsid w:val="00312F7F"/>
    <w:rsid w:val="00323E66"/>
    <w:rsid w:val="00325CF0"/>
    <w:rsid w:val="003273BA"/>
    <w:rsid w:val="00331FA3"/>
    <w:rsid w:val="00332010"/>
    <w:rsid w:val="00341F32"/>
    <w:rsid w:val="0034523C"/>
    <w:rsid w:val="0035218A"/>
    <w:rsid w:val="00353A31"/>
    <w:rsid w:val="00361450"/>
    <w:rsid w:val="0036153B"/>
    <w:rsid w:val="003673CF"/>
    <w:rsid w:val="00367479"/>
    <w:rsid w:val="003760F9"/>
    <w:rsid w:val="00381C97"/>
    <w:rsid w:val="00382CDE"/>
    <w:rsid w:val="003845C1"/>
    <w:rsid w:val="00386656"/>
    <w:rsid w:val="00386AB8"/>
    <w:rsid w:val="003877DA"/>
    <w:rsid w:val="003920D2"/>
    <w:rsid w:val="00394B80"/>
    <w:rsid w:val="003A0218"/>
    <w:rsid w:val="003A35DF"/>
    <w:rsid w:val="003A560C"/>
    <w:rsid w:val="003A5DEF"/>
    <w:rsid w:val="003A652F"/>
    <w:rsid w:val="003A65F7"/>
    <w:rsid w:val="003A6728"/>
    <w:rsid w:val="003A6845"/>
    <w:rsid w:val="003A6F89"/>
    <w:rsid w:val="003B2F00"/>
    <w:rsid w:val="003B38C1"/>
    <w:rsid w:val="003C0CC3"/>
    <w:rsid w:val="003C1B97"/>
    <w:rsid w:val="003D0C68"/>
    <w:rsid w:val="003D6275"/>
    <w:rsid w:val="003D6783"/>
    <w:rsid w:val="003E04BE"/>
    <w:rsid w:val="003E318D"/>
    <w:rsid w:val="003E5718"/>
    <w:rsid w:val="003F030C"/>
    <w:rsid w:val="003F1ED8"/>
    <w:rsid w:val="003F274D"/>
    <w:rsid w:val="003F5941"/>
    <w:rsid w:val="003F5BEE"/>
    <w:rsid w:val="003F6117"/>
    <w:rsid w:val="00401779"/>
    <w:rsid w:val="004057E8"/>
    <w:rsid w:val="00416D88"/>
    <w:rsid w:val="0042061C"/>
    <w:rsid w:val="00423E3E"/>
    <w:rsid w:val="00427AF4"/>
    <w:rsid w:val="004322AB"/>
    <w:rsid w:val="00434B60"/>
    <w:rsid w:val="00441216"/>
    <w:rsid w:val="004421C6"/>
    <w:rsid w:val="00447909"/>
    <w:rsid w:val="0046329E"/>
    <w:rsid w:val="004647DA"/>
    <w:rsid w:val="00466F74"/>
    <w:rsid w:val="00474062"/>
    <w:rsid w:val="004745CB"/>
    <w:rsid w:val="00477D6B"/>
    <w:rsid w:val="00483F22"/>
    <w:rsid w:val="00490F5D"/>
    <w:rsid w:val="00495A53"/>
    <w:rsid w:val="004A2F52"/>
    <w:rsid w:val="004A3CDF"/>
    <w:rsid w:val="004A6368"/>
    <w:rsid w:val="004B4460"/>
    <w:rsid w:val="004B5885"/>
    <w:rsid w:val="004C3E66"/>
    <w:rsid w:val="004D012A"/>
    <w:rsid w:val="004D15E6"/>
    <w:rsid w:val="004D5867"/>
    <w:rsid w:val="004D5909"/>
    <w:rsid w:val="004F3EA6"/>
    <w:rsid w:val="005019FF"/>
    <w:rsid w:val="00510A76"/>
    <w:rsid w:val="005169EE"/>
    <w:rsid w:val="00517753"/>
    <w:rsid w:val="00517B3F"/>
    <w:rsid w:val="00521238"/>
    <w:rsid w:val="0052344F"/>
    <w:rsid w:val="005234C3"/>
    <w:rsid w:val="0052512C"/>
    <w:rsid w:val="0053057A"/>
    <w:rsid w:val="00532BC1"/>
    <w:rsid w:val="00532D54"/>
    <w:rsid w:val="00535933"/>
    <w:rsid w:val="00535BD9"/>
    <w:rsid w:val="00552F42"/>
    <w:rsid w:val="005558F9"/>
    <w:rsid w:val="00560A29"/>
    <w:rsid w:val="00573077"/>
    <w:rsid w:val="00573541"/>
    <w:rsid w:val="00577FD7"/>
    <w:rsid w:val="00582233"/>
    <w:rsid w:val="00595981"/>
    <w:rsid w:val="00595F7E"/>
    <w:rsid w:val="005A0766"/>
    <w:rsid w:val="005A2AA7"/>
    <w:rsid w:val="005B0242"/>
    <w:rsid w:val="005C2E22"/>
    <w:rsid w:val="005C3142"/>
    <w:rsid w:val="005C448C"/>
    <w:rsid w:val="005C6649"/>
    <w:rsid w:val="005C7095"/>
    <w:rsid w:val="005C798D"/>
    <w:rsid w:val="005D1471"/>
    <w:rsid w:val="005D1C46"/>
    <w:rsid w:val="005D6460"/>
    <w:rsid w:val="005E7D86"/>
    <w:rsid w:val="005F4D37"/>
    <w:rsid w:val="006025D5"/>
    <w:rsid w:val="006029C9"/>
    <w:rsid w:val="00603BC0"/>
    <w:rsid w:val="00605827"/>
    <w:rsid w:val="00607525"/>
    <w:rsid w:val="00612D82"/>
    <w:rsid w:val="006228E3"/>
    <w:rsid w:val="00623242"/>
    <w:rsid w:val="006236D7"/>
    <w:rsid w:val="006245C2"/>
    <w:rsid w:val="0063518D"/>
    <w:rsid w:val="006375DE"/>
    <w:rsid w:val="00640B31"/>
    <w:rsid w:val="00645AD6"/>
    <w:rsid w:val="00646050"/>
    <w:rsid w:val="00652151"/>
    <w:rsid w:val="00655133"/>
    <w:rsid w:val="006643B7"/>
    <w:rsid w:val="006713CA"/>
    <w:rsid w:val="006733D1"/>
    <w:rsid w:val="00676C5C"/>
    <w:rsid w:val="00684F77"/>
    <w:rsid w:val="0068705B"/>
    <w:rsid w:val="00692C62"/>
    <w:rsid w:val="006B22FC"/>
    <w:rsid w:val="006C4180"/>
    <w:rsid w:val="006C6850"/>
    <w:rsid w:val="006D2B3D"/>
    <w:rsid w:val="006D6E43"/>
    <w:rsid w:val="006E45D7"/>
    <w:rsid w:val="006E71B6"/>
    <w:rsid w:val="006F0549"/>
    <w:rsid w:val="006F4797"/>
    <w:rsid w:val="006F51F5"/>
    <w:rsid w:val="00704655"/>
    <w:rsid w:val="007140B6"/>
    <w:rsid w:val="007178B7"/>
    <w:rsid w:val="00722C16"/>
    <w:rsid w:val="00724BAF"/>
    <w:rsid w:val="007300D1"/>
    <w:rsid w:val="0073530F"/>
    <w:rsid w:val="00740F30"/>
    <w:rsid w:val="00744707"/>
    <w:rsid w:val="007709B4"/>
    <w:rsid w:val="007746C4"/>
    <w:rsid w:val="007765B9"/>
    <w:rsid w:val="007930F2"/>
    <w:rsid w:val="0079392B"/>
    <w:rsid w:val="007963D7"/>
    <w:rsid w:val="00797946"/>
    <w:rsid w:val="007B00F9"/>
    <w:rsid w:val="007B62CB"/>
    <w:rsid w:val="007C2712"/>
    <w:rsid w:val="007C628F"/>
    <w:rsid w:val="007C6FCE"/>
    <w:rsid w:val="007D13A6"/>
    <w:rsid w:val="007D1613"/>
    <w:rsid w:val="007D1986"/>
    <w:rsid w:val="007D4AD0"/>
    <w:rsid w:val="007D666F"/>
    <w:rsid w:val="007E0F9B"/>
    <w:rsid w:val="007E4C0E"/>
    <w:rsid w:val="007E5BA1"/>
    <w:rsid w:val="007E6FF3"/>
    <w:rsid w:val="007F3700"/>
    <w:rsid w:val="007F7AFB"/>
    <w:rsid w:val="00804C4F"/>
    <w:rsid w:val="00807CE7"/>
    <w:rsid w:val="00813DBD"/>
    <w:rsid w:val="0081492F"/>
    <w:rsid w:val="00823DD6"/>
    <w:rsid w:val="0082738F"/>
    <w:rsid w:val="00831EFE"/>
    <w:rsid w:val="0083589A"/>
    <w:rsid w:val="00840079"/>
    <w:rsid w:val="0084505D"/>
    <w:rsid w:val="008478EF"/>
    <w:rsid w:val="00850AC7"/>
    <w:rsid w:val="0085289B"/>
    <w:rsid w:val="00871927"/>
    <w:rsid w:val="00871D5E"/>
    <w:rsid w:val="00872E60"/>
    <w:rsid w:val="00875DB4"/>
    <w:rsid w:val="00880680"/>
    <w:rsid w:val="00881F44"/>
    <w:rsid w:val="008830B1"/>
    <w:rsid w:val="00885FB4"/>
    <w:rsid w:val="008B0C7F"/>
    <w:rsid w:val="008B1EF0"/>
    <w:rsid w:val="008B2CC1"/>
    <w:rsid w:val="008B3729"/>
    <w:rsid w:val="008B5691"/>
    <w:rsid w:val="008B60B2"/>
    <w:rsid w:val="008C101B"/>
    <w:rsid w:val="008C29CC"/>
    <w:rsid w:val="008C3FAA"/>
    <w:rsid w:val="008C624F"/>
    <w:rsid w:val="008D5AF3"/>
    <w:rsid w:val="008E18B8"/>
    <w:rsid w:val="008E19B6"/>
    <w:rsid w:val="008E22B8"/>
    <w:rsid w:val="008F2F50"/>
    <w:rsid w:val="008F513F"/>
    <w:rsid w:val="00901473"/>
    <w:rsid w:val="0090188D"/>
    <w:rsid w:val="00902775"/>
    <w:rsid w:val="00904B02"/>
    <w:rsid w:val="0090731E"/>
    <w:rsid w:val="009128CA"/>
    <w:rsid w:val="009135FE"/>
    <w:rsid w:val="00916EE2"/>
    <w:rsid w:val="00917E94"/>
    <w:rsid w:val="0093615A"/>
    <w:rsid w:val="009362F9"/>
    <w:rsid w:val="009402C1"/>
    <w:rsid w:val="00942C7F"/>
    <w:rsid w:val="009431A3"/>
    <w:rsid w:val="009601E1"/>
    <w:rsid w:val="0096378D"/>
    <w:rsid w:val="00965246"/>
    <w:rsid w:val="00966A22"/>
    <w:rsid w:val="00966DB9"/>
    <w:rsid w:val="0096722F"/>
    <w:rsid w:val="00971002"/>
    <w:rsid w:val="009732DB"/>
    <w:rsid w:val="009737B1"/>
    <w:rsid w:val="00980843"/>
    <w:rsid w:val="009813AB"/>
    <w:rsid w:val="00982C89"/>
    <w:rsid w:val="009848A8"/>
    <w:rsid w:val="009854EE"/>
    <w:rsid w:val="00987D53"/>
    <w:rsid w:val="009A2CDE"/>
    <w:rsid w:val="009A3FE9"/>
    <w:rsid w:val="009A7AAC"/>
    <w:rsid w:val="009B452F"/>
    <w:rsid w:val="009B477B"/>
    <w:rsid w:val="009B4977"/>
    <w:rsid w:val="009B50D9"/>
    <w:rsid w:val="009D30C3"/>
    <w:rsid w:val="009E2791"/>
    <w:rsid w:val="009E3846"/>
    <w:rsid w:val="009E3F6F"/>
    <w:rsid w:val="009E760E"/>
    <w:rsid w:val="009F459A"/>
    <w:rsid w:val="009F499F"/>
    <w:rsid w:val="00A0392A"/>
    <w:rsid w:val="00A04012"/>
    <w:rsid w:val="00A11F31"/>
    <w:rsid w:val="00A157C6"/>
    <w:rsid w:val="00A16E6A"/>
    <w:rsid w:val="00A22790"/>
    <w:rsid w:val="00A26BE0"/>
    <w:rsid w:val="00A409F6"/>
    <w:rsid w:val="00A417BB"/>
    <w:rsid w:val="00A42DAF"/>
    <w:rsid w:val="00A45BD8"/>
    <w:rsid w:val="00A47922"/>
    <w:rsid w:val="00A52611"/>
    <w:rsid w:val="00A56C39"/>
    <w:rsid w:val="00A64FEA"/>
    <w:rsid w:val="00A7022D"/>
    <w:rsid w:val="00A7366A"/>
    <w:rsid w:val="00A869AD"/>
    <w:rsid w:val="00A869B7"/>
    <w:rsid w:val="00AA6CD9"/>
    <w:rsid w:val="00AA6EBA"/>
    <w:rsid w:val="00AA6F94"/>
    <w:rsid w:val="00AB5BDF"/>
    <w:rsid w:val="00AB62BD"/>
    <w:rsid w:val="00AC205C"/>
    <w:rsid w:val="00AC5DD4"/>
    <w:rsid w:val="00AF0A6B"/>
    <w:rsid w:val="00AF5CCA"/>
    <w:rsid w:val="00B00981"/>
    <w:rsid w:val="00B01961"/>
    <w:rsid w:val="00B05A69"/>
    <w:rsid w:val="00B11C36"/>
    <w:rsid w:val="00B212AC"/>
    <w:rsid w:val="00B236A9"/>
    <w:rsid w:val="00B369DD"/>
    <w:rsid w:val="00B405BF"/>
    <w:rsid w:val="00B508C4"/>
    <w:rsid w:val="00B56D32"/>
    <w:rsid w:val="00B605E1"/>
    <w:rsid w:val="00B63AFE"/>
    <w:rsid w:val="00B64DD1"/>
    <w:rsid w:val="00B653B8"/>
    <w:rsid w:val="00B77066"/>
    <w:rsid w:val="00B80DCE"/>
    <w:rsid w:val="00B8312D"/>
    <w:rsid w:val="00B85B51"/>
    <w:rsid w:val="00B91308"/>
    <w:rsid w:val="00B9734B"/>
    <w:rsid w:val="00BA30E2"/>
    <w:rsid w:val="00BB0871"/>
    <w:rsid w:val="00BC5408"/>
    <w:rsid w:val="00BC5E4D"/>
    <w:rsid w:val="00BC6E83"/>
    <w:rsid w:val="00BD6D83"/>
    <w:rsid w:val="00BD709E"/>
    <w:rsid w:val="00BE177E"/>
    <w:rsid w:val="00BF2522"/>
    <w:rsid w:val="00BF32E2"/>
    <w:rsid w:val="00BF39AB"/>
    <w:rsid w:val="00BF64D6"/>
    <w:rsid w:val="00BF659C"/>
    <w:rsid w:val="00C01F4C"/>
    <w:rsid w:val="00C11BFE"/>
    <w:rsid w:val="00C1310B"/>
    <w:rsid w:val="00C13D0E"/>
    <w:rsid w:val="00C2234B"/>
    <w:rsid w:val="00C227A9"/>
    <w:rsid w:val="00C24089"/>
    <w:rsid w:val="00C3060E"/>
    <w:rsid w:val="00C31366"/>
    <w:rsid w:val="00C31878"/>
    <w:rsid w:val="00C35164"/>
    <w:rsid w:val="00C35F12"/>
    <w:rsid w:val="00C42147"/>
    <w:rsid w:val="00C44695"/>
    <w:rsid w:val="00C5068F"/>
    <w:rsid w:val="00C541B6"/>
    <w:rsid w:val="00C54B2A"/>
    <w:rsid w:val="00C6131F"/>
    <w:rsid w:val="00C8309D"/>
    <w:rsid w:val="00C8360E"/>
    <w:rsid w:val="00C870B8"/>
    <w:rsid w:val="00CA49CB"/>
    <w:rsid w:val="00CB0C76"/>
    <w:rsid w:val="00CB1367"/>
    <w:rsid w:val="00CB1CF4"/>
    <w:rsid w:val="00CB1DF6"/>
    <w:rsid w:val="00CB5B05"/>
    <w:rsid w:val="00CC392F"/>
    <w:rsid w:val="00CD04F1"/>
    <w:rsid w:val="00CD3B55"/>
    <w:rsid w:val="00CD580A"/>
    <w:rsid w:val="00CD5D03"/>
    <w:rsid w:val="00CE47B0"/>
    <w:rsid w:val="00CE51AF"/>
    <w:rsid w:val="00D06E01"/>
    <w:rsid w:val="00D10698"/>
    <w:rsid w:val="00D15D25"/>
    <w:rsid w:val="00D17BE8"/>
    <w:rsid w:val="00D35E00"/>
    <w:rsid w:val="00D36D9E"/>
    <w:rsid w:val="00D41E8F"/>
    <w:rsid w:val="00D42733"/>
    <w:rsid w:val="00D45252"/>
    <w:rsid w:val="00D55736"/>
    <w:rsid w:val="00D57959"/>
    <w:rsid w:val="00D60685"/>
    <w:rsid w:val="00D705FB"/>
    <w:rsid w:val="00D71B4D"/>
    <w:rsid w:val="00D74EEA"/>
    <w:rsid w:val="00D768A1"/>
    <w:rsid w:val="00D85652"/>
    <w:rsid w:val="00D91310"/>
    <w:rsid w:val="00D92A9F"/>
    <w:rsid w:val="00D93D55"/>
    <w:rsid w:val="00D94443"/>
    <w:rsid w:val="00D95E6F"/>
    <w:rsid w:val="00DA186B"/>
    <w:rsid w:val="00DA5C6A"/>
    <w:rsid w:val="00DA65BA"/>
    <w:rsid w:val="00DB0B48"/>
    <w:rsid w:val="00DB1F6E"/>
    <w:rsid w:val="00DB2734"/>
    <w:rsid w:val="00DD4ACE"/>
    <w:rsid w:val="00DD5A08"/>
    <w:rsid w:val="00DF15B3"/>
    <w:rsid w:val="00DF3FB3"/>
    <w:rsid w:val="00E015DB"/>
    <w:rsid w:val="00E06BC8"/>
    <w:rsid w:val="00E14987"/>
    <w:rsid w:val="00E15015"/>
    <w:rsid w:val="00E20A49"/>
    <w:rsid w:val="00E32292"/>
    <w:rsid w:val="00E335FE"/>
    <w:rsid w:val="00E34B0F"/>
    <w:rsid w:val="00E45DD2"/>
    <w:rsid w:val="00E51A89"/>
    <w:rsid w:val="00E55FEC"/>
    <w:rsid w:val="00E6395B"/>
    <w:rsid w:val="00E66C26"/>
    <w:rsid w:val="00E71F14"/>
    <w:rsid w:val="00E725E8"/>
    <w:rsid w:val="00E829AB"/>
    <w:rsid w:val="00E87511"/>
    <w:rsid w:val="00E90277"/>
    <w:rsid w:val="00EA1924"/>
    <w:rsid w:val="00EA2064"/>
    <w:rsid w:val="00EA283D"/>
    <w:rsid w:val="00EA39AB"/>
    <w:rsid w:val="00EA51C9"/>
    <w:rsid w:val="00EA5F0F"/>
    <w:rsid w:val="00EA7285"/>
    <w:rsid w:val="00EC1A1F"/>
    <w:rsid w:val="00EC1A41"/>
    <w:rsid w:val="00EC4E49"/>
    <w:rsid w:val="00EC58B2"/>
    <w:rsid w:val="00EC63D0"/>
    <w:rsid w:val="00EC7A3C"/>
    <w:rsid w:val="00ED2395"/>
    <w:rsid w:val="00ED54D0"/>
    <w:rsid w:val="00ED597C"/>
    <w:rsid w:val="00ED77FB"/>
    <w:rsid w:val="00EE1FC0"/>
    <w:rsid w:val="00EE1FF1"/>
    <w:rsid w:val="00EE45FA"/>
    <w:rsid w:val="00EE4F65"/>
    <w:rsid w:val="00EF1D89"/>
    <w:rsid w:val="00EF4E34"/>
    <w:rsid w:val="00EF5380"/>
    <w:rsid w:val="00F03E8D"/>
    <w:rsid w:val="00F10B6C"/>
    <w:rsid w:val="00F1411C"/>
    <w:rsid w:val="00F17CCA"/>
    <w:rsid w:val="00F21262"/>
    <w:rsid w:val="00F27E10"/>
    <w:rsid w:val="00F30E9B"/>
    <w:rsid w:val="00F35996"/>
    <w:rsid w:val="00F3770A"/>
    <w:rsid w:val="00F40296"/>
    <w:rsid w:val="00F42D79"/>
    <w:rsid w:val="00F47EE3"/>
    <w:rsid w:val="00F61905"/>
    <w:rsid w:val="00F63944"/>
    <w:rsid w:val="00F66152"/>
    <w:rsid w:val="00F70997"/>
    <w:rsid w:val="00F7189F"/>
    <w:rsid w:val="00F7235B"/>
    <w:rsid w:val="00F74D92"/>
    <w:rsid w:val="00F75ACB"/>
    <w:rsid w:val="00F868A4"/>
    <w:rsid w:val="00F8780A"/>
    <w:rsid w:val="00F957AD"/>
    <w:rsid w:val="00FA090D"/>
    <w:rsid w:val="00FA0EB7"/>
    <w:rsid w:val="00FA1614"/>
    <w:rsid w:val="00FA1BB0"/>
    <w:rsid w:val="00FA2281"/>
    <w:rsid w:val="00FA42E3"/>
    <w:rsid w:val="00FA584E"/>
    <w:rsid w:val="00FB03E8"/>
    <w:rsid w:val="00FB3531"/>
    <w:rsid w:val="00FB47ED"/>
    <w:rsid w:val="00FB50DC"/>
    <w:rsid w:val="00FC3021"/>
    <w:rsid w:val="00FC365C"/>
    <w:rsid w:val="00FC438A"/>
    <w:rsid w:val="00FE4749"/>
    <w:rsid w:val="00FF4250"/>
    <w:rsid w:val="00FF64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B23AFB"/>
  <w15:docId w15:val="{438BC1D2-3072-40A6-8071-F8591A21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uiPriority w:val="1"/>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1"/>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aliases w:val="Footnote Char"/>
    <w:basedOn w:val="DefaultParagraphFont"/>
    <w:link w:val="FootnoteText"/>
    <w:rsid w:val="003E318D"/>
    <w:rPr>
      <w:rFonts w:ascii="Arial" w:eastAsia="SimSun" w:hAnsi="Arial" w:cs="Arial"/>
      <w:sz w:val="18"/>
      <w:lang w:val="en-US" w:eastAsia="zh-CN"/>
    </w:rPr>
  </w:style>
  <w:style w:type="character" w:customStyle="1" w:styleId="FooterChar">
    <w:name w:val="Footer Char"/>
    <w:basedOn w:val="DefaultParagraphFont"/>
    <w:link w:val="Footer"/>
    <w:uiPriority w:val="99"/>
    <w:rsid w:val="00141236"/>
    <w:rPr>
      <w:rFonts w:ascii="Arial" w:eastAsia="SimSun" w:hAnsi="Arial" w:cs="Arial"/>
      <w:sz w:val="22"/>
      <w:lang w:val="en-US" w:eastAsia="zh-CN"/>
    </w:rPr>
  </w:style>
  <w:style w:type="paragraph" w:styleId="NoSpacing">
    <w:name w:val="No Spacing"/>
    <w:uiPriority w:val="1"/>
    <w:qFormat/>
    <w:rsid w:val="00141236"/>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1E30E-D221-4B2F-9E3E-F689EF81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216</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lastModifiedBy>CERBARI Mihaela</cp:lastModifiedBy>
  <cp:revision>14</cp:revision>
  <cp:lastPrinted>2018-11-26T16:26:00Z</cp:lastPrinted>
  <dcterms:created xsi:type="dcterms:W3CDTF">2018-11-21T12:15:00Z</dcterms:created>
  <dcterms:modified xsi:type="dcterms:W3CDTF">2018-11-26T16:32:00Z</dcterms:modified>
</cp:coreProperties>
</file>