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844302" w:rsidRPr="00BE07A4" w:rsidTr="00E15AD5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844302" w:rsidRPr="00BE07A4" w:rsidRDefault="00844302" w:rsidP="00E15AD5">
            <w:pPr>
              <w:rPr>
                <w:lang w:val="en-US"/>
              </w:rPr>
            </w:pPr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44302" w:rsidRPr="00BE07A4" w:rsidRDefault="00844302" w:rsidP="00E15AD5">
            <w:pPr>
              <w:rPr>
                <w:lang w:val="en-US"/>
              </w:rPr>
            </w:pPr>
            <w:r w:rsidRPr="00BE07A4">
              <w:rPr>
                <w:noProof/>
                <w:lang w:val="en-US" w:eastAsia="en-US"/>
              </w:rPr>
              <w:drawing>
                <wp:inline distT="0" distB="0" distL="0" distR="0" wp14:anchorId="43EC90B8" wp14:editId="6578AEF8">
                  <wp:extent cx="1855470" cy="1326515"/>
                  <wp:effectExtent l="0" t="0" r="0" b="6985"/>
                  <wp:docPr id="6" name="Picture 6" descr="WIPO-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70" cy="132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44302" w:rsidRPr="00BE07A4" w:rsidRDefault="00844302" w:rsidP="00E15AD5">
            <w:pPr>
              <w:jc w:val="right"/>
              <w:rPr>
                <w:lang w:val="en-US"/>
              </w:rPr>
            </w:pPr>
            <w:r w:rsidRPr="00BE07A4">
              <w:rPr>
                <w:b/>
                <w:sz w:val="40"/>
                <w:szCs w:val="40"/>
                <w:lang w:val="en-US"/>
              </w:rPr>
              <w:t>E</w:t>
            </w:r>
          </w:p>
        </w:tc>
      </w:tr>
      <w:tr w:rsidR="00844302" w:rsidRPr="00BE07A4" w:rsidTr="00E15AD5">
        <w:trPr>
          <w:trHeight w:hRule="exact" w:val="357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44302" w:rsidRPr="00BE07A4" w:rsidRDefault="00844302" w:rsidP="00E15AD5">
            <w:pPr>
              <w:jc w:val="right"/>
              <w:rPr>
                <w:rFonts w:ascii="Arial Black" w:hAnsi="Arial Black"/>
                <w:caps/>
                <w:sz w:val="15"/>
                <w:lang w:val="en-US"/>
              </w:rPr>
            </w:pPr>
            <w:r w:rsidRPr="00BE07A4">
              <w:rPr>
                <w:rFonts w:ascii="Arial Black" w:hAnsi="Arial Black"/>
                <w:caps/>
                <w:sz w:val="15"/>
                <w:lang w:val="en-US"/>
              </w:rPr>
              <w:t>CDIP/23/</w:t>
            </w:r>
            <w:bookmarkStart w:id="0" w:name="Code"/>
            <w:bookmarkEnd w:id="0"/>
            <w:r w:rsidRPr="00BE07A4">
              <w:rPr>
                <w:rFonts w:ascii="Arial Black" w:hAnsi="Arial Black"/>
                <w:caps/>
                <w:sz w:val="15"/>
                <w:lang w:val="en-US"/>
              </w:rPr>
              <w:t>15</w:t>
            </w:r>
          </w:p>
        </w:tc>
      </w:tr>
      <w:tr w:rsidR="00844302" w:rsidRPr="00BE07A4" w:rsidTr="00E15AD5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844302" w:rsidRPr="00BE07A4" w:rsidRDefault="00844302" w:rsidP="00E15AD5">
            <w:pPr>
              <w:jc w:val="right"/>
              <w:rPr>
                <w:rFonts w:ascii="Arial Black" w:hAnsi="Arial Black"/>
                <w:caps/>
                <w:sz w:val="15"/>
                <w:lang w:val="en-US"/>
              </w:rPr>
            </w:pPr>
            <w:r w:rsidRPr="00BE07A4">
              <w:rPr>
                <w:rFonts w:ascii="Arial Black" w:hAnsi="Arial Black"/>
                <w:caps/>
                <w:sz w:val="15"/>
                <w:lang w:val="en-US"/>
              </w:rPr>
              <w:t xml:space="preserve">ORIGINAL:  </w:t>
            </w:r>
            <w:bookmarkStart w:id="1" w:name="Original"/>
            <w:bookmarkEnd w:id="1"/>
            <w:r w:rsidRPr="00BE07A4">
              <w:rPr>
                <w:rFonts w:ascii="Arial Black" w:hAnsi="Arial Black"/>
                <w:caps/>
                <w:sz w:val="15"/>
                <w:lang w:val="en-US"/>
              </w:rPr>
              <w:t xml:space="preserve">Spanish </w:t>
            </w:r>
          </w:p>
        </w:tc>
      </w:tr>
      <w:tr w:rsidR="00844302" w:rsidRPr="00BE07A4" w:rsidTr="00E15AD5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844302" w:rsidRPr="00BE07A4" w:rsidRDefault="00844302" w:rsidP="00E15AD5">
            <w:pPr>
              <w:jc w:val="right"/>
              <w:rPr>
                <w:rFonts w:ascii="Arial Black" w:hAnsi="Arial Black"/>
                <w:caps/>
                <w:sz w:val="15"/>
                <w:lang w:val="en-US"/>
              </w:rPr>
            </w:pPr>
            <w:r w:rsidRPr="00BE07A4">
              <w:rPr>
                <w:rFonts w:ascii="Arial Black" w:hAnsi="Arial Black"/>
                <w:caps/>
                <w:sz w:val="15"/>
                <w:lang w:val="en-US"/>
              </w:rPr>
              <w:t xml:space="preserve">Date: </w:t>
            </w:r>
            <w:bookmarkStart w:id="2" w:name="Date"/>
            <w:bookmarkEnd w:id="2"/>
            <w:r w:rsidRPr="00BE07A4">
              <w:rPr>
                <w:rFonts w:ascii="Arial Black" w:hAnsi="Arial Black"/>
                <w:caps/>
                <w:sz w:val="15"/>
                <w:lang w:val="en-US"/>
              </w:rPr>
              <w:t xml:space="preserve">4 April 2019 </w:t>
            </w:r>
          </w:p>
        </w:tc>
      </w:tr>
    </w:tbl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b/>
          <w:sz w:val="28"/>
          <w:szCs w:val="28"/>
          <w:lang w:val="en-US"/>
        </w:rPr>
      </w:pPr>
      <w:r w:rsidRPr="00BE07A4">
        <w:rPr>
          <w:b/>
          <w:sz w:val="28"/>
          <w:szCs w:val="28"/>
          <w:lang w:val="en-US"/>
        </w:rPr>
        <w:t>Committee on Development and Intellectual Property (CDIP)</w:t>
      </w: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ind w:right="1023"/>
        <w:rPr>
          <w:b/>
          <w:sz w:val="24"/>
          <w:szCs w:val="24"/>
          <w:lang w:val="en-US"/>
        </w:rPr>
      </w:pPr>
      <w:r w:rsidRPr="00BE07A4">
        <w:rPr>
          <w:b/>
          <w:sz w:val="24"/>
          <w:szCs w:val="24"/>
          <w:lang w:val="en-US"/>
        </w:rPr>
        <w:t>Twenty-Third Session</w:t>
      </w:r>
    </w:p>
    <w:p w:rsidR="00844302" w:rsidRPr="00BE07A4" w:rsidRDefault="00844302" w:rsidP="00844302">
      <w:pPr>
        <w:ind w:right="1023"/>
        <w:rPr>
          <w:b/>
          <w:sz w:val="24"/>
          <w:szCs w:val="24"/>
          <w:lang w:val="en-US"/>
        </w:rPr>
      </w:pPr>
      <w:r w:rsidRPr="00BE07A4">
        <w:rPr>
          <w:b/>
          <w:sz w:val="24"/>
          <w:szCs w:val="24"/>
          <w:lang w:val="en-US"/>
        </w:rPr>
        <w:t>Geneva, May 20 to 24, 2019</w:t>
      </w: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caps/>
          <w:sz w:val="24"/>
          <w:lang w:val="en-US"/>
        </w:rPr>
      </w:pPr>
      <w:bookmarkStart w:id="3" w:name="TitleOfDoc"/>
      <w:bookmarkEnd w:id="3"/>
      <w:r w:rsidRPr="00BE07A4">
        <w:rPr>
          <w:caps/>
          <w:sz w:val="24"/>
          <w:lang w:val="en-US"/>
        </w:rPr>
        <w:t xml:space="preserve">Project proposal SUBMITTED BY THE PLURINATIONAL STATE OF bolivia </w:t>
      </w:r>
      <w:r w:rsidR="00761504" w:rsidRPr="00BE07A4">
        <w:rPr>
          <w:sz w:val="24"/>
          <w:lang w:val="en-US"/>
        </w:rPr>
        <w:t>FOR</w:t>
      </w:r>
      <w:r w:rsidRPr="00BE07A4">
        <w:rPr>
          <w:sz w:val="24"/>
          <w:lang w:val="en-US"/>
        </w:rPr>
        <w:t xml:space="preserve"> THE REGISTRATION OF </w:t>
      </w:r>
      <w:r w:rsidR="00450EF0" w:rsidRPr="00BE07A4">
        <w:rPr>
          <w:sz w:val="24"/>
          <w:lang w:val="en-US"/>
        </w:rPr>
        <w:t xml:space="preserve">THE </w:t>
      </w:r>
      <w:r w:rsidR="002F7EAC">
        <w:rPr>
          <w:sz w:val="24"/>
          <w:lang w:val="en-US"/>
        </w:rPr>
        <w:t>COLLECTIVE MARK</w:t>
      </w:r>
      <w:r w:rsidR="00104219" w:rsidRPr="00BE07A4">
        <w:rPr>
          <w:sz w:val="24"/>
          <w:lang w:val="en-US"/>
        </w:rPr>
        <w:t>S</w:t>
      </w:r>
      <w:r w:rsidRPr="00BE07A4">
        <w:rPr>
          <w:sz w:val="24"/>
          <w:lang w:val="en-US"/>
        </w:rPr>
        <w:t xml:space="preserve"> OF LOCAL ENTERPRISES AS A CROSS-CUTTING ECONOMIC DEVELOPMENT </w:t>
      </w:r>
      <w:r w:rsidR="00AA7C65" w:rsidRPr="00BE07A4">
        <w:rPr>
          <w:sz w:val="24"/>
          <w:lang w:val="en-US"/>
        </w:rPr>
        <w:t>ISSUE</w:t>
      </w: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i/>
          <w:lang w:val="en-US"/>
        </w:rPr>
      </w:pPr>
      <w:bookmarkStart w:id="4" w:name="Prepared"/>
      <w:bookmarkEnd w:id="4"/>
      <w:proofErr w:type="gramStart"/>
      <w:r w:rsidRPr="00BE07A4">
        <w:rPr>
          <w:i/>
          <w:lang w:val="en-US"/>
        </w:rPr>
        <w:t>prepared</w:t>
      </w:r>
      <w:proofErr w:type="gramEnd"/>
      <w:r w:rsidRPr="00BE07A4">
        <w:rPr>
          <w:i/>
          <w:lang w:val="en-US"/>
        </w:rPr>
        <w:t xml:space="preserve"> by the Secretariat</w:t>
      </w: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pStyle w:val="ListParagraph"/>
        <w:numPr>
          <w:ilvl w:val="0"/>
          <w:numId w:val="7"/>
        </w:numPr>
        <w:ind w:left="0" w:firstLine="0"/>
        <w:rPr>
          <w:rStyle w:val="ONUMFSChar"/>
          <w:caps/>
          <w:sz w:val="24"/>
          <w:lang w:val="en-US"/>
        </w:rPr>
      </w:pPr>
      <w:r w:rsidRPr="00BE07A4">
        <w:rPr>
          <w:rStyle w:val="ONUMFSChar"/>
          <w:lang w:val="en-US"/>
        </w:rPr>
        <w:t xml:space="preserve">In a </w:t>
      </w:r>
      <w:r w:rsidRPr="00BE07A4">
        <w:rPr>
          <w:rStyle w:val="ONUMFSChar"/>
          <w:i/>
          <w:lang w:val="en-US"/>
        </w:rPr>
        <w:t xml:space="preserve">note </w:t>
      </w:r>
      <w:proofErr w:type="spellStart"/>
      <w:r w:rsidRPr="00BE07A4">
        <w:rPr>
          <w:rStyle w:val="ONUMFSChar"/>
          <w:i/>
          <w:lang w:val="en-US"/>
        </w:rPr>
        <w:t>verbale</w:t>
      </w:r>
      <w:proofErr w:type="spellEnd"/>
      <w:r w:rsidRPr="00BE07A4">
        <w:rPr>
          <w:rStyle w:val="ONUMFSChar"/>
          <w:lang w:val="en-US"/>
        </w:rPr>
        <w:t xml:space="preserve"> dated March 21, 2019, to the Secretariat, the P</w:t>
      </w:r>
      <w:r w:rsidR="00AA7C65" w:rsidRPr="00BE07A4">
        <w:rPr>
          <w:rStyle w:val="ONUMFSChar"/>
          <w:lang w:val="en-US"/>
        </w:rPr>
        <w:t xml:space="preserve">ermanent Mission of the </w:t>
      </w:r>
      <w:proofErr w:type="spellStart"/>
      <w:r w:rsidR="00AA7C65" w:rsidRPr="00BE07A4">
        <w:rPr>
          <w:rStyle w:val="ONUMFSChar"/>
          <w:lang w:val="en-US"/>
        </w:rPr>
        <w:t>Plurinat</w:t>
      </w:r>
      <w:r w:rsidRPr="00BE07A4">
        <w:rPr>
          <w:rStyle w:val="ONUMFSChar"/>
          <w:lang w:val="en-US"/>
        </w:rPr>
        <w:t>ional</w:t>
      </w:r>
      <w:proofErr w:type="spellEnd"/>
      <w:r w:rsidRPr="00BE07A4">
        <w:rPr>
          <w:rStyle w:val="ONUMFSChar"/>
          <w:lang w:val="en-US"/>
        </w:rPr>
        <w:t xml:space="preserve"> State of Bolivia to the United Nations Office and other International Organizations at Geneva submitted a project proposal </w:t>
      </w:r>
      <w:r w:rsidR="00761504" w:rsidRPr="0098150D">
        <w:rPr>
          <w:szCs w:val="22"/>
          <w:lang w:val="en-US"/>
        </w:rPr>
        <w:t>for</w:t>
      </w:r>
      <w:r w:rsidRPr="0098150D">
        <w:rPr>
          <w:szCs w:val="22"/>
          <w:lang w:val="en-US"/>
        </w:rPr>
        <w:t xml:space="preserve"> the Registration o</w:t>
      </w:r>
      <w:r w:rsidR="00450EF0" w:rsidRPr="0098150D">
        <w:rPr>
          <w:szCs w:val="22"/>
          <w:lang w:val="en-US"/>
        </w:rPr>
        <w:t xml:space="preserve">f the </w:t>
      </w:r>
      <w:r w:rsidR="002F7EAC" w:rsidRPr="0098150D">
        <w:rPr>
          <w:szCs w:val="22"/>
          <w:lang w:val="en-US"/>
        </w:rPr>
        <w:t>Collective Mark</w:t>
      </w:r>
      <w:r w:rsidR="00104219" w:rsidRPr="0098150D">
        <w:rPr>
          <w:szCs w:val="22"/>
          <w:lang w:val="en-US"/>
        </w:rPr>
        <w:t>s</w:t>
      </w:r>
      <w:r w:rsidRPr="0098150D">
        <w:rPr>
          <w:szCs w:val="22"/>
          <w:lang w:val="en-US"/>
        </w:rPr>
        <w:t xml:space="preserve"> of Local Enterprises as a Cross-Cutting Economic Development Issue </w:t>
      </w:r>
      <w:r w:rsidRPr="0098150D">
        <w:rPr>
          <w:rStyle w:val="ONUMFSChar"/>
          <w:szCs w:val="22"/>
          <w:lang w:val="en-US"/>
        </w:rPr>
        <w:t xml:space="preserve">for </w:t>
      </w:r>
      <w:r w:rsidR="008C0E2C" w:rsidRPr="0098150D">
        <w:rPr>
          <w:rStyle w:val="ONUMFSChar"/>
          <w:szCs w:val="22"/>
          <w:lang w:val="en-US"/>
        </w:rPr>
        <w:t>consideration</w:t>
      </w:r>
      <w:r w:rsidRPr="0098150D">
        <w:rPr>
          <w:rStyle w:val="ONUMFSChar"/>
          <w:szCs w:val="22"/>
          <w:lang w:val="en-US"/>
        </w:rPr>
        <w:t xml:space="preserve"> at the twenty-third session of the CDIP.</w:t>
      </w:r>
    </w:p>
    <w:p w:rsidR="00844302" w:rsidRPr="00BE07A4" w:rsidRDefault="00844302" w:rsidP="00844302">
      <w:pPr>
        <w:pStyle w:val="ListParagraph"/>
        <w:ind w:left="0"/>
        <w:rPr>
          <w:rStyle w:val="ONUMFSChar"/>
          <w:lang w:val="en-US"/>
        </w:rPr>
      </w:pPr>
    </w:p>
    <w:p w:rsidR="00844302" w:rsidRPr="00BE07A4" w:rsidRDefault="00844302" w:rsidP="00844302">
      <w:pPr>
        <w:pStyle w:val="ListParagraph"/>
        <w:numPr>
          <w:ilvl w:val="0"/>
          <w:numId w:val="7"/>
        </w:numPr>
        <w:ind w:left="0" w:firstLine="0"/>
        <w:rPr>
          <w:rStyle w:val="ONUMFSChar"/>
          <w:lang w:val="en-US"/>
        </w:rPr>
      </w:pPr>
      <w:r w:rsidRPr="00BE07A4">
        <w:rPr>
          <w:rStyle w:val="ONUMFSChar"/>
          <w:lang w:val="en-US"/>
        </w:rPr>
        <w:t xml:space="preserve">The </w:t>
      </w:r>
      <w:r w:rsidRPr="00BE07A4">
        <w:rPr>
          <w:rStyle w:val="ONUMFSChar"/>
          <w:i/>
          <w:lang w:val="en-US"/>
        </w:rPr>
        <w:t xml:space="preserve">note </w:t>
      </w:r>
      <w:proofErr w:type="spellStart"/>
      <w:r w:rsidRPr="00BE07A4">
        <w:rPr>
          <w:rStyle w:val="ONUMFSChar"/>
          <w:i/>
          <w:lang w:val="en-US"/>
        </w:rPr>
        <w:t>verbale</w:t>
      </w:r>
      <w:proofErr w:type="spellEnd"/>
      <w:r w:rsidRPr="00BE07A4">
        <w:rPr>
          <w:rStyle w:val="ONUMFSChar"/>
          <w:lang w:val="en-US"/>
        </w:rPr>
        <w:t xml:space="preserve"> and project proposal are contained in the Annex hereto.</w:t>
      </w:r>
    </w:p>
    <w:p w:rsidR="00844302" w:rsidRPr="00BE07A4" w:rsidRDefault="00844302" w:rsidP="00844302">
      <w:pPr>
        <w:rPr>
          <w:szCs w:val="22"/>
          <w:lang w:val="en-US"/>
        </w:rPr>
      </w:pPr>
    </w:p>
    <w:p w:rsidR="00844302" w:rsidRPr="00BE07A4" w:rsidRDefault="00844302" w:rsidP="00844302">
      <w:pPr>
        <w:rPr>
          <w:szCs w:val="22"/>
          <w:lang w:val="en-US"/>
        </w:rPr>
      </w:pPr>
    </w:p>
    <w:p w:rsidR="00844302" w:rsidRPr="00BE07A4" w:rsidRDefault="00844302" w:rsidP="00844302">
      <w:pPr>
        <w:tabs>
          <w:tab w:val="left" w:pos="567"/>
        </w:tabs>
        <w:ind w:left="5534"/>
        <w:rPr>
          <w:rStyle w:val="ONUMFSChar"/>
          <w:i/>
          <w:lang w:val="en-US"/>
        </w:rPr>
      </w:pPr>
      <w:r w:rsidRPr="00BE07A4">
        <w:rPr>
          <w:rStyle w:val="ONUMFSChar"/>
          <w:lang w:val="en-US"/>
        </w:rPr>
        <w:t>3.</w:t>
      </w:r>
      <w:r w:rsidRPr="00BE07A4">
        <w:rPr>
          <w:rStyle w:val="ONUMFSChar"/>
          <w:lang w:val="en-US"/>
        </w:rPr>
        <w:tab/>
      </w:r>
      <w:r w:rsidRPr="00BE07A4">
        <w:rPr>
          <w:i/>
          <w:lang w:val="en-US"/>
        </w:rPr>
        <w:t xml:space="preserve">The Committee </w:t>
      </w:r>
      <w:proofErr w:type="gramStart"/>
      <w:r w:rsidRPr="00BE07A4">
        <w:rPr>
          <w:i/>
          <w:lang w:val="en-US"/>
        </w:rPr>
        <w:t>is invited</w:t>
      </w:r>
      <w:proofErr w:type="gramEnd"/>
      <w:r w:rsidRPr="00BE07A4">
        <w:rPr>
          <w:i/>
          <w:lang w:val="en-US"/>
        </w:rPr>
        <w:t xml:space="preserve"> to</w:t>
      </w:r>
      <w:r w:rsidRPr="00BE07A4">
        <w:rPr>
          <w:lang w:val="en-US"/>
        </w:rPr>
        <w:t xml:space="preserve"> </w:t>
      </w:r>
      <w:r w:rsidRPr="00BE07A4">
        <w:rPr>
          <w:rStyle w:val="ONUMFSChar"/>
          <w:i/>
          <w:lang w:val="en-US"/>
        </w:rPr>
        <w:t>consider the Annex hereto.</w:t>
      </w: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pStyle w:val="Endofdocument-Annex"/>
      </w:pPr>
      <w:r w:rsidRPr="00BE07A4">
        <w:t>[Annex follows]</w:t>
      </w: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lang w:val="en-US"/>
        </w:rPr>
      </w:pPr>
    </w:p>
    <w:p w:rsidR="00844302" w:rsidRPr="00BE07A4" w:rsidRDefault="00844302" w:rsidP="00844302">
      <w:pPr>
        <w:rPr>
          <w:lang w:val="en-US"/>
        </w:rPr>
      </w:pPr>
    </w:p>
    <w:p w:rsidR="00B2001C" w:rsidRPr="00BE07A4" w:rsidRDefault="00B2001C" w:rsidP="00B2001C">
      <w:pPr>
        <w:rPr>
          <w:lang w:val="en-US"/>
        </w:rPr>
      </w:pPr>
    </w:p>
    <w:p w:rsidR="00B2001C" w:rsidRPr="00BE07A4" w:rsidRDefault="00B2001C" w:rsidP="00B2001C">
      <w:pPr>
        <w:rPr>
          <w:lang w:val="en-US"/>
        </w:rPr>
        <w:sectPr w:rsidR="00B2001C" w:rsidRPr="00BE07A4" w:rsidSect="00452B4F">
          <w:headerReference w:type="default" r:id="rId10"/>
          <w:headerReference w:type="first" r:id="rId11"/>
          <w:pgSz w:w="11907" w:h="16840" w:code="9"/>
          <w:pgMar w:top="562" w:right="1138" w:bottom="1411" w:left="1411" w:header="504" w:footer="1022" w:gutter="0"/>
          <w:cols w:space="720"/>
          <w:docGrid w:linePitch="299"/>
        </w:sectPr>
      </w:pPr>
    </w:p>
    <w:p w:rsidR="007F282E" w:rsidRPr="00BE07A4" w:rsidRDefault="007F282E" w:rsidP="00B2001C">
      <w:pPr>
        <w:pStyle w:val="BodyText"/>
        <w:rPr>
          <w:rFonts w:ascii="Times New Roman"/>
          <w:sz w:val="11"/>
          <w:lang w:val="en-US"/>
        </w:rPr>
      </w:pPr>
      <w:r w:rsidRPr="00BE07A4">
        <w:rPr>
          <w:noProof/>
          <w:sz w:val="21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7491730</wp:posOffset>
                </wp:positionH>
                <wp:positionV relativeFrom="page">
                  <wp:posOffset>10686415</wp:posOffset>
                </wp:positionV>
                <wp:extent cx="0" cy="0"/>
                <wp:effectExtent l="14605" t="10638790" r="13970" b="10641965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13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83769" id="Straight Connector 1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9.9pt,841.45pt" to="589.9pt,8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" strokeweight=".59361mm">
                <w10:wrap anchorx="page" anchory="page"/>
              </v:line>
            </w:pict>
          </mc:Fallback>
        </mc:AlternateContent>
      </w:r>
    </w:p>
    <w:p w:rsidR="007F282E" w:rsidRPr="00BE07A4" w:rsidRDefault="007F282E" w:rsidP="007F282E">
      <w:pPr>
        <w:pStyle w:val="BodyText"/>
        <w:ind w:left="1623"/>
        <w:rPr>
          <w:rFonts w:ascii="Times New Roman"/>
          <w:sz w:val="20"/>
          <w:lang w:val="en-US"/>
        </w:rPr>
      </w:pPr>
      <w:r w:rsidRPr="00BE07A4">
        <w:rPr>
          <w:rFonts w:ascii="Times New Roman"/>
          <w:noProof/>
          <w:sz w:val="20"/>
          <w:lang w:val="en-US" w:eastAsia="en-US"/>
        </w:rPr>
        <w:drawing>
          <wp:inline distT="0" distB="0" distL="0" distR="0" wp14:anchorId="4CBEA646" wp14:editId="48FD9C94">
            <wp:extent cx="646297" cy="56083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97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82E" w:rsidRPr="00BE07A4" w:rsidRDefault="007F282E" w:rsidP="007F282E">
      <w:pPr>
        <w:pStyle w:val="BodyText"/>
        <w:spacing w:before="10"/>
        <w:rPr>
          <w:rFonts w:ascii="Times New Roman"/>
          <w:sz w:val="11"/>
          <w:lang w:val="en-US"/>
        </w:rPr>
      </w:pPr>
    </w:p>
    <w:p w:rsidR="007F282E" w:rsidRPr="00BE07A4" w:rsidRDefault="007F282E" w:rsidP="007F282E">
      <w:pPr>
        <w:spacing w:before="109"/>
        <w:ind w:left="59" w:right="5389"/>
        <w:jc w:val="center"/>
        <w:rPr>
          <w:rFonts w:ascii="Times New Roman"/>
          <w:i/>
          <w:color w:val="50504F"/>
          <w:w w:val="115"/>
          <w:lang w:val="en-US"/>
        </w:rPr>
      </w:pPr>
      <w:r w:rsidRPr="00BE07A4">
        <w:rPr>
          <w:rFonts w:ascii="Times New Roman"/>
          <w:i/>
          <w:color w:val="50504F"/>
          <w:w w:val="115"/>
          <w:lang w:val="en-US"/>
        </w:rPr>
        <w:t xml:space="preserve">Permanent </w:t>
      </w:r>
      <w:r w:rsidR="00AA7C65" w:rsidRPr="00BE07A4">
        <w:rPr>
          <w:rFonts w:ascii="Times New Roman"/>
          <w:i/>
          <w:color w:val="50504F"/>
          <w:w w:val="115"/>
          <w:lang w:val="en-US"/>
        </w:rPr>
        <w:t>Missi</w:t>
      </w:r>
      <w:r w:rsidR="00AA7C65" w:rsidRPr="00BE07A4">
        <w:rPr>
          <w:rFonts w:ascii="Times New Roman" w:hAnsi="Times New Roman" w:cs="Times New Roman"/>
          <w:i/>
          <w:color w:val="50504F"/>
          <w:w w:val="115"/>
          <w:lang w:val="en-US"/>
        </w:rPr>
        <w:t>o</w:t>
      </w:r>
      <w:r w:rsidR="00AA7C65" w:rsidRPr="00BE07A4">
        <w:rPr>
          <w:rFonts w:ascii="Times New Roman"/>
          <w:i/>
          <w:color w:val="50504F"/>
          <w:w w:val="115"/>
          <w:lang w:val="en-US"/>
        </w:rPr>
        <w:t>n of the</w:t>
      </w:r>
      <w:r w:rsidR="00AA7C65" w:rsidRPr="00BE07A4">
        <w:rPr>
          <w:rFonts w:ascii="Times New Roman"/>
          <w:i/>
          <w:color w:val="50504F"/>
          <w:w w:val="115"/>
          <w:lang w:val="en-US"/>
        </w:rPr>
        <w:br/>
      </w:r>
      <w:proofErr w:type="spellStart"/>
      <w:r w:rsidR="00AA7C65" w:rsidRPr="00BE07A4">
        <w:rPr>
          <w:rFonts w:ascii="Times New Roman"/>
          <w:i/>
          <w:color w:val="50504F"/>
          <w:w w:val="115"/>
          <w:lang w:val="en-US"/>
        </w:rPr>
        <w:t>Plurinational</w:t>
      </w:r>
      <w:proofErr w:type="spellEnd"/>
      <w:r w:rsidRPr="00BE07A4">
        <w:rPr>
          <w:rFonts w:ascii="Times New Roman"/>
          <w:i/>
          <w:color w:val="50504F"/>
          <w:w w:val="115"/>
          <w:lang w:val="en-US"/>
        </w:rPr>
        <w:t xml:space="preserve"> State of Bolivia</w:t>
      </w:r>
    </w:p>
    <w:p w:rsidR="007F282E" w:rsidRPr="00BE07A4" w:rsidRDefault="00AA7C65" w:rsidP="007F282E">
      <w:pPr>
        <w:spacing w:before="109"/>
        <w:ind w:left="59" w:right="5389"/>
        <w:jc w:val="center"/>
        <w:rPr>
          <w:rFonts w:ascii="Times New Roman"/>
          <w:i/>
          <w:sz w:val="19"/>
          <w:lang w:val="en-US"/>
        </w:rPr>
      </w:pPr>
      <w:r w:rsidRPr="00BE07A4">
        <w:rPr>
          <w:rFonts w:ascii="Times New Roman"/>
          <w:i/>
          <w:color w:val="50504F"/>
          <w:w w:val="115"/>
          <w:lang w:val="en-US"/>
        </w:rPr>
        <w:t>Geneva</w:t>
      </w:r>
    </w:p>
    <w:p w:rsidR="007F282E" w:rsidRPr="00BE07A4" w:rsidRDefault="007F282E" w:rsidP="007F282E">
      <w:pPr>
        <w:rPr>
          <w:lang w:val="en-US"/>
        </w:rPr>
      </w:pPr>
      <w:proofErr w:type="spellStart"/>
      <w:r w:rsidRPr="00BE07A4">
        <w:rPr>
          <w:lang w:val="en-US"/>
        </w:rPr>
        <w:t>Ama</w:t>
      </w:r>
      <w:proofErr w:type="spellEnd"/>
      <w:r w:rsidRPr="00BE07A4">
        <w:rPr>
          <w:lang w:val="en-US"/>
        </w:rPr>
        <w:t xml:space="preserve"> </w:t>
      </w:r>
      <w:proofErr w:type="spellStart"/>
      <w:r w:rsidRPr="00BE07A4">
        <w:rPr>
          <w:lang w:val="en-US"/>
        </w:rPr>
        <w:t>Suwa</w:t>
      </w:r>
      <w:proofErr w:type="spellEnd"/>
      <w:r w:rsidRPr="00BE07A4">
        <w:rPr>
          <w:lang w:val="en-US"/>
        </w:rPr>
        <w:t xml:space="preserve">, </w:t>
      </w:r>
      <w:proofErr w:type="spellStart"/>
      <w:r w:rsidRPr="00BE07A4">
        <w:rPr>
          <w:lang w:val="en-US"/>
        </w:rPr>
        <w:t>Ama</w:t>
      </w:r>
      <w:proofErr w:type="spellEnd"/>
      <w:r w:rsidRPr="00BE07A4">
        <w:rPr>
          <w:lang w:val="en-US"/>
        </w:rPr>
        <w:t xml:space="preserve"> </w:t>
      </w:r>
      <w:proofErr w:type="spellStart"/>
      <w:r w:rsidRPr="00BE07A4">
        <w:rPr>
          <w:lang w:val="en-US"/>
        </w:rPr>
        <w:t>Llulla</w:t>
      </w:r>
      <w:proofErr w:type="spellEnd"/>
      <w:r w:rsidRPr="00BE07A4">
        <w:rPr>
          <w:lang w:val="en-US"/>
        </w:rPr>
        <w:t xml:space="preserve"> y </w:t>
      </w:r>
      <w:proofErr w:type="spellStart"/>
      <w:r w:rsidRPr="00BE07A4">
        <w:rPr>
          <w:lang w:val="en-US"/>
        </w:rPr>
        <w:t>Ama</w:t>
      </w:r>
      <w:proofErr w:type="spellEnd"/>
      <w:r w:rsidRPr="00BE07A4">
        <w:rPr>
          <w:lang w:val="en-US"/>
        </w:rPr>
        <w:t xml:space="preserve"> </w:t>
      </w:r>
      <w:proofErr w:type="spellStart"/>
      <w:r w:rsidRPr="00BE07A4">
        <w:rPr>
          <w:lang w:val="en-US"/>
        </w:rPr>
        <w:t>Qhilla</w:t>
      </w:r>
      <w:proofErr w:type="spellEnd"/>
    </w:p>
    <w:p w:rsidR="007F282E" w:rsidRPr="00BE07A4" w:rsidRDefault="007F282E" w:rsidP="007F282E">
      <w:pPr>
        <w:rPr>
          <w:lang w:val="en-US"/>
        </w:rPr>
      </w:pPr>
      <w:r w:rsidRPr="00BE07A4">
        <w:rPr>
          <w:lang w:val="en-US"/>
        </w:rPr>
        <w:t>“</w:t>
      </w:r>
      <w:r w:rsidRPr="00BE07A4">
        <w:rPr>
          <w:i/>
          <w:lang w:val="en-US"/>
        </w:rPr>
        <w:t>Neither a thief, a liar nor an idler be</w:t>
      </w:r>
      <w:r w:rsidRPr="00BE07A4">
        <w:rPr>
          <w:lang w:val="en-US"/>
        </w:rPr>
        <w:t>”</w:t>
      </w:r>
    </w:p>
    <w:p w:rsidR="007F282E" w:rsidRPr="00BE07A4" w:rsidRDefault="007F282E" w:rsidP="007F282E">
      <w:pPr>
        <w:pStyle w:val="BodyText"/>
        <w:spacing w:before="10"/>
        <w:rPr>
          <w:rFonts w:ascii="Times New Roman"/>
          <w:i/>
          <w:sz w:val="20"/>
          <w:lang w:val="en-US"/>
        </w:rPr>
      </w:pPr>
    </w:p>
    <w:p w:rsidR="00F81D36" w:rsidRPr="00BE07A4" w:rsidRDefault="00F81D36" w:rsidP="007F282E">
      <w:pPr>
        <w:pStyle w:val="BodyText"/>
        <w:spacing w:before="10"/>
        <w:rPr>
          <w:rFonts w:ascii="Times New Roman"/>
          <w:i/>
          <w:sz w:val="20"/>
          <w:lang w:val="en-US"/>
        </w:rPr>
      </w:pPr>
    </w:p>
    <w:p w:rsidR="00F81D36" w:rsidRPr="00BE07A4" w:rsidRDefault="00F81D36" w:rsidP="007F282E">
      <w:pPr>
        <w:pStyle w:val="BodyText"/>
        <w:spacing w:before="10"/>
        <w:rPr>
          <w:rFonts w:ascii="Times New Roman"/>
          <w:i/>
          <w:sz w:val="20"/>
          <w:lang w:val="en-US"/>
        </w:rPr>
      </w:pPr>
    </w:p>
    <w:p w:rsidR="007F282E" w:rsidRPr="00BE07A4" w:rsidRDefault="007F282E" w:rsidP="00F81D36">
      <w:pPr>
        <w:ind w:left="7371" w:firstLine="567"/>
        <w:rPr>
          <w:sz w:val="21"/>
          <w:szCs w:val="21"/>
          <w:lang w:val="en-US"/>
        </w:rPr>
      </w:pPr>
      <w:r w:rsidRPr="00BE07A4">
        <w:rPr>
          <w:color w:val="161616"/>
          <w:sz w:val="21"/>
          <w:szCs w:val="21"/>
          <w:lang w:val="en-US"/>
        </w:rPr>
        <w:t xml:space="preserve">MBNU </w:t>
      </w:r>
      <w:r w:rsidRPr="00BE07A4">
        <w:rPr>
          <w:color w:val="41413F"/>
          <w:sz w:val="21"/>
          <w:szCs w:val="21"/>
          <w:lang w:val="en-US"/>
        </w:rPr>
        <w:t xml:space="preserve">- </w:t>
      </w:r>
      <w:r w:rsidRPr="00BE07A4">
        <w:rPr>
          <w:color w:val="161616"/>
          <w:sz w:val="21"/>
          <w:szCs w:val="21"/>
          <w:lang w:val="en-US"/>
        </w:rPr>
        <w:t>300</w:t>
      </w:r>
    </w:p>
    <w:p w:rsidR="007F282E" w:rsidRPr="00BE07A4" w:rsidRDefault="007F282E" w:rsidP="007F282E">
      <w:pPr>
        <w:pStyle w:val="BodyText"/>
        <w:rPr>
          <w:rFonts w:ascii="Times New Roman"/>
          <w:sz w:val="24"/>
          <w:lang w:val="en-US"/>
        </w:rPr>
      </w:pPr>
    </w:p>
    <w:p w:rsidR="007F282E" w:rsidRPr="00BE07A4" w:rsidRDefault="007F282E" w:rsidP="007F282E">
      <w:pPr>
        <w:pStyle w:val="BodyText"/>
        <w:spacing w:before="3"/>
        <w:rPr>
          <w:rFonts w:ascii="Times New Roman"/>
          <w:lang w:val="en-US"/>
        </w:rPr>
      </w:pPr>
    </w:p>
    <w:p w:rsidR="00F81D36" w:rsidRPr="00BE07A4" w:rsidRDefault="00F81D36" w:rsidP="002F7EAC">
      <w:pPr>
        <w:ind w:firstLine="567"/>
        <w:rPr>
          <w:lang w:val="en-US"/>
        </w:rPr>
      </w:pPr>
      <w:r w:rsidRPr="00BE07A4">
        <w:rPr>
          <w:lang w:val="en-US"/>
        </w:rPr>
        <w:t xml:space="preserve">The Permanent Mission of the </w:t>
      </w:r>
      <w:proofErr w:type="spellStart"/>
      <w:r w:rsidRPr="00BE07A4">
        <w:rPr>
          <w:lang w:val="en-US"/>
        </w:rPr>
        <w:t>Plurinational</w:t>
      </w:r>
      <w:proofErr w:type="spellEnd"/>
      <w:r w:rsidRPr="00BE07A4">
        <w:rPr>
          <w:lang w:val="en-US"/>
        </w:rPr>
        <w:t xml:space="preserve"> State of Bolivia to the United Nations and other </w:t>
      </w:r>
      <w:r w:rsidR="006B6EBC" w:rsidRPr="00BE07A4">
        <w:rPr>
          <w:lang w:val="en-US"/>
        </w:rPr>
        <w:t>International</w:t>
      </w:r>
      <w:r w:rsidRPr="00BE07A4">
        <w:rPr>
          <w:lang w:val="en-US"/>
        </w:rPr>
        <w:t xml:space="preserve"> Organizations at Geneva presents its compliments to the Secretariat of the World Intellectual Property Organization (WIPO) and append</w:t>
      </w:r>
      <w:r w:rsidR="00BE07A4" w:rsidRPr="00BE07A4">
        <w:rPr>
          <w:lang w:val="en-US"/>
        </w:rPr>
        <w:t>s hereto Bolivia’s p</w:t>
      </w:r>
      <w:r w:rsidRPr="00BE07A4">
        <w:rPr>
          <w:lang w:val="en-US"/>
        </w:rPr>
        <w:t xml:space="preserve">roject on </w:t>
      </w:r>
      <w:r w:rsidR="002F7EAC">
        <w:rPr>
          <w:lang w:val="en-US"/>
        </w:rPr>
        <w:t>collective mark</w:t>
      </w:r>
      <w:r w:rsidRPr="00BE07A4">
        <w:rPr>
          <w:lang w:val="en-US"/>
        </w:rPr>
        <w:t xml:space="preserve">s for consideration at the twenty-third </w:t>
      </w:r>
      <w:r w:rsidR="008C0E2C" w:rsidRPr="00BE07A4">
        <w:rPr>
          <w:lang w:val="en-US"/>
        </w:rPr>
        <w:t>session</w:t>
      </w:r>
      <w:r w:rsidRPr="00BE07A4">
        <w:rPr>
          <w:lang w:val="en-US"/>
        </w:rPr>
        <w:t xml:space="preserve"> of the Committee on Development and Intellectual Property of the World Intellectual Property Organization that will be held from May 20 to 24, 2019, at Geneva, Switzerland.</w:t>
      </w:r>
    </w:p>
    <w:p w:rsidR="00F81D36" w:rsidRPr="00BE07A4" w:rsidRDefault="00F81D36" w:rsidP="00F81D36">
      <w:pPr>
        <w:rPr>
          <w:lang w:val="en-US"/>
        </w:rPr>
      </w:pPr>
    </w:p>
    <w:p w:rsidR="00F81D36" w:rsidRPr="00BE07A4" w:rsidRDefault="00F81D36" w:rsidP="002F7EAC">
      <w:pPr>
        <w:ind w:firstLine="567"/>
        <w:rPr>
          <w:lang w:val="en-US"/>
        </w:rPr>
      </w:pPr>
      <w:r w:rsidRPr="00BE07A4">
        <w:rPr>
          <w:lang w:val="en-US"/>
        </w:rPr>
        <w:t xml:space="preserve">The Permanent Mission of the </w:t>
      </w:r>
      <w:proofErr w:type="spellStart"/>
      <w:r w:rsidRPr="00BE07A4">
        <w:rPr>
          <w:lang w:val="en-US"/>
        </w:rPr>
        <w:t>Plurinational</w:t>
      </w:r>
      <w:proofErr w:type="spellEnd"/>
      <w:r w:rsidRPr="00BE07A4">
        <w:rPr>
          <w:lang w:val="en-US"/>
        </w:rPr>
        <w:t xml:space="preserve"> State of Bolivia to the United Nations and other International Organizations at Geneva avails itself of this opportunity to </w:t>
      </w:r>
      <w:r w:rsidR="00BE07A4" w:rsidRPr="00BE07A4">
        <w:rPr>
          <w:lang w:val="en-US"/>
        </w:rPr>
        <w:t>renew</w:t>
      </w:r>
      <w:r w:rsidRPr="00BE07A4">
        <w:rPr>
          <w:lang w:val="en-US"/>
        </w:rPr>
        <w:t xml:space="preserve"> to the WIPO Secretariat the assurances of its highest consideration.</w:t>
      </w:r>
    </w:p>
    <w:p w:rsidR="00F81D36" w:rsidRPr="00BE07A4" w:rsidRDefault="00F81D36" w:rsidP="00F81D36">
      <w:pPr>
        <w:rPr>
          <w:lang w:val="en-US"/>
        </w:rPr>
      </w:pPr>
    </w:p>
    <w:p w:rsidR="00F81D36" w:rsidRPr="00BE07A4" w:rsidRDefault="00F81D36" w:rsidP="00F81D36">
      <w:pPr>
        <w:rPr>
          <w:lang w:val="en-US"/>
        </w:rPr>
      </w:pPr>
    </w:p>
    <w:p w:rsidR="00F81D36" w:rsidRPr="00BE07A4" w:rsidRDefault="00F81D36" w:rsidP="00F81D36">
      <w:pPr>
        <w:jc w:val="right"/>
        <w:rPr>
          <w:lang w:val="en-US"/>
        </w:rPr>
      </w:pPr>
      <w:r w:rsidRPr="00BE07A4">
        <w:rPr>
          <w:lang w:val="en-US"/>
        </w:rPr>
        <w:t>Geneva, 21 March 2019</w:t>
      </w:r>
    </w:p>
    <w:p w:rsidR="007F282E" w:rsidRPr="00BE07A4" w:rsidRDefault="007F282E" w:rsidP="007F282E">
      <w:pPr>
        <w:pStyle w:val="BodyText"/>
        <w:spacing w:before="9"/>
        <w:rPr>
          <w:lang w:val="en-US"/>
        </w:rPr>
      </w:pPr>
    </w:p>
    <w:p w:rsidR="007F282E" w:rsidRPr="00BE07A4" w:rsidRDefault="007F282E" w:rsidP="00F81D36">
      <w:pPr>
        <w:rPr>
          <w:sz w:val="21"/>
          <w:szCs w:val="21"/>
          <w:lang w:val="en-US"/>
        </w:rPr>
      </w:pPr>
      <w:r w:rsidRPr="00BE07A4">
        <w:rPr>
          <w:noProof/>
          <w:sz w:val="21"/>
          <w:szCs w:val="21"/>
          <w:lang w:val="en-US" w:eastAsia="en-US"/>
        </w:rPr>
        <w:drawing>
          <wp:anchor distT="0" distB="0" distL="0" distR="0" simplePos="0" relativeHeight="251671552" behindDoc="0" locked="0" layoutInCell="1" allowOverlap="1" wp14:anchorId="446CA8BD" wp14:editId="179245BC">
            <wp:simplePos x="0" y="0"/>
            <wp:positionH relativeFrom="page">
              <wp:posOffset>1525979</wp:posOffset>
            </wp:positionH>
            <wp:positionV relativeFrom="paragraph">
              <wp:posOffset>70873</wp:posOffset>
            </wp:positionV>
            <wp:extent cx="1648198" cy="1806575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823" cy="1813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F282E" w:rsidRPr="00BE07A4" w:rsidRDefault="007F282E" w:rsidP="007F282E">
      <w:pPr>
        <w:pStyle w:val="BodyText"/>
        <w:rPr>
          <w:lang w:val="en-US"/>
        </w:rPr>
      </w:pPr>
    </w:p>
    <w:p w:rsidR="007F282E" w:rsidRPr="00BE07A4" w:rsidRDefault="007F282E" w:rsidP="007F282E">
      <w:pPr>
        <w:pStyle w:val="BodyText"/>
        <w:rPr>
          <w:lang w:val="en-US"/>
        </w:rPr>
      </w:pPr>
    </w:p>
    <w:p w:rsidR="007F282E" w:rsidRPr="00BE07A4" w:rsidRDefault="007F282E" w:rsidP="007F282E">
      <w:pPr>
        <w:pStyle w:val="BodyText"/>
        <w:rPr>
          <w:lang w:val="en-US"/>
        </w:rPr>
      </w:pPr>
    </w:p>
    <w:p w:rsidR="007F282E" w:rsidRPr="00BE07A4" w:rsidRDefault="007F282E" w:rsidP="007F282E">
      <w:pPr>
        <w:pStyle w:val="BodyText"/>
        <w:rPr>
          <w:lang w:val="en-US"/>
        </w:rPr>
      </w:pPr>
    </w:p>
    <w:p w:rsidR="007F282E" w:rsidRPr="00BE07A4" w:rsidRDefault="007F282E" w:rsidP="007F282E">
      <w:pPr>
        <w:pStyle w:val="BodyText"/>
        <w:rPr>
          <w:lang w:val="en-US"/>
        </w:rPr>
      </w:pPr>
    </w:p>
    <w:p w:rsidR="007F282E" w:rsidRPr="00BE07A4" w:rsidRDefault="007F282E" w:rsidP="007F282E">
      <w:pPr>
        <w:pStyle w:val="BodyText"/>
        <w:rPr>
          <w:lang w:val="en-US"/>
        </w:rPr>
      </w:pPr>
    </w:p>
    <w:p w:rsidR="00F81D36" w:rsidRPr="00BE07A4" w:rsidRDefault="00F81D36" w:rsidP="00F81D36">
      <w:pPr>
        <w:rPr>
          <w:lang w:val="en-US"/>
        </w:rPr>
      </w:pPr>
      <w:r w:rsidRPr="00BE07A4">
        <w:rPr>
          <w:lang w:val="en-US"/>
        </w:rPr>
        <w:t>To the distinguished:</w:t>
      </w:r>
    </w:p>
    <w:p w:rsidR="00F81D36" w:rsidRPr="00BE07A4" w:rsidRDefault="00F81D36" w:rsidP="00F81D36">
      <w:pPr>
        <w:rPr>
          <w:lang w:val="en-US"/>
        </w:rPr>
      </w:pPr>
      <w:r w:rsidRPr="00BE07A4">
        <w:rPr>
          <w:lang w:val="en-US"/>
        </w:rPr>
        <w:t>Secretariat of the World Intellectual Property Organization</w:t>
      </w:r>
    </w:p>
    <w:p w:rsidR="00F81D36" w:rsidRPr="00BE07A4" w:rsidRDefault="00F81D36" w:rsidP="00F81D36">
      <w:pPr>
        <w:rPr>
          <w:u w:val="single"/>
          <w:lang w:val="en-US"/>
        </w:rPr>
      </w:pPr>
      <w:r w:rsidRPr="00BE07A4">
        <w:rPr>
          <w:u w:val="single"/>
          <w:lang w:val="en-US"/>
        </w:rPr>
        <w:t>Geneva.-</w:t>
      </w:r>
    </w:p>
    <w:p w:rsidR="00F81D36" w:rsidRPr="00BE07A4" w:rsidRDefault="00F81D36" w:rsidP="00F81D36">
      <w:pPr>
        <w:rPr>
          <w:u w:val="single"/>
          <w:lang w:val="en-US"/>
        </w:rPr>
      </w:pPr>
    </w:p>
    <w:p w:rsidR="00F81D36" w:rsidRPr="00BE07A4" w:rsidRDefault="00F81D36" w:rsidP="00F81D36">
      <w:pPr>
        <w:rPr>
          <w:u w:val="single"/>
          <w:lang w:val="en-US"/>
        </w:rPr>
      </w:pPr>
    </w:p>
    <w:p w:rsidR="00B2001C" w:rsidRPr="00BE07A4" w:rsidRDefault="00B2001C" w:rsidP="00B2001C">
      <w:pPr>
        <w:rPr>
          <w:lang w:val="en-US"/>
        </w:rPr>
      </w:pPr>
    </w:p>
    <w:p w:rsidR="00B2001C" w:rsidRPr="00BE07A4" w:rsidRDefault="00B2001C" w:rsidP="00B2001C">
      <w:pPr>
        <w:rPr>
          <w:lang w:val="en-US"/>
        </w:rPr>
        <w:sectPr w:rsidR="00B2001C" w:rsidRPr="00BE07A4" w:rsidSect="00A049B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16840" w:code="9"/>
          <w:pgMar w:top="562" w:right="1138" w:bottom="1411" w:left="1411" w:header="504" w:footer="1022" w:gutter="0"/>
          <w:cols w:space="720"/>
          <w:docGrid w:linePitch="299"/>
        </w:sectPr>
      </w:pPr>
    </w:p>
    <w:p w:rsidR="00844302" w:rsidRPr="00BE07A4" w:rsidRDefault="007F282E" w:rsidP="00F81D36">
      <w:pPr>
        <w:rPr>
          <w:u w:val="single"/>
          <w:lang w:val="en-US"/>
        </w:rPr>
      </w:pPr>
      <w:r w:rsidRPr="00BE07A4">
        <w:rPr>
          <w:noProof/>
          <w:sz w:val="21"/>
          <w:szCs w:val="21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ragraph">
                  <wp:posOffset>200660</wp:posOffset>
                </wp:positionV>
                <wp:extent cx="19685" cy="63500"/>
                <wp:effectExtent l="0" t="635" r="3175" b="254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82E" w:rsidRDefault="007F282E" w:rsidP="007F282E">
                            <w:pPr>
                              <w:spacing w:line="100" w:lineRule="exac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6B6D67"/>
                                <w:w w:val="86"/>
                                <w:sz w:val="9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42.95pt;margin-top:15.8pt;width:1.55pt;height: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" filled="f" stroked="f">
                <v:textbox inset="0,0,0,0">
                  <w:txbxContent>
                    <w:p w:rsidR="007F282E" w:rsidRDefault="007F282E" w:rsidP="007F282E">
                      <w:pPr>
                        <w:spacing w:line="100" w:lineRule="exact"/>
                        <w:rPr>
                          <w:rFonts w:ascii="Times New Roman"/>
                          <w:sz w:val="9"/>
                        </w:rPr>
                      </w:pPr>
                      <w:r>
                        <w:rPr>
                          <w:rFonts w:ascii="Times New Roman"/>
                          <w:color w:val="6B6D67"/>
                          <w:w w:val="86"/>
                          <w:sz w:val="9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44302" w:rsidRPr="00BE07A4" w:rsidRDefault="00844302" w:rsidP="00450EF0">
      <w:pPr>
        <w:ind w:left="6804" w:firstLine="567"/>
        <w:rPr>
          <w:lang w:val="en-US"/>
        </w:rPr>
      </w:pPr>
      <w:r w:rsidRPr="00BE07A4">
        <w:rPr>
          <w:lang w:val="en-US"/>
        </w:rPr>
        <w:t>CDIP/23/15</w:t>
      </w:r>
    </w:p>
    <w:p w:rsidR="00665291" w:rsidRPr="00BE07A4" w:rsidRDefault="00A049BA" w:rsidP="00450EF0">
      <w:pPr>
        <w:ind w:left="7371"/>
        <w:rPr>
          <w:lang w:val="en-US"/>
        </w:rPr>
      </w:pPr>
      <w:r w:rsidRPr="00BE07A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D6087B" wp14:editId="4967B6CF">
                <wp:simplePos x="0" y="0"/>
                <wp:positionH relativeFrom="column">
                  <wp:posOffset>-299907</wp:posOffset>
                </wp:positionH>
                <wp:positionV relativeFrom="paragraph">
                  <wp:posOffset>183720</wp:posOffset>
                </wp:positionV>
                <wp:extent cx="4055110" cy="687070"/>
                <wp:effectExtent l="0" t="0" r="254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10" cy="687070"/>
                        </a:xfrm>
                        <a:prstGeom prst="rect">
                          <a:avLst/>
                        </a:prstGeom>
                        <a:solidFill>
                          <a:srgbClr val="9E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5AD5" w:rsidRPr="004A29D8" w:rsidRDefault="00E15AD5" w:rsidP="00E15AD5">
                            <w:pPr>
                              <w:rPr>
                                <w:rFonts w:ascii="Britannic Bold" w:hAnsi="Britannic Bold"/>
                                <w:color w:val="FFFFFF" w:themeColor="background1"/>
                                <w:sz w:val="5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6087B" id="Rectángulo 5" o:spid="_x0000_s1027" style="position:absolute;left:0;text-align:left;margin-left:-23.6pt;margin-top:14.45pt;width:319.3pt;height:5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" fillcolor="#9e0000" stroked="f" strokeweight="1pt">
                <v:textbox>
                  <w:txbxContent>
                    <w:p w:rsidR="00E15AD5" w:rsidRPr="004A29D8" w:rsidRDefault="00E15AD5" w:rsidP="00E15AD5">
                      <w:pPr>
                        <w:rPr>
                          <w:rFonts w:ascii="Britannic Bold" w:hAnsi="Britannic Bold"/>
                          <w:color w:val="FFFFFF" w:themeColor="background1"/>
                          <w:sz w:val="52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50EF0" w:rsidRPr="00BE07A4">
        <w:rPr>
          <w:lang w:val="en-US"/>
        </w:rPr>
        <w:t>Annex, page 2</w:t>
      </w:r>
    </w:p>
    <w:p w:rsidR="00665291" w:rsidRPr="00BE07A4" w:rsidRDefault="00665291" w:rsidP="00665291">
      <w:pPr>
        <w:rPr>
          <w:lang w:val="en-US"/>
        </w:rPr>
      </w:pPr>
    </w:p>
    <w:p w:rsidR="00665291" w:rsidRPr="00BE07A4" w:rsidRDefault="00665291" w:rsidP="00665291">
      <w:pPr>
        <w:rPr>
          <w:lang w:val="en-US"/>
        </w:rPr>
      </w:pPr>
    </w:p>
    <w:p w:rsidR="00665291" w:rsidRPr="00BE07A4" w:rsidRDefault="00665291" w:rsidP="00665291">
      <w:pPr>
        <w:rPr>
          <w:lang w:val="en-US"/>
        </w:rPr>
      </w:pPr>
    </w:p>
    <w:p w:rsidR="00665291" w:rsidRPr="00BE07A4" w:rsidRDefault="00665291" w:rsidP="00665291">
      <w:pPr>
        <w:rPr>
          <w:lang w:val="en-US"/>
        </w:rPr>
      </w:pPr>
    </w:p>
    <w:p w:rsidR="00665291" w:rsidRPr="00BE07A4" w:rsidRDefault="00665291" w:rsidP="00665291">
      <w:pPr>
        <w:rPr>
          <w:lang w:val="en-US"/>
        </w:rPr>
      </w:pPr>
    </w:p>
    <w:p w:rsidR="00665291" w:rsidRPr="00BE07A4" w:rsidRDefault="00665291" w:rsidP="00665291">
      <w:pPr>
        <w:rPr>
          <w:lang w:val="en-US"/>
        </w:rPr>
      </w:pPr>
    </w:p>
    <w:p w:rsidR="00665291" w:rsidRPr="00BE07A4" w:rsidRDefault="00665291" w:rsidP="00665291">
      <w:pPr>
        <w:rPr>
          <w:lang w:val="en-US"/>
        </w:rPr>
      </w:pPr>
    </w:p>
    <w:p w:rsidR="00665291" w:rsidRPr="00BE07A4" w:rsidRDefault="00665291" w:rsidP="00665291">
      <w:pPr>
        <w:rPr>
          <w:lang w:val="en-US"/>
        </w:rPr>
      </w:pPr>
    </w:p>
    <w:p w:rsidR="00CA7070" w:rsidRPr="00BE07A4" w:rsidRDefault="00B33F06">
      <w:pPr>
        <w:rPr>
          <w:lang w:val="en-US"/>
        </w:rPr>
      </w:pPr>
      <w:r w:rsidRPr="00BE07A4">
        <w:rPr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DF6E00" wp14:editId="4997DD52">
                <wp:simplePos x="0" y="0"/>
                <wp:positionH relativeFrom="page">
                  <wp:posOffset>655093</wp:posOffset>
                </wp:positionH>
                <wp:positionV relativeFrom="page">
                  <wp:posOffset>777922</wp:posOffset>
                </wp:positionV>
                <wp:extent cx="6414447" cy="3840480"/>
                <wp:effectExtent l="0" t="0" r="5715" b="1905"/>
                <wp:wrapNone/>
                <wp:docPr id="138" name="Cuadro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4447" cy="3840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531" w:type="pct"/>
                              <w:jc w:val="center"/>
                              <w:tblBorders>
                                <w:insideV w:val="single" w:sz="12" w:space="0" w:color="C0504D" w:themeColor="accent2"/>
                              </w:tblBorders>
                              <w:tblCellMar>
                                <w:top w:w="1296" w:type="dxa"/>
                                <w:left w:w="360" w:type="dxa"/>
                                <w:bottom w:w="1296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110"/>
                              <w:gridCol w:w="4053"/>
                            </w:tblGrid>
                            <w:tr w:rsidR="00E15AD5" w:rsidTr="00B33F06">
                              <w:trPr>
                                <w:jc w:val="center"/>
                              </w:trPr>
                              <w:tc>
                                <w:tcPr>
                                  <w:tcW w:w="3111" w:type="pct"/>
                                  <w:vAlign w:val="center"/>
                                </w:tcPr>
                                <w:p w:rsidR="00E15AD5" w:rsidRDefault="00E15AD5" w:rsidP="00B33F06">
                                  <w:pPr>
                                    <w:ind w:right="-81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2FDC">
                                    <w:rPr>
                                      <w:rFonts w:ascii="Segoe UI Light" w:hAnsi="Segoe UI Light" w:cs="Segoe UI Light"/>
                                      <w:noProof/>
                                      <w:sz w:val="20"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787631AF" wp14:editId="695D020E">
                                        <wp:extent cx="4055165" cy="5448300"/>
                                        <wp:effectExtent l="0" t="0" r="2540" b="0"/>
                                        <wp:docPr id="11" name="Imagen 3" descr="E:\Planificación\2018\Varios\Imágenes\21638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E:\Planificación\2018\Varios\Imágenes\21638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1080" r="604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82116" cy="5484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89" w:type="pct"/>
                                  <w:vAlign w:val="center"/>
                                </w:tcPr>
                                <w:p w:rsidR="00E15AD5" w:rsidRPr="00E65E2F" w:rsidRDefault="00E15AD5" w:rsidP="00B20FB1">
                                  <w:pPr>
                                    <w:pStyle w:val="NoSpacing"/>
                                    <w:ind w:left="-108" w:right="373"/>
                                    <w:rPr>
                                      <w:rFonts w:ascii="Britannic Bold" w:hAnsi="Britannic Bold" w:cs="Segoe UI Light"/>
                                      <w:b/>
                                      <w:color w:val="666633"/>
                                      <w:sz w:val="72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ritannic Bold" w:hAnsi="Britannic Bold" w:cs="Segoe UI Light"/>
                                      <w:b/>
                                      <w:color w:val="5D5C2E"/>
                                      <w:sz w:val="72"/>
                                      <w:szCs w:val="20"/>
                                    </w:rPr>
                                    <w:t>PROJECT</w:t>
                                  </w:r>
                                </w:p>
                                <w:sdt>
                                  <w:sdtPr>
                                    <w:rPr>
                                      <w:rFonts w:ascii="Segoe UI Light" w:hAnsi="Segoe UI Light" w:cs="Segoe UI Light"/>
                                      <w:szCs w:val="22"/>
                                      <w:lang w:val="en-US"/>
                                    </w:rPr>
                                    <w:alias w:val="Descripción breve"/>
                                    <w:tag w:val=""/>
                                    <w:id w:val="-1986084632"/>
                                    <w:placeholder>
                                      <w:docPart w:val="9F519A08153D4965BED6DEA8B85542F8"/>
                                    </w:placeholder>
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p w:rsidR="00E15AD5" w:rsidRPr="004D09AC" w:rsidRDefault="002F7EAC" w:rsidP="0015368F">
                                      <w:pPr>
                                        <w:ind w:left="-109" w:right="195"/>
                                        <w:jc w:val="both"/>
                                        <w:rPr>
                                          <w:rFonts w:ascii="Segoe UI Light" w:hAnsi="Segoe UI Light" w:cs="Segoe UI Light"/>
                                          <w:szCs w:val="22"/>
                                        </w:rPr>
                                      </w:pPr>
                                      <w:r w:rsidRPr="004D09AC">
                                        <w:rPr>
                                          <w:rFonts w:ascii="Segoe UI Light" w:hAnsi="Segoe UI Light" w:cs="Segoe UI Light"/>
                                          <w:szCs w:val="22"/>
                                          <w:lang w:val="en-US"/>
                                        </w:rPr>
                                        <w:t>Registration of the Collective M</w:t>
                                      </w:r>
                                      <w:r w:rsidR="00E15AD5" w:rsidRPr="004D09AC">
                                        <w:rPr>
                                          <w:rFonts w:ascii="Segoe UI Light" w:hAnsi="Segoe UI Light" w:cs="Segoe UI Light"/>
                                          <w:szCs w:val="22"/>
                                          <w:lang w:val="en-US"/>
                                        </w:rPr>
                                        <w:t>arks of Local Enterprises as a Cross-Cutting Economic Development Issue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Britannic Bold" w:hAnsi="Britannic Bold"/>
                                      <w:b/>
                                      <w:color w:val="B40000"/>
                                      <w:sz w:val="26"/>
                                      <w:szCs w:val="26"/>
                                    </w:rPr>
                                    <w:alias w:val="Autor"/>
                                    <w:tag w:val=""/>
                                    <w:id w:val="-46150659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E15AD5" w:rsidRPr="0071284C" w:rsidRDefault="00E15AD5" w:rsidP="00B33F06">
                                      <w:pPr>
                                        <w:pStyle w:val="NoSpacing"/>
                                        <w:ind w:left="-109"/>
                                        <w:rPr>
                                          <w:color w:val="B40000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Britannic Bold" w:hAnsi="Britannic Bold"/>
                                          <w:b/>
                                          <w:color w:val="B40000"/>
                                          <w:sz w:val="26"/>
                                          <w:szCs w:val="26"/>
                                        </w:rPr>
                                        <w:t xml:space="preserve">NATIONAL INTELLECTUAL PROPERTY SERVICE </w:t>
                                      </w:r>
                                      <w:r w:rsidR="00452B4F">
                                        <w:rPr>
                                          <w:rFonts w:ascii="Britannic Bold" w:hAnsi="Britannic Bold"/>
                                          <w:b/>
                                          <w:color w:val="B40000"/>
                                          <w:sz w:val="26"/>
                                          <w:szCs w:val="26"/>
                                        </w:rPr>
                                        <w:t>-   SENAPI</w:t>
                                      </w:r>
                                    </w:p>
                                  </w:sdtContent>
                                </w:sdt>
                                <w:p w:rsidR="00E15AD5" w:rsidRDefault="0055770C" w:rsidP="00371E00">
                                  <w:pPr>
                                    <w:pStyle w:val="NoSpacing"/>
                                    <w:ind w:left="-109"/>
                                  </w:pPr>
                                  <w:sdt>
                                    <w:sdtPr>
                                      <w:rPr>
                                        <w:rFonts w:ascii="Segoe UI Light" w:hAnsi="Segoe UI Light" w:cs="Segoe UI Light"/>
                                        <w:szCs w:val="20"/>
                                        <w:lang w:val="en-US"/>
                                      </w:rPr>
                                      <w:alias w:val="Curso"/>
                                      <w:tag w:val="Curso"/>
                                      <w:id w:val="69548900"/>
                                      <w:placeholder>
                                        <w:docPart w:val="75AC79BC264E4BC9B143C551F39D4A96"/>
                                      </w:placeholder>
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E15AD5" w:rsidRPr="0066574E">
                                        <w:rPr>
                                          <w:rFonts w:ascii="Segoe UI Light" w:hAnsi="Segoe UI Light" w:cs="Segoe UI Light"/>
                                          <w:szCs w:val="20"/>
                                          <w:lang w:val="en-US"/>
                                        </w:rPr>
                                        <w:t>February, 2019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:rsidR="00E15AD5" w:rsidRDefault="00E15AD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77300</wp14:pctHeight>
                </wp14:sizeRelV>
              </wp:anchor>
            </w:drawing>
          </mc:Choice>
          <mc:Fallback>
            <w:pict>
              <v:shapetype w14:anchorId="2ADF6E00" id="_x0000_t202" coordsize="21600,21600" o:spt="202" path="m,l,21600r21600,l21600,xe">
                <v:stroke joinstyle="miter"/>
                <v:path gradientshapeok="t" o:connecttype="rect"/>
              </v:shapetype>
              <v:shape id="Cuadro de texto 138" o:spid="_x0000_s1028" type="#_x0000_t202" style="position:absolute;margin-left:51.6pt;margin-top:61.25pt;width:505.05pt;height:302.4pt;z-index:251659264;visibility:visible;mso-wrap-style:square;mso-width-percent:0;mso-height-percent:7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" fillcolor="white [3201]" stroked="f" strokeweight=".5pt">
                <v:textbox inset="0,0,0,0">
                  <w:txbxContent>
                    <w:tbl>
                      <w:tblPr>
                        <w:tblW w:w="5531" w:type="pct"/>
                        <w:jc w:val="center"/>
                        <w:tblBorders>
                          <w:insideV w:val="single" w:sz="12" w:space="0" w:color="C0504D" w:themeColor="accent2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110"/>
                        <w:gridCol w:w="4053"/>
                      </w:tblGrid>
                      <w:tr w:rsidR="00E15AD5" w:rsidTr="00B33F06">
                        <w:trPr>
                          <w:jc w:val="center"/>
                        </w:trPr>
                        <w:tc>
                          <w:tcPr>
                            <w:tcW w:w="3111" w:type="pct"/>
                            <w:vAlign w:val="center"/>
                          </w:tcPr>
                          <w:p w:rsidR="00E15AD5" w:rsidRDefault="00E15AD5" w:rsidP="00B33F06">
                            <w:pPr>
                              <w:ind w:right="-81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FC2FDC">
                              <w:rPr>
                                <w:rFonts w:ascii="Segoe UI Light" w:hAnsi="Segoe UI Light" w:cs="Segoe UI Light"/>
                                <w:noProof/>
                                <w:sz w:val="20"/>
                                <w:lang w:val="en-US" w:eastAsia="en-US"/>
                              </w:rPr>
                              <w:drawing>
                                <wp:inline distT="0" distB="0" distL="0" distR="0" wp14:anchorId="787631AF" wp14:editId="695D020E">
                                  <wp:extent cx="4055165" cy="5448300"/>
                                  <wp:effectExtent l="0" t="0" r="2540" b="0"/>
                                  <wp:docPr id="11" name="Imagen 3" descr="E:\Planificación\2018\Varios\Imágenes\21638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Planificación\2018\Varios\Imágenes\2163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080" r="60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2116" cy="5484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89" w:type="pct"/>
                            <w:vAlign w:val="center"/>
                          </w:tcPr>
                          <w:p w:rsidR="00E15AD5" w:rsidRPr="00E65E2F" w:rsidRDefault="00E15AD5" w:rsidP="00B20FB1">
                            <w:pPr>
                              <w:pStyle w:val="NoSpacing"/>
                              <w:ind w:left="-108" w:right="373"/>
                              <w:rPr>
                                <w:rFonts w:ascii="Britannic Bold" w:hAnsi="Britannic Bold" w:cs="Segoe UI Light"/>
                                <w:b/>
                                <w:color w:val="666633"/>
                                <w:sz w:val="72"/>
                                <w:szCs w:val="20"/>
                              </w:rPr>
                            </w:pPr>
                            <w:r>
                              <w:rPr>
                                <w:rFonts w:ascii="Britannic Bold" w:hAnsi="Britannic Bold" w:cs="Segoe UI Light"/>
                                <w:b/>
                                <w:color w:val="5D5C2E"/>
                                <w:sz w:val="72"/>
                                <w:szCs w:val="20"/>
                              </w:rPr>
                              <w:t>PROJECT</w:t>
                            </w:r>
                          </w:p>
                          <w:sdt>
                            <w:sdtPr>
                              <w:rPr>
                                <w:rFonts w:ascii="Segoe UI Light" w:hAnsi="Segoe UI Light" w:cs="Segoe UI Light"/>
                                <w:szCs w:val="22"/>
                                <w:lang w:val="en-US"/>
                              </w:rPr>
                              <w:alias w:val="Descripción breve"/>
                              <w:tag w:val=""/>
                              <w:id w:val="-1986084632"/>
                              <w:placeholder>
                                <w:docPart w:val="9F519A08153D4965BED6DEA8B85542F8"/>
                              </w:placeholder>
                              <w:dataBinding w:prefixMappings="xmlns:ns0='http://schemas.microsoft.com/office/2006/coverPageProps' 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p w:rsidR="00E15AD5" w:rsidRPr="004D09AC" w:rsidRDefault="002F7EAC" w:rsidP="0015368F">
                                <w:pPr>
                                  <w:ind w:left="-109" w:right="195"/>
                                  <w:jc w:val="both"/>
                                  <w:rPr>
                                    <w:rFonts w:ascii="Segoe UI Light" w:hAnsi="Segoe UI Light" w:cs="Segoe UI Light"/>
                                    <w:szCs w:val="22"/>
                                  </w:rPr>
                                </w:pPr>
                                <w:r w:rsidRPr="004D09AC">
                                  <w:rPr>
                                    <w:rFonts w:ascii="Segoe UI Light" w:hAnsi="Segoe UI Light" w:cs="Segoe UI Light"/>
                                    <w:szCs w:val="22"/>
                                    <w:lang w:val="en-US"/>
                                  </w:rPr>
                                  <w:t>Registration of the Collective M</w:t>
                                </w:r>
                                <w:r w:rsidR="00E15AD5" w:rsidRPr="004D09AC">
                                  <w:rPr>
                                    <w:rFonts w:ascii="Segoe UI Light" w:hAnsi="Segoe UI Light" w:cs="Segoe UI Light"/>
                                    <w:szCs w:val="22"/>
                                    <w:lang w:val="en-US"/>
                                  </w:rPr>
                                  <w:t>arks of Local Enterprises as a Cross-Cutting Economic Development Issue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Britannic Bold" w:hAnsi="Britannic Bold"/>
                                <w:b/>
                                <w:color w:val="B40000"/>
                                <w:sz w:val="26"/>
                                <w:szCs w:val="26"/>
                              </w:rPr>
                              <w:alias w:val="Autor"/>
                              <w:tag w:val=""/>
                              <w:id w:val="-46150659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E15AD5" w:rsidRPr="0071284C" w:rsidRDefault="00E15AD5" w:rsidP="00B33F06">
                                <w:pPr>
                                  <w:pStyle w:val="NoSpacing"/>
                                  <w:ind w:left="-109"/>
                                  <w:rPr>
                                    <w:color w:val="B40000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Britannic Bold" w:hAnsi="Britannic Bold"/>
                                    <w:b/>
                                    <w:color w:val="B40000"/>
                                    <w:sz w:val="26"/>
                                    <w:szCs w:val="26"/>
                                  </w:rPr>
                                  <w:t xml:space="preserve">NATIONAL INTELLECTUAL PROPERTY SERVICE </w:t>
                                </w:r>
                                <w:r w:rsidR="00452B4F">
                                  <w:rPr>
                                    <w:rFonts w:ascii="Britannic Bold" w:hAnsi="Britannic Bold"/>
                                    <w:b/>
                                    <w:color w:val="B40000"/>
                                    <w:sz w:val="26"/>
                                    <w:szCs w:val="26"/>
                                  </w:rPr>
                                  <w:t>-   SENAPI</w:t>
                                </w:r>
                              </w:p>
                            </w:sdtContent>
                          </w:sdt>
                          <w:p w:rsidR="00E15AD5" w:rsidRDefault="0055770C" w:rsidP="00371E00">
                            <w:pPr>
                              <w:pStyle w:val="NoSpacing"/>
                              <w:ind w:left="-109"/>
                            </w:pPr>
                            <w:sdt>
                              <w:sdtPr>
                                <w:rPr>
                                  <w:rFonts w:ascii="Segoe UI Light" w:hAnsi="Segoe UI Light" w:cs="Segoe UI Light"/>
                                  <w:szCs w:val="20"/>
                                  <w:lang w:val="en-US"/>
                                </w:rPr>
                                <w:alias w:val="Curso"/>
                                <w:tag w:val="Curso"/>
                                <w:id w:val="69548900"/>
                                <w:placeholder>
                                  <w:docPart w:val="75AC79BC264E4BC9B143C551F39D4A96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E15AD5" w:rsidRPr="0066574E">
                                  <w:rPr>
                                    <w:rFonts w:ascii="Segoe UI Light" w:hAnsi="Segoe UI Light" w:cs="Segoe UI Light"/>
                                    <w:szCs w:val="20"/>
                                    <w:lang w:val="en-US"/>
                                  </w:rPr>
                                  <w:t>February, 2019</w:t>
                                </w:r>
                              </w:sdtContent>
                            </w:sdt>
                          </w:p>
                        </w:tc>
                      </w:tr>
                    </w:tbl>
                    <w:p w:rsidR="00E15AD5" w:rsidRDefault="00E15AD5"/>
                  </w:txbxContent>
                </v:textbox>
                <w10:wrap anchorx="page" anchory="page"/>
              </v:shape>
            </w:pict>
          </mc:Fallback>
        </mc:AlternateContent>
      </w:r>
    </w:p>
    <w:p w:rsidR="00CA7070" w:rsidRPr="00BE07A4" w:rsidRDefault="00CA7070">
      <w:pPr>
        <w:rPr>
          <w:lang w:val="en-US"/>
        </w:rPr>
      </w:pPr>
    </w:p>
    <w:sdt>
      <w:sdtPr>
        <w:rPr>
          <w:b/>
          <w:bCs/>
          <w:lang w:val="en-US"/>
        </w:rPr>
        <w:id w:val="-160544443"/>
        <w:docPartObj>
          <w:docPartGallery w:val="Cover Pages"/>
          <w:docPartUnique/>
        </w:docPartObj>
      </w:sdtPr>
      <w:sdtEndPr/>
      <w:sdtContent>
        <w:p w:rsidR="00B33F06" w:rsidRPr="00BE07A4" w:rsidRDefault="00B33F06">
          <w:pPr>
            <w:rPr>
              <w:b/>
              <w:bCs/>
              <w:lang w:val="en-US"/>
            </w:rPr>
          </w:pPr>
          <w:r w:rsidRPr="00BE07A4"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0701B929" wp14:editId="50079965">
                    <wp:simplePos x="0" y="0"/>
                    <wp:positionH relativeFrom="column">
                      <wp:posOffset>-298719</wp:posOffset>
                    </wp:positionH>
                    <wp:positionV relativeFrom="paragraph">
                      <wp:posOffset>4784097</wp:posOffset>
                    </wp:positionV>
                    <wp:extent cx="4054699" cy="660694"/>
                    <wp:effectExtent l="0" t="0" r="3175" b="6350"/>
                    <wp:wrapNone/>
                    <wp:docPr id="14" name="Rectángul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054699" cy="660694"/>
                            </a:xfrm>
                            <a:prstGeom prst="rect">
                              <a:avLst/>
                            </a:prstGeom>
                            <a:solidFill>
                              <a:srgbClr val="9E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E15AD5" w:rsidRPr="004A29D8" w:rsidRDefault="00E15AD5" w:rsidP="00E15AD5">
                                <w:pPr>
                                  <w:rPr>
                                    <w:rFonts w:ascii="Britannic Bold" w:hAnsi="Britannic Bold"/>
                                    <w:color w:val="FFFFFF" w:themeColor="background1"/>
                                    <w:sz w:val="52"/>
                                    <w:lang w:val="es-MX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701B929" id="Rectángulo 14" o:spid="_x0000_s1029" style="position:absolute;margin-left:-23.5pt;margin-top:376.7pt;width:319.25pt;height:5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" fillcolor="#9e0000" stroked="f" strokeweight="1pt">
                    <v:textbox>
                      <w:txbxContent>
                        <w:p w:rsidR="00E15AD5" w:rsidRPr="004A29D8" w:rsidRDefault="00E15AD5" w:rsidP="00E15AD5">
                          <w:pPr>
                            <w:rPr>
                              <w:rFonts w:ascii="Britannic Bold" w:hAnsi="Britannic Bold"/>
                              <w:color w:val="FFFFFF" w:themeColor="background1"/>
                              <w:sz w:val="52"/>
                              <w:lang w:val="es-MX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Pr="00BE07A4">
            <w:rPr>
              <w:b/>
              <w:bCs/>
              <w:lang w:val="en-US"/>
            </w:rPr>
            <w:br w:type="page"/>
          </w:r>
        </w:p>
      </w:sdtContent>
    </w:sdt>
    <w:tbl>
      <w:tblPr>
        <w:tblStyle w:val="GridTable5Dark-Accent2"/>
        <w:tblW w:w="9630" w:type="dxa"/>
        <w:tblInd w:w="-275" w:type="dxa"/>
        <w:tblLook w:val="04A0" w:firstRow="1" w:lastRow="0" w:firstColumn="1" w:lastColumn="0" w:noHBand="0" w:noVBand="1"/>
      </w:tblPr>
      <w:tblGrid>
        <w:gridCol w:w="2160"/>
        <w:gridCol w:w="7470"/>
      </w:tblGrid>
      <w:tr w:rsidR="00B33F06" w:rsidRPr="00BE07A4" w:rsidTr="00600B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gridSpan w:val="2"/>
            <w:shd w:val="clear" w:color="auto" w:fill="58572B"/>
            <w:vAlign w:val="center"/>
          </w:tcPr>
          <w:p w:rsidR="00B33F06" w:rsidRPr="00BE07A4" w:rsidRDefault="00B33F06" w:rsidP="00B33F06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Britannic Bold" w:hAnsi="Britannic Bold" w:cs="Segoe UI Light"/>
                <w:color w:val="auto"/>
                <w:sz w:val="26"/>
                <w:szCs w:val="26"/>
                <w:lang w:val="en-US"/>
              </w:rPr>
            </w:pPr>
            <w:r w:rsidRPr="00BE07A4">
              <w:rPr>
                <w:b w:val="0"/>
                <w:bCs w:val="0"/>
                <w:color w:val="auto"/>
                <w:lang w:val="en-US"/>
              </w:rPr>
              <w:br w:type="page"/>
            </w:r>
            <w:r w:rsidRPr="00BE07A4">
              <w:rPr>
                <w:rFonts w:ascii="Britannic Bold" w:hAnsi="Britannic Bold" w:cs="Segoe UI Light"/>
                <w:sz w:val="52"/>
                <w:szCs w:val="26"/>
                <w:lang w:val="en-US"/>
              </w:rPr>
              <w:t>SUM</w:t>
            </w:r>
            <w:r w:rsidR="00371E00" w:rsidRPr="00BE07A4">
              <w:rPr>
                <w:rFonts w:ascii="Britannic Bold" w:hAnsi="Britannic Bold" w:cs="Segoe UI Light"/>
                <w:sz w:val="52"/>
                <w:szCs w:val="26"/>
                <w:lang w:val="en-US"/>
              </w:rPr>
              <w:t>MARY</w:t>
            </w:r>
          </w:p>
        </w:tc>
      </w:tr>
      <w:tr w:rsidR="00B33F06" w:rsidRPr="00BE07A4" w:rsidTr="00600B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shd w:val="clear" w:color="auto" w:fill="EBEAD5"/>
            <w:vAlign w:val="center"/>
          </w:tcPr>
          <w:p w:rsidR="00B33F06" w:rsidRPr="00BE07A4" w:rsidRDefault="00371E00" w:rsidP="00E15AD5">
            <w:pPr>
              <w:jc w:val="both"/>
              <w:rPr>
                <w:rFonts w:ascii="Britannic Bold" w:hAnsi="Britannic Bold" w:cs="Segoe UI Light"/>
                <w:b w:val="0"/>
                <w:color w:val="auto"/>
                <w:lang w:val="en-US"/>
              </w:rPr>
            </w:pPr>
            <w:r w:rsidRPr="00BE07A4">
              <w:rPr>
                <w:rFonts w:ascii="Britannic Bold" w:hAnsi="Britannic Bold" w:cs="Segoe UI Light"/>
                <w:b w:val="0"/>
                <w:color w:val="auto"/>
                <w:lang w:val="en-US"/>
              </w:rPr>
              <w:t>TITLE</w:t>
            </w:r>
          </w:p>
        </w:tc>
        <w:tc>
          <w:tcPr>
            <w:tcW w:w="7497" w:type="dxa"/>
            <w:shd w:val="clear" w:color="auto" w:fill="FEECEC"/>
          </w:tcPr>
          <w:p w:rsidR="00B33F06" w:rsidRPr="00BE07A4" w:rsidRDefault="00B33F06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b/>
                <w:lang w:val="en-US"/>
              </w:rPr>
            </w:pPr>
          </w:p>
          <w:p w:rsidR="00B33F06" w:rsidRPr="00BE07A4" w:rsidRDefault="00154CEB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BE07A4">
              <w:rPr>
                <w:lang w:val="en-US"/>
              </w:rPr>
              <w:t>REGISTRATION</w:t>
            </w:r>
            <w:r w:rsidR="00B33F06" w:rsidRPr="00BE07A4">
              <w:rPr>
                <w:b/>
                <w:lang w:val="en-US"/>
              </w:rPr>
              <w:t xml:space="preserve"> </w:t>
            </w:r>
            <w:r w:rsidR="00371E00" w:rsidRPr="00BE07A4">
              <w:rPr>
                <w:lang w:val="en-US"/>
              </w:rPr>
              <w:t xml:space="preserve">OF THE </w:t>
            </w:r>
            <w:r w:rsidR="002F7EAC">
              <w:rPr>
                <w:lang w:val="en-US"/>
              </w:rPr>
              <w:t>COLLECTIVE MARK</w:t>
            </w:r>
            <w:r w:rsidR="00104219" w:rsidRPr="00BE07A4">
              <w:rPr>
                <w:lang w:val="en-US"/>
              </w:rPr>
              <w:t>S</w:t>
            </w:r>
            <w:r w:rsidR="00371E00" w:rsidRPr="00BE07A4">
              <w:rPr>
                <w:lang w:val="en-US"/>
              </w:rPr>
              <w:t xml:space="preserve"> OF LOCAL ENTERPRISES AS A CROSS-CUT</w:t>
            </w:r>
            <w:r w:rsidR="0015368F">
              <w:rPr>
                <w:lang w:val="en-US"/>
              </w:rPr>
              <w:t>TING ECONOMIC DEVELOPMENT ISSUE</w:t>
            </w:r>
          </w:p>
          <w:p w:rsidR="00B33F06" w:rsidRPr="00BE07A4" w:rsidRDefault="00B33F06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b/>
                <w:lang w:val="en-US"/>
              </w:rPr>
            </w:pPr>
          </w:p>
        </w:tc>
      </w:tr>
      <w:tr w:rsidR="00B33F06" w:rsidRPr="00BE07A4" w:rsidTr="00600B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shd w:val="clear" w:color="auto" w:fill="FEECEC"/>
            <w:vAlign w:val="center"/>
          </w:tcPr>
          <w:p w:rsidR="00B33F06" w:rsidRPr="00BE07A4" w:rsidRDefault="00D963F4" w:rsidP="00D963F4">
            <w:pPr>
              <w:jc w:val="both"/>
              <w:rPr>
                <w:rFonts w:ascii="Britannic Bold" w:hAnsi="Britannic Bold" w:cs="Segoe UI Light"/>
                <w:b w:val="0"/>
                <w:color w:val="auto"/>
                <w:lang w:val="en-US"/>
              </w:rPr>
            </w:pPr>
            <w:r w:rsidRPr="00BE07A4">
              <w:rPr>
                <w:rFonts w:ascii="Britannic Bold" w:hAnsi="Britannic Bold" w:cs="Segoe UI Light"/>
                <w:b w:val="0"/>
                <w:color w:val="auto"/>
                <w:lang w:val="en-US"/>
              </w:rPr>
              <w:t>DEVELOPMENT AGENDA RECOMMENDATIONS</w:t>
            </w:r>
          </w:p>
        </w:tc>
        <w:tc>
          <w:tcPr>
            <w:tcW w:w="7497" w:type="dxa"/>
            <w:shd w:val="clear" w:color="auto" w:fill="EBEAD5"/>
          </w:tcPr>
          <w:p w:rsidR="00B33F06" w:rsidRPr="00BE07A4" w:rsidRDefault="00B33F06" w:rsidP="00E15AD5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tannic Bold" w:hAnsi="Britannic Bold" w:cs="Segoe UI Light"/>
                <w:b/>
                <w:lang w:val="en-US"/>
              </w:rPr>
            </w:pPr>
          </w:p>
          <w:p w:rsidR="00B33F06" w:rsidRPr="00BE07A4" w:rsidRDefault="00B33F06" w:rsidP="00E15AD5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lang w:val="en-US"/>
              </w:rPr>
            </w:pPr>
            <w:r w:rsidRPr="00BE07A4">
              <w:rPr>
                <w:rFonts w:ascii="Britannic Bold" w:hAnsi="Britannic Bold" w:cs="Segoe UI Light"/>
                <w:b/>
                <w:lang w:val="en-US"/>
              </w:rPr>
              <w:t>4.</w:t>
            </w:r>
            <w:r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D963F4" w:rsidRPr="00BE07A4">
              <w:rPr>
                <w:rFonts w:ascii="Segoe UI Light" w:hAnsi="Segoe UI Light" w:cs="Segoe UI Light"/>
                <w:lang w:val="en-US"/>
              </w:rPr>
              <w:t xml:space="preserve">Place particular emphasis on the needs of small and </w:t>
            </w:r>
            <w:r w:rsidR="0066574E" w:rsidRPr="00BE07A4">
              <w:rPr>
                <w:rFonts w:ascii="Segoe UI Light" w:hAnsi="Segoe UI Light" w:cs="Segoe UI Light"/>
                <w:lang w:val="en-US"/>
              </w:rPr>
              <w:t>medium</w:t>
            </w:r>
            <w:r w:rsidR="00D963F4" w:rsidRPr="00BE07A4">
              <w:rPr>
                <w:rFonts w:ascii="Segoe UI Light" w:hAnsi="Segoe UI Light" w:cs="Segoe UI Light"/>
                <w:lang w:val="en-US"/>
              </w:rPr>
              <w:t xml:space="preserve">-sized enterprises (SMEs) and institutions dealing with scientific research and cultural industries and assist Member States, at their request, in setting up appropriate national strategies in the field of </w:t>
            </w:r>
            <w:r w:rsidR="0066574E" w:rsidRPr="00BE07A4">
              <w:rPr>
                <w:rFonts w:ascii="Segoe UI Light" w:hAnsi="Segoe UI Light" w:cs="Segoe UI Light"/>
                <w:lang w:val="en-US"/>
              </w:rPr>
              <w:t>intellectual</w:t>
            </w:r>
            <w:r w:rsidR="00D963F4" w:rsidRPr="00BE07A4">
              <w:rPr>
                <w:rFonts w:ascii="Segoe UI Light" w:hAnsi="Segoe UI Light" w:cs="Segoe UI Light"/>
                <w:lang w:val="en-US"/>
              </w:rPr>
              <w:t xml:space="preserve"> property</w:t>
            </w:r>
            <w:r w:rsidRPr="00BE07A4">
              <w:rPr>
                <w:rFonts w:ascii="Segoe UI Light" w:hAnsi="Segoe UI Light" w:cs="Segoe UI Light"/>
                <w:lang w:val="en-US"/>
              </w:rPr>
              <w:t>.</w:t>
            </w:r>
          </w:p>
          <w:p w:rsidR="00B33F06" w:rsidRPr="00BE07A4" w:rsidRDefault="00B33F06" w:rsidP="00E15AD5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lang w:val="en-US"/>
              </w:rPr>
            </w:pPr>
            <w:r w:rsidRPr="00BE07A4">
              <w:rPr>
                <w:rFonts w:ascii="Britannic Bold" w:hAnsi="Britannic Bold" w:cs="Segoe UI Light"/>
                <w:b/>
                <w:lang w:val="en-US"/>
              </w:rPr>
              <w:t>13.</w:t>
            </w:r>
            <w:r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D963F4" w:rsidRPr="00BE07A4">
              <w:rPr>
                <w:rFonts w:ascii="Segoe UI Light" w:hAnsi="Segoe UI Light" w:cs="Segoe UI Light"/>
                <w:lang w:val="en-US"/>
              </w:rPr>
              <w:t xml:space="preserve">WIPO’s legislative assistance shall be, </w:t>
            </w:r>
            <w:r w:rsidR="00D963F4" w:rsidRPr="00BE07A4">
              <w:rPr>
                <w:rFonts w:ascii="Segoe UI Light" w:hAnsi="Segoe UI Light" w:cs="Segoe UI Light"/>
                <w:i/>
                <w:lang w:val="en-US"/>
              </w:rPr>
              <w:t>inter alia</w:t>
            </w:r>
            <w:r w:rsidR="00D963F4" w:rsidRPr="00BE07A4">
              <w:rPr>
                <w:rFonts w:ascii="Segoe UI Light" w:hAnsi="Segoe UI Light" w:cs="Segoe UI Light"/>
                <w:lang w:val="en-US"/>
              </w:rPr>
              <w:t xml:space="preserve">, development-oriented and demand driven, taking into account the priorities and the special needs of developing </w:t>
            </w:r>
            <w:r w:rsidR="0066574E" w:rsidRPr="00BE07A4">
              <w:rPr>
                <w:rFonts w:ascii="Segoe UI Light" w:hAnsi="Segoe UI Light" w:cs="Segoe UI Light"/>
                <w:lang w:val="en-US"/>
              </w:rPr>
              <w:t>countries</w:t>
            </w:r>
            <w:r w:rsidR="00D963F4" w:rsidRPr="00BE07A4">
              <w:rPr>
                <w:rFonts w:ascii="Segoe UI Light" w:hAnsi="Segoe UI Light" w:cs="Segoe UI Light"/>
                <w:lang w:val="en-US"/>
              </w:rPr>
              <w:t xml:space="preserve">, especially LDCs, as well as the different levels of development of Member States and activities should include </w:t>
            </w:r>
            <w:proofErr w:type="gramStart"/>
            <w:r w:rsidR="00D963F4" w:rsidRPr="00BE07A4">
              <w:rPr>
                <w:rFonts w:ascii="Segoe UI Light" w:hAnsi="Segoe UI Light" w:cs="Segoe UI Light"/>
                <w:lang w:val="en-US"/>
              </w:rPr>
              <w:t>time frames</w:t>
            </w:r>
            <w:proofErr w:type="gramEnd"/>
            <w:r w:rsidR="00D963F4" w:rsidRPr="00BE07A4">
              <w:rPr>
                <w:rFonts w:ascii="Segoe UI Light" w:hAnsi="Segoe UI Light" w:cs="Segoe UI Light"/>
                <w:lang w:val="en-US"/>
              </w:rPr>
              <w:t xml:space="preserve"> for completion</w:t>
            </w:r>
            <w:r w:rsidRPr="00BE07A4">
              <w:rPr>
                <w:rFonts w:ascii="Segoe UI Light" w:hAnsi="Segoe UI Light" w:cs="Segoe UI Light"/>
                <w:lang w:val="en-US"/>
              </w:rPr>
              <w:t>.</w:t>
            </w:r>
          </w:p>
          <w:p w:rsidR="00B33F06" w:rsidRPr="00BE07A4" w:rsidRDefault="00B33F06" w:rsidP="00E15AD5">
            <w:pPr>
              <w:pStyle w:val="NoSpacing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lang w:val="en-US"/>
              </w:rPr>
            </w:pPr>
            <w:r w:rsidRPr="00BE07A4">
              <w:rPr>
                <w:rFonts w:ascii="Britannic Bold" w:hAnsi="Britannic Bold" w:cs="Segoe UI Light"/>
                <w:b/>
                <w:lang w:val="en-US"/>
              </w:rPr>
              <w:t>41.</w:t>
            </w:r>
            <w:r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1244BA" w:rsidRPr="00BE07A4">
              <w:rPr>
                <w:rFonts w:ascii="Segoe UI Light" w:hAnsi="Segoe UI Light" w:cs="Segoe UI Light"/>
                <w:lang w:val="en-US"/>
              </w:rPr>
              <w:t>C</w:t>
            </w:r>
            <w:r w:rsidR="00D963F4" w:rsidRPr="00BE07A4">
              <w:rPr>
                <w:rFonts w:ascii="Segoe UI Light" w:hAnsi="Segoe UI Light" w:cs="Segoe UI Light"/>
                <w:lang w:val="en-US"/>
              </w:rPr>
              <w:t xml:space="preserve">onduct a review of current WIPO technical assistance activities in the </w:t>
            </w:r>
            <w:r w:rsidR="0066574E" w:rsidRPr="00BE07A4">
              <w:rPr>
                <w:rFonts w:ascii="Segoe UI Light" w:hAnsi="Segoe UI Light" w:cs="Segoe UI Light"/>
                <w:lang w:val="en-US"/>
              </w:rPr>
              <w:t>area</w:t>
            </w:r>
            <w:r w:rsidR="00D963F4" w:rsidRPr="00BE07A4">
              <w:rPr>
                <w:rFonts w:ascii="Segoe UI Light" w:hAnsi="Segoe UI Light" w:cs="Segoe UI Light"/>
                <w:lang w:val="en-US"/>
              </w:rPr>
              <w:t xml:space="preserve"> of cooperation and development</w:t>
            </w:r>
            <w:r w:rsidRPr="00BE07A4">
              <w:rPr>
                <w:rFonts w:ascii="Segoe UI Light" w:hAnsi="Segoe UI Light" w:cs="Segoe UI Light"/>
                <w:lang w:val="en-US"/>
              </w:rPr>
              <w:t>.</w:t>
            </w:r>
          </w:p>
          <w:p w:rsidR="00B33F06" w:rsidRPr="00BE07A4" w:rsidRDefault="00B33F06" w:rsidP="00E15AD5">
            <w:pPr>
              <w:pStyle w:val="NoSpacing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lang w:val="en-US"/>
              </w:rPr>
            </w:pPr>
          </w:p>
        </w:tc>
      </w:tr>
      <w:tr w:rsidR="00B33F06" w:rsidRPr="00BE07A4" w:rsidTr="00600B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shd w:val="clear" w:color="auto" w:fill="EBEAD5"/>
            <w:vAlign w:val="center"/>
          </w:tcPr>
          <w:p w:rsidR="00B33F06" w:rsidRPr="00BE07A4" w:rsidRDefault="00913B08" w:rsidP="0015368F">
            <w:pPr>
              <w:jc w:val="both"/>
              <w:rPr>
                <w:rFonts w:ascii="Britannic Bold" w:hAnsi="Britannic Bold" w:cs="Segoe UI Light"/>
                <w:b w:val="0"/>
                <w:color w:val="auto"/>
                <w:lang w:val="en-US"/>
              </w:rPr>
            </w:pPr>
            <w:r w:rsidRPr="00BE07A4">
              <w:rPr>
                <w:rFonts w:ascii="Britannic Bold" w:hAnsi="Britannic Bold" w:cs="Segoe UI Light"/>
                <w:b w:val="0"/>
                <w:color w:val="auto"/>
                <w:lang w:val="en-US"/>
              </w:rPr>
              <w:t>BRIEF</w:t>
            </w:r>
            <w:r w:rsidR="00B33F06" w:rsidRPr="00BE07A4">
              <w:rPr>
                <w:rFonts w:ascii="Britannic Bold" w:hAnsi="Britannic Bold" w:cs="Segoe UI Light"/>
                <w:b w:val="0"/>
                <w:color w:val="auto"/>
                <w:lang w:val="en-US"/>
              </w:rPr>
              <w:t xml:space="preserve"> </w:t>
            </w:r>
            <w:r w:rsidR="001244BA" w:rsidRPr="00BE07A4">
              <w:rPr>
                <w:rFonts w:ascii="Britannic Bold" w:hAnsi="Britannic Bold" w:cs="Segoe UI Light"/>
                <w:b w:val="0"/>
                <w:color w:val="auto"/>
                <w:lang w:val="en-US"/>
              </w:rPr>
              <w:t>PROJECT DESCRIP</w:t>
            </w:r>
            <w:r w:rsidR="00BE07A4" w:rsidRPr="00BE07A4">
              <w:rPr>
                <w:rFonts w:ascii="Britannic Bold" w:hAnsi="Britannic Bold" w:cs="Segoe UI Light"/>
                <w:b w:val="0"/>
                <w:color w:val="auto"/>
                <w:lang w:val="en-US"/>
              </w:rPr>
              <w:t>TIO</w:t>
            </w:r>
            <w:r w:rsidR="001244BA" w:rsidRPr="00BE07A4">
              <w:rPr>
                <w:rFonts w:ascii="Britannic Bold" w:hAnsi="Britannic Bold" w:cs="Segoe UI Light"/>
                <w:b w:val="0"/>
                <w:color w:val="auto"/>
                <w:lang w:val="en-US"/>
              </w:rPr>
              <w:t>N</w:t>
            </w:r>
          </w:p>
        </w:tc>
        <w:tc>
          <w:tcPr>
            <w:tcW w:w="7497" w:type="dxa"/>
            <w:shd w:val="clear" w:color="auto" w:fill="FEECEC"/>
          </w:tcPr>
          <w:p w:rsidR="00B33F06" w:rsidRPr="00BE07A4" w:rsidRDefault="00B33F06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en-US"/>
              </w:rPr>
            </w:pPr>
          </w:p>
          <w:p w:rsidR="00B33F06" w:rsidRPr="00BE07A4" w:rsidRDefault="003C2DB8" w:rsidP="00E15AD5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en-US"/>
              </w:rPr>
            </w:pPr>
            <w:proofErr w:type="gramStart"/>
            <w:r>
              <w:rPr>
                <w:rFonts w:ascii="Segoe UI Light" w:hAnsi="Segoe UI Light" w:cs="Segoe UI Light"/>
                <w:lang w:val="en-US"/>
              </w:rPr>
              <w:t xml:space="preserve">The </w:t>
            </w:r>
            <w:r w:rsidR="00337436" w:rsidRPr="00BE07A4">
              <w:rPr>
                <w:rFonts w:ascii="Segoe UI Light" w:hAnsi="Segoe UI Light" w:cs="Segoe UI Light"/>
                <w:lang w:val="en-US"/>
              </w:rPr>
              <w:t>project</w:t>
            </w:r>
            <w:r>
              <w:rPr>
                <w:rFonts w:ascii="Segoe UI Light" w:hAnsi="Segoe UI Light" w:cs="Segoe UI Light"/>
                <w:lang w:val="en-US"/>
              </w:rPr>
              <w:t xml:space="preserve"> aims to </w:t>
            </w:r>
            <w:r w:rsidR="001C0FA6">
              <w:rPr>
                <w:rFonts w:ascii="Segoe UI Light" w:hAnsi="Segoe UI Light" w:cs="Segoe UI Light"/>
                <w:lang w:val="en-US"/>
              </w:rPr>
              <w:t>convert</w:t>
            </w:r>
            <w:r>
              <w:rPr>
                <w:rFonts w:ascii="Segoe UI Light" w:hAnsi="Segoe UI Light" w:cs="Segoe UI Light"/>
                <w:lang w:val="en-US"/>
              </w:rPr>
              <w:t xml:space="preserve"> the competent national o</w:t>
            </w:r>
            <w:r w:rsidR="001244BA" w:rsidRPr="00BE07A4">
              <w:rPr>
                <w:rFonts w:ascii="Segoe UI Light" w:hAnsi="Segoe UI Light" w:cs="Segoe UI Light"/>
                <w:lang w:val="en-US"/>
              </w:rPr>
              <w:t>ffice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(SENAPI, </w:t>
            </w:r>
            <w:r w:rsidR="001244BA" w:rsidRPr="00BE07A4">
              <w:rPr>
                <w:rFonts w:ascii="Segoe UI Light" w:hAnsi="Segoe UI Light" w:cs="Segoe UI Light"/>
                <w:lang w:val="en-US"/>
              </w:rPr>
              <w:t xml:space="preserve">in the case of the </w:t>
            </w:r>
            <w:proofErr w:type="spellStart"/>
            <w:r w:rsidR="001244BA" w:rsidRPr="00BE07A4">
              <w:rPr>
                <w:rFonts w:ascii="Segoe UI Light" w:hAnsi="Segoe UI Light" w:cs="Segoe UI Light"/>
                <w:lang w:val="en-US"/>
              </w:rPr>
              <w:t>Plurinational</w:t>
            </w:r>
            <w:proofErr w:type="spellEnd"/>
            <w:r w:rsidR="001244BA" w:rsidRPr="00BE07A4">
              <w:rPr>
                <w:rFonts w:ascii="Segoe UI Light" w:hAnsi="Segoe UI Light" w:cs="Segoe UI Light"/>
                <w:lang w:val="en-US"/>
              </w:rPr>
              <w:t xml:space="preserve"> State of Bolivia, or the relevant office in each beneficiary country)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1C0FA6">
              <w:rPr>
                <w:rFonts w:ascii="Segoe UI Light" w:hAnsi="Segoe UI Light" w:cs="Segoe UI Light"/>
                <w:lang w:val="en-US"/>
              </w:rPr>
              <w:t>into</w:t>
            </w:r>
            <w:r>
              <w:rPr>
                <w:rFonts w:ascii="Segoe UI Light" w:hAnsi="Segoe UI Light" w:cs="Segoe UI Light"/>
                <w:lang w:val="en-US"/>
              </w:rPr>
              <w:t xml:space="preserve"> an entity </w:t>
            </w:r>
            <w:r w:rsidR="001C0FA6">
              <w:rPr>
                <w:rFonts w:ascii="Segoe UI Light" w:hAnsi="Segoe UI Light" w:cs="Segoe UI Light"/>
                <w:lang w:val="en-US"/>
              </w:rPr>
              <w:t>effecting</w:t>
            </w:r>
            <w:r>
              <w:rPr>
                <w:rFonts w:ascii="Segoe UI Light" w:hAnsi="Segoe UI Light" w:cs="Segoe UI Light"/>
                <w:lang w:val="en-US"/>
              </w:rPr>
              <w:t xml:space="preserve"> linkages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CE6F69" w:rsidRPr="00BE07A4">
              <w:rPr>
                <w:rFonts w:ascii="Segoe UI Light" w:hAnsi="Segoe UI Light" w:cs="Segoe UI Light"/>
                <w:lang w:val="en-US"/>
              </w:rPr>
              <w:t xml:space="preserve">between </w:t>
            </w:r>
            <w:r w:rsidR="002F7EAC">
              <w:rPr>
                <w:rFonts w:ascii="Segoe UI Light" w:hAnsi="Segoe UI Light" w:cs="Segoe UI Light"/>
                <w:lang w:val="en-US"/>
              </w:rPr>
              <w:t>collective mark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1C0FA6" w:rsidRPr="00BE07A4">
              <w:rPr>
                <w:rFonts w:ascii="Segoe UI Light" w:hAnsi="Segoe UI Light" w:cs="Segoe UI Light"/>
                <w:lang w:val="en-US"/>
              </w:rPr>
              <w:t xml:space="preserve">registration </w:t>
            </w:r>
            <w:r w:rsidR="00CE6F69" w:rsidRPr="00BE07A4">
              <w:rPr>
                <w:rFonts w:ascii="Segoe UI Light" w:hAnsi="Segoe UI Light" w:cs="Segoe UI Light"/>
                <w:lang w:val="en-US"/>
              </w:rPr>
              <w:t>and local development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1C0FA6">
              <w:rPr>
                <w:rFonts w:ascii="Segoe UI Light" w:hAnsi="Segoe UI Light" w:cs="Segoe UI Light"/>
                <w:lang w:val="en-US"/>
              </w:rPr>
              <w:t>by supporting</w:t>
            </w:r>
            <w:r w:rsidR="00CE6F69" w:rsidRPr="00BE07A4">
              <w:rPr>
                <w:rFonts w:ascii="Segoe UI Light" w:hAnsi="Segoe UI Light" w:cs="Segoe UI Light"/>
                <w:lang w:val="en-US"/>
              </w:rPr>
              <w:t xml:space="preserve"> SMEs </w:t>
            </w:r>
            <w:r w:rsidR="001C0FA6">
              <w:rPr>
                <w:rFonts w:ascii="Segoe UI Light" w:hAnsi="Segoe UI Light" w:cs="Segoe UI Light"/>
                <w:lang w:val="en-US"/>
              </w:rPr>
              <w:t>through the promotion of</w:t>
            </w:r>
            <w:r w:rsidR="00CE6F69" w:rsidRPr="00BE07A4">
              <w:rPr>
                <w:rFonts w:ascii="Segoe UI Light" w:hAnsi="Segoe UI Light" w:cs="Segoe UI Light"/>
                <w:lang w:val="en-US"/>
              </w:rPr>
              <w:t xml:space="preserve"> practices that generate a positive image of their </w:t>
            </w:r>
            <w:r w:rsidR="001C0FA6">
              <w:rPr>
                <w:rFonts w:ascii="Segoe UI Light" w:hAnsi="Segoe UI Light" w:cs="Segoe UI Light"/>
                <w:lang w:val="en-US"/>
              </w:rPr>
              <w:t>goods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, </w:t>
            </w:r>
            <w:r w:rsidR="00CE6F69" w:rsidRPr="00BE07A4">
              <w:rPr>
                <w:rFonts w:ascii="Segoe UI Light" w:hAnsi="Segoe UI Light" w:cs="Segoe UI Light"/>
                <w:lang w:val="en-US"/>
              </w:rPr>
              <w:t>nationwide marketing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, </w:t>
            </w:r>
            <w:r w:rsidR="001C0FA6">
              <w:rPr>
                <w:rFonts w:ascii="Segoe UI Light" w:hAnsi="Segoe UI Light" w:cs="Segoe UI Light"/>
                <w:lang w:val="en-US"/>
              </w:rPr>
              <w:t>links to</w:t>
            </w:r>
            <w:r w:rsidR="00CE6F69" w:rsidRPr="00BE07A4">
              <w:rPr>
                <w:rFonts w:ascii="Segoe UI Light" w:hAnsi="Segoe UI Light" w:cs="Segoe UI Light"/>
                <w:lang w:val="en-US"/>
              </w:rPr>
              <w:t xml:space="preserve"> traditional practices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CE6F69" w:rsidRPr="00BE07A4">
              <w:rPr>
                <w:rFonts w:ascii="Segoe UI Light" w:hAnsi="Segoe UI Light" w:cs="Segoe UI Light"/>
                <w:lang w:val="en-US"/>
              </w:rPr>
              <w:t xml:space="preserve">and added value </w:t>
            </w:r>
            <w:r w:rsidR="001C0FA6">
              <w:rPr>
                <w:rFonts w:ascii="Segoe UI Light" w:hAnsi="Segoe UI Light" w:cs="Segoe UI Light"/>
                <w:lang w:val="en-US"/>
              </w:rPr>
              <w:t>derived from</w:t>
            </w:r>
            <w:r w:rsidR="00CE6F69" w:rsidRPr="00BE07A4">
              <w:rPr>
                <w:rFonts w:ascii="Segoe UI Light" w:hAnsi="Segoe UI Light" w:cs="Segoe UI Light"/>
                <w:lang w:val="en-US"/>
              </w:rPr>
              <w:t xml:space="preserve"> the prioritization of organic </w:t>
            </w:r>
            <w:r w:rsidR="00AD008F" w:rsidRPr="00BE07A4">
              <w:rPr>
                <w:rFonts w:ascii="Segoe UI Light" w:hAnsi="Segoe UI Light" w:cs="Segoe UI Light"/>
                <w:lang w:val="en-US"/>
              </w:rPr>
              <w:t xml:space="preserve">and environmentally sustainable </w:t>
            </w:r>
            <w:r w:rsidR="00CE6F69" w:rsidRPr="00BE07A4">
              <w:rPr>
                <w:rFonts w:ascii="Segoe UI Light" w:hAnsi="Segoe UI Light" w:cs="Segoe UI Light"/>
                <w:lang w:val="en-US"/>
              </w:rPr>
              <w:t>products</w:t>
            </w:r>
            <w:r w:rsidR="0015368F">
              <w:rPr>
                <w:rFonts w:ascii="Segoe UI Light" w:hAnsi="Segoe UI Light" w:cs="Segoe UI Light"/>
                <w:lang w:val="en-US"/>
              </w:rPr>
              <w:t>.</w:t>
            </w:r>
            <w:proofErr w:type="gramEnd"/>
          </w:p>
          <w:p w:rsidR="00B33F06" w:rsidRPr="00BE07A4" w:rsidRDefault="00B33F06" w:rsidP="00E15AD5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en-US"/>
              </w:rPr>
            </w:pPr>
          </w:p>
          <w:p w:rsidR="00B33F06" w:rsidRPr="00BE07A4" w:rsidRDefault="002A031F" w:rsidP="00E15AD5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en-US"/>
              </w:rPr>
            </w:pPr>
            <w:proofErr w:type="gramStart"/>
            <w:r w:rsidRPr="00BE07A4">
              <w:rPr>
                <w:rFonts w:ascii="Segoe UI Light" w:hAnsi="Segoe UI Light" w:cs="Segoe UI Light"/>
                <w:lang w:val="en-US"/>
              </w:rPr>
              <w:t>The proposal is to establish a</w:t>
            </w:r>
            <w:r w:rsidR="00AD008F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>“</w:t>
            </w:r>
            <w:r w:rsidR="002F7EAC">
              <w:rPr>
                <w:rFonts w:ascii="Segoe UI Light" w:hAnsi="Segoe UI Light" w:cs="Segoe UI Light"/>
                <w:lang w:val="en-US"/>
              </w:rPr>
              <w:t>collective mark</w:t>
            </w:r>
            <w:r w:rsidRPr="00BE07A4">
              <w:rPr>
                <w:rFonts w:ascii="Segoe UI Light" w:hAnsi="Segoe UI Light" w:cs="Segoe UI Light"/>
                <w:lang w:val="en-US"/>
              </w:rPr>
              <w:t xml:space="preserve"> incubator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” </w:t>
            </w:r>
            <w:r w:rsidRPr="00BE07A4">
              <w:rPr>
                <w:rFonts w:ascii="Segoe UI Light" w:hAnsi="Segoe UI Light" w:cs="Segoe UI Light"/>
                <w:lang w:val="en-US"/>
              </w:rPr>
              <w:t xml:space="preserve">involving 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SENAPI </w:t>
            </w:r>
            <w:r w:rsidRPr="00BE07A4">
              <w:rPr>
                <w:rFonts w:ascii="Segoe UI Light" w:hAnsi="Segoe UI Light" w:cs="Segoe UI Light"/>
                <w:lang w:val="en-US"/>
              </w:rPr>
              <w:t xml:space="preserve">and the relevant private and public bodies 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>(</w:t>
            </w:r>
            <w:r w:rsidR="0066574E" w:rsidRPr="00BE07A4">
              <w:rPr>
                <w:rFonts w:ascii="Segoe UI Light" w:hAnsi="Segoe UI Light" w:cs="Segoe UI Light"/>
                <w:lang w:val="en-US"/>
              </w:rPr>
              <w:t>as appropriate in each beneficiary country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), </w:t>
            </w:r>
            <w:r w:rsidRPr="00BE07A4">
              <w:rPr>
                <w:rFonts w:ascii="Segoe UI Light" w:hAnsi="Segoe UI Light" w:cs="Segoe UI Light"/>
                <w:lang w:val="en-US"/>
              </w:rPr>
              <w:t xml:space="preserve">which will be </w:t>
            </w:r>
            <w:r w:rsidR="001C0FA6">
              <w:rPr>
                <w:rFonts w:ascii="Segoe UI Light" w:hAnsi="Segoe UI Light" w:cs="Segoe UI Light"/>
                <w:lang w:val="en-US"/>
              </w:rPr>
              <w:t>tasked with</w:t>
            </w:r>
            <w:r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1C0FA6">
              <w:rPr>
                <w:rFonts w:ascii="Segoe UI Light" w:hAnsi="Segoe UI Light" w:cs="Segoe UI Light"/>
                <w:lang w:val="en-US"/>
              </w:rPr>
              <w:t>assessing</w:t>
            </w:r>
            <w:r w:rsidRPr="00BE07A4">
              <w:rPr>
                <w:rFonts w:ascii="Segoe UI Light" w:hAnsi="Segoe UI Light" w:cs="Segoe UI Light"/>
                <w:lang w:val="en-US"/>
              </w:rPr>
              <w:t xml:space="preserve"> the technical, financial and market viability of the </w:t>
            </w:r>
            <w:r w:rsidR="0066574E" w:rsidRPr="00BE07A4">
              <w:rPr>
                <w:rFonts w:ascii="Segoe UI Light" w:hAnsi="Segoe UI Light" w:cs="Segoe UI Light"/>
                <w:lang w:val="en-US"/>
              </w:rPr>
              <w:t>goods</w:t>
            </w:r>
            <w:r w:rsidRPr="00BE07A4">
              <w:rPr>
                <w:rFonts w:ascii="Segoe UI Light" w:hAnsi="Segoe UI Light" w:cs="Segoe UI Light"/>
                <w:lang w:val="en-US"/>
              </w:rPr>
              <w:t xml:space="preserve"> and services that they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961C6A">
              <w:rPr>
                <w:rFonts w:ascii="Segoe UI Light" w:hAnsi="Segoe UI Light" w:cs="Segoe UI Light"/>
                <w:lang w:val="en-US"/>
              </w:rPr>
              <w:t>select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, </w:t>
            </w:r>
            <w:r w:rsidR="00961C6A">
              <w:rPr>
                <w:rFonts w:ascii="Segoe UI Light" w:hAnsi="Segoe UI Light" w:cs="Segoe UI Light"/>
                <w:lang w:val="en-US"/>
              </w:rPr>
              <w:t>providing</w:t>
            </w:r>
            <w:r w:rsidRPr="00BE07A4">
              <w:rPr>
                <w:rFonts w:ascii="Segoe UI Light" w:hAnsi="Segoe UI Light" w:cs="Segoe UI Light"/>
                <w:lang w:val="en-US"/>
              </w:rPr>
              <w:t xml:space="preserve"> technical advisory services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Pr="00BE07A4">
              <w:rPr>
                <w:rFonts w:ascii="Segoe UI Light" w:hAnsi="Segoe UI Light" w:cs="Segoe UI Light"/>
                <w:lang w:val="en-US"/>
              </w:rPr>
              <w:t>on trademark protection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, </w:t>
            </w:r>
            <w:r w:rsidRPr="00BE07A4">
              <w:rPr>
                <w:rFonts w:ascii="Segoe UI Light" w:hAnsi="Segoe UI Light" w:cs="Segoe UI Light"/>
                <w:lang w:val="en-US"/>
              </w:rPr>
              <w:t>draw</w:t>
            </w:r>
            <w:r w:rsidR="00961C6A">
              <w:rPr>
                <w:rFonts w:ascii="Segoe UI Light" w:hAnsi="Segoe UI Light" w:cs="Segoe UI Light"/>
                <w:lang w:val="en-US"/>
              </w:rPr>
              <w:t>ing</w:t>
            </w:r>
            <w:r w:rsidRPr="00BE07A4">
              <w:rPr>
                <w:rFonts w:ascii="Segoe UI Light" w:hAnsi="Segoe UI Light" w:cs="Segoe UI Light"/>
                <w:lang w:val="en-US"/>
              </w:rPr>
              <w:t xml:space="preserve"> up marketing and sales plans and, </w:t>
            </w:r>
            <w:r w:rsidR="00961C6A">
              <w:rPr>
                <w:rFonts w:ascii="Segoe UI Light" w:hAnsi="Segoe UI Light" w:cs="Segoe UI Light"/>
                <w:lang w:val="en-US"/>
              </w:rPr>
              <w:t>lastly, if need be,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961C6A">
              <w:rPr>
                <w:rFonts w:ascii="Segoe UI Light" w:hAnsi="Segoe UI Light" w:cs="Segoe UI Light"/>
                <w:lang w:val="en-US"/>
              </w:rPr>
              <w:t>affording a</w:t>
            </w:r>
            <w:r w:rsidRPr="00BE07A4">
              <w:rPr>
                <w:rFonts w:ascii="Segoe UI Light" w:hAnsi="Segoe UI Light" w:cs="Segoe UI Light"/>
                <w:lang w:val="en-US"/>
              </w:rPr>
              <w:t xml:space="preserve">ccess </w:t>
            </w:r>
            <w:r w:rsidR="00961C6A">
              <w:rPr>
                <w:rFonts w:ascii="Segoe UI Light" w:hAnsi="Segoe UI Light" w:cs="Segoe UI Light"/>
                <w:lang w:val="en-US"/>
              </w:rPr>
              <w:t>to</w:t>
            </w:r>
            <w:r w:rsidRPr="00BE07A4">
              <w:rPr>
                <w:rFonts w:ascii="Segoe UI Light" w:hAnsi="Segoe UI Light" w:cs="Segoe UI Light"/>
                <w:lang w:val="en-US"/>
              </w:rPr>
              <w:t xml:space="preserve"> funding for </w:t>
            </w:r>
            <w:r w:rsidR="002F7EAC">
              <w:rPr>
                <w:rFonts w:ascii="Segoe UI Light" w:hAnsi="Segoe UI Light" w:cs="Segoe UI Light"/>
                <w:lang w:val="en-US"/>
              </w:rPr>
              <w:t>collective mark</w:t>
            </w:r>
            <w:r w:rsidR="00961C6A" w:rsidRPr="00BE07A4">
              <w:rPr>
                <w:rFonts w:ascii="Segoe UI Light" w:hAnsi="Segoe UI Light" w:cs="Segoe UI Light"/>
                <w:lang w:val="en-US"/>
              </w:rPr>
              <w:t xml:space="preserve"> registration</w:t>
            </w:r>
            <w:r w:rsidR="0015368F">
              <w:rPr>
                <w:rFonts w:ascii="Segoe UI Light" w:hAnsi="Segoe UI Light" w:cs="Segoe UI Light"/>
                <w:lang w:val="en-US"/>
              </w:rPr>
              <w:t>.</w:t>
            </w:r>
            <w:proofErr w:type="gramEnd"/>
          </w:p>
          <w:p w:rsidR="00B33F06" w:rsidRPr="00BE07A4" w:rsidRDefault="00B33F06" w:rsidP="00E15AD5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en-US"/>
              </w:rPr>
            </w:pPr>
          </w:p>
          <w:p w:rsidR="00B33F06" w:rsidRPr="00BE07A4" w:rsidRDefault="00961C6A" w:rsidP="00E15AD5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en-US"/>
              </w:rPr>
            </w:pPr>
            <w:r>
              <w:rPr>
                <w:rFonts w:ascii="Segoe UI Light" w:hAnsi="Segoe UI Light" w:cs="Segoe UI Light"/>
                <w:lang w:val="en-US"/>
              </w:rPr>
              <w:t>It will thus c</w:t>
            </w:r>
            <w:r w:rsidR="002A031F" w:rsidRPr="00BE07A4">
              <w:rPr>
                <w:rFonts w:ascii="Segoe UI Light" w:hAnsi="Segoe UI Light" w:cs="Segoe UI Light"/>
                <w:lang w:val="en-US"/>
              </w:rPr>
              <w:t>ontribute to</w:t>
            </w:r>
            <w:r w:rsidR="00104219" w:rsidRPr="00BE07A4">
              <w:rPr>
                <w:rFonts w:ascii="Segoe UI Light" w:hAnsi="Segoe UI Light" w:cs="Segoe UI Light"/>
                <w:lang w:val="en-US"/>
              </w:rPr>
              <w:t xml:space="preserve"> the economic growth and development of the regio</w:t>
            </w:r>
            <w:r>
              <w:rPr>
                <w:rFonts w:ascii="Segoe UI Light" w:hAnsi="Segoe UI Light" w:cs="Segoe UI Light"/>
                <w:lang w:val="en-US"/>
              </w:rPr>
              <w:t xml:space="preserve">ns of the entire </w:t>
            </w:r>
            <w:proofErr w:type="spellStart"/>
            <w:r>
              <w:rPr>
                <w:rFonts w:ascii="Segoe UI Light" w:hAnsi="Segoe UI Light" w:cs="Segoe UI Light"/>
                <w:lang w:val="en-US"/>
              </w:rPr>
              <w:t>Plurinational</w:t>
            </w:r>
            <w:proofErr w:type="spellEnd"/>
            <w:r>
              <w:rPr>
                <w:rFonts w:ascii="Segoe UI Light" w:hAnsi="Segoe UI Light" w:cs="Segoe UI Light"/>
                <w:lang w:val="en-US"/>
              </w:rPr>
              <w:t xml:space="preserve"> S</w:t>
            </w:r>
            <w:r w:rsidR="00104219" w:rsidRPr="00BE07A4">
              <w:rPr>
                <w:rFonts w:ascii="Segoe UI Light" w:hAnsi="Segoe UI Light" w:cs="Segoe UI Light"/>
                <w:lang w:val="en-US"/>
              </w:rPr>
              <w:t>tate of Bolivia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(</w:t>
            </w:r>
            <w:r w:rsidR="00104219" w:rsidRPr="00BE07A4">
              <w:rPr>
                <w:rFonts w:ascii="Segoe UI Light" w:hAnsi="Segoe UI Light" w:cs="Segoe UI Light"/>
                <w:lang w:val="en-US"/>
              </w:rPr>
              <w:t>and of another three developing countries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) </w:t>
            </w:r>
            <w:r>
              <w:rPr>
                <w:rFonts w:ascii="Segoe UI Light" w:hAnsi="Segoe UI Light" w:cs="Segoe UI Light"/>
                <w:lang w:val="en-US"/>
              </w:rPr>
              <w:t>by making the most of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>
              <w:rPr>
                <w:rFonts w:ascii="Segoe UI Light" w:hAnsi="Segoe UI Light" w:cs="Segoe UI Light"/>
                <w:lang w:val="en-US"/>
              </w:rPr>
              <w:t>the links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104219" w:rsidRPr="00BE07A4">
              <w:rPr>
                <w:rFonts w:ascii="Segoe UI Light" w:hAnsi="Segoe UI Light" w:cs="Segoe UI Light"/>
                <w:lang w:val="en-US"/>
              </w:rPr>
              <w:t>between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104219" w:rsidRPr="00BE07A4">
              <w:rPr>
                <w:rFonts w:ascii="Segoe UI Light" w:hAnsi="Segoe UI Light" w:cs="Segoe UI Light"/>
                <w:lang w:val="en-US"/>
              </w:rPr>
              <w:t xml:space="preserve">social 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capital, </w:t>
            </w:r>
            <w:r w:rsidR="00104219" w:rsidRPr="00BE07A4">
              <w:rPr>
                <w:rFonts w:ascii="Segoe UI Light" w:hAnsi="Segoe UI Light" w:cs="Segoe UI Light"/>
                <w:lang w:val="en-US"/>
              </w:rPr>
              <w:t xml:space="preserve">production enterprises and </w:t>
            </w:r>
            <w:r w:rsidR="0066574E" w:rsidRPr="00BE07A4">
              <w:rPr>
                <w:rFonts w:ascii="Segoe UI Light" w:hAnsi="Segoe UI Light" w:cs="Segoe UI Light"/>
                <w:lang w:val="en-US"/>
              </w:rPr>
              <w:t>intellectual</w:t>
            </w:r>
            <w:r w:rsidR="00104219" w:rsidRPr="00BE07A4">
              <w:rPr>
                <w:rFonts w:ascii="Segoe UI Light" w:hAnsi="Segoe UI Light" w:cs="Segoe UI Light"/>
                <w:lang w:val="en-US"/>
              </w:rPr>
              <w:t xml:space="preserve"> property</w:t>
            </w:r>
            <w:r w:rsidR="0015368F">
              <w:rPr>
                <w:rFonts w:ascii="Segoe UI Light" w:hAnsi="Segoe UI Light" w:cs="Segoe UI Light"/>
                <w:lang w:val="en-US"/>
              </w:rPr>
              <w:t>.</w:t>
            </w:r>
          </w:p>
          <w:p w:rsidR="00B33F06" w:rsidRPr="00BE07A4" w:rsidRDefault="00B33F06" w:rsidP="00E15AD5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en-US"/>
              </w:rPr>
            </w:pPr>
          </w:p>
          <w:p w:rsidR="00B33F06" w:rsidRPr="00BE07A4" w:rsidRDefault="00104219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en-US"/>
              </w:rPr>
            </w:pPr>
            <w:r w:rsidRPr="00BE07A4">
              <w:rPr>
                <w:rFonts w:ascii="Segoe UI Light" w:hAnsi="Segoe UI Light" w:cs="Segoe UI Light"/>
                <w:lang w:val="en-US"/>
              </w:rPr>
              <w:t>Technical assistance for the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2F7EAC">
              <w:rPr>
                <w:rFonts w:ascii="Segoe UI Light" w:hAnsi="Segoe UI Light" w:cs="Segoe UI Light"/>
                <w:lang w:val="en-US"/>
              </w:rPr>
              <w:t>collective mark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Pr="00BE07A4">
              <w:rPr>
                <w:rFonts w:ascii="Segoe UI Light" w:hAnsi="Segoe UI Light" w:cs="Segoe UI Light"/>
                <w:lang w:val="en-US"/>
              </w:rPr>
              <w:t xml:space="preserve">incubator will be </w:t>
            </w:r>
            <w:r w:rsidR="0066574E" w:rsidRPr="00BE07A4">
              <w:rPr>
                <w:rFonts w:ascii="Segoe UI Light" w:hAnsi="Segoe UI Light" w:cs="Segoe UI Light"/>
                <w:lang w:val="en-US"/>
              </w:rPr>
              <w:t>required</w:t>
            </w:r>
            <w:r w:rsidRPr="00BE07A4">
              <w:rPr>
                <w:rFonts w:ascii="Segoe UI Light" w:hAnsi="Segoe UI Light" w:cs="Segoe UI Light"/>
                <w:lang w:val="en-US"/>
              </w:rPr>
              <w:t xml:space="preserve"> in three stages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. </w:t>
            </w:r>
            <w:r w:rsidRPr="00BE07A4">
              <w:rPr>
                <w:rFonts w:ascii="Segoe UI Light" w:hAnsi="Segoe UI Light" w:cs="Segoe UI Light"/>
                <w:lang w:val="en-US"/>
              </w:rPr>
              <w:t xml:space="preserve">First, pre-incubation, during which guidance </w:t>
            </w:r>
            <w:proofErr w:type="gramStart"/>
            <w:r w:rsidRPr="00BE07A4">
              <w:rPr>
                <w:rFonts w:ascii="Segoe UI Light" w:hAnsi="Segoe UI Light" w:cs="Segoe UI Light"/>
                <w:lang w:val="en-US"/>
              </w:rPr>
              <w:t>will be provided</w:t>
            </w:r>
            <w:proofErr w:type="gramEnd"/>
            <w:r w:rsidRPr="00BE07A4">
              <w:rPr>
                <w:rFonts w:ascii="Segoe UI Light" w:hAnsi="Segoe UI Light" w:cs="Segoe UI Light"/>
                <w:lang w:val="en-US"/>
              </w:rPr>
              <w:t xml:space="preserve"> to entrepreneurs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E721CD" w:rsidRPr="00BE07A4">
              <w:rPr>
                <w:rFonts w:ascii="Segoe UI Light" w:hAnsi="Segoe UI Light" w:cs="Segoe UI Light"/>
                <w:lang w:val="en-US"/>
              </w:rPr>
              <w:t xml:space="preserve">on the </w:t>
            </w:r>
            <w:r w:rsidR="0066574E" w:rsidRPr="00BE07A4">
              <w:rPr>
                <w:rFonts w:ascii="Segoe UI Light" w:hAnsi="Segoe UI Light" w:cs="Segoe UI Light"/>
                <w:lang w:val="en-US"/>
              </w:rPr>
              <w:t>development</w:t>
            </w:r>
            <w:r w:rsidR="00E721CD" w:rsidRPr="00BE07A4">
              <w:rPr>
                <w:rFonts w:ascii="Segoe UI Light" w:hAnsi="Segoe UI Light" w:cs="Segoe UI Light"/>
                <w:lang w:val="en-US"/>
              </w:rPr>
              <w:t xml:space="preserve"> of their </w:t>
            </w:r>
            <w:r w:rsidR="002F7EAC">
              <w:rPr>
                <w:rFonts w:ascii="Segoe UI Light" w:hAnsi="Segoe UI Light" w:cs="Segoe UI Light"/>
                <w:lang w:val="en-US"/>
              </w:rPr>
              <w:t>collective mark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. </w:t>
            </w:r>
            <w:r w:rsidR="00E721CD" w:rsidRPr="00BE07A4">
              <w:rPr>
                <w:rFonts w:ascii="Segoe UI Light" w:hAnsi="Segoe UI Light" w:cs="Segoe UI Light"/>
                <w:lang w:val="en-US"/>
              </w:rPr>
              <w:t>Second,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66574E" w:rsidRPr="00BE07A4">
              <w:rPr>
                <w:rFonts w:ascii="Segoe UI Light" w:hAnsi="Segoe UI Light" w:cs="Segoe UI Light"/>
                <w:lang w:val="en-US"/>
              </w:rPr>
              <w:t>incubation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, </w:t>
            </w:r>
            <w:r w:rsidR="00E721CD" w:rsidRPr="00BE07A4">
              <w:rPr>
                <w:rFonts w:ascii="Segoe UI Light" w:hAnsi="Segoe UI Light" w:cs="Segoe UI Light"/>
                <w:lang w:val="en-US"/>
              </w:rPr>
              <w:t xml:space="preserve">during which </w:t>
            </w:r>
            <w:r w:rsidR="00961C6A">
              <w:rPr>
                <w:rFonts w:ascii="Segoe UI Light" w:hAnsi="Segoe UI Light" w:cs="Segoe UI Light"/>
                <w:lang w:val="en-US"/>
              </w:rPr>
              <w:t>creation</w:t>
            </w:r>
            <w:r w:rsidR="00E721CD" w:rsidRPr="00BE07A4">
              <w:rPr>
                <w:rFonts w:ascii="Segoe UI Light" w:hAnsi="Segoe UI Light" w:cs="Segoe UI Light"/>
                <w:lang w:val="en-US"/>
              </w:rPr>
              <w:t xml:space="preserve"> of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E721CD" w:rsidRPr="00BE07A4">
              <w:rPr>
                <w:rFonts w:ascii="Segoe UI Light" w:hAnsi="Segoe UI Light" w:cs="Segoe UI Light"/>
                <w:lang w:val="en-US"/>
              </w:rPr>
              <w:t xml:space="preserve">the </w:t>
            </w:r>
            <w:r w:rsidR="002F7EAC">
              <w:rPr>
                <w:rFonts w:ascii="Segoe UI Light" w:hAnsi="Segoe UI Light" w:cs="Segoe UI Light"/>
                <w:lang w:val="en-US"/>
              </w:rPr>
              <w:t>collective mark</w:t>
            </w:r>
            <w:r w:rsidR="00E721CD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proofErr w:type="gramStart"/>
            <w:r w:rsidR="00E721CD" w:rsidRPr="00BE07A4">
              <w:rPr>
                <w:rFonts w:ascii="Segoe UI Light" w:hAnsi="Segoe UI Light" w:cs="Segoe UI Light"/>
                <w:lang w:val="en-US"/>
              </w:rPr>
              <w:t>will be reviewed and monitored</w:t>
            </w:r>
            <w:r w:rsidR="00961C6A">
              <w:rPr>
                <w:rFonts w:ascii="Segoe UI Light" w:hAnsi="Segoe UI Light" w:cs="Segoe UI Light"/>
                <w:lang w:val="en-US"/>
              </w:rPr>
              <w:t>,</w:t>
            </w:r>
            <w:proofErr w:type="gramEnd"/>
            <w:r w:rsidR="00E721CD" w:rsidRPr="00BE07A4">
              <w:rPr>
                <w:rFonts w:ascii="Segoe UI Light" w:hAnsi="Segoe UI Light" w:cs="Segoe UI Light"/>
                <w:lang w:val="en-US"/>
              </w:rPr>
              <w:t xml:space="preserve"> and action will be taken to collate the req</w:t>
            </w:r>
            <w:r w:rsidR="0066574E" w:rsidRPr="00BE07A4">
              <w:rPr>
                <w:rFonts w:ascii="Segoe UI Light" w:hAnsi="Segoe UI Light" w:cs="Segoe UI Light"/>
                <w:lang w:val="en-US"/>
              </w:rPr>
              <w:t>uisite</w:t>
            </w:r>
            <w:r w:rsidR="00E721CD" w:rsidRPr="00BE07A4">
              <w:rPr>
                <w:rFonts w:ascii="Segoe UI Light" w:hAnsi="Segoe UI Light" w:cs="Segoe UI Light"/>
                <w:lang w:val="en-US"/>
              </w:rPr>
              <w:t xml:space="preserve"> documentation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E721CD" w:rsidRPr="00BE07A4">
              <w:rPr>
                <w:rFonts w:ascii="Segoe UI Light" w:hAnsi="Segoe UI Light" w:cs="Segoe UI Light"/>
                <w:lang w:val="en-US"/>
              </w:rPr>
              <w:t>for actual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154CEB" w:rsidRPr="00BE07A4">
              <w:rPr>
                <w:rFonts w:ascii="Segoe UI Light" w:hAnsi="Segoe UI Light" w:cs="Segoe UI Light"/>
                <w:lang w:val="en-US"/>
              </w:rPr>
              <w:t>registration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. </w:t>
            </w:r>
            <w:r w:rsidR="00E721CD" w:rsidRPr="00BE07A4">
              <w:rPr>
                <w:rFonts w:ascii="Segoe UI Light" w:hAnsi="Segoe UI Light" w:cs="Segoe UI Light"/>
                <w:lang w:val="en-US"/>
              </w:rPr>
              <w:t xml:space="preserve">Procedures </w:t>
            </w:r>
            <w:proofErr w:type="gramStart"/>
            <w:r w:rsidR="00E721CD" w:rsidRPr="00BE07A4">
              <w:rPr>
                <w:rFonts w:ascii="Segoe UI Light" w:hAnsi="Segoe UI Light" w:cs="Segoe UI Light"/>
                <w:lang w:val="en-US"/>
              </w:rPr>
              <w:t xml:space="preserve">will be </w:t>
            </w:r>
            <w:proofErr w:type="spellStart"/>
            <w:r w:rsidR="00E721CD" w:rsidRPr="00BE07A4">
              <w:rPr>
                <w:rFonts w:ascii="Segoe UI Light" w:hAnsi="Segoe UI Light" w:cs="Segoe UI Light"/>
                <w:lang w:val="en-US"/>
              </w:rPr>
              <w:t>debureaucratized</w:t>
            </w:r>
            <w:proofErr w:type="spellEnd"/>
            <w:r w:rsidR="00E721CD" w:rsidRPr="00BE07A4">
              <w:rPr>
                <w:rFonts w:ascii="Segoe UI Light" w:hAnsi="Segoe UI Light" w:cs="Segoe UI Light"/>
                <w:lang w:val="en-US"/>
              </w:rPr>
              <w:t xml:space="preserve"> and decentralized</w:t>
            </w:r>
            <w:r w:rsidR="00961C6A">
              <w:rPr>
                <w:rFonts w:ascii="Segoe UI Light" w:hAnsi="Segoe UI Light" w:cs="Segoe UI Light"/>
                <w:lang w:val="en-US"/>
              </w:rPr>
              <w:t>,</w:t>
            </w:r>
            <w:proofErr w:type="gramEnd"/>
            <w:r w:rsidR="00E721CD" w:rsidRPr="00BE07A4">
              <w:rPr>
                <w:rFonts w:ascii="Segoe UI Light" w:hAnsi="Segoe UI Light" w:cs="Segoe UI Light"/>
                <w:lang w:val="en-US"/>
              </w:rPr>
              <w:t xml:space="preserve"> and </w:t>
            </w:r>
            <w:r w:rsidR="004D6771" w:rsidRPr="00BE07A4">
              <w:rPr>
                <w:rFonts w:ascii="Segoe UI Light" w:hAnsi="Segoe UI Light" w:cs="Segoe UI Light"/>
                <w:lang w:val="en-US"/>
              </w:rPr>
              <w:t>processing will be simplified to permit access to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154CEB" w:rsidRPr="00BE07A4">
              <w:rPr>
                <w:rFonts w:ascii="Segoe UI Light" w:hAnsi="Segoe UI Light" w:cs="Segoe UI Light"/>
                <w:lang w:val="en-US"/>
              </w:rPr>
              <w:t>registration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4D6771" w:rsidRPr="00BE07A4">
              <w:rPr>
                <w:rFonts w:ascii="Segoe UI Light" w:hAnsi="Segoe UI Light" w:cs="Segoe UI Light"/>
                <w:lang w:val="en-US"/>
              </w:rPr>
              <w:t xml:space="preserve">and </w:t>
            </w:r>
            <w:r w:rsidR="001F2AFE" w:rsidRPr="00BE07A4">
              <w:rPr>
                <w:rFonts w:ascii="Segoe UI Light" w:hAnsi="Segoe UI Light" w:cs="Segoe UI Light"/>
                <w:lang w:val="en-US"/>
              </w:rPr>
              <w:t xml:space="preserve">the relevant </w:t>
            </w:r>
            <w:r w:rsidR="004D6771" w:rsidRPr="00BE07A4">
              <w:rPr>
                <w:rFonts w:ascii="Segoe UI Light" w:hAnsi="Segoe UI Light" w:cs="Segoe UI Light"/>
                <w:lang w:val="en-US"/>
              </w:rPr>
              <w:t xml:space="preserve">grant of </w:t>
            </w:r>
            <w:r w:rsidR="00961C6A">
              <w:rPr>
                <w:rFonts w:ascii="Segoe UI Light" w:hAnsi="Segoe UI Light" w:cs="Segoe UI Light"/>
                <w:lang w:val="en-US"/>
              </w:rPr>
              <w:t>title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>.</w:t>
            </w:r>
          </w:p>
          <w:p w:rsidR="00B33F06" w:rsidRPr="00BE07A4" w:rsidRDefault="00B33F06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en-US"/>
              </w:rPr>
            </w:pPr>
          </w:p>
          <w:p w:rsidR="00B33F06" w:rsidRPr="00BE07A4" w:rsidRDefault="004D6771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en-US"/>
              </w:rPr>
            </w:pPr>
            <w:r w:rsidRPr="00BE07A4">
              <w:rPr>
                <w:rFonts w:ascii="Segoe UI Light" w:hAnsi="Segoe UI Light" w:cs="Segoe UI Light"/>
                <w:lang w:val="en-US"/>
              </w:rPr>
              <w:t>Third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>, pos</w:t>
            </w:r>
            <w:r w:rsidRPr="00BE07A4">
              <w:rPr>
                <w:rFonts w:ascii="Segoe UI Light" w:hAnsi="Segoe UI Light" w:cs="Segoe UI Light"/>
                <w:lang w:val="en-US"/>
              </w:rPr>
              <w:t>t-</w:t>
            </w:r>
            <w:r w:rsidR="0066574E" w:rsidRPr="00BE07A4">
              <w:rPr>
                <w:rFonts w:ascii="Segoe UI Light" w:hAnsi="Segoe UI Light" w:cs="Segoe UI Light"/>
                <w:lang w:val="en-US"/>
              </w:rPr>
              <w:t>incubation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822B07" w:rsidRPr="00BE07A4">
              <w:rPr>
                <w:rFonts w:ascii="Segoe UI Light" w:hAnsi="Segoe UI Light" w:cs="Segoe UI Light"/>
                <w:lang w:val="en-US"/>
              </w:rPr>
              <w:t xml:space="preserve">assistance </w:t>
            </w:r>
            <w:proofErr w:type="gramStart"/>
            <w:r w:rsidR="001F2AFE">
              <w:rPr>
                <w:rFonts w:ascii="Segoe UI Light" w:hAnsi="Segoe UI Light" w:cs="Segoe UI Light"/>
                <w:lang w:val="en-US"/>
              </w:rPr>
              <w:t>will be</w:t>
            </w:r>
            <w:r w:rsidR="00822B07" w:rsidRPr="00BE07A4">
              <w:rPr>
                <w:rFonts w:ascii="Segoe UI Light" w:hAnsi="Segoe UI Light" w:cs="Segoe UI Light"/>
                <w:lang w:val="en-US"/>
              </w:rPr>
              <w:t xml:space="preserve"> provided</w:t>
            </w:r>
            <w:proofErr w:type="gramEnd"/>
            <w:r w:rsidR="00822B07" w:rsidRPr="00BE07A4">
              <w:rPr>
                <w:rFonts w:ascii="Segoe UI Light" w:hAnsi="Segoe UI Light" w:cs="Segoe UI Light"/>
                <w:lang w:val="en-US"/>
              </w:rPr>
              <w:t xml:space="preserve"> after the launch of the production enterprise </w:t>
            </w:r>
            <w:r w:rsidR="001F2AFE">
              <w:rPr>
                <w:rFonts w:ascii="Segoe UI Light" w:hAnsi="Segoe UI Light" w:cs="Segoe UI Light"/>
                <w:lang w:val="en-US"/>
              </w:rPr>
              <w:t>with a view to its</w:t>
            </w:r>
            <w:r w:rsidR="00822B07" w:rsidRPr="00BE07A4">
              <w:rPr>
                <w:rFonts w:ascii="Segoe UI Light" w:hAnsi="Segoe UI Light" w:cs="Segoe UI Light"/>
                <w:lang w:val="en-US"/>
              </w:rPr>
              <w:t xml:space="preserve"> continuous improvement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>.</w:t>
            </w:r>
          </w:p>
          <w:p w:rsidR="00B33F06" w:rsidRPr="00BE07A4" w:rsidRDefault="00B33F06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en-US"/>
              </w:rPr>
            </w:pPr>
          </w:p>
          <w:p w:rsidR="00B33F06" w:rsidRPr="00BE07A4" w:rsidRDefault="001F2AFE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u w:val="single"/>
                <w:lang w:val="en-US"/>
              </w:rPr>
            </w:pPr>
            <w:r>
              <w:rPr>
                <w:rFonts w:ascii="Segoe UI Light" w:hAnsi="Segoe UI Light" w:cs="Segoe UI Light"/>
                <w:u w:val="single"/>
                <w:lang w:val="en-US"/>
              </w:rPr>
              <w:t>Expected project result</w:t>
            </w:r>
          </w:p>
          <w:p w:rsidR="00B33F06" w:rsidRPr="00BE07A4" w:rsidRDefault="00B81F67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en-US"/>
              </w:rPr>
            </w:pPr>
            <w:r w:rsidRPr="00BE07A4">
              <w:rPr>
                <w:rFonts w:ascii="Segoe UI Light" w:hAnsi="Segoe UI Light" w:cs="Segoe UI Light"/>
                <w:lang w:val="en-US"/>
              </w:rPr>
              <w:t xml:space="preserve">Organization of a supporting, </w:t>
            </w:r>
            <w:r w:rsidR="002F7EAC">
              <w:rPr>
                <w:rFonts w:ascii="Segoe UI Light" w:hAnsi="Segoe UI Light" w:cs="Segoe UI Light"/>
                <w:lang w:val="en-US"/>
              </w:rPr>
              <w:t>bolstering</w:t>
            </w:r>
            <w:r w:rsidRPr="00BE07A4">
              <w:rPr>
                <w:rFonts w:ascii="Segoe UI Light" w:hAnsi="Segoe UI Light" w:cs="Segoe UI Light"/>
                <w:lang w:val="en-US"/>
              </w:rPr>
              <w:t xml:space="preserve"> and monitoring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Pr="00BE07A4">
              <w:rPr>
                <w:rFonts w:ascii="Segoe UI Light" w:hAnsi="Segoe UI Light" w:cs="Segoe UI Light"/>
                <w:lang w:val="en-US"/>
              </w:rPr>
              <w:t>system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822B07" w:rsidRPr="00BE07A4">
              <w:rPr>
                <w:rFonts w:ascii="Segoe UI Light" w:hAnsi="Segoe UI Light" w:cs="Segoe UI Light"/>
                <w:lang w:val="en-US"/>
              </w:rPr>
              <w:t>to facilitate the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154CEB" w:rsidRPr="00BE07A4">
              <w:rPr>
                <w:rFonts w:ascii="Segoe UI Light" w:hAnsi="Segoe UI Light" w:cs="Segoe UI Light"/>
                <w:lang w:val="en-US"/>
              </w:rPr>
              <w:t>registration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822B07" w:rsidRPr="00BE07A4">
              <w:rPr>
                <w:rFonts w:ascii="Segoe UI Light" w:hAnsi="Segoe UI Light" w:cs="Segoe UI Light"/>
                <w:lang w:val="en-US"/>
              </w:rPr>
              <w:t>of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1F2AFE">
              <w:rPr>
                <w:rFonts w:ascii="Segoe UI Light" w:hAnsi="Segoe UI Light" w:cs="Segoe UI Light"/>
                <w:lang w:val="en-US"/>
              </w:rPr>
              <w:t xml:space="preserve">the </w:t>
            </w:r>
            <w:r w:rsidR="002F7EAC">
              <w:rPr>
                <w:rFonts w:ascii="Segoe UI Light" w:hAnsi="Segoe UI Light" w:cs="Segoe UI Light"/>
                <w:lang w:val="en-US"/>
              </w:rPr>
              <w:t>collective mark</w:t>
            </w:r>
            <w:r w:rsidR="00104219" w:rsidRPr="00BE07A4">
              <w:rPr>
                <w:rFonts w:ascii="Segoe UI Light" w:hAnsi="Segoe UI Light" w:cs="Segoe UI Light"/>
                <w:lang w:val="en-US"/>
              </w:rPr>
              <w:t>s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822B07" w:rsidRPr="00BE07A4">
              <w:rPr>
                <w:rFonts w:ascii="Segoe UI Light" w:hAnsi="Segoe UI Light" w:cs="Segoe UI Light"/>
                <w:lang w:val="en-US"/>
              </w:rPr>
              <w:t>of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822B07" w:rsidRPr="00BE07A4">
              <w:rPr>
                <w:rFonts w:ascii="Segoe UI Light" w:hAnsi="Segoe UI Light" w:cs="Segoe UI Light"/>
                <w:lang w:val="en-US"/>
              </w:rPr>
              <w:t>local enterprises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822B07" w:rsidRPr="00BE07A4">
              <w:rPr>
                <w:rFonts w:ascii="Segoe UI Light" w:hAnsi="Segoe UI Light" w:cs="Segoe UI Light"/>
                <w:lang w:val="en-US"/>
              </w:rPr>
              <w:t xml:space="preserve">as a cross-cutting </w:t>
            </w:r>
            <w:r w:rsidR="001F2AFE">
              <w:rPr>
                <w:rFonts w:ascii="Segoe UI Light" w:hAnsi="Segoe UI Light" w:cs="Segoe UI Light"/>
                <w:lang w:val="en-US"/>
              </w:rPr>
              <w:t>feature</w:t>
            </w:r>
            <w:r w:rsidR="00822B07" w:rsidRPr="00BE07A4">
              <w:rPr>
                <w:rFonts w:ascii="Segoe UI Light" w:hAnsi="Segoe UI Light" w:cs="Segoe UI Light"/>
                <w:lang w:val="en-US"/>
              </w:rPr>
              <w:t xml:space="preserve"> of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 xml:space="preserve"> </w:t>
            </w:r>
            <w:r w:rsidR="00822B07" w:rsidRPr="00BE07A4">
              <w:rPr>
                <w:rFonts w:ascii="Segoe UI Light" w:hAnsi="Segoe UI Light" w:cs="Segoe UI Light"/>
                <w:lang w:val="en-US"/>
              </w:rPr>
              <w:t xml:space="preserve">production-based </w:t>
            </w:r>
            <w:r w:rsidR="00154CEB" w:rsidRPr="00BE07A4">
              <w:rPr>
                <w:rFonts w:ascii="Segoe UI Light" w:hAnsi="Segoe UI Light" w:cs="Segoe UI Light"/>
                <w:lang w:val="en-US"/>
              </w:rPr>
              <w:t>economic development</w:t>
            </w:r>
            <w:r w:rsidR="00B33F06" w:rsidRPr="00BE07A4">
              <w:rPr>
                <w:rFonts w:ascii="Segoe UI Light" w:hAnsi="Segoe UI Light" w:cs="Segoe UI Light"/>
                <w:lang w:val="en-US"/>
              </w:rPr>
              <w:t>.</w:t>
            </w:r>
          </w:p>
          <w:p w:rsidR="00B33F06" w:rsidRPr="00BE07A4" w:rsidRDefault="00B33F06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en-US"/>
              </w:rPr>
            </w:pPr>
          </w:p>
        </w:tc>
      </w:tr>
      <w:tr w:rsidR="00B33F06" w:rsidRPr="00BE07A4" w:rsidTr="00600B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shd w:val="clear" w:color="auto" w:fill="FEECEC"/>
            <w:vAlign w:val="center"/>
          </w:tcPr>
          <w:p w:rsidR="00B33F06" w:rsidRPr="00BE07A4" w:rsidRDefault="00822B07" w:rsidP="00913B08">
            <w:pPr>
              <w:rPr>
                <w:rFonts w:ascii="Britannic Bold" w:hAnsi="Britannic Bold" w:cs="Segoe UI Light"/>
                <w:b w:val="0"/>
                <w:color w:val="auto"/>
                <w:lang w:val="en-US"/>
              </w:rPr>
            </w:pPr>
            <w:r w:rsidRPr="00BE07A4">
              <w:rPr>
                <w:rFonts w:ascii="Britannic Bold" w:hAnsi="Britannic Bold" w:cs="Segoe UI Light"/>
                <w:b w:val="0"/>
                <w:color w:val="auto"/>
                <w:lang w:val="en-US"/>
              </w:rPr>
              <w:t>IMPLEMENTATI</w:t>
            </w:r>
            <w:r w:rsidR="00913B08" w:rsidRPr="00BE07A4">
              <w:rPr>
                <w:rFonts w:ascii="Britannic Bold" w:hAnsi="Britannic Bold" w:cs="Segoe UI Light"/>
                <w:b w:val="0"/>
                <w:color w:val="auto"/>
                <w:lang w:val="en-US"/>
              </w:rPr>
              <w:t>NG</w:t>
            </w:r>
            <w:r w:rsidRPr="00BE07A4">
              <w:rPr>
                <w:rFonts w:ascii="Britannic Bold" w:hAnsi="Britannic Bold" w:cs="Segoe UI Light"/>
                <w:b w:val="0"/>
                <w:color w:val="auto"/>
                <w:lang w:val="en-US"/>
              </w:rPr>
              <w:t xml:space="preserve"> PROGRAM</w:t>
            </w:r>
          </w:p>
        </w:tc>
        <w:tc>
          <w:tcPr>
            <w:tcW w:w="7497" w:type="dxa"/>
            <w:shd w:val="clear" w:color="auto" w:fill="EBEAD5"/>
          </w:tcPr>
          <w:p w:rsidR="00B33F06" w:rsidRPr="00BE07A4" w:rsidRDefault="00B33F06" w:rsidP="00E15AD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b/>
                <w:lang w:val="en-US"/>
              </w:rPr>
            </w:pPr>
          </w:p>
        </w:tc>
      </w:tr>
      <w:tr w:rsidR="00B33F06" w:rsidRPr="00BE07A4" w:rsidTr="00600B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shd w:val="clear" w:color="auto" w:fill="EBEAD5"/>
            <w:vAlign w:val="center"/>
          </w:tcPr>
          <w:p w:rsidR="00B33F06" w:rsidRPr="00BE07A4" w:rsidRDefault="00913B08" w:rsidP="001F2AFE">
            <w:pPr>
              <w:rPr>
                <w:rFonts w:ascii="Britannic Bold" w:hAnsi="Britannic Bold" w:cs="Segoe UI Light"/>
                <w:b w:val="0"/>
                <w:color w:val="auto"/>
                <w:lang w:val="en-US"/>
              </w:rPr>
            </w:pPr>
            <w:r w:rsidRPr="00BE07A4">
              <w:rPr>
                <w:rFonts w:ascii="Britannic Bold" w:hAnsi="Britannic Bold" w:cs="Segoe UI Light"/>
                <w:b w:val="0"/>
                <w:color w:val="auto"/>
                <w:lang w:val="en-US"/>
              </w:rPr>
              <w:t>LINKS TO RELATED PROGRAM</w:t>
            </w:r>
            <w:r w:rsidR="00B33F06" w:rsidRPr="00BE07A4">
              <w:rPr>
                <w:rFonts w:ascii="Britannic Bold" w:hAnsi="Britannic Bold" w:cs="Segoe UI Light"/>
                <w:b w:val="0"/>
                <w:color w:val="auto"/>
                <w:lang w:val="en-US"/>
              </w:rPr>
              <w:t xml:space="preserve">S </w:t>
            </w:r>
            <w:r w:rsidRPr="00BE07A4">
              <w:rPr>
                <w:rFonts w:ascii="Britannic Bold" w:hAnsi="Britannic Bold" w:cs="Segoe UI Light"/>
                <w:b w:val="0"/>
                <w:color w:val="auto"/>
                <w:lang w:val="en-US"/>
              </w:rPr>
              <w:t>OR DEVELOPMENT AGENDA PROJECTS</w:t>
            </w:r>
            <w:r w:rsidR="00B33F06" w:rsidRPr="00BE07A4">
              <w:rPr>
                <w:rFonts w:ascii="Britannic Bold" w:hAnsi="Britannic Bold" w:cs="Segoe UI Light"/>
                <w:b w:val="0"/>
                <w:color w:val="auto"/>
                <w:lang w:val="en-US"/>
              </w:rPr>
              <w:t xml:space="preserve"> </w:t>
            </w:r>
          </w:p>
        </w:tc>
        <w:tc>
          <w:tcPr>
            <w:tcW w:w="7497" w:type="dxa"/>
            <w:shd w:val="clear" w:color="auto" w:fill="FEECEC"/>
          </w:tcPr>
          <w:p w:rsidR="00B33F06" w:rsidRPr="00BE07A4" w:rsidRDefault="00B33F06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highlight w:val="yellow"/>
                <w:lang w:val="en-US"/>
              </w:rPr>
            </w:pPr>
          </w:p>
          <w:p w:rsidR="00B33F06" w:rsidRPr="00BE07A4" w:rsidRDefault="00B33F06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highlight w:val="yellow"/>
                <w:lang w:val="en-US"/>
              </w:rPr>
            </w:pPr>
          </w:p>
          <w:p w:rsidR="00B33F06" w:rsidRPr="00BE07A4" w:rsidRDefault="00B33F06" w:rsidP="00E15AD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highlight w:val="yellow"/>
                <w:lang w:val="en-US"/>
              </w:rPr>
            </w:pPr>
          </w:p>
        </w:tc>
      </w:tr>
      <w:tr w:rsidR="00B33F06" w:rsidRPr="00BE07A4" w:rsidTr="00600B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shd w:val="clear" w:color="auto" w:fill="FEECEC"/>
            <w:vAlign w:val="center"/>
          </w:tcPr>
          <w:p w:rsidR="00B33F06" w:rsidRPr="00BE07A4" w:rsidRDefault="00913B08" w:rsidP="001F2AFE">
            <w:pPr>
              <w:rPr>
                <w:rFonts w:ascii="Britannic Bold" w:hAnsi="Britannic Bold" w:cs="Segoe UI Light"/>
                <w:b w:val="0"/>
                <w:color w:val="auto"/>
                <w:lang w:val="en-US"/>
              </w:rPr>
            </w:pPr>
            <w:r w:rsidRPr="00BE07A4">
              <w:rPr>
                <w:rFonts w:ascii="Britannic Bold" w:hAnsi="Britannic Bold" w:cs="Segoe UI Light"/>
                <w:b w:val="0"/>
                <w:color w:val="auto"/>
                <w:lang w:val="en-US"/>
              </w:rPr>
              <w:t xml:space="preserve">LINKS TO EXPECTED COUNTRY </w:t>
            </w:r>
            <w:r w:rsidR="001F2AFE" w:rsidRPr="00BE07A4">
              <w:rPr>
                <w:rFonts w:ascii="Britannic Bold" w:hAnsi="Britannic Bold" w:cs="Segoe UI Light"/>
                <w:b w:val="0"/>
                <w:color w:val="auto"/>
                <w:lang w:val="en-US"/>
              </w:rPr>
              <w:t>RESULTS</w:t>
            </w:r>
            <w:r w:rsidRPr="00BE07A4">
              <w:rPr>
                <w:rFonts w:ascii="Britannic Bold" w:hAnsi="Britannic Bold" w:cs="Segoe UI Light"/>
                <w:b w:val="0"/>
                <w:color w:val="auto"/>
                <w:lang w:val="en-US"/>
              </w:rPr>
              <w:t xml:space="preserve">, BY PROGRAM </w:t>
            </w:r>
          </w:p>
        </w:tc>
        <w:tc>
          <w:tcPr>
            <w:tcW w:w="7497" w:type="dxa"/>
            <w:shd w:val="clear" w:color="auto" w:fill="EBEAD5"/>
          </w:tcPr>
          <w:p w:rsidR="00B33F06" w:rsidRPr="00BE07A4" w:rsidRDefault="00B33F06" w:rsidP="00E15AD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highlight w:val="green"/>
                <w:lang w:val="en-US"/>
              </w:rPr>
            </w:pPr>
          </w:p>
        </w:tc>
      </w:tr>
      <w:tr w:rsidR="00B33F06" w:rsidRPr="00BE07A4" w:rsidTr="00600B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shd w:val="clear" w:color="auto" w:fill="EBEAD5"/>
            <w:vAlign w:val="center"/>
          </w:tcPr>
          <w:p w:rsidR="00B33F06" w:rsidRPr="00BE07A4" w:rsidRDefault="00913B08" w:rsidP="00E15AD5">
            <w:pPr>
              <w:rPr>
                <w:rFonts w:ascii="Britannic Bold" w:hAnsi="Britannic Bold" w:cs="Segoe UI Light"/>
                <w:b w:val="0"/>
                <w:color w:val="auto"/>
                <w:lang w:val="en-US"/>
              </w:rPr>
            </w:pPr>
            <w:r w:rsidRPr="00BE07A4">
              <w:rPr>
                <w:rFonts w:ascii="Britannic Bold" w:hAnsi="Britannic Bold" w:cs="Segoe UI Light"/>
                <w:b w:val="0"/>
                <w:color w:val="auto"/>
                <w:lang w:val="en-US"/>
              </w:rPr>
              <w:t>PROJECT DURATION</w:t>
            </w:r>
          </w:p>
        </w:tc>
        <w:tc>
          <w:tcPr>
            <w:tcW w:w="7497" w:type="dxa"/>
            <w:shd w:val="clear" w:color="auto" w:fill="FEECEC"/>
            <w:vAlign w:val="center"/>
          </w:tcPr>
          <w:p w:rsidR="00B33F06" w:rsidRPr="00BE07A4" w:rsidRDefault="00B33F06" w:rsidP="00913B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Light" w:hAnsi="Segoe UI Light" w:cs="Segoe UI Light"/>
                <w:lang w:val="en-US"/>
              </w:rPr>
            </w:pPr>
            <w:r w:rsidRPr="00BE07A4">
              <w:rPr>
                <w:rFonts w:ascii="Segoe UI Light" w:hAnsi="Segoe UI Light" w:cs="Segoe UI Light"/>
                <w:lang w:val="en-US"/>
              </w:rPr>
              <w:t xml:space="preserve">18 </w:t>
            </w:r>
            <w:r w:rsidR="00913B08" w:rsidRPr="00BE07A4">
              <w:rPr>
                <w:rFonts w:ascii="Segoe UI Light" w:hAnsi="Segoe UI Light" w:cs="Segoe UI Light"/>
                <w:lang w:val="en-US"/>
              </w:rPr>
              <w:t>months</w:t>
            </w:r>
          </w:p>
        </w:tc>
      </w:tr>
      <w:tr w:rsidR="00B33F06" w:rsidRPr="00BE07A4" w:rsidTr="00600B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shd w:val="clear" w:color="auto" w:fill="FEECEC"/>
            <w:vAlign w:val="center"/>
          </w:tcPr>
          <w:p w:rsidR="00B33F06" w:rsidRPr="00BE07A4" w:rsidRDefault="00913B08" w:rsidP="00E15AD5">
            <w:pPr>
              <w:rPr>
                <w:rFonts w:ascii="Britannic Bold" w:hAnsi="Britannic Bold" w:cs="Segoe UI Light"/>
                <w:b w:val="0"/>
                <w:color w:val="auto"/>
                <w:lang w:val="en-US"/>
              </w:rPr>
            </w:pPr>
            <w:r w:rsidRPr="00BE07A4">
              <w:rPr>
                <w:rFonts w:ascii="Britannic Bold" w:hAnsi="Britannic Bold" w:cs="Segoe UI Light"/>
                <w:b w:val="0"/>
                <w:color w:val="auto"/>
                <w:lang w:val="en-US"/>
              </w:rPr>
              <w:t>PROJECT BUDGET</w:t>
            </w:r>
          </w:p>
        </w:tc>
        <w:tc>
          <w:tcPr>
            <w:tcW w:w="7497" w:type="dxa"/>
            <w:shd w:val="clear" w:color="auto" w:fill="EBEAD5"/>
          </w:tcPr>
          <w:p w:rsidR="00B33F06" w:rsidRPr="00BE07A4" w:rsidRDefault="00B33F06" w:rsidP="00E15AD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highlight w:val="yellow"/>
                <w:lang w:val="en-US"/>
              </w:rPr>
            </w:pPr>
          </w:p>
        </w:tc>
      </w:tr>
    </w:tbl>
    <w:p w:rsidR="00B33F06" w:rsidRPr="00BE07A4" w:rsidRDefault="00B33F06">
      <w:pPr>
        <w:rPr>
          <w:lang w:val="en-US"/>
        </w:rPr>
      </w:pPr>
      <w:r w:rsidRPr="00BE07A4">
        <w:rPr>
          <w:b/>
          <w:bCs/>
          <w:lang w:val="en-US"/>
        </w:rPr>
        <w:br w:type="page"/>
      </w:r>
    </w:p>
    <w:tbl>
      <w:tblPr>
        <w:tblStyle w:val="GridTable5Dark-Accent2"/>
        <w:tblW w:w="963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9630"/>
      </w:tblGrid>
      <w:tr w:rsidR="00B33F06" w:rsidRPr="00BE07A4" w:rsidTr="00ED1E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shd w:val="clear" w:color="auto" w:fill="5D5C2E"/>
          </w:tcPr>
          <w:p w:rsidR="00B33F06" w:rsidRPr="00BE07A4" w:rsidRDefault="00B81F67" w:rsidP="00B33F06">
            <w:pPr>
              <w:pStyle w:val="ListParagraph"/>
              <w:numPr>
                <w:ilvl w:val="0"/>
                <w:numId w:val="8"/>
              </w:numPr>
              <w:ind w:hanging="66"/>
              <w:jc w:val="center"/>
              <w:rPr>
                <w:rFonts w:ascii="Segoe UI Light" w:hAnsi="Segoe UI Light" w:cs="Segoe UI Light"/>
                <w:lang w:val="en-US"/>
              </w:rPr>
            </w:pPr>
            <w:r w:rsidRPr="00BE07A4">
              <w:rPr>
                <w:rFonts w:ascii="Britannic Bold" w:hAnsi="Britannic Bold" w:cs="Segoe UI Light"/>
                <w:sz w:val="52"/>
                <w:szCs w:val="26"/>
                <w:lang w:val="en-US"/>
              </w:rPr>
              <w:t xml:space="preserve"> PROJECT DESCRIPTION</w:t>
            </w:r>
          </w:p>
        </w:tc>
      </w:tr>
      <w:tr w:rsidR="00B33F06" w:rsidRPr="00BE07A4" w:rsidTr="00ED1E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shd w:val="clear" w:color="auto" w:fill="FEECEC"/>
          </w:tcPr>
          <w:p w:rsidR="00B33F06" w:rsidRPr="00BE07A4" w:rsidRDefault="00B33F06" w:rsidP="00B33F06">
            <w:pPr>
              <w:pStyle w:val="ListParagraph"/>
              <w:ind w:left="176" w:right="177" w:hanging="66"/>
              <w:jc w:val="both"/>
              <w:rPr>
                <w:rFonts w:ascii="Britannic Bold" w:hAnsi="Britannic Bold" w:cs="Segoe UI Light"/>
                <w:b w:val="0"/>
                <w:color w:val="860000"/>
                <w:lang w:val="en-US"/>
              </w:rPr>
            </w:pPr>
          </w:p>
          <w:p w:rsidR="00B33F06" w:rsidRPr="00BE07A4" w:rsidRDefault="00B33F06" w:rsidP="00B33F06">
            <w:pPr>
              <w:pStyle w:val="ListParagraph"/>
              <w:numPr>
                <w:ilvl w:val="1"/>
                <w:numId w:val="8"/>
              </w:numPr>
              <w:ind w:right="177" w:hanging="66"/>
              <w:jc w:val="both"/>
              <w:rPr>
                <w:rFonts w:ascii="Britannic Bold" w:hAnsi="Britannic Bold" w:cs="Segoe UI Light"/>
                <w:b w:val="0"/>
                <w:color w:val="8E0000"/>
                <w:sz w:val="28"/>
                <w:lang w:val="en-US"/>
              </w:rPr>
            </w:pPr>
            <w:r w:rsidRPr="00BE07A4">
              <w:rPr>
                <w:rFonts w:ascii="Britannic Bold" w:hAnsi="Britannic Bold" w:cs="Segoe UI Light"/>
                <w:b w:val="0"/>
                <w:color w:val="8E0000"/>
                <w:sz w:val="28"/>
                <w:lang w:val="en-US"/>
              </w:rPr>
              <w:t>INTRODUC</w:t>
            </w:r>
            <w:r w:rsidR="00B81F67" w:rsidRPr="00BE07A4">
              <w:rPr>
                <w:rFonts w:ascii="Britannic Bold" w:hAnsi="Britannic Bold" w:cs="Segoe UI Light"/>
                <w:b w:val="0"/>
                <w:color w:val="8E0000"/>
                <w:sz w:val="28"/>
                <w:lang w:val="en-US"/>
              </w:rPr>
              <w:t>TIO</w:t>
            </w:r>
            <w:r w:rsidRPr="00BE07A4">
              <w:rPr>
                <w:rFonts w:ascii="Britannic Bold" w:hAnsi="Britannic Bold" w:cs="Segoe UI Light"/>
                <w:b w:val="0"/>
                <w:color w:val="8E0000"/>
                <w:sz w:val="28"/>
                <w:lang w:val="en-US"/>
              </w:rPr>
              <w:t>N</w:t>
            </w:r>
          </w:p>
          <w:p w:rsidR="00B33F06" w:rsidRPr="00BE07A4" w:rsidRDefault="00AE294C" w:rsidP="00B33F06">
            <w:pPr>
              <w:spacing w:line="276" w:lineRule="auto"/>
              <w:ind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In many countries in the region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, </w:t>
            </w:r>
            <w:r w:rsidR="002014F9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SMEs gain comparative advantages fr</w:t>
            </w:r>
            <w:r w:rsidR="00BE21D0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om forming groups, tradit</w:t>
            </w:r>
            <w:r w:rsidR="00BD39BC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i</w:t>
            </w:r>
            <w:r w:rsidR="00BE21D0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onally </w:t>
            </w:r>
            <w:r w:rsidR="002014F9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as federations or associations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2014F9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that enhance market access through specialization in the supply of goods or services, by geographical sector or by branch of industry.</w:t>
            </w:r>
          </w:p>
          <w:p w:rsidR="00B33F06" w:rsidRPr="00BE07A4" w:rsidRDefault="00B33F06" w:rsidP="00B33F06">
            <w:pPr>
              <w:spacing w:line="276" w:lineRule="auto"/>
              <w:ind w:hanging="66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</w:p>
          <w:p w:rsidR="00B33F06" w:rsidRPr="00BE07A4" w:rsidRDefault="00CF4BF7" w:rsidP="00B33F06">
            <w:pPr>
              <w:spacing w:line="276" w:lineRule="auto"/>
              <w:ind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>
              <w:rPr>
                <w:rFonts w:ascii="Segoe UI Light" w:hAnsi="Segoe UI Light" w:cs="Segoe UI Light"/>
                <w:b w:val="0"/>
                <w:color w:val="auto"/>
                <w:lang w:val="en-US"/>
              </w:rPr>
              <w:t>I</w:t>
            </w:r>
            <w:r w:rsidR="00BE21D0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n the </w:t>
            </w:r>
            <w:proofErr w:type="spellStart"/>
            <w:r w:rsidR="00BE21D0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Plurinational</w:t>
            </w:r>
            <w:proofErr w:type="spellEnd"/>
            <w:r w:rsidR="00BE21D0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State</w:t>
            </w:r>
            <w:r>
              <w:rPr>
                <w:rFonts w:ascii="Segoe UI Light" w:hAnsi="Segoe UI Light" w:cs="Segoe UI Light"/>
                <w:b w:val="0"/>
                <w:color w:val="auto"/>
                <w:lang w:val="en-US"/>
              </w:rPr>
              <w:t>,</w:t>
            </w:r>
            <w:r w:rsidR="00BE21D0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special provisions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(</w:t>
            </w:r>
            <w:r w:rsidR="00BE21D0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laws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) </w:t>
            </w:r>
            <w:r w:rsidR="00BE21D0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on the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BE21D0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protection of </w:t>
            </w:r>
            <w:r w:rsidR="002F7EAC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collective mark</w:t>
            </w:r>
            <w:r w:rsidR="00BE21D0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s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are still </w:t>
            </w:r>
            <w:r w:rsidR="001231D9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pending</w:t>
            </w:r>
            <w:r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BE21D0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because they 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constitute</w:t>
            </w:r>
            <w:r w:rsidR="00BE21D0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a genuine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representa</w:t>
            </w:r>
            <w:r w:rsidR="006407E3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tio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n </w:t>
            </w:r>
            <w:r w:rsidR="006407E3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of community enterprises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6407E3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that makes it 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possible</w:t>
            </w:r>
            <w:r w:rsidR="006407E3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to distinguish geographical origin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, </w:t>
            </w:r>
            <w:r w:rsidR="00653B14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raw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material</w:t>
            </w:r>
            <w:r w:rsidR="001231D9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s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, </w:t>
            </w:r>
            <w:r w:rsidR="00653B14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manufacturing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1231D9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method </w:t>
            </w:r>
            <w:r w:rsidR="00653B14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or 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other</w:t>
            </w:r>
            <w:r w:rsidR="00653B14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common features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6407E3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of the goods and services of associations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6407E3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that have still not decided to use the </w:t>
            </w:r>
            <w:r w:rsidR="002F7EAC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collective mark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. </w:t>
            </w:r>
            <w:r w:rsidR="00653B14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This may also hold true for other developing countries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.</w:t>
            </w:r>
          </w:p>
          <w:p w:rsidR="00B33F06" w:rsidRPr="00BE07A4" w:rsidRDefault="00B33F06" w:rsidP="00B33F06">
            <w:pPr>
              <w:spacing w:line="276" w:lineRule="auto"/>
              <w:ind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</w:p>
          <w:p w:rsidR="00B33F06" w:rsidRPr="00BE07A4" w:rsidRDefault="00653B14" w:rsidP="00B33F06">
            <w:pPr>
              <w:spacing w:line="276" w:lineRule="auto"/>
              <w:ind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Most socio-community enterprises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identified by SENAPI 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operate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collectively but are unaware of the advantages of using a </w:t>
            </w:r>
            <w:r w:rsidR="002F7EAC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collective </w:t>
            </w:r>
            <w:proofErr w:type="gramStart"/>
            <w:r w:rsidR="002F7EAC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mark</w:t>
            </w:r>
            <w:r w:rsidR="001231D9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,</w:t>
            </w:r>
            <w:proofErr w:type="gramEnd"/>
            <w:r w:rsidR="001231D9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hence the need to</w:t>
            </w:r>
            <w:r w:rsidR="00692069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publicize widely the scope, benefits and contribution of 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SMEs, which </w:t>
            </w:r>
            <w:r w:rsidR="001231D9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can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have a comparative advantage for, as they are relatively small enterprises, their collective dynamism</w:t>
            </w:r>
            <w:r w:rsidR="00692069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is all the greater. Small firms 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operate</w:t>
            </w:r>
            <w:r w:rsidR="00692069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with few bureaucratic trappings </w:t>
            </w:r>
            <w:r w:rsidR="00E15AD5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and have much greater flexibility in adapting to market conditions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. </w:t>
            </w:r>
            <w:r w:rsidR="00E15AD5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Another advantage is 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teamwork, which</w:t>
            </w:r>
            <w:r w:rsidR="00E15AD5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is conducive to economies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E15AD5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of scale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E15AD5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and greater recognition of their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“</w:t>
            </w:r>
            <w:r w:rsidR="00E15AD5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branded good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” </w:t>
            </w:r>
            <w:r w:rsidR="000841E2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in the same way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E15AD5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as </w:t>
            </w:r>
            <w:r w:rsidR="001231D9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in </w:t>
            </w:r>
            <w:r w:rsidR="00E15AD5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large firms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.</w:t>
            </w:r>
          </w:p>
          <w:p w:rsidR="00B33F06" w:rsidRPr="00BE07A4" w:rsidRDefault="00B33F06" w:rsidP="00B33F06">
            <w:pPr>
              <w:spacing w:line="276" w:lineRule="auto"/>
              <w:ind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</w:p>
          <w:p w:rsidR="00B33F06" w:rsidRPr="00BE07A4" w:rsidRDefault="000841E2" w:rsidP="00B33F06">
            <w:pPr>
              <w:pStyle w:val="ListParagraph"/>
              <w:numPr>
                <w:ilvl w:val="1"/>
                <w:numId w:val="8"/>
              </w:numPr>
              <w:ind w:right="177" w:hanging="66"/>
              <w:jc w:val="both"/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</w:pPr>
            <w:r w:rsidRPr="00BE07A4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>OBJE</w:t>
            </w:r>
            <w:r w:rsidR="00BD39BC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>C</w:t>
            </w:r>
            <w:r w:rsidRPr="00BE07A4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>TIVE</w:t>
            </w:r>
            <w:r w:rsidR="0015368F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>S</w:t>
            </w:r>
          </w:p>
          <w:p w:rsidR="00B33F06" w:rsidRPr="00BE07A4" w:rsidRDefault="00B33F06" w:rsidP="00B33F06">
            <w:pPr>
              <w:ind w:left="176" w:right="177" w:hanging="66"/>
              <w:jc w:val="both"/>
              <w:rPr>
                <w:rFonts w:ascii="Britannic Bold" w:hAnsi="Britannic Bold" w:cs="Segoe UI Light"/>
                <w:color w:val="860000"/>
                <w:lang w:val="en-US"/>
              </w:rPr>
            </w:pPr>
          </w:p>
          <w:p w:rsidR="00B33F06" w:rsidRPr="00BE07A4" w:rsidRDefault="000841E2" w:rsidP="00B33F06">
            <w:pPr>
              <w:ind w:left="176" w:right="177" w:hanging="66"/>
              <w:jc w:val="both"/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</w:pPr>
            <w:r w:rsidRPr="00BE07A4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>OVERARCHING OBJE</w:t>
            </w:r>
            <w:r w:rsidR="00BD39BC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>C</w:t>
            </w:r>
            <w:r w:rsidRPr="00BE07A4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>TIVE</w:t>
            </w:r>
          </w:p>
          <w:p w:rsidR="00B33F06" w:rsidRPr="00BE07A4" w:rsidRDefault="000841E2" w:rsidP="0066574E">
            <w:pPr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Develop a supporting, </w:t>
            </w:r>
            <w:r w:rsidR="002F7EAC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bolstering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and monitoring system to facilitate the registration of the </w:t>
            </w:r>
            <w:r w:rsidR="002F7EAC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collective mark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s of local enterprises as a </w:t>
            </w:r>
            <w:proofErr w:type="gramStart"/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cross-cutting</w:t>
            </w:r>
            <w:proofErr w:type="gramEnd"/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economic development issue.</w:t>
            </w:r>
          </w:p>
          <w:p w:rsidR="00B33F06" w:rsidRPr="00BE07A4" w:rsidRDefault="00B33F06" w:rsidP="00B33F06">
            <w:pPr>
              <w:ind w:left="176" w:right="177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</w:p>
          <w:p w:rsidR="00B33F06" w:rsidRPr="00BE07A4" w:rsidRDefault="000841E2" w:rsidP="00B33F06">
            <w:pPr>
              <w:ind w:left="176" w:right="177" w:hanging="66"/>
              <w:jc w:val="both"/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</w:pPr>
            <w:r w:rsidRPr="00BE07A4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>SPECIFIC OBJE</w:t>
            </w:r>
            <w:r w:rsidR="00BD39BC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>C</w:t>
            </w:r>
            <w:r w:rsidRPr="00BE07A4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>TIVE</w:t>
            </w:r>
            <w:r w:rsidR="00B33F06" w:rsidRPr="00BE07A4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>S</w:t>
            </w:r>
          </w:p>
          <w:p w:rsidR="00B33F06" w:rsidRPr="00BE07A4" w:rsidRDefault="00B33F06" w:rsidP="00B33F06">
            <w:pPr>
              <w:pStyle w:val="ListParagraph"/>
              <w:spacing w:line="276" w:lineRule="auto"/>
              <w:ind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 w:rsidRPr="00BE07A4">
              <w:rPr>
                <w:rFonts w:ascii="Broadway" w:hAnsi="Broadway" w:cs="Segoe UI Light"/>
                <w:color w:val="auto"/>
                <w:sz w:val="28"/>
                <w:lang w:val="en-US"/>
              </w:rPr>
              <w:t>&gt;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5F3839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Fo</w:t>
            </w:r>
            <w:r w:rsidR="000841E2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rmulate an awareness-raising, information and dissemination strategy on the advantages, opportunities and benefits of </w:t>
            </w:r>
            <w:r w:rsidR="001231D9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the </w:t>
            </w:r>
            <w:r w:rsidR="000841E2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registration </w:t>
            </w:r>
            <w:r w:rsidR="001231D9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of </w:t>
            </w:r>
            <w:r w:rsidR="002F7EAC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collective mark</w:t>
            </w:r>
            <w:r w:rsidR="001231D9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s</w:t>
            </w:r>
            <w:r w:rsidR="001231D9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0841E2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as the 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intellectual</w:t>
            </w:r>
            <w:r w:rsidR="000841E2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property of small community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653B14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enterprises</w:t>
            </w:r>
            <w:r w:rsidR="0015368F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.</w:t>
            </w:r>
          </w:p>
          <w:p w:rsidR="00B33F06" w:rsidRPr="00BE07A4" w:rsidRDefault="00B33F06" w:rsidP="00B33F06">
            <w:pPr>
              <w:pStyle w:val="ListParagraph"/>
              <w:spacing w:line="276" w:lineRule="auto"/>
              <w:ind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 w:rsidRPr="00BE07A4">
              <w:rPr>
                <w:rFonts w:ascii="Broadway" w:hAnsi="Broadway" w:cs="Segoe UI Light"/>
                <w:color w:val="auto"/>
                <w:sz w:val="28"/>
                <w:lang w:val="en-US"/>
              </w:rPr>
              <w:t>&gt;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1231D9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D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evelop </w:t>
            </w:r>
            <w:r w:rsidR="005F3839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an institutional structure to incubate 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holistic</w:t>
            </w:r>
            <w:r w:rsidR="005F3839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production processes 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based on</w:t>
            </w:r>
            <w:r w:rsidR="005F3839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the 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identification</w:t>
            </w:r>
            <w:r w:rsidR="005F3839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of potential </w:t>
            </w:r>
            <w:r w:rsidR="002F7EAC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collective mark</w:t>
            </w:r>
            <w:r w:rsidR="00104219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s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.</w:t>
            </w:r>
          </w:p>
          <w:p w:rsidR="00B33F06" w:rsidRPr="00BE07A4" w:rsidRDefault="00B33F06" w:rsidP="00B33F06">
            <w:pPr>
              <w:pStyle w:val="ListParagraph"/>
              <w:spacing w:line="276" w:lineRule="auto"/>
              <w:ind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 w:rsidRPr="00BE07A4">
              <w:rPr>
                <w:rFonts w:ascii="Broadway" w:hAnsi="Broadway" w:cs="Segoe UI Light"/>
                <w:color w:val="auto"/>
                <w:sz w:val="28"/>
                <w:lang w:val="en-US"/>
              </w:rPr>
              <w:t xml:space="preserve">&gt; </w:t>
            </w:r>
            <w:r w:rsidR="005F3839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Promote mechanisms to protect, safeguard and support small </w:t>
            </w:r>
            <w:r w:rsidR="00653B14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enterprises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1D07DB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in</w:t>
            </w:r>
            <w:r w:rsidR="005F3839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recognition of their </w:t>
            </w:r>
            <w:r w:rsidR="001D07DB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impact on</w:t>
            </w:r>
            <w:r w:rsidR="005F3839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the national economy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. </w:t>
            </w:r>
          </w:p>
          <w:p w:rsidR="00B33F06" w:rsidRPr="00BE07A4" w:rsidRDefault="00B33F06" w:rsidP="00B33F06">
            <w:pPr>
              <w:pStyle w:val="ListParagraph"/>
              <w:spacing w:line="276" w:lineRule="auto"/>
              <w:ind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 w:rsidRPr="00BE07A4">
              <w:rPr>
                <w:rFonts w:ascii="Broadway" w:hAnsi="Broadway" w:cs="Segoe UI Light"/>
                <w:color w:val="auto"/>
                <w:sz w:val="28"/>
                <w:lang w:val="en-US"/>
              </w:rPr>
              <w:t>&gt;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1D07DB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Coordinate</w:t>
            </w:r>
            <w:r w:rsidR="005F3839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production sectors </w:t>
            </w:r>
            <w:r w:rsidR="001D07DB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identified </w:t>
            </w:r>
            <w:r w:rsidR="001D07DB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with </w:t>
            </w:r>
            <w:r w:rsidR="002F7EAC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collective mark</w:t>
            </w:r>
            <w:r w:rsidR="00104219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s</w:t>
            </w:r>
            <w:r w:rsidR="001D07DB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,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A475B4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creating ties with other private and public entities </w:t>
            </w:r>
            <w:r w:rsidR="001D07DB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to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2F2515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follow up</w:t>
            </w:r>
            <w:r w:rsidR="009944E0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the enterprise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, </w:t>
            </w:r>
            <w:r w:rsidR="009944E0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support</w:t>
            </w:r>
            <w:r w:rsidR="002F2515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,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cooperation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, </w:t>
            </w:r>
            <w:r w:rsidR="001D07DB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and, i</w:t>
            </w:r>
            <w:r w:rsidR="002F2515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f need be</w:t>
            </w:r>
            <w:r w:rsidR="009944E0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,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2F2515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links to financing</w:t>
            </w:r>
            <w:r w:rsidR="009944E0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and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/o</w:t>
            </w:r>
            <w:r w:rsidR="009944E0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r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9944E0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market opportunities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9944E0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arising from the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154CEB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registration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33743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obtained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.</w:t>
            </w:r>
          </w:p>
          <w:p w:rsidR="00B33F06" w:rsidRPr="00BE07A4" w:rsidRDefault="00B33F06" w:rsidP="002F2515">
            <w:pPr>
              <w:pStyle w:val="ListParagraph"/>
              <w:spacing w:line="276" w:lineRule="auto"/>
              <w:ind w:hanging="66"/>
              <w:jc w:val="both"/>
              <w:rPr>
                <w:rFonts w:ascii="Britannic Bold" w:hAnsi="Britannic Bold" w:cs="Segoe UI Light"/>
                <w:lang w:val="en-US"/>
              </w:rPr>
            </w:pPr>
            <w:r w:rsidRPr="00BE07A4">
              <w:rPr>
                <w:rFonts w:ascii="Broadway" w:hAnsi="Broadway" w:cs="Segoe UI Light"/>
                <w:color w:val="auto"/>
                <w:sz w:val="28"/>
                <w:lang w:val="en-US"/>
              </w:rPr>
              <w:t>&gt;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33743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Follow up and monitor the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“</w:t>
            </w:r>
            <w:r w:rsidR="0033743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life cycle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” </w:t>
            </w:r>
            <w:r w:rsidR="0033743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of 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the project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o</w:t>
            </w:r>
            <w:r w:rsidR="0033743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r enterprise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33743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in order to conduct </w:t>
            </w:r>
            <w:r w:rsidR="002F2515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analysis </w:t>
            </w:r>
            <w:r w:rsidR="002F2515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for </w:t>
            </w:r>
            <w:r w:rsidR="0033743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continuous improvement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.</w:t>
            </w:r>
          </w:p>
        </w:tc>
      </w:tr>
    </w:tbl>
    <w:p w:rsidR="003A1FD8" w:rsidRDefault="003A1FD8">
      <w:r>
        <w:rPr>
          <w:b/>
          <w:bCs/>
        </w:rPr>
        <w:br w:type="page"/>
      </w:r>
    </w:p>
    <w:tbl>
      <w:tblPr>
        <w:tblStyle w:val="GridTable5Dark-Accent2"/>
        <w:tblW w:w="963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1710"/>
        <w:gridCol w:w="7920"/>
      </w:tblGrid>
      <w:tr w:rsidR="00B33F06" w:rsidRPr="00BE07A4" w:rsidTr="00ED1E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gridSpan w:val="2"/>
            <w:tcBorders>
              <w:bottom w:val="single" w:sz="4" w:space="0" w:color="auto"/>
            </w:tcBorders>
            <w:shd w:val="clear" w:color="auto" w:fill="F4F3E8"/>
          </w:tcPr>
          <w:p w:rsidR="00ED1E0D" w:rsidRPr="00BE07A4" w:rsidRDefault="00ED1E0D" w:rsidP="00ED1E0D">
            <w:pPr>
              <w:pStyle w:val="ListParagraph"/>
              <w:ind w:left="536" w:right="177"/>
              <w:jc w:val="both"/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</w:pPr>
          </w:p>
          <w:p w:rsidR="00B33F06" w:rsidRPr="00BE07A4" w:rsidRDefault="00B33F06" w:rsidP="00B33F06">
            <w:pPr>
              <w:pStyle w:val="ListParagraph"/>
              <w:numPr>
                <w:ilvl w:val="0"/>
                <w:numId w:val="9"/>
              </w:numPr>
              <w:ind w:right="177" w:hanging="66"/>
              <w:jc w:val="both"/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</w:pPr>
            <w:r w:rsidRPr="00BE07A4">
              <w:rPr>
                <w:noProof/>
                <w:color w:val="9E000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4178BC2" wp14:editId="3E590B27">
                      <wp:simplePos x="0" y="0"/>
                      <wp:positionH relativeFrom="column">
                        <wp:posOffset>6752590</wp:posOffset>
                      </wp:positionH>
                      <wp:positionV relativeFrom="paragraph">
                        <wp:posOffset>-559435</wp:posOffset>
                      </wp:positionV>
                      <wp:extent cx="422910" cy="982345"/>
                      <wp:effectExtent l="0" t="0" r="0" b="8255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910" cy="982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E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15AD5" w:rsidRPr="00923890" w:rsidRDefault="00E15AD5" w:rsidP="00E15AD5">
                                  <w:pPr>
                                    <w:jc w:val="center"/>
                                    <w:rPr>
                                      <w:rFonts w:ascii="Britannic Bold" w:hAnsi="Britannic Bold"/>
                                      <w:b/>
                                      <w:color w:val="FFFFFF" w:themeColor="background1"/>
                                      <w:sz w:val="52"/>
                                      <w:lang w:val="es-MX"/>
                                    </w:rPr>
                                  </w:pPr>
                                  <w:r w:rsidRPr="00923890">
                                    <w:rPr>
                                      <w:rFonts w:ascii="Britannic Bold" w:hAnsi="Britannic Bold"/>
                                      <w:b/>
                                      <w:color w:val="FFFFFF" w:themeColor="background1"/>
                                      <w:sz w:val="52"/>
                                      <w:lang w:val="es-MX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78BC2" id="Rectángulo 9" o:spid="_x0000_s1030" style="position:absolute;left:0;text-align:left;margin-left:531.7pt;margin-top:-44.05pt;width:33.3pt;height:7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" fillcolor="#9e0000" stroked="f" strokeweight="2pt">
                      <v:textbox>
                        <w:txbxContent>
                          <w:p w:rsidR="00E15AD5" w:rsidRPr="00923890" w:rsidRDefault="00E15AD5" w:rsidP="00E15AD5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color w:val="FFFFFF" w:themeColor="background1"/>
                                <w:sz w:val="52"/>
                                <w:lang w:val="es-MX"/>
                              </w:rPr>
                            </w:pPr>
                            <w:r w:rsidRPr="00923890">
                              <w:rPr>
                                <w:rFonts w:ascii="Britannic Bold" w:hAnsi="Britannic Bold"/>
                                <w:b/>
                                <w:color w:val="FFFFFF" w:themeColor="background1"/>
                                <w:sz w:val="52"/>
                                <w:lang w:val="es-MX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37436" w:rsidRPr="00BE07A4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>S</w:t>
            </w:r>
            <w:r w:rsidRPr="00BE07A4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>C</w:t>
            </w:r>
            <w:r w:rsidR="00337436" w:rsidRPr="00BE07A4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>OP</w:t>
            </w:r>
            <w:r w:rsidRPr="00BE07A4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>E</w:t>
            </w:r>
          </w:p>
          <w:p w:rsidR="00B33F06" w:rsidRPr="00BE07A4" w:rsidRDefault="00337436" w:rsidP="00B33F06">
            <w:pPr>
              <w:ind w:left="34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The project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will be implemented in the </w:t>
            </w:r>
            <w:proofErr w:type="spellStart"/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Plurinational</w:t>
            </w:r>
            <w:proofErr w:type="spellEnd"/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State of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Bolivia 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and another three beneficiary States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, </w:t>
            </w:r>
            <w:r w:rsidR="002F2515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taking into account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WIPO’s support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and lines of </w:t>
            </w:r>
            <w:proofErr w:type="gramStart"/>
            <w:r w:rsidR="002F2515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joint 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cooperation</w:t>
            </w:r>
            <w:proofErr w:type="gramEnd"/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.</w:t>
            </w:r>
          </w:p>
          <w:p w:rsidR="00B33F06" w:rsidRPr="00BE07A4" w:rsidRDefault="00B33F06" w:rsidP="00B33F06">
            <w:pPr>
              <w:ind w:left="176" w:right="177" w:hanging="66"/>
              <w:jc w:val="both"/>
              <w:rPr>
                <w:rFonts w:ascii="Segoe UI Light" w:hAnsi="Segoe UI Light" w:cs="Segoe UI Light"/>
                <w:b w:val="0"/>
                <w:color w:val="5D5C2E"/>
                <w:lang w:val="en-US"/>
              </w:rPr>
            </w:pPr>
          </w:p>
          <w:p w:rsidR="00B33F06" w:rsidRPr="00BE07A4" w:rsidRDefault="00B33F06" w:rsidP="00B33F06">
            <w:pPr>
              <w:pStyle w:val="ListParagraph"/>
              <w:numPr>
                <w:ilvl w:val="0"/>
                <w:numId w:val="9"/>
              </w:numPr>
              <w:ind w:right="177" w:hanging="66"/>
              <w:jc w:val="both"/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</w:pPr>
            <w:r w:rsidRPr="00BE07A4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>CRITERI</w:t>
            </w:r>
            <w:r w:rsidR="00337436" w:rsidRPr="00BE07A4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>A</w:t>
            </w:r>
            <w:r w:rsidRPr="00BE07A4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 xml:space="preserve"> </w:t>
            </w:r>
            <w:r w:rsidR="00337436" w:rsidRPr="00BE07A4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>FOR THE</w:t>
            </w:r>
            <w:r w:rsidRPr="00BE07A4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 xml:space="preserve"> SELEC</w:t>
            </w:r>
            <w:r w:rsidR="00337436" w:rsidRPr="00BE07A4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>TIO</w:t>
            </w:r>
            <w:r w:rsidRPr="00BE07A4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 xml:space="preserve">N </w:t>
            </w:r>
            <w:r w:rsidR="00AA645C" w:rsidRPr="00BE07A4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>OF</w:t>
            </w:r>
            <w:r w:rsidRPr="00BE07A4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 xml:space="preserve"> BENEFICIAR</w:t>
            </w:r>
            <w:r w:rsidR="0015368F">
              <w:rPr>
                <w:rFonts w:ascii="Britannic Bold" w:hAnsi="Britannic Bold" w:cs="Segoe UI Light"/>
                <w:b w:val="0"/>
                <w:color w:val="9E0000"/>
                <w:sz w:val="28"/>
                <w:lang w:val="en-US"/>
              </w:rPr>
              <w:t>Y COUNTRIES</w:t>
            </w:r>
          </w:p>
          <w:p w:rsidR="00B33F06" w:rsidRPr="00BE07A4" w:rsidRDefault="00AA645C" w:rsidP="00B33F06">
            <w:pPr>
              <w:spacing w:line="276" w:lineRule="auto"/>
              <w:ind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Interested Member States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must appoint a 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coordinator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as the country’s institutional representative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who must provide preliminary 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informa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tio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n 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on the following matters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:</w:t>
            </w:r>
          </w:p>
          <w:p w:rsidR="00B33F06" w:rsidRPr="00BE07A4" w:rsidRDefault="00B33F06" w:rsidP="00B33F06">
            <w:pPr>
              <w:spacing w:line="276" w:lineRule="auto"/>
              <w:ind w:left="750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 w:rsidRPr="00BE07A4">
              <w:rPr>
                <w:rFonts w:ascii="Broadway" w:hAnsi="Broadway" w:cs="Segoe UI Light"/>
                <w:color w:val="auto"/>
                <w:sz w:val="28"/>
                <w:lang w:val="en-US"/>
              </w:rPr>
              <w:t>&gt;</w:t>
            </w:r>
            <w:r w:rsidRPr="00BE07A4">
              <w:rPr>
                <w:rFonts w:ascii="Broadway" w:hAnsi="Broadway" w:cs="Segoe UI Light"/>
                <w:color w:val="auto"/>
                <w:lang w:val="en-US"/>
              </w:rPr>
              <w:t xml:space="preserve"> </w:t>
            </w:r>
            <w:r w:rsidR="00AA645C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expression of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inter</w:t>
            </w:r>
            <w:r w:rsidR="00AA645C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est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AA645C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by Member 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States’ intellectual</w:t>
            </w:r>
            <w:r w:rsidR="00AA645C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property bodies;</w:t>
            </w:r>
          </w:p>
          <w:p w:rsidR="00B33F06" w:rsidRPr="00BE07A4" w:rsidRDefault="00B33F06" w:rsidP="00B33F06">
            <w:pPr>
              <w:spacing w:line="276" w:lineRule="auto"/>
              <w:ind w:left="750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 w:rsidRPr="00BE07A4">
              <w:rPr>
                <w:rFonts w:ascii="Broadway" w:hAnsi="Broadway" w:cs="Segoe UI Light"/>
                <w:color w:val="auto"/>
                <w:sz w:val="28"/>
                <w:lang w:val="en-US"/>
              </w:rPr>
              <w:t>&gt;</w:t>
            </w:r>
            <w:r w:rsidRPr="00BE07A4">
              <w:rPr>
                <w:rFonts w:ascii="Broadway" w:hAnsi="Broadway" w:cs="Segoe UI Light"/>
                <w:color w:val="auto"/>
                <w:lang w:val="en-US"/>
              </w:rPr>
              <w:t xml:space="preserve"> </w:t>
            </w:r>
            <w:proofErr w:type="gramStart"/>
            <w:r w:rsidR="00AA645C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commitment</w:t>
            </w:r>
            <w:proofErr w:type="gramEnd"/>
            <w:r w:rsidR="00AA645C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to and strategy for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incorpora</w:t>
            </w:r>
            <w:r w:rsidR="00AA645C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ting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33743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project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7F282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results in his/her country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.</w:t>
            </w:r>
          </w:p>
          <w:p w:rsidR="00B33F06" w:rsidRPr="00BE07A4" w:rsidRDefault="00B33F06" w:rsidP="00B33F06">
            <w:pPr>
              <w:ind w:left="176" w:right="177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</w:p>
          <w:p w:rsidR="00B33F06" w:rsidRPr="00BE07A4" w:rsidRDefault="007F282E" w:rsidP="00B33F06">
            <w:pPr>
              <w:pStyle w:val="ListParagraph"/>
              <w:numPr>
                <w:ilvl w:val="0"/>
                <w:numId w:val="9"/>
              </w:numPr>
              <w:ind w:right="177" w:hanging="66"/>
              <w:jc w:val="both"/>
              <w:rPr>
                <w:rFonts w:ascii="Britannic Bold" w:hAnsi="Britannic Bold" w:cs="Segoe UI Light"/>
                <w:color w:val="9E0000"/>
                <w:sz w:val="28"/>
                <w:lang w:val="en-US"/>
              </w:rPr>
            </w:pPr>
            <w:r w:rsidRPr="00BE07A4">
              <w:rPr>
                <w:rFonts w:ascii="Britannic Bold" w:hAnsi="Britannic Bold" w:cs="Segoe UI Light"/>
                <w:color w:val="9E0000"/>
                <w:sz w:val="28"/>
                <w:lang w:val="en-US"/>
              </w:rPr>
              <w:t>IMPLEMENTATION STRATEGY</w:t>
            </w:r>
          </w:p>
          <w:p w:rsidR="00B33F06" w:rsidRPr="00BE07A4" w:rsidRDefault="007F282E" w:rsidP="00B33F06">
            <w:pPr>
              <w:ind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To accomplish the proposed objectives and achieve results, SENAPI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(o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r the relevant office in each beneficiary country) will 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make a</w:t>
            </w:r>
            <w:r w:rsidR="00F81D3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substantial investment that shall 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not</w:t>
            </w:r>
            <w:r w:rsidR="00F81D3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be limited to the matters below</w:t>
            </w:r>
            <w:r w:rsidR="00BD39BC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.</w:t>
            </w:r>
          </w:p>
          <w:p w:rsidR="00B33F06" w:rsidRPr="00BE07A4" w:rsidRDefault="00B33F06" w:rsidP="00B33F06">
            <w:pPr>
              <w:ind w:right="177" w:hanging="66"/>
              <w:jc w:val="both"/>
              <w:rPr>
                <w:rFonts w:ascii="Segoe UI Light" w:hAnsi="Segoe UI Light" w:cs="Segoe UI Light"/>
                <w:b w:val="0"/>
                <w:color w:val="auto"/>
                <w:sz w:val="28"/>
                <w:lang w:val="en-US"/>
              </w:rPr>
            </w:pPr>
          </w:p>
          <w:p w:rsidR="00B33F06" w:rsidRPr="00BE07A4" w:rsidRDefault="00F81D36" w:rsidP="00B33F06">
            <w:pPr>
              <w:spacing w:line="276" w:lineRule="auto"/>
              <w:ind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Project implementation will consist of three phases.</w:t>
            </w:r>
          </w:p>
          <w:p w:rsidR="00B33F06" w:rsidRPr="00BE07A4" w:rsidRDefault="00D506D6" w:rsidP="00F81D36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</w:pPr>
            <w:r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 xml:space="preserve">Preparations for the identification of </w:t>
            </w:r>
            <w:r w:rsidR="002F7EAC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collective mark</w:t>
            </w:r>
            <w:r w:rsidR="00104219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s</w:t>
            </w:r>
          </w:p>
          <w:p w:rsidR="00B33F06" w:rsidRDefault="00B33F06" w:rsidP="00B33F06">
            <w:pPr>
              <w:pStyle w:val="ListParagraph"/>
              <w:spacing w:line="276" w:lineRule="auto"/>
              <w:ind w:left="1440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 w:rsidRPr="00BE07A4">
              <w:rPr>
                <w:rFonts w:ascii="Broadway" w:hAnsi="Broadway" w:cs="Segoe UI Light"/>
                <w:b w:val="0"/>
                <w:color w:val="auto"/>
                <w:sz w:val="28"/>
                <w:lang w:val="en-US"/>
              </w:rPr>
              <w:t>&gt;</w:t>
            </w:r>
            <w:r w:rsidR="00A44605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proofErr w:type="spellStart"/>
            <w:r w:rsidR="00A44605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Geo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referenc</w:t>
            </w:r>
            <w:r w:rsidR="00A44605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i</w:t>
            </w:r>
            <w:r w:rsidR="00D506D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ng</w:t>
            </w:r>
            <w:proofErr w:type="spellEnd"/>
            <w:r w:rsidR="00D506D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of production areas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D506D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and opportunities to survey community 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enterprises.</w:t>
            </w:r>
          </w:p>
          <w:p w:rsidR="002F7EAC" w:rsidRPr="00BE07A4" w:rsidRDefault="002F7EAC" w:rsidP="002F7EAC">
            <w:pPr>
              <w:pStyle w:val="ListParagraph"/>
              <w:spacing w:line="276" w:lineRule="auto"/>
              <w:ind w:left="1440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 w:rsidRPr="00BE07A4">
              <w:rPr>
                <w:rFonts w:ascii="Broadway" w:hAnsi="Broadway" w:cs="Segoe UI Light"/>
                <w:b w:val="0"/>
                <w:color w:val="auto"/>
                <w:sz w:val="28"/>
                <w:lang w:val="en-US"/>
              </w:rPr>
              <w:t>&gt;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Information events, </w:t>
            </w:r>
            <w:r>
              <w:rPr>
                <w:rFonts w:ascii="Segoe UI Light" w:hAnsi="Segoe UI Light" w:cs="Segoe UI Light"/>
                <w:b w:val="0"/>
                <w:color w:val="auto"/>
                <w:lang w:val="en-US"/>
              </w:rPr>
              <w:t>for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local authorities, on production</w:t>
            </w:r>
            <w:r>
              <w:rPr>
                <w:rFonts w:ascii="Segoe UI Light" w:hAnsi="Segoe UI Light" w:cs="Segoe UI Light"/>
                <w:b w:val="0"/>
                <w:color w:val="auto"/>
                <w:lang w:val="en-US"/>
              </w:rPr>
              <w:t>-related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en-US"/>
              </w:rPr>
              <w:t>collective mark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s.</w:t>
            </w:r>
          </w:p>
          <w:p w:rsidR="00B33F06" w:rsidRPr="002F7EAC" w:rsidRDefault="002F7EAC" w:rsidP="002F7EAC">
            <w:pPr>
              <w:pStyle w:val="ListParagraph"/>
              <w:spacing w:line="276" w:lineRule="auto"/>
              <w:ind w:left="1440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 w:rsidRPr="00BE07A4">
              <w:rPr>
                <w:rFonts w:ascii="Broadway" w:hAnsi="Broadway" w:cs="Segoe UI Light"/>
                <w:b w:val="0"/>
                <w:color w:val="auto"/>
                <w:sz w:val="28"/>
                <w:lang w:val="en-US"/>
              </w:rPr>
              <w:t>&gt;</w:t>
            </w:r>
            <w:r w:rsidR="0015368F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Information events, </w:t>
            </w:r>
            <w:r>
              <w:rPr>
                <w:rFonts w:ascii="Segoe UI Light" w:hAnsi="Segoe UI Light" w:cs="Segoe UI Light"/>
                <w:b w:val="0"/>
                <w:color w:val="auto"/>
                <w:lang w:val="en-US"/>
              </w:rPr>
              <w:t>for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local entrepreneurs, on production</w:t>
            </w:r>
            <w:r>
              <w:rPr>
                <w:rFonts w:ascii="Segoe UI Light" w:hAnsi="Segoe UI Light" w:cs="Segoe UI Light"/>
                <w:b w:val="0"/>
                <w:color w:val="auto"/>
                <w:lang w:val="en-US"/>
              </w:rPr>
              <w:t>-related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>
              <w:rPr>
                <w:rFonts w:ascii="Segoe UI Light" w:hAnsi="Segoe UI Light" w:cs="Segoe UI Light"/>
                <w:b w:val="0"/>
                <w:color w:val="auto"/>
                <w:lang w:val="en-US"/>
              </w:rPr>
              <w:t>collective marks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.</w:t>
            </w:r>
          </w:p>
          <w:p w:rsidR="00B33F06" w:rsidRPr="00BE07A4" w:rsidRDefault="00B33F06" w:rsidP="00B33F06">
            <w:pPr>
              <w:pStyle w:val="ListParagraph"/>
              <w:spacing w:line="276" w:lineRule="auto"/>
              <w:ind w:left="1440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 w:rsidRPr="00BE07A4">
              <w:rPr>
                <w:rFonts w:ascii="Broadway" w:hAnsi="Broadway" w:cs="Segoe UI Light"/>
                <w:b w:val="0"/>
                <w:color w:val="auto"/>
                <w:sz w:val="28"/>
                <w:lang w:val="en-US"/>
              </w:rPr>
              <w:t xml:space="preserve">&gt; </w:t>
            </w:r>
            <w:r w:rsidR="003D7C25" w:rsidRPr="003A1FD8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Outreach</w:t>
            </w:r>
            <w:r w:rsidR="003D7C25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events</w:t>
            </w:r>
            <w:r w:rsidR="003A1FD8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, for</w:t>
            </w:r>
            <w:r w:rsidR="003D7C25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public and private stakeholders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3D7C25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interested 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in cooperation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3D7C25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with these sectors of production.</w:t>
            </w:r>
          </w:p>
          <w:p w:rsidR="00B33F06" w:rsidRPr="00BE07A4" w:rsidRDefault="00B33F06" w:rsidP="00B33F06">
            <w:pPr>
              <w:pStyle w:val="ListParagraph"/>
              <w:spacing w:line="276" w:lineRule="auto"/>
              <w:ind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</w:p>
          <w:p w:rsidR="00B33F06" w:rsidRPr="00BE07A4" w:rsidRDefault="003A1FD8" w:rsidP="00F81D36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</w:pPr>
            <w:r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Conduct of</w:t>
            </w:r>
            <w:r w:rsidR="00B33F06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 xml:space="preserve"> </w:t>
            </w:r>
            <w:r w:rsidR="003D7C25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 xml:space="preserve">incubator </w:t>
            </w:r>
            <w:r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activities</w:t>
            </w:r>
            <w:r w:rsidR="003D7C25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 xml:space="preserve"> to manage</w:t>
            </w:r>
            <w:r w:rsidR="00B33F06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 xml:space="preserve"> </w:t>
            </w:r>
            <w:r w:rsidR="002F7EAC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collective mark</w:t>
            </w:r>
            <w:r w:rsidR="00104219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s</w:t>
            </w:r>
            <w:r w:rsidR="00B33F06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 xml:space="preserve"> </w:t>
            </w:r>
            <w:r w:rsidR="003D7C25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and support the</w:t>
            </w:r>
            <w:r w:rsidR="00B33F06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 xml:space="preserve"> </w:t>
            </w:r>
            <w:r w:rsidR="00154CEB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registration</w:t>
            </w:r>
            <w:r w:rsidR="00B33F06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 xml:space="preserve"> </w:t>
            </w:r>
            <w:r w:rsidR="003D7C25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of</w:t>
            </w:r>
            <w:r w:rsidR="00B33F06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 xml:space="preserve"> </w:t>
            </w:r>
            <w:r w:rsidR="002F7EAC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collective mark</w:t>
            </w:r>
            <w:r w:rsidR="00104219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s</w:t>
            </w:r>
          </w:p>
          <w:p w:rsidR="00D506D6" w:rsidRPr="00BE07A4" w:rsidRDefault="00D506D6" w:rsidP="00D506D6">
            <w:pPr>
              <w:pStyle w:val="ListParagraph"/>
              <w:spacing w:line="276" w:lineRule="auto"/>
              <w:ind w:left="1535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 w:rsidRPr="00BE07A4">
              <w:rPr>
                <w:rFonts w:ascii="Broadway" w:hAnsi="Broadway" w:cs="Segoe UI Light"/>
                <w:b w:val="0"/>
                <w:color w:val="auto"/>
                <w:sz w:val="28"/>
                <w:lang w:val="en-US"/>
              </w:rPr>
              <w:t>&gt;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3D7C25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Information events on production chains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3D7C25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linked to </w:t>
            </w:r>
            <w:r w:rsidR="001219AE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the generation of </w:t>
            </w:r>
            <w:r w:rsidR="002F7EAC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collective mark</w:t>
            </w:r>
            <w:r w:rsidR="001219AE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s</w:t>
            </w:r>
            <w:r w:rsidR="003A1FD8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.</w:t>
            </w:r>
          </w:p>
          <w:p w:rsidR="00D506D6" w:rsidRPr="00BE07A4" w:rsidRDefault="00D506D6" w:rsidP="00D506D6">
            <w:pPr>
              <w:pStyle w:val="ListParagraph"/>
              <w:spacing w:line="276" w:lineRule="auto"/>
              <w:ind w:left="1535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 w:rsidRPr="00BE07A4">
              <w:rPr>
                <w:rFonts w:ascii="Broadway" w:hAnsi="Broadway" w:cs="Segoe UI Light"/>
                <w:b w:val="0"/>
                <w:color w:val="auto"/>
                <w:sz w:val="28"/>
                <w:lang w:val="en-US"/>
              </w:rPr>
              <w:t xml:space="preserve">&gt; </w:t>
            </w:r>
            <w:r w:rsidR="003D7C25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Workshops on collecti</w:t>
            </w:r>
            <w:r w:rsidR="003A1FD8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ve</w:t>
            </w:r>
            <w:r w:rsidR="003D7C25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identity </w:t>
            </w:r>
            <w:r w:rsidR="0066574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building and</w:t>
            </w:r>
            <w:r w:rsidR="00332E8C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3A1FD8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business</w:t>
            </w:r>
            <w:r w:rsidR="00332E8C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trademarks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.</w:t>
            </w:r>
          </w:p>
          <w:p w:rsidR="00D506D6" w:rsidRPr="00BE07A4" w:rsidRDefault="00D506D6" w:rsidP="00D506D6">
            <w:pPr>
              <w:pStyle w:val="ListParagraph"/>
              <w:spacing w:line="276" w:lineRule="auto"/>
              <w:ind w:left="1535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 w:rsidRPr="00BE07A4">
              <w:rPr>
                <w:rFonts w:ascii="Broadway" w:hAnsi="Broadway" w:cs="Segoe UI Light"/>
                <w:b w:val="0"/>
                <w:color w:val="auto"/>
                <w:sz w:val="28"/>
                <w:lang w:val="en-US"/>
              </w:rPr>
              <w:t xml:space="preserve">&gt; </w:t>
            </w:r>
            <w:r w:rsidR="00332E8C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Management of and support for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2F7EAC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collective mark</w:t>
            </w:r>
            <w:r w:rsidR="00332E8C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registration</w:t>
            </w:r>
            <w:r w:rsidR="003A1FD8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.</w:t>
            </w:r>
          </w:p>
          <w:p w:rsidR="00F81D36" w:rsidRPr="00BE07A4" w:rsidRDefault="00F81D36" w:rsidP="00F81D36">
            <w:pPr>
              <w:spacing w:line="276" w:lineRule="auto"/>
              <w:jc w:val="both"/>
              <w:rPr>
                <w:rFonts w:ascii="Britannic Bold" w:hAnsi="Britannic Bold" w:cs="Segoe UI Light"/>
                <w:sz w:val="28"/>
                <w:lang w:val="en-US"/>
              </w:rPr>
            </w:pPr>
          </w:p>
          <w:p w:rsidR="00B33F06" w:rsidRPr="00BE07A4" w:rsidRDefault="00F81D36" w:rsidP="00D506D6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</w:pPr>
            <w:r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P</w:t>
            </w:r>
            <w:r w:rsidR="00332E8C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ost-</w:t>
            </w:r>
            <w:r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incuba</w:t>
            </w:r>
            <w:r w:rsidR="00332E8C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tio</w:t>
            </w:r>
            <w:r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n</w:t>
            </w:r>
            <w:r w:rsidR="003A1FD8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 xml:space="preserve"> and</w:t>
            </w:r>
            <w:r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 xml:space="preserve"> </w:t>
            </w:r>
            <w:r w:rsidR="00332E8C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 xml:space="preserve">positioning </w:t>
            </w:r>
            <w:r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monitor</w:t>
            </w:r>
            <w:r w:rsidR="00332E8C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ing</w:t>
            </w:r>
            <w:r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 xml:space="preserve"> </w:t>
            </w:r>
            <w:r w:rsidR="00332E8C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and</w:t>
            </w:r>
            <w:r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 xml:space="preserve"> evalua</w:t>
            </w:r>
            <w:r w:rsidR="00332E8C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tio</w:t>
            </w:r>
            <w:r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 xml:space="preserve">n </w:t>
            </w:r>
            <w:r w:rsidR="003A1FD8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 xml:space="preserve">of </w:t>
            </w:r>
            <w:r w:rsidR="002F7EAC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collective mark</w:t>
            </w:r>
            <w:r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s</w:t>
            </w:r>
          </w:p>
          <w:p w:rsidR="00B33F06" w:rsidRPr="00BE07A4" w:rsidRDefault="0066574E" w:rsidP="00B33F06">
            <w:pPr>
              <w:pStyle w:val="ListParagraph"/>
              <w:spacing w:line="276" w:lineRule="auto"/>
              <w:ind w:left="1440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 w:rsidRPr="00BE07A4">
              <w:rPr>
                <w:rFonts w:ascii="Broadway" w:hAnsi="Broadway" w:cs="Segoe UI Light"/>
                <w:b w:val="0"/>
                <w:color w:val="auto"/>
                <w:sz w:val="28"/>
                <w:lang w:val="en-US"/>
              </w:rPr>
              <w:t xml:space="preserve">&gt; 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Monitoring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332E8C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and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evalua</w:t>
            </w:r>
            <w:r w:rsidR="00332E8C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tio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n </w:t>
            </w:r>
            <w:r w:rsidR="00332E8C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from the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D42099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introduction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332E8C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of the </w:t>
            </w:r>
            <w:r w:rsidR="002F7EAC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collective mark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332E8C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to </w:t>
            </w:r>
            <w:r w:rsidR="003A1FD8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the </w:t>
            </w:r>
            <w:r w:rsidR="003A1FD8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positioning </w:t>
            </w:r>
            <w:r w:rsidR="00332E8C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management and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promo</w:t>
            </w:r>
            <w:r w:rsidR="00332E8C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tio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n </w:t>
            </w:r>
            <w:r w:rsidR="00332E8C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of 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community enterprises’</w:t>
            </w:r>
            <w:r w:rsidR="00332E8C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 </w:t>
            </w:r>
            <w:r w:rsidR="005E570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goods</w:t>
            </w:r>
            <w:r w:rsidR="00B33F06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.</w:t>
            </w:r>
          </w:p>
          <w:p w:rsidR="00B33F06" w:rsidRDefault="00B33F06" w:rsidP="00B33F06">
            <w:pPr>
              <w:pStyle w:val="ListParagraph"/>
              <w:spacing w:line="276" w:lineRule="auto"/>
              <w:ind w:left="1440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  <w:r w:rsidRPr="00BE07A4">
              <w:rPr>
                <w:rFonts w:ascii="Broadway" w:hAnsi="Broadway" w:cs="Segoe UI Light"/>
                <w:b w:val="0"/>
                <w:color w:val="auto"/>
                <w:sz w:val="28"/>
                <w:lang w:val="en-US"/>
              </w:rPr>
              <w:t xml:space="preserve">&gt; 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Compila</w:t>
            </w:r>
            <w:r w:rsidR="005E570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tio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 xml:space="preserve">n </w:t>
            </w:r>
            <w:r w:rsidR="005E570E"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of lessons learnt and good practices for replication in other State scenarios</w:t>
            </w:r>
            <w:r w:rsidRPr="00BE07A4">
              <w:rPr>
                <w:rFonts w:ascii="Segoe UI Light" w:hAnsi="Segoe UI Light" w:cs="Segoe UI Light"/>
                <w:b w:val="0"/>
                <w:color w:val="auto"/>
                <w:lang w:val="en-US"/>
              </w:rPr>
              <w:t>.</w:t>
            </w:r>
          </w:p>
          <w:p w:rsidR="003A1FD8" w:rsidRDefault="003A1FD8" w:rsidP="00B33F06">
            <w:pPr>
              <w:pStyle w:val="ListParagraph"/>
              <w:spacing w:line="276" w:lineRule="auto"/>
              <w:ind w:left="1440" w:hanging="66"/>
              <w:jc w:val="both"/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</w:pPr>
          </w:p>
          <w:p w:rsidR="003A1FD8" w:rsidRDefault="003A1FD8" w:rsidP="00B33F06">
            <w:pPr>
              <w:pStyle w:val="ListParagraph"/>
              <w:spacing w:line="276" w:lineRule="auto"/>
              <w:ind w:left="1440" w:hanging="66"/>
              <w:jc w:val="both"/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</w:pPr>
          </w:p>
          <w:p w:rsidR="003A1FD8" w:rsidRDefault="003A1FD8" w:rsidP="003A1FD8">
            <w:pPr>
              <w:spacing w:line="276" w:lineRule="auto"/>
              <w:jc w:val="both"/>
              <w:rPr>
                <w:rFonts w:ascii="Britannic Bold" w:hAnsi="Britannic Bold" w:cs="Segoe UI Light"/>
                <w:sz w:val="28"/>
                <w:lang w:val="en-US"/>
              </w:rPr>
            </w:pPr>
          </w:p>
          <w:p w:rsidR="00452B4F" w:rsidRPr="003A1FD8" w:rsidRDefault="00452B4F" w:rsidP="003A1FD8">
            <w:pPr>
              <w:spacing w:line="276" w:lineRule="auto"/>
              <w:jc w:val="both"/>
              <w:rPr>
                <w:rFonts w:ascii="Britannic Bold" w:hAnsi="Britannic Bold" w:cs="Segoe UI Light"/>
                <w:sz w:val="28"/>
                <w:lang w:val="en-US"/>
              </w:rPr>
            </w:pPr>
          </w:p>
          <w:p w:rsidR="00B33F06" w:rsidRPr="00BE07A4" w:rsidRDefault="00B33F06" w:rsidP="00B33F06">
            <w:pPr>
              <w:ind w:right="177" w:hanging="66"/>
              <w:jc w:val="both"/>
              <w:rPr>
                <w:rFonts w:ascii="Segoe UI Light" w:hAnsi="Segoe UI Light" w:cs="Segoe UI Light"/>
                <w:color w:val="9E0000"/>
                <w:lang w:val="en-US"/>
              </w:rPr>
            </w:pPr>
          </w:p>
        </w:tc>
      </w:tr>
      <w:tr w:rsidR="00B33F06" w:rsidRPr="00BE07A4" w:rsidTr="00ED1E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4F3E8"/>
          </w:tcPr>
          <w:p w:rsidR="00B33F06" w:rsidRPr="00BE07A4" w:rsidRDefault="005E570E" w:rsidP="00B33F06">
            <w:pPr>
              <w:pStyle w:val="ListParagraph"/>
              <w:numPr>
                <w:ilvl w:val="0"/>
                <w:numId w:val="9"/>
              </w:numPr>
              <w:ind w:right="177" w:hanging="66"/>
              <w:jc w:val="both"/>
              <w:rPr>
                <w:rFonts w:ascii="Broadway" w:hAnsi="Broadway" w:cs="Segoe UI Light"/>
                <w:sz w:val="28"/>
                <w:lang w:val="en-US"/>
              </w:rPr>
            </w:pPr>
            <w:r w:rsidRPr="00BE07A4">
              <w:rPr>
                <w:rFonts w:ascii="Britannic Bold" w:hAnsi="Britannic Bold" w:cs="Segoe UI Light"/>
                <w:color w:val="9E0000"/>
                <w:sz w:val="28"/>
                <w:lang w:val="en-US"/>
              </w:rPr>
              <w:t>POTENTIAL RISKS AND MITIGATION MEASURES</w:t>
            </w:r>
            <w:r w:rsidR="00F81D36" w:rsidRPr="00BE07A4">
              <w:rPr>
                <w:rFonts w:ascii="Britannic Bold" w:hAnsi="Britannic Bold" w:cs="Segoe UI Light"/>
                <w:color w:val="9E0000"/>
                <w:sz w:val="28"/>
                <w:lang w:val="en-US"/>
              </w:rPr>
              <w:t xml:space="preserve"> </w:t>
            </w:r>
          </w:p>
        </w:tc>
      </w:tr>
      <w:tr w:rsidR="00B33F06" w:rsidRPr="00BE07A4" w:rsidTr="00ED1E0D">
        <w:trPr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3E8"/>
          </w:tcPr>
          <w:p w:rsidR="00B33F06" w:rsidRPr="00BE07A4" w:rsidRDefault="00B33F06" w:rsidP="00B33F06">
            <w:pPr>
              <w:spacing w:line="276" w:lineRule="auto"/>
              <w:ind w:left="41" w:right="35" w:hanging="66"/>
              <w:jc w:val="both"/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</w:pPr>
          </w:p>
          <w:p w:rsidR="00B33F06" w:rsidRPr="00BE07A4" w:rsidRDefault="00B33F06" w:rsidP="00B33F06">
            <w:pPr>
              <w:spacing w:line="276" w:lineRule="auto"/>
              <w:ind w:left="41" w:right="35" w:hanging="66"/>
              <w:jc w:val="both"/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</w:pPr>
            <w:r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Ri</w:t>
            </w:r>
            <w:r w:rsidR="005E570E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sk</w:t>
            </w:r>
            <w:r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 xml:space="preserve"> </w:t>
            </w:r>
          </w:p>
          <w:p w:rsidR="00B33F06" w:rsidRPr="00BE07A4" w:rsidRDefault="00B33F06" w:rsidP="00B33F06">
            <w:pPr>
              <w:spacing w:line="276" w:lineRule="auto"/>
              <w:ind w:left="41" w:right="35" w:hanging="66"/>
              <w:jc w:val="both"/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</w:pPr>
          </w:p>
          <w:p w:rsidR="00B33F06" w:rsidRPr="00BE07A4" w:rsidRDefault="00B33F06" w:rsidP="00B33F06">
            <w:pPr>
              <w:spacing w:line="276" w:lineRule="auto"/>
              <w:ind w:left="41" w:right="35" w:hanging="66"/>
              <w:jc w:val="both"/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</w:pPr>
            <w:r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Mitiga</w:t>
            </w:r>
            <w:r w:rsidR="005E570E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tio</w:t>
            </w:r>
            <w:r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n</w:t>
            </w:r>
          </w:p>
          <w:p w:rsidR="00B33F06" w:rsidRPr="00BE07A4" w:rsidRDefault="00B33F06" w:rsidP="00B33F06">
            <w:pPr>
              <w:spacing w:line="276" w:lineRule="auto"/>
              <w:ind w:left="41" w:right="35" w:hanging="66"/>
              <w:jc w:val="both"/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</w:pPr>
          </w:p>
          <w:p w:rsidR="00B33F06" w:rsidRPr="00BE07A4" w:rsidRDefault="00B33F06" w:rsidP="00B33F06">
            <w:pPr>
              <w:spacing w:line="276" w:lineRule="auto"/>
              <w:ind w:left="41" w:right="35" w:hanging="66"/>
              <w:jc w:val="both"/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</w:pPr>
          </w:p>
          <w:p w:rsidR="00B33F06" w:rsidRPr="00BE07A4" w:rsidRDefault="00B33F06" w:rsidP="00B33F06">
            <w:pPr>
              <w:spacing w:line="276" w:lineRule="auto"/>
              <w:ind w:left="41" w:right="35" w:hanging="66"/>
              <w:jc w:val="both"/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</w:pPr>
            <w:r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Ri</w:t>
            </w:r>
            <w:r w:rsidR="005E570E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sk</w:t>
            </w:r>
          </w:p>
          <w:p w:rsidR="00B33F06" w:rsidRPr="00BE07A4" w:rsidRDefault="00B33F06" w:rsidP="00B33F06">
            <w:pPr>
              <w:spacing w:line="276" w:lineRule="auto"/>
              <w:ind w:right="35" w:hanging="66"/>
              <w:jc w:val="both"/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</w:pPr>
          </w:p>
          <w:p w:rsidR="00B33F06" w:rsidRPr="00BE07A4" w:rsidRDefault="00B33F06" w:rsidP="00B33F06">
            <w:pPr>
              <w:spacing w:line="276" w:lineRule="auto"/>
              <w:ind w:left="41" w:right="35" w:hanging="66"/>
              <w:jc w:val="both"/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</w:pPr>
            <w:r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Mitiga</w:t>
            </w:r>
            <w:r w:rsidR="005E570E"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tio</w:t>
            </w:r>
            <w:r w:rsidRPr="00BE07A4">
              <w:rPr>
                <w:rFonts w:ascii="Britannic Bold" w:hAnsi="Britannic Bold" w:cs="Segoe UI Light"/>
                <w:b w:val="0"/>
                <w:color w:val="auto"/>
                <w:sz w:val="28"/>
                <w:lang w:val="en-US"/>
              </w:rPr>
              <w:t>n</w:t>
            </w:r>
          </w:p>
          <w:p w:rsidR="00B33F06" w:rsidRPr="00BE07A4" w:rsidRDefault="00B33F06" w:rsidP="00B33F06">
            <w:pPr>
              <w:spacing w:line="276" w:lineRule="auto"/>
              <w:ind w:left="41" w:right="35" w:hanging="66"/>
              <w:jc w:val="both"/>
              <w:rPr>
                <w:rFonts w:ascii="Segoe UI Light" w:hAnsi="Segoe UI Light" w:cs="Segoe UI Light"/>
                <w:b w:val="0"/>
                <w:color w:val="auto"/>
                <w:lang w:val="en-US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4F3E8"/>
          </w:tcPr>
          <w:p w:rsidR="00B33F06" w:rsidRPr="00BE07A4" w:rsidRDefault="00B33F06" w:rsidP="00B33F06">
            <w:pPr>
              <w:spacing w:line="276" w:lineRule="auto"/>
              <w:ind w:left="41" w:right="35" w:hanging="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adway" w:hAnsi="Broadway" w:cs="Segoe UI Light"/>
                <w:sz w:val="28"/>
                <w:lang w:val="en-US"/>
              </w:rPr>
            </w:pPr>
          </w:p>
          <w:p w:rsidR="00B33F06" w:rsidRPr="00BE07A4" w:rsidRDefault="00B33F06" w:rsidP="00B33F06">
            <w:pPr>
              <w:spacing w:line="276" w:lineRule="auto"/>
              <w:ind w:left="41" w:right="35" w:hanging="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bCs/>
                <w:lang w:val="en-US"/>
              </w:rPr>
            </w:pPr>
            <w:r w:rsidRPr="00BE07A4">
              <w:rPr>
                <w:rFonts w:ascii="Broadway" w:hAnsi="Broadway" w:cs="Segoe UI Light"/>
                <w:sz w:val="28"/>
                <w:lang w:val="en-US"/>
              </w:rPr>
              <w:t xml:space="preserve">&gt; </w:t>
            </w:r>
            <w:r w:rsidR="0066574E" w:rsidRPr="00BE07A4">
              <w:rPr>
                <w:rFonts w:ascii="Segoe UI Light" w:hAnsi="Segoe UI Light" w:cs="Segoe UI Light"/>
                <w:bCs/>
                <w:lang w:val="en-US"/>
              </w:rPr>
              <w:t>Resistance</w:t>
            </w:r>
            <w:r w:rsidR="005E570E" w:rsidRPr="00BE07A4">
              <w:rPr>
                <w:rFonts w:ascii="Segoe UI Light" w:hAnsi="Segoe UI Light" w:cs="Segoe UI Light"/>
                <w:bCs/>
                <w:lang w:val="en-US"/>
              </w:rPr>
              <w:t xml:space="preserve"> by some </w:t>
            </w:r>
            <w:r w:rsidR="00B24EB8">
              <w:rPr>
                <w:rFonts w:ascii="Segoe UI Light" w:hAnsi="Segoe UI Light" w:cs="Segoe UI Light"/>
                <w:bCs/>
                <w:lang w:val="en-US"/>
              </w:rPr>
              <w:t xml:space="preserve">producer </w:t>
            </w:r>
            <w:r w:rsidR="005E570E" w:rsidRPr="00BE07A4">
              <w:rPr>
                <w:rFonts w:ascii="Segoe UI Light" w:hAnsi="Segoe UI Light" w:cs="Segoe UI Light"/>
                <w:bCs/>
                <w:lang w:val="en-US"/>
              </w:rPr>
              <w:t>a</w:t>
            </w:r>
            <w:r w:rsidR="00B24EB8">
              <w:rPr>
                <w:rFonts w:ascii="Segoe UI Light" w:hAnsi="Segoe UI Light" w:cs="Segoe UI Light"/>
                <w:bCs/>
                <w:lang w:val="en-US"/>
              </w:rPr>
              <w:t>ssociations</w:t>
            </w:r>
            <w:r w:rsidR="005E570E" w:rsidRPr="00BE07A4">
              <w:rPr>
                <w:rFonts w:ascii="Segoe UI Light" w:hAnsi="Segoe UI Light" w:cs="Segoe UI Light"/>
                <w:bCs/>
                <w:lang w:val="en-US"/>
              </w:rPr>
              <w:t xml:space="preserve"> </w:t>
            </w:r>
            <w:r w:rsidR="00283F5A" w:rsidRPr="00BE07A4">
              <w:rPr>
                <w:rFonts w:ascii="Segoe UI Light" w:hAnsi="Segoe UI Light" w:cs="Segoe UI Light"/>
                <w:bCs/>
                <w:lang w:val="en-US"/>
              </w:rPr>
              <w:t xml:space="preserve">to change </w:t>
            </w:r>
            <w:r w:rsidR="00B24EB8">
              <w:rPr>
                <w:rFonts w:ascii="Segoe UI Light" w:hAnsi="Segoe UI Light" w:cs="Segoe UI Light"/>
                <w:bCs/>
                <w:lang w:val="en-US"/>
              </w:rPr>
              <w:t>when</w:t>
            </w:r>
            <w:r w:rsidRPr="00BE07A4">
              <w:rPr>
                <w:rFonts w:ascii="Segoe UI Light" w:hAnsi="Segoe UI Light" w:cs="Segoe UI Light"/>
                <w:bCs/>
                <w:lang w:val="en-US"/>
              </w:rPr>
              <w:t xml:space="preserve"> </w:t>
            </w:r>
            <w:r w:rsidR="002F7EAC">
              <w:rPr>
                <w:rFonts w:ascii="Segoe UI Light" w:hAnsi="Segoe UI Light" w:cs="Segoe UI Light"/>
                <w:bCs/>
                <w:lang w:val="en-US"/>
              </w:rPr>
              <w:t>collective mark</w:t>
            </w:r>
            <w:r w:rsidR="005E570E" w:rsidRPr="00BE07A4">
              <w:rPr>
                <w:rFonts w:ascii="Segoe UI Light" w:hAnsi="Segoe UI Light" w:cs="Segoe UI Light"/>
                <w:bCs/>
                <w:lang w:val="en-US"/>
              </w:rPr>
              <w:t xml:space="preserve"> registration</w:t>
            </w:r>
            <w:r w:rsidR="00B24EB8">
              <w:rPr>
                <w:rFonts w:ascii="Segoe UI Light" w:hAnsi="Segoe UI Light" w:cs="Segoe UI Light"/>
                <w:bCs/>
                <w:lang w:val="en-US"/>
              </w:rPr>
              <w:t xml:space="preserve"> begins</w:t>
            </w:r>
            <w:r w:rsidRPr="00BE07A4">
              <w:rPr>
                <w:rFonts w:ascii="Segoe UI Light" w:hAnsi="Segoe UI Light" w:cs="Segoe UI Light"/>
                <w:bCs/>
                <w:lang w:val="en-US"/>
              </w:rPr>
              <w:t>.</w:t>
            </w:r>
          </w:p>
          <w:p w:rsidR="00B33F06" w:rsidRPr="00BE07A4" w:rsidRDefault="00B33F06" w:rsidP="00B33F06">
            <w:pPr>
              <w:spacing w:line="276" w:lineRule="auto"/>
              <w:ind w:left="41" w:right="35" w:hanging="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bCs/>
                <w:lang w:val="en-US"/>
              </w:rPr>
            </w:pPr>
            <w:r w:rsidRPr="00BE07A4">
              <w:rPr>
                <w:rFonts w:ascii="Broadway" w:hAnsi="Broadway" w:cs="Segoe UI Light"/>
                <w:sz w:val="28"/>
                <w:lang w:val="en-US"/>
              </w:rPr>
              <w:t xml:space="preserve">&gt; </w:t>
            </w:r>
            <w:r w:rsidR="005E570E" w:rsidRPr="00BE07A4">
              <w:rPr>
                <w:rFonts w:ascii="Segoe UI Light" w:hAnsi="Segoe UI Light" w:cs="Segoe UI Light"/>
                <w:bCs/>
                <w:lang w:val="en-US"/>
              </w:rPr>
              <w:t xml:space="preserve">Conduct high-impact information and awareness-raising drives on the comparative advantages of using </w:t>
            </w:r>
            <w:r w:rsidR="002F7EAC">
              <w:rPr>
                <w:rFonts w:ascii="Segoe UI Light" w:hAnsi="Segoe UI Light" w:cs="Segoe UI Light"/>
                <w:bCs/>
                <w:lang w:val="en-US"/>
              </w:rPr>
              <w:t>collective mark</w:t>
            </w:r>
            <w:r w:rsidR="00104219" w:rsidRPr="00BE07A4">
              <w:rPr>
                <w:rFonts w:ascii="Segoe UI Light" w:hAnsi="Segoe UI Light" w:cs="Segoe UI Light"/>
                <w:bCs/>
                <w:lang w:val="en-US"/>
              </w:rPr>
              <w:t>s</w:t>
            </w:r>
            <w:r w:rsidRPr="00BE07A4">
              <w:rPr>
                <w:rFonts w:ascii="Segoe UI Light" w:hAnsi="Segoe UI Light" w:cs="Segoe UI Light"/>
                <w:bCs/>
                <w:lang w:val="en-US"/>
              </w:rPr>
              <w:t>.</w:t>
            </w:r>
          </w:p>
          <w:p w:rsidR="00B33F06" w:rsidRPr="00BE07A4" w:rsidRDefault="00B33F06" w:rsidP="00B33F06">
            <w:pPr>
              <w:spacing w:line="276" w:lineRule="auto"/>
              <w:ind w:left="41" w:right="35" w:hanging="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bCs/>
                <w:lang w:val="en-US"/>
              </w:rPr>
            </w:pPr>
          </w:p>
          <w:p w:rsidR="00B33F06" w:rsidRPr="00BE07A4" w:rsidRDefault="00B33F06" w:rsidP="00B33F06">
            <w:pPr>
              <w:spacing w:line="276" w:lineRule="auto"/>
              <w:ind w:left="41" w:right="35" w:hanging="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bCs/>
                <w:lang w:val="en-US"/>
              </w:rPr>
            </w:pPr>
            <w:r w:rsidRPr="00BE07A4">
              <w:rPr>
                <w:rFonts w:ascii="Broadway" w:hAnsi="Broadway" w:cs="Segoe UI Light"/>
                <w:sz w:val="28"/>
                <w:lang w:val="en-US"/>
              </w:rPr>
              <w:t xml:space="preserve">&gt; </w:t>
            </w:r>
            <w:r w:rsidR="005E570E" w:rsidRPr="00BE07A4">
              <w:rPr>
                <w:rFonts w:ascii="Segoe UI Light" w:hAnsi="Segoe UI Light" w:cs="Segoe UI Light"/>
                <w:bCs/>
                <w:lang w:val="en-US"/>
              </w:rPr>
              <w:t xml:space="preserve">Possible conflicts </w:t>
            </w:r>
            <w:r w:rsidR="00B24EB8">
              <w:rPr>
                <w:rFonts w:ascii="Segoe UI Light" w:hAnsi="Segoe UI Light" w:cs="Segoe UI Light"/>
                <w:bCs/>
                <w:lang w:val="en-US"/>
              </w:rPr>
              <w:t>with</w:t>
            </w:r>
            <w:r w:rsidR="005E570E" w:rsidRPr="00BE07A4">
              <w:rPr>
                <w:rFonts w:ascii="Segoe UI Light" w:hAnsi="Segoe UI Light" w:cs="Segoe UI Light"/>
                <w:bCs/>
                <w:lang w:val="en-US"/>
              </w:rPr>
              <w:t xml:space="preserve">in </w:t>
            </w:r>
            <w:r w:rsidR="0066574E" w:rsidRPr="00BE07A4">
              <w:rPr>
                <w:rFonts w:ascii="Segoe UI Light" w:hAnsi="Segoe UI Light" w:cs="Segoe UI Light"/>
                <w:bCs/>
                <w:lang w:val="en-US"/>
              </w:rPr>
              <w:t>community</w:t>
            </w:r>
            <w:r w:rsidR="005E570E" w:rsidRPr="00BE07A4">
              <w:rPr>
                <w:rFonts w:ascii="Segoe UI Light" w:hAnsi="Segoe UI Light" w:cs="Segoe UI Light"/>
                <w:bCs/>
                <w:lang w:val="en-US"/>
              </w:rPr>
              <w:t xml:space="preserve"> </w:t>
            </w:r>
            <w:r w:rsidR="0066574E" w:rsidRPr="00BE07A4">
              <w:rPr>
                <w:rFonts w:ascii="Segoe UI Light" w:hAnsi="Segoe UI Light" w:cs="Segoe UI Light"/>
                <w:bCs/>
                <w:lang w:val="en-US"/>
              </w:rPr>
              <w:t>associations, which</w:t>
            </w:r>
            <w:r w:rsidR="003C053A" w:rsidRPr="00BE07A4">
              <w:rPr>
                <w:rFonts w:ascii="Segoe UI Light" w:hAnsi="Segoe UI Light" w:cs="Segoe UI Light"/>
                <w:bCs/>
                <w:lang w:val="en-US"/>
              </w:rPr>
              <w:t xml:space="preserve"> could delay action to launch </w:t>
            </w:r>
            <w:r w:rsidR="0066574E" w:rsidRPr="00BE07A4">
              <w:rPr>
                <w:rFonts w:ascii="Segoe UI Light" w:hAnsi="Segoe UI Light" w:cs="Segoe UI Light"/>
                <w:bCs/>
                <w:lang w:val="en-US"/>
              </w:rPr>
              <w:t xml:space="preserve">the </w:t>
            </w:r>
            <w:r w:rsidR="002F7EAC">
              <w:rPr>
                <w:rFonts w:ascii="Segoe UI Light" w:hAnsi="Segoe UI Light" w:cs="Segoe UI Light"/>
                <w:bCs/>
                <w:lang w:val="en-US"/>
              </w:rPr>
              <w:t>collective mark</w:t>
            </w:r>
            <w:r w:rsidRPr="00BE07A4">
              <w:rPr>
                <w:rFonts w:ascii="Segoe UI Light" w:hAnsi="Segoe UI Light" w:cs="Segoe UI Light"/>
                <w:bCs/>
                <w:lang w:val="en-US"/>
              </w:rPr>
              <w:t xml:space="preserve"> </w:t>
            </w:r>
            <w:r w:rsidR="003C053A" w:rsidRPr="00BE07A4">
              <w:rPr>
                <w:rFonts w:ascii="Segoe UI Light" w:hAnsi="Segoe UI Light" w:cs="Segoe UI Light"/>
                <w:bCs/>
                <w:lang w:val="en-US"/>
              </w:rPr>
              <w:t>incubation process</w:t>
            </w:r>
            <w:r w:rsidRPr="00BE07A4">
              <w:rPr>
                <w:rFonts w:ascii="Segoe UI Light" w:hAnsi="Segoe UI Light" w:cs="Segoe UI Light"/>
                <w:bCs/>
                <w:lang w:val="en-US"/>
              </w:rPr>
              <w:t>.</w:t>
            </w:r>
          </w:p>
          <w:p w:rsidR="00B33F06" w:rsidRPr="00BE07A4" w:rsidRDefault="00B33F06" w:rsidP="00B24EB8">
            <w:pPr>
              <w:spacing w:line="276" w:lineRule="auto"/>
              <w:ind w:left="41" w:right="35" w:hanging="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bCs/>
                <w:lang w:val="en-US"/>
              </w:rPr>
            </w:pPr>
            <w:r w:rsidRPr="00BE07A4">
              <w:rPr>
                <w:rFonts w:ascii="Broadway" w:hAnsi="Broadway" w:cs="Segoe UI Light"/>
                <w:sz w:val="28"/>
                <w:lang w:val="en-US"/>
              </w:rPr>
              <w:t xml:space="preserve">&gt; </w:t>
            </w:r>
            <w:r w:rsidR="00B24EB8">
              <w:rPr>
                <w:rFonts w:ascii="Segoe UI Light" w:hAnsi="Segoe UI Light" w:cs="Segoe UI Light"/>
                <w:bCs/>
                <w:lang w:val="en-US"/>
              </w:rPr>
              <w:t>Init</w:t>
            </w:r>
            <w:r w:rsidRPr="00BE07A4">
              <w:rPr>
                <w:rFonts w:ascii="Segoe UI Light" w:hAnsi="Segoe UI Light" w:cs="Segoe UI Light"/>
                <w:bCs/>
                <w:lang w:val="en-US"/>
              </w:rPr>
              <w:t>ia</w:t>
            </w:r>
            <w:r w:rsidR="003C053A" w:rsidRPr="00BE07A4">
              <w:rPr>
                <w:rFonts w:ascii="Segoe UI Light" w:hAnsi="Segoe UI Light" w:cs="Segoe UI Light"/>
                <w:bCs/>
                <w:lang w:val="en-US"/>
              </w:rPr>
              <w:t xml:space="preserve">te action to build local </w:t>
            </w:r>
            <w:r w:rsidR="0066574E" w:rsidRPr="00BE07A4">
              <w:rPr>
                <w:rFonts w:ascii="Segoe UI Light" w:hAnsi="Segoe UI Light" w:cs="Segoe UI Light"/>
                <w:bCs/>
                <w:lang w:val="en-US"/>
              </w:rPr>
              <w:t>authorities’ awareness</w:t>
            </w:r>
            <w:r w:rsidR="003C053A" w:rsidRPr="00BE07A4">
              <w:rPr>
                <w:rFonts w:ascii="Segoe UI Light" w:hAnsi="Segoe UI Light" w:cs="Segoe UI Light"/>
                <w:bCs/>
                <w:lang w:val="en-US"/>
              </w:rPr>
              <w:t xml:space="preserve"> of the effects of organizational </w:t>
            </w:r>
            <w:r w:rsidR="0066574E" w:rsidRPr="00BE07A4">
              <w:rPr>
                <w:rFonts w:ascii="Segoe UI Light" w:hAnsi="Segoe UI Light" w:cs="Segoe UI Light"/>
                <w:bCs/>
                <w:lang w:val="en-US"/>
              </w:rPr>
              <w:t>weakness on</w:t>
            </w:r>
            <w:r w:rsidR="003C053A" w:rsidRPr="00BE07A4">
              <w:rPr>
                <w:rFonts w:ascii="Segoe UI Light" w:hAnsi="Segoe UI Light" w:cs="Segoe UI Light"/>
                <w:bCs/>
                <w:lang w:val="en-US"/>
              </w:rPr>
              <w:t xml:space="preserve"> the formulation of </w:t>
            </w:r>
            <w:r w:rsidR="0066574E" w:rsidRPr="00BE07A4">
              <w:rPr>
                <w:rFonts w:ascii="Segoe UI Light" w:hAnsi="Segoe UI Light" w:cs="Segoe UI Light"/>
                <w:bCs/>
                <w:lang w:val="en-US"/>
              </w:rPr>
              <w:t xml:space="preserve">productive </w:t>
            </w:r>
            <w:r w:rsidR="00B24EB8">
              <w:rPr>
                <w:rFonts w:ascii="Segoe UI Light" w:hAnsi="Segoe UI Light" w:cs="Segoe UI Light"/>
                <w:bCs/>
                <w:lang w:val="en-US"/>
              </w:rPr>
              <w:t>ideas</w:t>
            </w:r>
            <w:r w:rsidR="003C053A" w:rsidRPr="00BE07A4">
              <w:rPr>
                <w:rFonts w:ascii="Segoe UI Light" w:hAnsi="Segoe UI Light" w:cs="Segoe UI Light"/>
                <w:bCs/>
                <w:lang w:val="en-US"/>
              </w:rPr>
              <w:t xml:space="preserve"> by their associates</w:t>
            </w:r>
            <w:r w:rsidRPr="00BE07A4">
              <w:rPr>
                <w:rFonts w:ascii="Segoe UI Light" w:hAnsi="Segoe UI Light" w:cs="Segoe UI Light"/>
                <w:bCs/>
                <w:lang w:val="en-US"/>
              </w:rPr>
              <w:t>.</w:t>
            </w:r>
          </w:p>
        </w:tc>
      </w:tr>
    </w:tbl>
    <w:p w:rsidR="00B33F06" w:rsidRPr="00BE07A4" w:rsidRDefault="00B33F06">
      <w:pPr>
        <w:rPr>
          <w:lang w:val="en-US"/>
        </w:rPr>
      </w:pPr>
    </w:p>
    <w:p w:rsidR="00B33F06" w:rsidRPr="00BE07A4" w:rsidRDefault="00B33F06">
      <w:pPr>
        <w:rPr>
          <w:lang w:val="en-US"/>
        </w:rPr>
      </w:pPr>
      <w:r w:rsidRPr="00BE07A4">
        <w:rPr>
          <w:b/>
          <w:bCs/>
          <w:lang w:val="en-US"/>
        </w:rPr>
        <w:br w:type="page"/>
      </w:r>
    </w:p>
    <w:tbl>
      <w:tblPr>
        <w:tblStyle w:val="GridTable5Dark-Accent2"/>
        <w:tblW w:w="9630" w:type="dxa"/>
        <w:tblInd w:w="-275" w:type="dxa"/>
        <w:tblLook w:val="04A0" w:firstRow="1" w:lastRow="0" w:firstColumn="1" w:lastColumn="0" w:noHBand="0" w:noVBand="1"/>
      </w:tblPr>
      <w:tblGrid>
        <w:gridCol w:w="9655"/>
      </w:tblGrid>
      <w:tr w:rsidR="00B33F06" w:rsidRPr="00BE07A4" w:rsidTr="00600B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shd w:val="clear" w:color="auto" w:fill="5D5C2E"/>
          </w:tcPr>
          <w:p w:rsidR="00B33F06" w:rsidRPr="00BE07A4" w:rsidRDefault="00B33F06" w:rsidP="00E15AD5">
            <w:pPr>
              <w:ind w:left="360"/>
              <w:rPr>
                <w:rFonts w:ascii="Segoe UI Light" w:hAnsi="Segoe UI Light" w:cs="Segoe UI Light"/>
                <w:color w:val="auto"/>
                <w:lang w:val="en-US"/>
              </w:rPr>
            </w:pPr>
            <w:r w:rsidRPr="00BE07A4">
              <w:rPr>
                <w:rFonts w:ascii="Britannic Bold" w:hAnsi="Britannic Bold" w:cs="Segoe UI Light"/>
                <w:b w:val="0"/>
                <w:bCs w:val="0"/>
                <w:sz w:val="52"/>
                <w:szCs w:val="26"/>
                <w:lang w:val="en-US"/>
              </w:rPr>
              <w:t>3.</w:t>
            </w:r>
            <w:r w:rsidRPr="00BE07A4">
              <w:rPr>
                <w:rFonts w:ascii="Britannic Bold" w:hAnsi="Britannic Bold" w:cs="Segoe UI Light"/>
                <w:sz w:val="52"/>
                <w:szCs w:val="26"/>
                <w:lang w:val="en-US"/>
              </w:rPr>
              <w:t xml:space="preserve"> </w:t>
            </w:r>
            <w:r w:rsidR="008C0E2C" w:rsidRPr="00BE07A4">
              <w:rPr>
                <w:rFonts w:ascii="Britannic Bold" w:hAnsi="Britannic Bold" w:cs="Segoe UI Light"/>
                <w:sz w:val="52"/>
                <w:szCs w:val="26"/>
                <w:lang w:val="en-US"/>
              </w:rPr>
              <w:t>IMPLEMENTATION SCHEDULE</w:t>
            </w:r>
          </w:p>
        </w:tc>
      </w:tr>
      <w:tr w:rsidR="00B33F06" w:rsidRPr="00D42099" w:rsidTr="00600B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shd w:val="clear" w:color="auto" w:fill="F2DBDB" w:themeFill="accent2" w:themeFillTint="33"/>
          </w:tcPr>
          <w:tbl>
            <w:tblPr>
              <w:tblStyle w:val="TableGrid"/>
              <w:tblW w:w="9429" w:type="dxa"/>
              <w:tblLook w:val="04A0" w:firstRow="1" w:lastRow="0" w:firstColumn="1" w:lastColumn="0" w:noHBand="0" w:noVBand="1"/>
            </w:tblPr>
            <w:tblGrid>
              <w:gridCol w:w="1866"/>
              <w:gridCol w:w="4197"/>
              <w:gridCol w:w="1232"/>
              <w:gridCol w:w="1044"/>
              <w:gridCol w:w="1090"/>
            </w:tblGrid>
            <w:tr w:rsidR="00866462" w:rsidRPr="00D42099" w:rsidTr="00B2001C">
              <w:trPr>
                <w:trHeight w:val="55"/>
              </w:trPr>
              <w:tc>
                <w:tcPr>
                  <w:tcW w:w="1866" w:type="dxa"/>
                  <w:shd w:val="clear" w:color="auto" w:fill="EBEAD5"/>
                </w:tcPr>
                <w:p w:rsidR="00B33F06" w:rsidRPr="00D42099" w:rsidRDefault="00017129" w:rsidP="00E15AD5">
                  <w:pPr>
                    <w:ind w:right="177"/>
                    <w:jc w:val="both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  <w:t>STAGE</w:t>
                  </w:r>
                </w:p>
              </w:tc>
              <w:tc>
                <w:tcPr>
                  <w:tcW w:w="4197" w:type="dxa"/>
                  <w:shd w:val="clear" w:color="auto" w:fill="EBEAD5"/>
                </w:tcPr>
                <w:p w:rsidR="00B33F06" w:rsidRPr="00D42099" w:rsidRDefault="00B33F06" w:rsidP="00017129">
                  <w:pPr>
                    <w:ind w:right="177"/>
                    <w:jc w:val="both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  <w:t>ACTI</w:t>
                  </w:r>
                  <w:bookmarkStart w:id="5" w:name="_GoBack"/>
                  <w:bookmarkEnd w:id="5"/>
                  <w:r w:rsidRPr="00D42099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  <w:t>VI</w:t>
                  </w:r>
                  <w:r w:rsidR="00017129" w:rsidRPr="00D42099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  <w:t>TY</w:t>
                  </w:r>
                </w:p>
              </w:tc>
              <w:tc>
                <w:tcPr>
                  <w:tcW w:w="3366" w:type="dxa"/>
                  <w:gridSpan w:val="3"/>
                  <w:shd w:val="clear" w:color="auto" w:fill="EBEAD5"/>
                </w:tcPr>
                <w:p w:rsidR="00B33F06" w:rsidRPr="00D42099" w:rsidRDefault="00B33F06" w:rsidP="00017129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  <w:t>TI</w:t>
                  </w:r>
                  <w:r w:rsidR="00017129" w:rsidRPr="00D42099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  <w:t>MING</w:t>
                  </w:r>
                </w:p>
              </w:tc>
            </w:tr>
            <w:tr w:rsidR="00866462" w:rsidRPr="00D42099" w:rsidTr="00B2001C">
              <w:trPr>
                <w:trHeight w:val="55"/>
              </w:trPr>
              <w:tc>
                <w:tcPr>
                  <w:tcW w:w="1866" w:type="dxa"/>
                  <w:vMerge w:val="restart"/>
                  <w:shd w:val="clear" w:color="auto" w:fill="EBEAD5"/>
                  <w:vAlign w:val="center"/>
                </w:tcPr>
                <w:p w:rsidR="00B33F06" w:rsidRPr="00D42099" w:rsidRDefault="00017129" w:rsidP="00E15AD5">
                  <w:pPr>
                    <w:spacing w:line="276" w:lineRule="auto"/>
                    <w:jc w:val="both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  <w:t xml:space="preserve">Preparations for the identification of </w:t>
                  </w:r>
                  <w:r w:rsidR="002F7EAC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  <w:t>collective mark</w:t>
                  </w:r>
                  <w:r w:rsidRPr="00D42099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  <w:t>s</w:t>
                  </w:r>
                </w:p>
              </w:tc>
              <w:tc>
                <w:tcPr>
                  <w:tcW w:w="4197" w:type="dxa"/>
                  <w:shd w:val="clear" w:color="auto" w:fill="EBEAD5"/>
                </w:tcPr>
                <w:p w:rsidR="00B33F06" w:rsidRPr="00D42099" w:rsidRDefault="00A44605" w:rsidP="00E15AD5">
                  <w:pPr>
                    <w:spacing w:line="276" w:lineRule="auto"/>
                    <w:jc w:val="both"/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</w:pPr>
                  <w:proofErr w:type="spellStart"/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Geo</w:t>
                  </w:r>
                  <w:r w:rsidR="00B11D73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referenc</w:t>
                  </w: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i</w:t>
                  </w:r>
                  <w:r w:rsidR="00B11D73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ng</w:t>
                  </w:r>
                  <w:proofErr w:type="spellEnd"/>
                  <w:r w:rsidR="00B11D73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 of production areas and opportunities to survey community enterprises.</w:t>
                  </w:r>
                </w:p>
              </w:tc>
              <w:tc>
                <w:tcPr>
                  <w:tcW w:w="1232" w:type="dxa"/>
                  <w:shd w:val="clear" w:color="auto" w:fill="EBEAD5"/>
                  <w:vAlign w:val="center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Sep/19</w:t>
                  </w:r>
                </w:p>
                <w:p w:rsidR="00B33F06" w:rsidRPr="00D42099" w:rsidRDefault="00B33F06" w:rsidP="0015368F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1</w:t>
                  </w:r>
                  <w:r w:rsidR="0015368F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st</w:t>
                  </w:r>
                  <w:r w:rsidR="00B24EB8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 </w:t>
                  </w:r>
                  <w:r w:rsidR="00B2001C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Six</w:t>
                  </w:r>
                  <w:r w:rsidR="0015368F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-</w:t>
                  </w:r>
                  <w:r w:rsidR="00B2001C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months</w:t>
                  </w:r>
                </w:p>
              </w:tc>
              <w:tc>
                <w:tcPr>
                  <w:tcW w:w="1044" w:type="dxa"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090" w:type="dxa"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b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866462" w:rsidRPr="00D42099" w:rsidTr="00B2001C">
              <w:trPr>
                <w:trHeight w:val="52"/>
              </w:trPr>
              <w:tc>
                <w:tcPr>
                  <w:tcW w:w="1866" w:type="dxa"/>
                  <w:vMerge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both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4197" w:type="dxa"/>
                  <w:shd w:val="clear" w:color="auto" w:fill="EBEAD5"/>
                </w:tcPr>
                <w:p w:rsidR="00B33F06" w:rsidRPr="00D42099" w:rsidRDefault="00866462" w:rsidP="00B24EB8">
                  <w:pPr>
                    <w:spacing w:line="276" w:lineRule="auto"/>
                    <w:jc w:val="both"/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Information events, </w:t>
                  </w:r>
                  <w:r w:rsidR="00B24EB8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for</w:t>
                  </w: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 local authorities, on </w:t>
                  </w:r>
                  <w:r w:rsidR="00B24EB8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production-related </w:t>
                  </w:r>
                  <w:r w:rsidR="002F7EAC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collective mark</w:t>
                  </w: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s</w:t>
                  </w:r>
                  <w:r w:rsidR="00B24EB8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1232" w:type="dxa"/>
                  <w:shd w:val="clear" w:color="auto" w:fill="EBEAD5"/>
                  <w:vAlign w:val="center"/>
                </w:tcPr>
                <w:p w:rsidR="00B33F06" w:rsidRPr="00D42099" w:rsidRDefault="0015368F" w:rsidP="00E15AD5">
                  <w:pPr>
                    <w:jc w:val="center"/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1</w:t>
                  </w: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st</w:t>
                  </w: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 Six</w:t>
                  </w: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-</w:t>
                  </w: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months</w:t>
                  </w:r>
                </w:p>
              </w:tc>
              <w:tc>
                <w:tcPr>
                  <w:tcW w:w="1044" w:type="dxa"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090" w:type="dxa"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b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866462" w:rsidRPr="00D42099" w:rsidTr="00B2001C">
              <w:trPr>
                <w:trHeight w:val="267"/>
              </w:trPr>
              <w:tc>
                <w:tcPr>
                  <w:tcW w:w="1866" w:type="dxa"/>
                  <w:vMerge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both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4197" w:type="dxa"/>
                  <w:shd w:val="clear" w:color="auto" w:fill="EBEAD5"/>
                </w:tcPr>
                <w:p w:rsidR="00B33F06" w:rsidRPr="00D42099" w:rsidRDefault="00866462" w:rsidP="00B24EB8">
                  <w:pPr>
                    <w:spacing w:line="276" w:lineRule="auto"/>
                    <w:jc w:val="both"/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Information events, </w:t>
                  </w:r>
                  <w:r w:rsidR="00B24EB8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for</w:t>
                  </w: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 local entrepreneurs, on </w:t>
                  </w:r>
                  <w:r w:rsidR="00B24EB8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production-related </w:t>
                  </w:r>
                  <w:r w:rsidR="002F7EAC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collective mark</w:t>
                  </w: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s</w:t>
                  </w:r>
                  <w:r w:rsidR="00B24EB8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1232" w:type="dxa"/>
                  <w:shd w:val="clear" w:color="auto" w:fill="EBEAD5"/>
                  <w:vAlign w:val="center"/>
                </w:tcPr>
                <w:p w:rsidR="00B33F06" w:rsidRPr="00D42099" w:rsidRDefault="0015368F" w:rsidP="00E15AD5">
                  <w:pPr>
                    <w:jc w:val="center"/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1</w:t>
                  </w: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st</w:t>
                  </w: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 Six</w:t>
                  </w: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-</w:t>
                  </w: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months</w:t>
                  </w:r>
                </w:p>
              </w:tc>
              <w:tc>
                <w:tcPr>
                  <w:tcW w:w="1044" w:type="dxa"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090" w:type="dxa"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b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866462" w:rsidRPr="00D42099" w:rsidTr="00B2001C">
              <w:trPr>
                <w:trHeight w:val="267"/>
              </w:trPr>
              <w:tc>
                <w:tcPr>
                  <w:tcW w:w="1866" w:type="dxa"/>
                  <w:vMerge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both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4197" w:type="dxa"/>
                  <w:shd w:val="clear" w:color="auto" w:fill="EBEAD5"/>
                </w:tcPr>
                <w:p w:rsidR="00B33F06" w:rsidRPr="00D42099" w:rsidRDefault="00866462" w:rsidP="00B24EB8">
                  <w:pPr>
                    <w:spacing w:line="276" w:lineRule="auto"/>
                    <w:jc w:val="both"/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Outreach events</w:t>
                  </w:r>
                  <w:r w:rsidR="00B24EB8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,</w:t>
                  </w: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 </w:t>
                  </w:r>
                  <w:r w:rsidR="00B24EB8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for</w:t>
                  </w: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 public and private stakeholders interested in cooperation with these sectors of production.</w:t>
                  </w:r>
                </w:p>
              </w:tc>
              <w:tc>
                <w:tcPr>
                  <w:tcW w:w="1232" w:type="dxa"/>
                  <w:shd w:val="clear" w:color="auto" w:fill="EBEAD5"/>
                  <w:vAlign w:val="center"/>
                </w:tcPr>
                <w:p w:rsidR="00B33F06" w:rsidRPr="00D42099" w:rsidRDefault="0015368F" w:rsidP="00E15AD5">
                  <w:pPr>
                    <w:jc w:val="center"/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1</w:t>
                  </w: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st</w:t>
                  </w: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 Six</w:t>
                  </w:r>
                  <w:r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-</w:t>
                  </w: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months</w:t>
                  </w:r>
                </w:p>
              </w:tc>
              <w:tc>
                <w:tcPr>
                  <w:tcW w:w="1044" w:type="dxa"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090" w:type="dxa"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b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866462" w:rsidRPr="00D42099" w:rsidTr="00B2001C">
              <w:trPr>
                <w:trHeight w:val="55"/>
              </w:trPr>
              <w:tc>
                <w:tcPr>
                  <w:tcW w:w="1866" w:type="dxa"/>
                  <w:vMerge w:val="restart"/>
                  <w:shd w:val="clear" w:color="auto" w:fill="EBEAD5"/>
                  <w:vAlign w:val="center"/>
                </w:tcPr>
                <w:p w:rsidR="00B24EB8" w:rsidRPr="00D42099" w:rsidRDefault="00B24EB8" w:rsidP="00B24EB8">
                  <w:pPr>
                    <w:spacing w:line="276" w:lineRule="auto"/>
                    <w:jc w:val="both"/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Conduct of incubator activities to manage </w:t>
                  </w:r>
                  <w:r w:rsidR="002F7EAC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collective mark</w:t>
                  </w: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s and support </w:t>
                  </w:r>
                  <w:r w:rsidR="002F7EAC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collective mark</w:t>
                  </w:r>
                  <w:r w:rsidR="001219AE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 registration</w:t>
                  </w:r>
                </w:p>
                <w:p w:rsidR="00B33F06" w:rsidRPr="00D42099" w:rsidRDefault="00B33F06" w:rsidP="00866462">
                  <w:pPr>
                    <w:spacing w:line="276" w:lineRule="auto"/>
                    <w:jc w:val="both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4197" w:type="dxa"/>
                  <w:shd w:val="clear" w:color="auto" w:fill="EBEAD5"/>
                </w:tcPr>
                <w:p w:rsidR="00B33F06" w:rsidRPr="00D42099" w:rsidRDefault="00866462" w:rsidP="001219AE">
                  <w:pPr>
                    <w:spacing w:line="276" w:lineRule="auto"/>
                    <w:jc w:val="both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Information events on production chains linked to </w:t>
                  </w:r>
                  <w:r w:rsidR="001219AE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the generation of </w:t>
                  </w:r>
                  <w:r w:rsidR="002F7EAC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collective mark</w:t>
                  </w:r>
                  <w:r w:rsidR="001219AE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s</w:t>
                  </w:r>
                  <w:r w:rsidR="00BD39BC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.</w:t>
                  </w:r>
                  <w:r w:rsidR="001219AE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232" w:type="dxa"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044" w:type="dxa"/>
                  <w:shd w:val="clear" w:color="auto" w:fill="EBEAD5"/>
                  <w:vAlign w:val="center"/>
                </w:tcPr>
                <w:p w:rsidR="00B33F06" w:rsidRPr="00D42099" w:rsidRDefault="00B33F06" w:rsidP="00E15AD5">
                  <w:pPr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Mar/20 2</w:t>
                  </w:r>
                  <w:r w:rsidR="0015368F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nd</w:t>
                  </w:r>
                  <w:r w:rsidR="00B2001C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 Six months</w:t>
                  </w:r>
                </w:p>
              </w:tc>
              <w:tc>
                <w:tcPr>
                  <w:tcW w:w="1090" w:type="dxa"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866462" w:rsidRPr="00D42099" w:rsidTr="00B2001C">
              <w:trPr>
                <w:trHeight w:val="52"/>
              </w:trPr>
              <w:tc>
                <w:tcPr>
                  <w:tcW w:w="1866" w:type="dxa"/>
                  <w:vMerge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both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4197" w:type="dxa"/>
                  <w:shd w:val="clear" w:color="auto" w:fill="EBEAD5"/>
                </w:tcPr>
                <w:p w:rsidR="00B33F06" w:rsidRPr="00D42099" w:rsidRDefault="001219AE" w:rsidP="001219AE">
                  <w:pPr>
                    <w:ind w:right="177"/>
                    <w:jc w:val="both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Workshops on collective</w:t>
                  </w:r>
                  <w:r w:rsidR="00866462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 identity building and </w:t>
                  </w: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business</w:t>
                  </w:r>
                  <w:r w:rsidR="00866462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 trademarks</w:t>
                  </w:r>
                  <w:r w:rsidR="00B33F06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1232" w:type="dxa"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b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044" w:type="dxa"/>
                  <w:shd w:val="clear" w:color="auto" w:fill="EBEAD5"/>
                  <w:vAlign w:val="center"/>
                </w:tcPr>
                <w:p w:rsidR="00B33F06" w:rsidRPr="00D42099" w:rsidRDefault="00B33F06" w:rsidP="00E15AD5">
                  <w:pPr>
                    <w:jc w:val="center"/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2</w:t>
                  </w:r>
                  <w:r w:rsidR="0015368F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nd</w:t>
                  </w:r>
                  <w:r w:rsidR="00B2001C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 Six months</w:t>
                  </w:r>
                </w:p>
              </w:tc>
              <w:tc>
                <w:tcPr>
                  <w:tcW w:w="1090" w:type="dxa"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866462" w:rsidRPr="00D42099" w:rsidTr="00B2001C">
              <w:trPr>
                <w:trHeight w:val="84"/>
              </w:trPr>
              <w:tc>
                <w:tcPr>
                  <w:tcW w:w="1866" w:type="dxa"/>
                  <w:vMerge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both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4197" w:type="dxa"/>
                  <w:shd w:val="clear" w:color="auto" w:fill="EBEAD5"/>
                  <w:vAlign w:val="center"/>
                </w:tcPr>
                <w:p w:rsidR="00866462" w:rsidRPr="00D42099" w:rsidRDefault="00866462" w:rsidP="00866462">
                  <w:pPr>
                    <w:spacing w:line="276" w:lineRule="auto"/>
                    <w:jc w:val="both"/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Management of and support for </w:t>
                  </w:r>
                  <w:r w:rsidR="002F7EAC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collective mark</w:t>
                  </w: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 registration</w:t>
                  </w:r>
                  <w:r w:rsidR="00BD39BC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.</w:t>
                  </w:r>
                </w:p>
                <w:p w:rsidR="00B33F06" w:rsidRPr="00D42099" w:rsidRDefault="00B33F06" w:rsidP="001219AE">
                  <w:pPr>
                    <w:ind w:right="177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232" w:type="dxa"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b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044" w:type="dxa"/>
                  <w:shd w:val="clear" w:color="auto" w:fill="EBEAD5"/>
                  <w:vAlign w:val="center"/>
                </w:tcPr>
                <w:p w:rsidR="00B33F06" w:rsidRPr="00D42099" w:rsidRDefault="00B33F06" w:rsidP="0015368F">
                  <w:pPr>
                    <w:jc w:val="center"/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2</w:t>
                  </w:r>
                  <w:r w:rsidR="0015368F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nd</w:t>
                  </w:r>
                  <w:r w:rsidR="00B2001C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 Six months</w:t>
                  </w:r>
                </w:p>
              </w:tc>
              <w:tc>
                <w:tcPr>
                  <w:tcW w:w="1090" w:type="dxa"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866462" w:rsidRPr="00D42099" w:rsidTr="00B2001C">
              <w:trPr>
                <w:trHeight w:val="100"/>
              </w:trPr>
              <w:tc>
                <w:tcPr>
                  <w:tcW w:w="1866" w:type="dxa"/>
                  <w:vMerge w:val="restart"/>
                  <w:shd w:val="clear" w:color="auto" w:fill="EBEAD5"/>
                  <w:vAlign w:val="center"/>
                </w:tcPr>
                <w:p w:rsidR="00B33F06" w:rsidRPr="00D42099" w:rsidRDefault="00866462" w:rsidP="001219AE">
                  <w:pPr>
                    <w:ind w:right="177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  <w:t>Post-</w:t>
                  </w:r>
                  <w:r w:rsidR="00B33F06" w:rsidRPr="00D42099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  <w:r w:rsidRPr="00D42099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  <w:t>incubation</w:t>
                  </w:r>
                  <w:r w:rsidR="0015368F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  <w:t xml:space="preserve"> and </w:t>
                  </w:r>
                  <w:r w:rsidRPr="00D42099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  <w:t>positioning monitoring and</w:t>
                  </w:r>
                  <w:r w:rsidR="00B33F06" w:rsidRPr="00D42099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  <w:r w:rsidRPr="00D42099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  <w:t>evaluation</w:t>
                  </w:r>
                  <w:r w:rsidR="00B33F06" w:rsidRPr="00D42099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  <w:r w:rsidRPr="00D42099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  <w:t xml:space="preserve">of </w:t>
                  </w:r>
                  <w:r w:rsidR="002F7EAC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  <w:t>collective mark</w:t>
                  </w:r>
                  <w:r w:rsidR="00104219" w:rsidRPr="00D42099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  <w:t>s</w:t>
                  </w:r>
                </w:p>
              </w:tc>
              <w:tc>
                <w:tcPr>
                  <w:tcW w:w="4197" w:type="dxa"/>
                  <w:shd w:val="clear" w:color="auto" w:fill="EBEAD5"/>
                </w:tcPr>
                <w:p w:rsidR="00B33F06" w:rsidRPr="00D42099" w:rsidRDefault="001219AE" w:rsidP="001219AE">
                  <w:pPr>
                    <w:spacing w:line="276" w:lineRule="auto"/>
                    <w:jc w:val="both"/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  <w:t xml:space="preserve">Monitoring and evaluation from the introduction of the </w:t>
                  </w:r>
                  <w:r w:rsidR="002F7EAC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  <w:t>collective mark</w:t>
                  </w:r>
                  <w:r w:rsidRPr="00D42099"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  <w:t xml:space="preserve"> to the positioning management and promotion of community enterprises’ goods</w:t>
                  </w:r>
                  <w:r w:rsidR="0015368F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1232" w:type="dxa"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b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044" w:type="dxa"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090" w:type="dxa"/>
                  <w:shd w:val="clear" w:color="auto" w:fill="EBEAD5"/>
                  <w:vAlign w:val="center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Sep/20 </w:t>
                  </w:r>
                  <w:r w:rsidR="00680301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3</w:t>
                  </w:r>
                  <w:r w:rsidR="0015368F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rd</w:t>
                  </w:r>
                  <w:r w:rsidR="00680301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 </w:t>
                  </w:r>
                  <w:r w:rsidR="00B2001C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Six months</w:t>
                  </w:r>
                </w:p>
              </w:tc>
            </w:tr>
            <w:tr w:rsidR="00866462" w:rsidRPr="00D42099" w:rsidTr="00B2001C">
              <w:trPr>
                <w:trHeight w:val="97"/>
              </w:trPr>
              <w:tc>
                <w:tcPr>
                  <w:tcW w:w="1866" w:type="dxa"/>
                  <w:vMerge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both"/>
                    <w:rPr>
                      <w:rFonts w:ascii="Segoe UI Light" w:hAnsi="Segoe UI Light" w:cs="Segoe UI Light"/>
                      <w:bCs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4197" w:type="dxa"/>
                  <w:shd w:val="clear" w:color="auto" w:fill="EBEAD5"/>
                </w:tcPr>
                <w:p w:rsidR="00B33F06" w:rsidRPr="00D42099" w:rsidRDefault="00866462" w:rsidP="00E15AD5">
                  <w:pPr>
                    <w:spacing w:line="276" w:lineRule="auto"/>
                    <w:jc w:val="both"/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Compilation of lessons learnt and good practices for replication in other State scenarios.</w:t>
                  </w:r>
                </w:p>
              </w:tc>
              <w:tc>
                <w:tcPr>
                  <w:tcW w:w="1232" w:type="dxa"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b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044" w:type="dxa"/>
                  <w:shd w:val="clear" w:color="auto" w:fill="EBEAD5"/>
                </w:tcPr>
                <w:p w:rsidR="00B33F06" w:rsidRPr="00D42099" w:rsidRDefault="00B33F06" w:rsidP="00E15AD5">
                  <w:pPr>
                    <w:ind w:right="177"/>
                    <w:jc w:val="center"/>
                    <w:rPr>
                      <w:rFonts w:ascii="Segoe UI Light" w:hAnsi="Segoe UI Light" w:cs="Segoe UI Light"/>
                      <w:bCs/>
                      <w:color w:val="860000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090" w:type="dxa"/>
                  <w:shd w:val="clear" w:color="auto" w:fill="EBEAD5"/>
                  <w:vAlign w:val="center"/>
                </w:tcPr>
                <w:p w:rsidR="00B33F06" w:rsidRPr="00D42099" w:rsidRDefault="00B33F06" w:rsidP="0015368F">
                  <w:pPr>
                    <w:jc w:val="center"/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</w:pPr>
                  <w:r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3</w:t>
                  </w:r>
                  <w:r w:rsidR="0015368F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>rd</w:t>
                  </w:r>
                  <w:r w:rsidR="00B2001C" w:rsidRPr="00D42099">
                    <w:rPr>
                      <w:rFonts w:ascii="Segoe UI Light" w:hAnsi="Segoe UI Light" w:cs="Segoe UI Light"/>
                      <w:sz w:val="20"/>
                      <w:szCs w:val="20"/>
                      <w:lang w:val="en-US"/>
                    </w:rPr>
                    <w:t xml:space="preserve"> Six months</w:t>
                  </w:r>
                </w:p>
              </w:tc>
            </w:tr>
          </w:tbl>
          <w:p w:rsidR="00B33F06" w:rsidRPr="00D42099" w:rsidRDefault="00B33F06" w:rsidP="00E15AD5">
            <w:pPr>
              <w:rPr>
                <w:rFonts w:ascii="Segoe UI Light" w:hAnsi="Segoe UI Light" w:cs="Segoe UI Light"/>
                <w:sz w:val="20"/>
                <w:szCs w:val="20"/>
                <w:lang w:val="en-US"/>
              </w:rPr>
            </w:pPr>
          </w:p>
        </w:tc>
      </w:tr>
    </w:tbl>
    <w:p w:rsidR="00B33F06" w:rsidRPr="00BE07A4" w:rsidRDefault="00B33F06">
      <w:pPr>
        <w:rPr>
          <w:rFonts w:ascii="Segoe UI Light" w:hAnsi="Segoe UI Light" w:cs="Segoe UI Light"/>
          <w:sz w:val="20"/>
          <w:lang w:val="en-US"/>
        </w:rPr>
      </w:pPr>
    </w:p>
    <w:p w:rsidR="00CA7070" w:rsidRPr="00BE07A4" w:rsidRDefault="00CA7070">
      <w:pPr>
        <w:rPr>
          <w:lang w:val="en-US"/>
        </w:rPr>
      </w:pPr>
    </w:p>
    <w:p w:rsidR="00600B9A" w:rsidRPr="00BE07A4" w:rsidRDefault="00600B9A" w:rsidP="00600B9A">
      <w:pPr>
        <w:ind w:left="5580" w:right="85"/>
        <w:rPr>
          <w:lang w:val="en-US"/>
        </w:rPr>
      </w:pPr>
    </w:p>
    <w:p w:rsidR="00CA7070" w:rsidRPr="00BE07A4" w:rsidRDefault="00600B9A" w:rsidP="00600B9A">
      <w:pPr>
        <w:ind w:left="5580" w:right="85"/>
        <w:rPr>
          <w:lang w:val="en-US"/>
        </w:rPr>
      </w:pPr>
      <w:r w:rsidRPr="00BE07A4">
        <w:rPr>
          <w:lang w:val="en-US"/>
        </w:rPr>
        <w:t>[</w:t>
      </w:r>
      <w:r w:rsidR="009C43FB" w:rsidRPr="00BE07A4">
        <w:rPr>
          <w:lang w:val="en-US"/>
        </w:rPr>
        <w:t>End of Annex and of document</w:t>
      </w:r>
      <w:r w:rsidRPr="00BE07A4">
        <w:rPr>
          <w:lang w:val="en-US"/>
        </w:rPr>
        <w:t>]</w:t>
      </w:r>
    </w:p>
    <w:sectPr w:rsidR="00CA7070" w:rsidRPr="00BE07A4" w:rsidSect="00250D27">
      <w:headerReference w:type="default" r:id="rId21"/>
      <w:pgSz w:w="11907" w:h="16840" w:code="9"/>
      <w:pgMar w:top="562" w:right="1138" w:bottom="1411" w:left="1411" w:header="504" w:footer="1022" w:gutter="0"/>
      <w:pgNumType w:start="2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5AD5" w:rsidRDefault="00E15AD5">
      <w:r>
        <w:separator/>
      </w:r>
    </w:p>
  </w:endnote>
  <w:endnote w:type="continuationSeparator" w:id="0">
    <w:p w:rsidR="00E15AD5" w:rsidRPr="009D30E6" w:rsidRDefault="00E15AD5" w:rsidP="007E663E">
      <w:pPr>
        <w:rPr>
          <w:sz w:val="17"/>
          <w:szCs w:val="17"/>
        </w:rPr>
      </w:pPr>
      <w:r w:rsidRPr="009D30E6">
        <w:rPr>
          <w:sz w:val="17"/>
          <w:szCs w:val="17"/>
        </w:rPr>
        <w:separator/>
      </w:r>
    </w:p>
    <w:p w:rsidR="00E15AD5" w:rsidRPr="007E663E" w:rsidRDefault="00E15AD5" w:rsidP="007E663E">
      <w:pPr>
        <w:spacing w:after="60"/>
        <w:rPr>
          <w:sz w:val="17"/>
          <w:szCs w:val="17"/>
        </w:rPr>
      </w:pPr>
      <w:r>
        <w:rPr>
          <w:sz w:val="17"/>
        </w:rPr>
        <w:t>[Continuación de la nota de la página anterior]</w:t>
      </w:r>
    </w:p>
  </w:endnote>
  <w:endnote w:type="continuationNotice" w:id="1">
    <w:p w:rsidR="00E15AD5" w:rsidRPr="007E663E" w:rsidRDefault="00E15AD5" w:rsidP="007E663E">
      <w:pPr>
        <w:spacing w:before="60"/>
        <w:jc w:val="right"/>
        <w:rPr>
          <w:sz w:val="17"/>
          <w:szCs w:val="17"/>
        </w:rPr>
      </w:pPr>
      <w:r w:rsidRPr="0075377A">
        <w:rPr>
          <w:sz w:val="17"/>
          <w:szCs w:val="17"/>
        </w:rPr>
        <w:t>[Sigue la nota en la pá</w:t>
      </w:r>
      <w:r>
        <w:rPr>
          <w:sz w:val="17"/>
          <w:szCs w:val="17"/>
        </w:rPr>
        <w:t>gina siguiente]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01C" w:rsidRDefault="00B200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01C" w:rsidRDefault="00B200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01C" w:rsidRDefault="00B200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5AD5" w:rsidRDefault="00E15AD5">
      <w:r>
        <w:separator/>
      </w:r>
    </w:p>
  </w:footnote>
  <w:footnote w:type="continuationSeparator" w:id="0">
    <w:p w:rsidR="00E15AD5" w:rsidRPr="009D30E6" w:rsidRDefault="00E15AD5" w:rsidP="007E663E">
      <w:pPr>
        <w:rPr>
          <w:sz w:val="17"/>
          <w:szCs w:val="17"/>
        </w:rPr>
      </w:pPr>
      <w:r w:rsidRPr="009D30E6">
        <w:rPr>
          <w:sz w:val="17"/>
          <w:szCs w:val="17"/>
        </w:rPr>
        <w:separator/>
      </w:r>
    </w:p>
    <w:p w:rsidR="00E15AD5" w:rsidRPr="007E663E" w:rsidRDefault="00E15AD5" w:rsidP="007E663E">
      <w:pPr>
        <w:spacing w:after="60"/>
        <w:rPr>
          <w:sz w:val="17"/>
          <w:szCs w:val="17"/>
        </w:rPr>
      </w:pPr>
      <w:r>
        <w:rPr>
          <w:sz w:val="17"/>
        </w:rPr>
        <w:t>[Continuación de la nota de la página anterior]</w:t>
      </w:r>
    </w:p>
  </w:footnote>
  <w:footnote w:type="continuationNotice" w:id="1">
    <w:p w:rsidR="00E15AD5" w:rsidRPr="007E663E" w:rsidRDefault="00E15AD5" w:rsidP="007E663E">
      <w:pPr>
        <w:spacing w:before="60"/>
        <w:jc w:val="right"/>
        <w:rPr>
          <w:sz w:val="17"/>
          <w:szCs w:val="17"/>
        </w:rPr>
      </w:pPr>
      <w:r w:rsidRPr="007E663E">
        <w:rPr>
          <w:sz w:val="17"/>
          <w:szCs w:val="17"/>
        </w:rPr>
        <w:t>[Sigue la nota en la página siguiente]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01C" w:rsidRDefault="00B2001C" w:rsidP="00477D6B">
    <w:pPr>
      <w:jc w:val="right"/>
    </w:pPr>
  </w:p>
  <w:p w:rsidR="00B2001C" w:rsidRDefault="00B2001C" w:rsidP="00477D6B">
    <w:pPr>
      <w:jc w:val="right"/>
    </w:pPr>
  </w:p>
  <w:p w:rsidR="00B2001C" w:rsidRDefault="00B2001C" w:rsidP="00477D6B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6933"/>
      <w:docPartObj>
        <w:docPartGallery w:val="Page Numbers (Top of Page)"/>
        <w:docPartUnique/>
      </w:docPartObj>
    </w:sdtPr>
    <w:sdtEndPr>
      <w:rPr>
        <w:noProof/>
      </w:rPr>
    </w:sdtEndPr>
    <w:sdtContent>
      <w:p w:rsidR="00B2001C" w:rsidRDefault="00B2001C" w:rsidP="00D618F9">
        <w:pPr>
          <w:jc w:val="right"/>
        </w:pPr>
        <w:r>
          <w:t>CDIP/23/15</w:t>
        </w:r>
      </w:p>
      <w:p w:rsidR="00B2001C" w:rsidRDefault="00B2001C" w:rsidP="00D618F9">
        <w:pPr>
          <w:pStyle w:val="Header"/>
          <w:jc w:val="right"/>
        </w:pPr>
        <w:r>
          <w:t>ANNEX</w:t>
        </w:r>
      </w:p>
    </w:sdtContent>
  </w:sdt>
  <w:p w:rsidR="00B2001C" w:rsidRDefault="00B200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01C" w:rsidRDefault="00B2001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605" w:rsidRDefault="00A44605" w:rsidP="00A44605">
    <w:pPr>
      <w:jc w:val="right"/>
    </w:pPr>
    <w:r>
      <w:t>CDIP/23/15</w:t>
    </w:r>
  </w:p>
  <w:p w:rsidR="00A44605" w:rsidRDefault="00A44605" w:rsidP="00A44605">
    <w:pPr>
      <w:jc w:val="right"/>
    </w:pPr>
    <w:r>
      <w:t>ANNEX</w:t>
    </w:r>
  </w:p>
  <w:p w:rsidR="00B2001C" w:rsidRPr="00A44605" w:rsidRDefault="00B2001C" w:rsidP="00A4460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1008553"/>
      <w:docPartObj>
        <w:docPartGallery w:val="Page Numbers (Top of Page)"/>
        <w:docPartUnique/>
      </w:docPartObj>
    </w:sdtPr>
    <w:sdtEndPr>
      <w:rPr>
        <w:noProof/>
      </w:rPr>
    </w:sdtEndPr>
    <w:sdtContent>
      <w:p w:rsidR="00B2001C" w:rsidRDefault="00B2001C" w:rsidP="00D618F9">
        <w:pPr>
          <w:jc w:val="right"/>
        </w:pPr>
        <w:r>
          <w:t>CDIP/23/15</w:t>
        </w:r>
      </w:p>
      <w:p w:rsidR="00B2001C" w:rsidRDefault="00B2001C" w:rsidP="00D618F9">
        <w:pPr>
          <w:pStyle w:val="Header"/>
          <w:jc w:val="right"/>
        </w:pPr>
        <w:proofErr w:type="spellStart"/>
        <w:r>
          <w:t>An</w:t>
        </w:r>
        <w:r w:rsidR="00A44605">
          <w:t>n</w:t>
        </w:r>
        <w:r>
          <w:t>ex</w:t>
        </w:r>
        <w:proofErr w:type="spellEnd"/>
        <w:r>
          <w:t>, p</w:t>
        </w:r>
        <w:r w:rsidR="00A44605">
          <w:t>age</w:t>
        </w:r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770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2001C" w:rsidRDefault="00B2001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1983661"/>
      <w:docPartObj>
        <w:docPartGallery w:val="Page Numbers (Top of Page)"/>
        <w:docPartUnique/>
      </w:docPartObj>
    </w:sdtPr>
    <w:sdtEndPr>
      <w:rPr>
        <w:noProof/>
      </w:rPr>
    </w:sdtEndPr>
    <w:sdtContent>
      <w:p w:rsidR="00E15AD5" w:rsidRDefault="00E15AD5" w:rsidP="00BA712D">
        <w:pPr>
          <w:jc w:val="right"/>
        </w:pPr>
        <w:r>
          <w:t>CDIP/23/15</w:t>
        </w:r>
      </w:p>
      <w:p w:rsidR="00E15AD5" w:rsidRDefault="00E15AD5" w:rsidP="00BA712D">
        <w:pPr>
          <w:pStyle w:val="Header"/>
          <w:jc w:val="right"/>
        </w:pPr>
        <w:proofErr w:type="spellStart"/>
        <w:r>
          <w:t>Annex</w:t>
        </w:r>
        <w:proofErr w:type="spellEnd"/>
        <w:r>
          <w:t xml:space="preserve">, 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770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E15AD5" w:rsidRDefault="00E15AD5" w:rsidP="00477D6B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8DCC6D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 w15:restartNumberingAfterBreak="0">
    <w:nsid w:val="0D401386"/>
    <w:multiLevelType w:val="hybridMultilevel"/>
    <w:tmpl w:val="A5868838"/>
    <w:lvl w:ilvl="0" w:tplc="E35AA830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C051698"/>
    <w:multiLevelType w:val="multilevel"/>
    <w:tmpl w:val="97C8582A"/>
    <w:lvl w:ilvl="0">
      <w:start w:val="1"/>
      <w:numFmt w:val="decimal"/>
      <w:lvlText w:val="%1."/>
      <w:lvlJc w:val="left"/>
      <w:pPr>
        <w:ind w:left="720" w:hanging="360"/>
      </w:pPr>
      <w:rPr>
        <w:rFonts w:ascii="Britannic Bold" w:hAnsi="Britannic Bold" w:hint="default"/>
        <w:color w:val="FFFFFF" w:themeColor="background1"/>
        <w:sz w:val="52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9E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6" w15:restartNumberingAfterBreak="0">
    <w:nsid w:val="36077BCE"/>
    <w:multiLevelType w:val="hybridMultilevel"/>
    <w:tmpl w:val="A5868838"/>
    <w:lvl w:ilvl="0" w:tplc="E35AA830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3C21EC"/>
    <w:multiLevelType w:val="hybridMultilevel"/>
    <w:tmpl w:val="03FAD388"/>
    <w:lvl w:ilvl="0" w:tplc="121C264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861047B"/>
    <w:multiLevelType w:val="hybridMultilevel"/>
    <w:tmpl w:val="A5868838"/>
    <w:lvl w:ilvl="0" w:tplc="E35AA830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0145A8C"/>
    <w:multiLevelType w:val="hybridMultilevel"/>
    <w:tmpl w:val="935A9242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325AC6"/>
    <w:multiLevelType w:val="hybridMultilevel"/>
    <w:tmpl w:val="AC2CA81E"/>
    <w:lvl w:ilvl="0" w:tplc="2C2E2C76">
      <w:start w:val="1"/>
      <w:numFmt w:val="upperLetter"/>
      <w:lvlText w:val="%1."/>
      <w:lvlJc w:val="left"/>
      <w:pPr>
        <w:ind w:left="536" w:hanging="360"/>
      </w:pPr>
      <w:rPr>
        <w:rFonts w:ascii="Britannic Bold" w:hAnsi="Britannic Bold" w:hint="default"/>
        <w:b w:val="0"/>
        <w:color w:val="9E0000"/>
        <w:sz w:val="28"/>
      </w:rPr>
    </w:lvl>
    <w:lvl w:ilvl="1" w:tplc="400A0019">
      <w:start w:val="1"/>
      <w:numFmt w:val="lowerLetter"/>
      <w:lvlText w:val="%2."/>
      <w:lvlJc w:val="left"/>
      <w:pPr>
        <w:ind w:left="1256" w:hanging="360"/>
      </w:pPr>
    </w:lvl>
    <w:lvl w:ilvl="2" w:tplc="400A001B" w:tentative="1">
      <w:start w:val="1"/>
      <w:numFmt w:val="lowerRoman"/>
      <w:lvlText w:val="%3."/>
      <w:lvlJc w:val="right"/>
      <w:pPr>
        <w:ind w:left="1976" w:hanging="180"/>
      </w:pPr>
    </w:lvl>
    <w:lvl w:ilvl="3" w:tplc="400A000F" w:tentative="1">
      <w:start w:val="1"/>
      <w:numFmt w:val="decimal"/>
      <w:lvlText w:val="%4."/>
      <w:lvlJc w:val="left"/>
      <w:pPr>
        <w:ind w:left="2696" w:hanging="360"/>
      </w:pPr>
    </w:lvl>
    <w:lvl w:ilvl="4" w:tplc="400A0019" w:tentative="1">
      <w:start w:val="1"/>
      <w:numFmt w:val="lowerLetter"/>
      <w:lvlText w:val="%5."/>
      <w:lvlJc w:val="left"/>
      <w:pPr>
        <w:ind w:left="3416" w:hanging="360"/>
      </w:pPr>
    </w:lvl>
    <w:lvl w:ilvl="5" w:tplc="400A001B" w:tentative="1">
      <w:start w:val="1"/>
      <w:numFmt w:val="lowerRoman"/>
      <w:lvlText w:val="%6."/>
      <w:lvlJc w:val="right"/>
      <w:pPr>
        <w:ind w:left="4136" w:hanging="180"/>
      </w:pPr>
    </w:lvl>
    <w:lvl w:ilvl="6" w:tplc="400A000F" w:tentative="1">
      <w:start w:val="1"/>
      <w:numFmt w:val="decimal"/>
      <w:lvlText w:val="%7."/>
      <w:lvlJc w:val="left"/>
      <w:pPr>
        <w:ind w:left="4856" w:hanging="360"/>
      </w:pPr>
    </w:lvl>
    <w:lvl w:ilvl="7" w:tplc="400A0019" w:tentative="1">
      <w:start w:val="1"/>
      <w:numFmt w:val="lowerLetter"/>
      <w:lvlText w:val="%8."/>
      <w:lvlJc w:val="left"/>
      <w:pPr>
        <w:ind w:left="5576" w:hanging="360"/>
      </w:pPr>
    </w:lvl>
    <w:lvl w:ilvl="8" w:tplc="400A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3" w15:restartNumberingAfterBreak="0">
    <w:nsid w:val="6938645E"/>
    <w:multiLevelType w:val="multilevel"/>
    <w:tmpl w:val="0C9AF58C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12"/>
  </w:num>
  <w:num w:numId="10">
    <w:abstractNumId w:val="11"/>
  </w:num>
  <w:num w:numId="11">
    <w:abstractNumId w:val="13"/>
  </w:num>
  <w:num w:numId="12">
    <w:abstractNumId w:val="6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formsDesign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C3"/>
    <w:rsid w:val="00010686"/>
    <w:rsid w:val="00017129"/>
    <w:rsid w:val="0004224D"/>
    <w:rsid w:val="00043F37"/>
    <w:rsid w:val="00051B72"/>
    <w:rsid w:val="00052915"/>
    <w:rsid w:val="00065C6F"/>
    <w:rsid w:val="000841E2"/>
    <w:rsid w:val="000965C0"/>
    <w:rsid w:val="00096EDE"/>
    <w:rsid w:val="000E3BB3"/>
    <w:rsid w:val="000F5E56"/>
    <w:rsid w:val="00104219"/>
    <w:rsid w:val="0011575F"/>
    <w:rsid w:val="001219AE"/>
    <w:rsid w:val="001231D9"/>
    <w:rsid w:val="001244BA"/>
    <w:rsid w:val="001332BC"/>
    <w:rsid w:val="001362EE"/>
    <w:rsid w:val="00143530"/>
    <w:rsid w:val="00152CEA"/>
    <w:rsid w:val="0015368F"/>
    <w:rsid w:val="00154CEB"/>
    <w:rsid w:val="001832A6"/>
    <w:rsid w:val="00190D0D"/>
    <w:rsid w:val="001C0FA6"/>
    <w:rsid w:val="001D07DB"/>
    <w:rsid w:val="001F23E7"/>
    <w:rsid w:val="001F2AFE"/>
    <w:rsid w:val="002014F9"/>
    <w:rsid w:val="002077C2"/>
    <w:rsid w:val="00215D3D"/>
    <w:rsid w:val="00250D27"/>
    <w:rsid w:val="002634C4"/>
    <w:rsid w:val="00283F5A"/>
    <w:rsid w:val="00296A57"/>
    <w:rsid w:val="002A031F"/>
    <w:rsid w:val="002C2E2F"/>
    <w:rsid w:val="002E0F47"/>
    <w:rsid w:val="002F2515"/>
    <w:rsid w:val="002F4E68"/>
    <w:rsid w:val="002F7EAC"/>
    <w:rsid w:val="00310826"/>
    <w:rsid w:val="003233AA"/>
    <w:rsid w:val="00332E8C"/>
    <w:rsid w:val="00337436"/>
    <w:rsid w:val="00354647"/>
    <w:rsid w:val="00362962"/>
    <w:rsid w:val="003638AF"/>
    <w:rsid w:val="00371E00"/>
    <w:rsid w:val="00375F6E"/>
    <w:rsid w:val="00377273"/>
    <w:rsid w:val="0038240F"/>
    <w:rsid w:val="003845C1"/>
    <w:rsid w:val="00384CAB"/>
    <w:rsid w:val="00387287"/>
    <w:rsid w:val="00393E1B"/>
    <w:rsid w:val="003A1FD8"/>
    <w:rsid w:val="003B4650"/>
    <w:rsid w:val="003C053A"/>
    <w:rsid w:val="003C2DB8"/>
    <w:rsid w:val="003D7C25"/>
    <w:rsid w:val="003E48F1"/>
    <w:rsid w:val="003F141D"/>
    <w:rsid w:val="003F347A"/>
    <w:rsid w:val="00423E3E"/>
    <w:rsid w:val="00427AF4"/>
    <w:rsid w:val="00450EF0"/>
    <w:rsid w:val="0045231F"/>
    <w:rsid w:val="00452B4F"/>
    <w:rsid w:val="004647DA"/>
    <w:rsid w:val="0046793F"/>
    <w:rsid w:val="00477808"/>
    <w:rsid w:val="00477D6B"/>
    <w:rsid w:val="004A6C37"/>
    <w:rsid w:val="004D09AC"/>
    <w:rsid w:val="004D6771"/>
    <w:rsid w:val="004E297D"/>
    <w:rsid w:val="00531B02"/>
    <w:rsid w:val="005332F0"/>
    <w:rsid w:val="00533490"/>
    <w:rsid w:val="00546997"/>
    <w:rsid w:val="0055013B"/>
    <w:rsid w:val="0055770C"/>
    <w:rsid w:val="00571B99"/>
    <w:rsid w:val="005D69F1"/>
    <w:rsid w:val="005E570E"/>
    <w:rsid w:val="005F3839"/>
    <w:rsid w:val="00600B9A"/>
    <w:rsid w:val="00605827"/>
    <w:rsid w:val="00635708"/>
    <w:rsid w:val="00636DED"/>
    <w:rsid w:val="006407E3"/>
    <w:rsid w:val="00642311"/>
    <w:rsid w:val="00643A5F"/>
    <w:rsid w:val="00653B14"/>
    <w:rsid w:val="00665291"/>
    <w:rsid w:val="0066574E"/>
    <w:rsid w:val="00675021"/>
    <w:rsid w:val="00675330"/>
    <w:rsid w:val="00680301"/>
    <w:rsid w:val="00692069"/>
    <w:rsid w:val="006A06C6"/>
    <w:rsid w:val="006B6EBC"/>
    <w:rsid w:val="007224C8"/>
    <w:rsid w:val="00761504"/>
    <w:rsid w:val="00767181"/>
    <w:rsid w:val="00791C4E"/>
    <w:rsid w:val="00794BE2"/>
    <w:rsid w:val="007A5581"/>
    <w:rsid w:val="007A763D"/>
    <w:rsid w:val="007B1A03"/>
    <w:rsid w:val="007B71FE"/>
    <w:rsid w:val="007D781E"/>
    <w:rsid w:val="007E274F"/>
    <w:rsid w:val="007E39B0"/>
    <w:rsid w:val="007E663E"/>
    <w:rsid w:val="007F282E"/>
    <w:rsid w:val="00815082"/>
    <w:rsid w:val="00822B07"/>
    <w:rsid w:val="00823BB2"/>
    <w:rsid w:val="00844302"/>
    <w:rsid w:val="00866462"/>
    <w:rsid w:val="00882F06"/>
    <w:rsid w:val="0088395E"/>
    <w:rsid w:val="0088465F"/>
    <w:rsid w:val="008B2CC1"/>
    <w:rsid w:val="008C0E2C"/>
    <w:rsid w:val="008E6BD6"/>
    <w:rsid w:val="008F6AF7"/>
    <w:rsid w:val="0090731E"/>
    <w:rsid w:val="00913B08"/>
    <w:rsid w:val="00932495"/>
    <w:rsid w:val="00961C6A"/>
    <w:rsid w:val="00963D8B"/>
    <w:rsid w:val="00966A22"/>
    <w:rsid w:val="00972F03"/>
    <w:rsid w:val="0098150D"/>
    <w:rsid w:val="009944E0"/>
    <w:rsid w:val="009A0C8B"/>
    <w:rsid w:val="009A20CD"/>
    <w:rsid w:val="009A4DD2"/>
    <w:rsid w:val="009B6241"/>
    <w:rsid w:val="009C43FB"/>
    <w:rsid w:val="00A04006"/>
    <w:rsid w:val="00A049BA"/>
    <w:rsid w:val="00A16FC0"/>
    <w:rsid w:val="00A32C9E"/>
    <w:rsid w:val="00A44605"/>
    <w:rsid w:val="00A475B4"/>
    <w:rsid w:val="00A6321D"/>
    <w:rsid w:val="00A67D10"/>
    <w:rsid w:val="00AA24C3"/>
    <w:rsid w:val="00AA645C"/>
    <w:rsid w:val="00AA7C65"/>
    <w:rsid w:val="00AB613D"/>
    <w:rsid w:val="00AD008F"/>
    <w:rsid w:val="00AE26E4"/>
    <w:rsid w:val="00AE294C"/>
    <w:rsid w:val="00AE7F20"/>
    <w:rsid w:val="00B11D73"/>
    <w:rsid w:val="00B16390"/>
    <w:rsid w:val="00B2001C"/>
    <w:rsid w:val="00B20FB1"/>
    <w:rsid w:val="00B24EB8"/>
    <w:rsid w:val="00B307D0"/>
    <w:rsid w:val="00B33F06"/>
    <w:rsid w:val="00B534D5"/>
    <w:rsid w:val="00B65A0A"/>
    <w:rsid w:val="00B67827"/>
    <w:rsid w:val="00B67CDC"/>
    <w:rsid w:val="00B72BD8"/>
    <w:rsid w:val="00B72D36"/>
    <w:rsid w:val="00B81F67"/>
    <w:rsid w:val="00BA65B7"/>
    <w:rsid w:val="00BA712D"/>
    <w:rsid w:val="00BC4164"/>
    <w:rsid w:val="00BD2DCC"/>
    <w:rsid w:val="00BD39BC"/>
    <w:rsid w:val="00BE07A4"/>
    <w:rsid w:val="00BE21D0"/>
    <w:rsid w:val="00BF56F1"/>
    <w:rsid w:val="00C1079B"/>
    <w:rsid w:val="00C3356C"/>
    <w:rsid w:val="00C52EA7"/>
    <w:rsid w:val="00C85B29"/>
    <w:rsid w:val="00C90559"/>
    <w:rsid w:val="00C93E8C"/>
    <w:rsid w:val="00CA2251"/>
    <w:rsid w:val="00CA7070"/>
    <w:rsid w:val="00CA78BA"/>
    <w:rsid w:val="00CB644A"/>
    <w:rsid w:val="00CE6F69"/>
    <w:rsid w:val="00CF4BF7"/>
    <w:rsid w:val="00D42099"/>
    <w:rsid w:val="00D506D6"/>
    <w:rsid w:val="00D56C7C"/>
    <w:rsid w:val="00D618F9"/>
    <w:rsid w:val="00D71B4D"/>
    <w:rsid w:val="00D90289"/>
    <w:rsid w:val="00D93D55"/>
    <w:rsid w:val="00D963F4"/>
    <w:rsid w:val="00DA6C95"/>
    <w:rsid w:val="00DC4C60"/>
    <w:rsid w:val="00DF318C"/>
    <w:rsid w:val="00E0079A"/>
    <w:rsid w:val="00E015A0"/>
    <w:rsid w:val="00E10EE8"/>
    <w:rsid w:val="00E1577F"/>
    <w:rsid w:val="00E15AD5"/>
    <w:rsid w:val="00E37C85"/>
    <w:rsid w:val="00E444DA"/>
    <w:rsid w:val="00E45C84"/>
    <w:rsid w:val="00E504E5"/>
    <w:rsid w:val="00E721CD"/>
    <w:rsid w:val="00EB636D"/>
    <w:rsid w:val="00EB7A3E"/>
    <w:rsid w:val="00EC1AA7"/>
    <w:rsid w:val="00EC401A"/>
    <w:rsid w:val="00ED1E0D"/>
    <w:rsid w:val="00EE1838"/>
    <w:rsid w:val="00EF530A"/>
    <w:rsid w:val="00EF6622"/>
    <w:rsid w:val="00EF76F3"/>
    <w:rsid w:val="00EF78A9"/>
    <w:rsid w:val="00F36EEF"/>
    <w:rsid w:val="00F55408"/>
    <w:rsid w:val="00F57B5A"/>
    <w:rsid w:val="00F66152"/>
    <w:rsid w:val="00F80845"/>
    <w:rsid w:val="00F81D36"/>
    <w:rsid w:val="00F84474"/>
    <w:rsid w:val="00FA0F0D"/>
    <w:rsid w:val="00FD3095"/>
    <w:rsid w:val="00FD59D1"/>
    <w:rsid w:val="00FD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57ACEBE1"/>
  <w15:docId w15:val="{87709ACB-6208-4A30-8479-CFBDB5080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2C9E"/>
    <w:rPr>
      <w:rFonts w:ascii="Arial" w:eastAsia="SimSun" w:hAnsi="Arial" w:cs="Arial"/>
      <w:sz w:val="22"/>
      <w:lang w:val="es-ES" w:eastAsia="zh-CN"/>
    </w:rPr>
  </w:style>
  <w:style w:type="paragraph" w:styleId="Heading1">
    <w:name w:val="heading 1"/>
    <w:basedOn w:val="Normal"/>
    <w:next w:val="Normal"/>
    <w:qFormat/>
    <w:rsid w:val="00A32C9E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A32C9E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A32C9E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A32C9E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32C9E"/>
    <w:pPr>
      <w:spacing w:after="220"/>
    </w:pPr>
  </w:style>
  <w:style w:type="paragraph" w:styleId="Caption">
    <w:name w:val="caption"/>
    <w:basedOn w:val="Normal"/>
    <w:next w:val="Normal"/>
    <w:qFormat/>
    <w:rsid w:val="00A32C9E"/>
    <w:rPr>
      <w:b/>
      <w:bCs/>
      <w:sz w:val="18"/>
    </w:rPr>
  </w:style>
  <w:style w:type="paragraph" w:styleId="CommentText">
    <w:name w:val="annotation text"/>
    <w:basedOn w:val="Normal"/>
    <w:semiHidden/>
    <w:rsid w:val="00A32C9E"/>
    <w:rPr>
      <w:sz w:val="18"/>
    </w:rPr>
  </w:style>
  <w:style w:type="paragraph" w:styleId="EndnoteText">
    <w:name w:val="endnote text"/>
    <w:basedOn w:val="Normal"/>
    <w:semiHidden/>
    <w:rsid w:val="00A32C9E"/>
    <w:rPr>
      <w:sz w:val="18"/>
    </w:rPr>
  </w:style>
  <w:style w:type="paragraph" w:styleId="Footer">
    <w:name w:val="footer"/>
    <w:basedOn w:val="Normal"/>
    <w:semiHidden/>
    <w:rsid w:val="00A32C9E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A32C9E"/>
    <w:rPr>
      <w:sz w:val="18"/>
    </w:rPr>
  </w:style>
  <w:style w:type="paragraph" w:customStyle="1" w:styleId="Endofdocument-Annex">
    <w:name w:val="[End of document - Annex]"/>
    <w:basedOn w:val="Normal"/>
    <w:link w:val="Endofdocument-AnnexChar"/>
    <w:rsid w:val="00815082"/>
    <w:pPr>
      <w:ind w:left="5534"/>
    </w:pPr>
    <w:rPr>
      <w:lang w:val="en-US"/>
    </w:rPr>
  </w:style>
  <w:style w:type="paragraph" w:styleId="Header">
    <w:name w:val="header"/>
    <w:basedOn w:val="Normal"/>
    <w:link w:val="HeaderChar"/>
    <w:uiPriority w:val="99"/>
    <w:rsid w:val="00A32C9E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A32C9E"/>
    <w:pPr>
      <w:numPr>
        <w:numId w:val="4"/>
      </w:numPr>
    </w:pPr>
  </w:style>
  <w:style w:type="paragraph" w:customStyle="1" w:styleId="ONUME">
    <w:name w:val="ONUM E"/>
    <w:basedOn w:val="BodyText"/>
    <w:rsid w:val="00A32C9E"/>
    <w:pPr>
      <w:numPr>
        <w:numId w:val="5"/>
      </w:numPr>
    </w:pPr>
  </w:style>
  <w:style w:type="paragraph" w:customStyle="1" w:styleId="ONUMFS">
    <w:name w:val="ONUM FS"/>
    <w:basedOn w:val="BodyText"/>
    <w:link w:val="ONUMFSChar"/>
    <w:rsid w:val="00A32C9E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A32C9E"/>
  </w:style>
  <w:style w:type="paragraph" w:styleId="Signature">
    <w:name w:val="Signature"/>
    <w:basedOn w:val="Normal"/>
    <w:semiHidden/>
    <w:rsid w:val="00A32C9E"/>
    <w:pPr>
      <w:ind w:left="5250"/>
    </w:pPr>
  </w:style>
  <w:style w:type="character" w:customStyle="1" w:styleId="ONUMFSChar">
    <w:name w:val="ONUM FS Char"/>
    <w:basedOn w:val="DefaultParagraphFont"/>
    <w:link w:val="ONUMFS"/>
    <w:rsid w:val="00096EDE"/>
    <w:rPr>
      <w:rFonts w:ascii="Arial" w:eastAsia="SimSun" w:hAnsi="Arial" w:cs="Arial"/>
      <w:sz w:val="22"/>
      <w:lang w:val="es-ES" w:eastAsia="zh-CN"/>
    </w:rPr>
  </w:style>
  <w:style w:type="character" w:customStyle="1" w:styleId="Endofdocument-AnnexChar">
    <w:name w:val="[End of document - Annex] Char"/>
    <w:basedOn w:val="DefaultParagraphFont"/>
    <w:link w:val="Endofdocument-Annex"/>
    <w:rsid w:val="00096EDE"/>
    <w:rPr>
      <w:rFonts w:ascii="Arial" w:eastAsia="SimSun" w:hAnsi="Arial" w:cs="Arial"/>
      <w:sz w:val="22"/>
      <w:lang w:val="en-US" w:eastAsia="zh-CN"/>
    </w:rPr>
  </w:style>
  <w:style w:type="paragraph" w:styleId="ListParagraph">
    <w:name w:val="List Paragraph"/>
    <w:basedOn w:val="Normal"/>
    <w:uiPriority w:val="34"/>
    <w:qFormat/>
    <w:rsid w:val="00096ED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3233AA"/>
    <w:rPr>
      <w:rFonts w:ascii="Arial" w:eastAsia="SimSun" w:hAnsi="Arial" w:cs="Arial"/>
      <w:sz w:val="22"/>
      <w:lang w:val="es-ES" w:eastAsia="zh-CN"/>
    </w:rPr>
  </w:style>
  <w:style w:type="table" w:styleId="TableGrid">
    <w:name w:val="Table Grid"/>
    <w:basedOn w:val="TableNormal"/>
    <w:uiPriority w:val="39"/>
    <w:rsid w:val="00B33F06"/>
    <w:rPr>
      <w:rFonts w:asciiTheme="minorHAnsi" w:eastAsiaTheme="minorHAnsi" w:hAnsiTheme="minorHAnsi" w:cstheme="minorBidi"/>
      <w:sz w:val="22"/>
      <w:szCs w:val="22"/>
      <w:lang w:val="es-B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2">
    <w:name w:val="Grid Table 5 Dark Accent 2"/>
    <w:basedOn w:val="TableNormal"/>
    <w:uiPriority w:val="50"/>
    <w:rsid w:val="00B33F06"/>
    <w:rPr>
      <w:rFonts w:asciiTheme="minorHAnsi" w:eastAsiaTheme="minorHAnsi" w:hAnsiTheme="minorHAnsi" w:cstheme="minorBidi"/>
      <w:sz w:val="22"/>
      <w:szCs w:val="22"/>
      <w:lang w:val="es-BO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paragraph" w:styleId="NoSpacing">
    <w:name w:val="No Spacing"/>
    <w:link w:val="NoSpacingChar"/>
    <w:uiPriority w:val="1"/>
    <w:qFormat/>
    <w:rsid w:val="00B33F06"/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33F06"/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styleId="PlaceholderText">
    <w:name w:val="Placeholder Text"/>
    <w:basedOn w:val="DefaultParagraphFont"/>
    <w:uiPriority w:val="99"/>
    <w:semiHidden/>
    <w:rsid w:val="00DA6C95"/>
    <w:rPr>
      <w:color w:val="808080"/>
    </w:rPr>
  </w:style>
  <w:style w:type="paragraph" w:styleId="BalloonText">
    <w:name w:val="Balloon Text"/>
    <w:basedOn w:val="Normal"/>
    <w:link w:val="BalloonTextChar"/>
    <w:semiHidden/>
    <w:unhideWhenUsed/>
    <w:rsid w:val="00B200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2001C"/>
    <w:rPr>
      <w:rFonts w:ascii="Segoe UI" w:eastAsia="SimSun" w:hAnsi="Segoe UI" w:cs="Segoe UI"/>
      <w:sz w:val="18"/>
      <w:szCs w:val="18"/>
      <w:lang w:val="es-E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5.xml"/><Relationship Id="rId3" Type="http://schemas.openxmlformats.org/officeDocument/2006/relationships/numbering" Target="numbering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glossaryDocument" Target="glossary/document.xm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ipogvafs01\APPS32\WORD2010\WIPO%20TEMPLATES\Meetings\DACD\CDIP%2023%20(S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F519A08153D4965BED6DEA8B8554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DB7131-B96B-4C77-B96F-6C9EC07A5E82}"/>
      </w:docPartPr>
      <w:docPartBody>
        <w:p w:rsidR="003627D9" w:rsidRDefault="003627D9" w:rsidP="003627D9">
          <w:pPr>
            <w:pStyle w:val="9F519A08153D4965BED6DEA8B85542F81"/>
          </w:pPr>
          <w:r>
            <w:rPr>
              <w:rFonts w:ascii="Segoe UI Light" w:hAnsi="Segoe UI Light" w:cs="Segoe UI Light"/>
            </w:rPr>
            <w:t>Registro de marcas colectivas de de emprendimientos locales como eje eje transversal de desarrollo económico.</w:t>
          </w:r>
        </w:p>
      </w:docPartBody>
    </w:docPart>
    <w:docPart>
      <w:docPartPr>
        <w:name w:val="75AC79BC264E4BC9B143C551F39D4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A1609-51B4-422F-83EF-142E99A592E9}"/>
      </w:docPartPr>
      <w:docPartBody>
        <w:p w:rsidR="003627D9" w:rsidRDefault="003627D9" w:rsidP="003627D9">
          <w:pPr>
            <w:pStyle w:val="75AC79BC264E4BC9B143C551F39D4A961"/>
          </w:pPr>
          <w:r>
            <w:rPr>
              <w:rFonts w:ascii="Segoe UI Light" w:hAnsi="Segoe UI Light" w:cs="Segoe UI Light"/>
              <w:szCs w:val="20"/>
            </w:rPr>
            <w:t xml:space="preserve">Febrero, 2019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C70"/>
    <w:rsid w:val="003627D9"/>
    <w:rsid w:val="0057784D"/>
    <w:rsid w:val="00CE0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0C70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519A08153D4965BED6DEA8B85542F8">
    <w:name w:val="9F519A08153D4965BED6DEA8B85542F8"/>
    <w:rsid w:val="00CE0C70"/>
    <w:pPr>
      <w:spacing w:after="0" w:line="240" w:lineRule="auto"/>
    </w:pPr>
    <w:rPr>
      <w:rFonts w:ascii="Arial" w:eastAsia="SimSun" w:hAnsi="Arial" w:cs="Arial"/>
      <w:szCs w:val="20"/>
      <w:lang w:val="es-ES" w:eastAsia="zh-CN"/>
    </w:rPr>
  </w:style>
  <w:style w:type="paragraph" w:customStyle="1" w:styleId="75AC79BC264E4BC9B143C551F39D4A96">
    <w:name w:val="75AC79BC264E4BC9B143C551F39D4A96"/>
    <w:rsid w:val="00CE0C70"/>
    <w:pPr>
      <w:spacing w:after="0" w:line="240" w:lineRule="auto"/>
    </w:pPr>
    <w:rPr>
      <w:rFonts w:eastAsiaTheme="minorHAnsi"/>
      <w:lang w:val="es-BO"/>
    </w:rPr>
  </w:style>
  <w:style w:type="character" w:styleId="PlaceholderText">
    <w:name w:val="Placeholder Text"/>
    <w:basedOn w:val="DefaultParagraphFont"/>
    <w:uiPriority w:val="99"/>
    <w:semiHidden/>
    <w:rsid w:val="003627D9"/>
    <w:rPr>
      <w:color w:val="808080"/>
    </w:rPr>
  </w:style>
  <w:style w:type="paragraph" w:customStyle="1" w:styleId="9F519A08153D4965BED6DEA8B85542F81">
    <w:name w:val="9F519A08153D4965BED6DEA8B85542F81"/>
    <w:rsid w:val="003627D9"/>
    <w:pPr>
      <w:spacing w:after="0" w:line="240" w:lineRule="auto"/>
    </w:pPr>
    <w:rPr>
      <w:rFonts w:ascii="Arial" w:eastAsia="SimSun" w:hAnsi="Arial" w:cs="Arial"/>
      <w:szCs w:val="20"/>
      <w:lang w:val="es-ES" w:eastAsia="zh-CN"/>
    </w:rPr>
  </w:style>
  <w:style w:type="paragraph" w:customStyle="1" w:styleId="75AC79BC264E4BC9B143C551F39D4A961">
    <w:name w:val="75AC79BC264E4BC9B143C551F39D4A961"/>
    <w:rsid w:val="003627D9"/>
    <w:pPr>
      <w:spacing w:after="0" w:line="240" w:lineRule="auto"/>
    </w:pPr>
    <w:rPr>
      <w:rFonts w:eastAsiaTheme="minorHAnsi"/>
      <w:lang w:val="es-BO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Registration of the Collective Marks of Local Enterprises as a Cross-Cutting Economic Development Issue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5116028-3A0C-4573-9BBF-1217D702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CDIP 23 (S)</Template>
  <TotalTime>20</TotalTime>
  <Pages>9</Pages>
  <Words>1634</Words>
  <Characters>10039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CDIP/23/</vt:lpstr>
    </vt:vector>
  </TitlesOfParts>
  <Company>WIPO</Company>
  <LinksUpToDate>false</LinksUpToDate>
  <CharactersWithSpaces>11650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CDIP/23/</dc:title>
  <dc:creator>NATIONAL INTELLECTUAL PROPERTY SERVICE -   SENAPI</dc:creator>
  <cp:lastModifiedBy>SARKISSOVA Anna</cp:lastModifiedBy>
  <cp:revision>8</cp:revision>
  <cp:lastPrinted>2019-04-08T13:03:00Z</cp:lastPrinted>
  <dcterms:created xsi:type="dcterms:W3CDTF">2019-04-08T12:34:00Z</dcterms:created>
  <dcterms:modified xsi:type="dcterms:W3CDTF">2019-04-08T13:04:00Z</dcterms:modified>
  <cp:category>February, 2019</cp:category>
</cp:coreProperties>
</file>