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79F11" w14:textId="77777777" w:rsidR="008B2CC1" w:rsidRPr="00F043DE" w:rsidRDefault="00B92F1F" w:rsidP="001F5900">
      <w:pPr>
        <w:pBdr>
          <w:bottom w:val="single" w:sz="4" w:space="11" w:color="auto"/>
        </w:pBdr>
        <w:spacing w:before="360" w:after="240"/>
        <w:jc w:val="right"/>
        <w:rPr>
          <w:b/>
          <w:sz w:val="32"/>
          <w:szCs w:val="40"/>
        </w:rPr>
      </w:pPr>
      <w:r>
        <w:rPr>
          <w:noProof/>
          <w:sz w:val="28"/>
          <w:szCs w:val="28"/>
          <w:lang w:eastAsia="en-US"/>
        </w:rPr>
        <w:drawing>
          <wp:inline distT="0" distB="0" distL="0" distR="0" wp14:anchorId="27A0D1B7" wp14:editId="5F9A2635">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2CDF40A" w14:textId="77777777" w:rsidR="008B2CC1" w:rsidRPr="002326AB" w:rsidRDefault="00E144D0" w:rsidP="00EB2F76">
      <w:pPr>
        <w:jc w:val="right"/>
        <w:rPr>
          <w:rFonts w:ascii="Arial Black" w:hAnsi="Arial Black"/>
          <w:caps/>
          <w:sz w:val="15"/>
          <w:szCs w:val="15"/>
        </w:rPr>
      </w:pPr>
      <w:r>
        <w:rPr>
          <w:rFonts w:ascii="Arial Black" w:hAnsi="Arial Black"/>
          <w:caps/>
          <w:sz w:val="15"/>
        </w:rPr>
        <w:t>CDIP/31</w:t>
      </w:r>
      <w:r w:rsidR="009D504C">
        <w:rPr>
          <w:rFonts w:ascii="Arial Black" w:hAnsi="Arial Black"/>
          <w:caps/>
          <w:sz w:val="15"/>
        </w:rPr>
        <w:t>/</w:t>
      </w:r>
      <w:bookmarkStart w:id="0" w:name="Code"/>
      <w:bookmarkEnd w:id="0"/>
      <w:r w:rsidR="008A24EF">
        <w:rPr>
          <w:rFonts w:ascii="Arial Black" w:hAnsi="Arial Black"/>
          <w:caps/>
          <w:sz w:val="15"/>
        </w:rPr>
        <w:t>9</w:t>
      </w:r>
    </w:p>
    <w:p w14:paraId="62180B8E"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bookmarkStart w:id="1" w:name="Original"/>
      <w:r w:rsidRPr="000A3D97">
        <w:rPr>
          <w:rFonts w:ascii="Arial Black" w:hAnsi="Arial Black"/>
          <w:caps/>
          <w:sz w:val="15"/>
          <w:szCs w:val="15"/>
        </w:rPr>
        <w:t xml:space="preserve"> </w:t>
      </w:r>
      <w:r w:rsidR="008A24EF">
        <w:rPr>
          <w:rFonts w:ascii="Arial Black" w:hAnsi="Arial Black"/>
          <w:caps/>
          <w:sz w:val="15"/>
          <w:szCs w:val="15"/>
        </w:rPr>
        <w:t>ENGLISH</w:t>
      </w:r>
    </w:p>
    <w:bookmarkEnd w:id="1"/>
    <w:p w14:paraId="4F804464" w14:textId="01DDC234"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bookmarkStart w:id="2" w:name="Date"/>
      <w:r w:rsidRPr="000A3D97">
        <w:rPr>
          <w:rFonts w:ascii="Arial Black" w:hAnsi="Arial Black"/>
          <w:caps/>
          <w:sz w:val="15"/>
          <w:szCs w:val="15"/>
        </w:rPr>
        <w:t xml:space="preserve"> </w:t>
      </w:r>
      <w:r w:rsidR="008A24EF">
        <w:rPr>
          <w:rFonts w:ascii="Arial Black" w:hAnsi="Arial Black"/>
          <w:caps/>
          <w:sz w:val="15"/>
          <w:szCs w:val="15"/>
        </w:rPr>
        <w:t xml:space="preserve">SEPTEMBER </w:t>
      </w:r>
      <w:r w:rsidR="00C77884">
        <w:rPr>
          <w:rFonts w:ascii="Arial Black" w:hAnsi="Arial Black"/>
          <w:caps/>
          <w:sz w:val="15"/>
          <w:szCs w:val="15"/>
        </w:rPr>
        <w:t>27</w:t>
      </w:r>
      <w:r w:rsidR="008A24EF">
        <w:rPr>
          <w:rFonts w:ascii="Arial Black" w:hAnsi="Arial Black"/>
          <w:caps/>
          <w:sz w:val="15"/>
          <w:szCs w:val="15"/>
        </w:rPr>
        <w:t>, 2023</w:t>
      </w:r>
    </w:p>
    <w:bookmarkEnd w:id="2"/>
    <w:p w14:paraId="06CC8932" w14:textId="77777777" w:rsidR="008B2CC1" w:rsidRPr="00720EFD" w:rsidRDefault="00446147" w:rsidP="000C226E">
      <w:pPr>
        <w:pStyle w:val="Heading1"/>
        <w:spacing w:before="0" w:after="600"/>
        <w:rPr>
          <w:sz w:val="28"/>
          <w:szCs w:val="28"/>
        </w:rPr>
      </w:pPr>
      <w:r w:rsidRPr="00446147">
        <w:rPr>
          <w:bCs w:val="0"/>
          <w:caps w:val="0"/>
          <w:kern w:val="0"/>
          <w:sz w:val="28"/>
          <w:szCs w:val="28"/>
        </w:rPr>
        <w:t>Committee on Development and Intellectual Property (CDIP)</w:t>
      </w:r>
    </w:p>
    <w:p w14:paraId="6FB806F9" w14:textId="77777777" w:rsidR="00CB19CD" w:rsidRDefault="00CB19CD" w:rsidP="00CB19CD">
      <w:pPr>
        <w:spacing w:after="720"/>
        <w:outlineLvl w:val="1"/>
        <w:rPr>
          <w:b/>
          <w:bCs/>
          <w:sz w:val="24"/>
          <w:szCs w:val="24"/>
        </w:rPr>
      </w:pPr>
      <w:r>
        <w:rPr>
          <w:b/>
          <w:sz w:val="24"/>
          <w:szCs w:val="24"/>
        </w:rPr>
        <w:t>Thirt</w:t>
      </w:r>
      <w:r w:rsidR="00E144D0">
        <w:rPr>
          <w:b/>
          <w:sz w:val="24"/>
          <w:szCs w:val="24"/>
        </w:rPr>
        <w:t>y-</w:t>
      </w:r>
      <w:r w:rsidR="000433ED">
        <w:rPr>
          <w:b/>
          <w:sz w:val="24"/>
          <w:szCs w:val="24"/>
        </w:rPr>
        <w:t>F</w:t>
      </w:r>
      <w:r w:rsidR="00E144D0">
        <w:rPr>
          <w:b/>
          <w:sz w:val="24"/>
          <w:szCs w:val="24"/>
        </w:rPr>
        <w:t>irst</w:t>
      </w:r>
      <w:r>
        <w:rPr>
          <w:b/>
          <w:sz w:val="24"/>
          <w:szCs w:val="24"/>
        </w:rPr>
        <w:t xml:space="preserve"> Session</w:t>
      </w:r>
      <w:r>
        <w:rPr>
          <w:b/>
          <w:sz w:val="24"/>
          <w:szCs w:val="24"/>
        </w:rPr>
        <w:br/>
        <w:t xml:space="preserve">Geneva, </w:t>
      </w:r>
      <w:r w:rsidR="00E144D0">
        <w:rPr>
          <w:b/>
          <w:bCs/>
          <w:sz w:val="24"/>
          <w:szCs w:val="24"/>
        </w:rPr>
        <w:t>November 27 to December 1</w:t>
      </w:r>
      <w:r>
        <w:rPr>
          <w:b/>
          <w:bCs/>
          <w:sz w:val="24"/>
          <w:szCs w:val="24"/>
        </w:rPr>
        <w:t>, 2023</w:t>
      </w:r>
    </w:p>
    <w:p w14:paraId="01F06710" w14:textId="3CCA0D54" w:rsidR="008A24EF" w:rsidRPr="00EF2377" w:rsidRDefault="008A24EF" w:rsidP="008A24EF">
      <w:pPr>
        <w:pStyle w:val="Heading3"/>
        <w:spacing w:after="360"/>
        <w:rPr>
          <w:u w:val="none"/>
        </w:rPr>
      </w:pPr>
      <w:bookmarkStart w:id="3" w:name="TitleOfDoc"/>
      <w:bookmarkEnd w:id="3"/>
      <w:r w:rsidRPr="00E62153">
        <w:rPr>
          <w:u w:val="none"/>
        </w:rPr>
        <w:t xml:space="preserve">PROJECT </w:t>
      </w:r>
      <w:r w:rsidRPr="00EF2377">
        <w:rPr>
          <w:u w:val="none"/>
        </w:rPr>
        <w:t>ON I</w:t>
      </w:r>
      <w:r w:rsidR="00EF2377">
        <w:rPr>
          <w:u w:val="none"/>
        </w:rPr>
        <w:t xml:space="preserve">NTELLECTUAL </w:t>
      </w:r>
      <w:r w:rsidRPr="00EF2377">
        <w:rPr>
          <w:u w:val="none"/>
        </w:rPr>
        <w:t>P</w:t>
      </w:r>
      <w:r w:rsidR="00EF2377">
        <w:rPr>
          <w:u w:val="none"/>
        </w:rPr>
        <w:t>ROPERTY</w:t>
      </w:r>
      <w:r w:rsidRPr="00EF2377">
        <w:rPr>
          <w:u w:val="none"/>
        </w:rPr>
        <w:t xml:space="preserve"> AND UNLOCKING THE POTENTIAL OF </w:t>
      </w:r>
      <w:r w:rsidR="00B9285B">
        <w:rPr>
          <w:u w:val="none"/>
        </w:rPr>
        <w:t xml:space="preserve">         </w:t>
      </w:r>
      <w:r w:rsidRPr="00EF2377">
        <w:rPr>
          <w:u w:val="none"/>
        </w:rPr>
        <w:t>NON</w:t>
      </w:r>
      <w:r w:rsidR="00B9285B">
        <w:rPr>
          <w:u w:val="none"/>
        </w:rPr>
        <w:t>-</w:t>
      </w:r>
      <w:r w:rsidRPr="00EF2377">
        <w:rPr>
          <w:u w:val="none"/>
        </w:rPr>
        <w:t>AGRICULTURAL GEOGRAPHICAL INDICATIONS FOR THE EMPOWERMENT OF LOCAL COMMUNITIES AND PRESERVATION OR REVIVAL OF LOCAL ARTS AND TRADITIONS</w:t>
      </w:r>
      <w:r w:rsidR="00196AA2" w:rsidRPr="00EF2377">
        <w:rPr>
          <w:u w:val="none"/>
        </w:rPr>
        <w:t xml:space="preserve"> – </w:t>
      </w:r>
      <w:r w:rsidR="00EF2377">
        <w:rPr>
          <w:u w:val="none"/>
        </w:rPr>
        <w:t xml:space="preserve">PROJECT PROPOSAL </w:t>
      </w:r>
      <w:r w:rsidR="00196AA2" w:rsidRPr="00EF2377">
        <w:rPr>
          <w:u w:val="none"/>
        </w:rPr>
        <w:t>SUBMITTED BY INDIA</w:t>
      </w:r>
    </w:p>
    <w:p w14:paraId="7EAE73CD" w14:textId="77777777" w:rsidR="008A24EF" w:rsidRPr="00EF2377" w:rsidRDefault="008A24EF" w:rsidP="008A24EF">
      <w:pPr>
        <w:pStyle w:val="Heading3"/>
        <w:spacing w:after="960"/>
        <w:rPr>
          <w:i/>
          <w:u w:val="none"/>
        </w:rPr>
      </w:pPr>
      <w:r w:rsidRPr="00EF2377">
        <w:rPr>
          <w:i/>
          <w:u w:val="none"/>
        </w:rPr>
        <w:t>prepared by the Secretariat</w:t>
      </w:r>
    </w:p>
    <w:p w14:paraId="059D7903" w14:textId="56DD500E" w:rsidR="008A24EF" w:rsidRDefault="008A24EF" w:rsidP="008A24EF">
      <w:pPr>
        <w:pStyle w:val="ListParagraph"/>
        <w:widowControl/>
        <w:numPr>
          <w:ilvl w:val="0"/>
          <w:numId w:val="20"/>
        </w:numPr>
        <w:autoSpaceDE/>
        <w:autoSpaceDN/>
        <w:spacing w:after="240"/>
        <w:ind w:left="0" w:firstLine="0"/>
        <w:rPr>
          <w:lang w:eastAsia="zh-CN"/>
        </w:rPr>
      </w:pPr>
      <w:r w:rsidRPr="00EF2377">
        <w:rPr>
          <w:lang w:eastAsia="zh-CN"/>
        </w:rPr>
        <w:t xml:space="preserve">By means of a communication dated April 6, 2023, the </w:t>
      </w:r>
      <w:r w:rsidR="00C91043" w:rsidRPr="00EF2377">
        <w:rPr>
          <w:lang w:eastAsia="zh-CN"/>
        </w:rPr>
        <w:t>D</w:t>
      </w:r>
      <w:r w:rsidRPr="00EF2377">
        <w:rPr>
          <w:lang w:eastAsia="zh-CN"/>
        </w:rPr>
        <w:t xml:space="preserve">elegation of India submitted a project </w:t>
      </w:r>
      <w:r w:rsidR="00196AA2" w:rsidRPr="00EF2377">
        <w:rPr>
          <w:lang w:eastAsia="zh-CN"/>
        </w:rPr>
        <w:t xml:space="preserve">proposal </w:t>
      </w:r>
      <w:r w:rsidRPr="00EF2377">
        <w:rPr>
          <w:lang w:eastAsia="zh-CN"/>
        </w:rPr>
        <w:t>on “</w:t>
      </w:r>
      <w:r w:rsidR="00FB6C38">
        <w:rPr>
          <w:lang w:eastAsia="zh-CN"/>
        </w:rPr>
        <w:t>Intellectual Property</w:t>
      </w:r>
      <w:r w:rsidRPr="00EF2377">
        <w:t xml:space="preserve"> and </w:t>
      </w:r>
      <w:r w:rsidR="00167FF7" w:rsidRPr="00EF2377">
        <w:t>U</w:t>
      </w:r>
      <w:r w:rsidRPr="00EF2377">
        <w:t xml:space="preserve">nlocking the Potential of Non-Agricultural Geographical Indications for the </w:t>
      </w:r>
      <w:r w:rsidR="00167FF7" w:rsidRPr="00EF2377">
        <w:t>E</w:t>
      </w:r>
      <w:r w:rsidRPr="00EF2377">
        <w:t xml:space="preserve">mpowerment of </w:t>
      </w:r>
      <w:r w:rsidR="00167FF7" w:rsidRPr="00EF2377">
        <w:t>L</w:t>
      </w:r>
      <w:r w:rsidRPr="00EF2377">
        <w:t xml:space="preserve">ocal </w:t>
      </w:r>
      <w:r w:rsidR="00167FF7" w:rsidRPr="00EF2377">
        <w:t>C</w:t>
      </w:r>
      <w:r w:rsidRPr="00EF2377">
        <w:t xml:space="preserve">ommunities and </w:t>
      </w:r>
      <w:r w:rsidR="00167FF7" w:rsidRPr="00EF2377">
        <w:t>P</w:t>
      </w:r>
      <w:r w:rsidRPr="00EF2377">
        <w:t xml:space="preserve">reservation or </w:t>
      </w:r>
      <w:r w:rsidR="00167FF7" w:rsidRPr="00EF2377">
        <w:t>R</w:t>
      </w:r>
      <w:r w:rsidRPr="00EF2377">
        <w:t xml:space="preserve">evival of </w:t>
      </w:r>
      <w:r w:rsidR="00167FF7" w:rsidRPr="00EF2377">
        <w:t>L</w:t>
      </w:r>
      <w:r w:rsidRPr="00EF2377">
        <w:t xml:space="preserve">ocal </w:t>
      </w:r>
      <w:r w:rsidR="00167FF7" w:rsidRPr="00EF2377">
        <w:t>A</w:t>
      </w:r>
      <w:r w:rsidRPr="00EF2377">
        <w:t xml:space="preserve">rts and </w:t>
      </w:r>
      <w:r w:rsidR="00167FF7" w:rsidRPr="00EF2377">
        <w:t>T</w:t>
      </w:r>
      <w:r w:rsidRPr="00EF2377">
        <w:t>raditions</w:t>
      </w:r>
      <w:r w:rsidRPr="00E62153">
        <w:t>”</w:t>
      </w:r>
      <w:r w:rsidRPr="00E62153">
        <w:rPr>
          <w:lang w:eastAsia="zh-CN"/>
        </w:rPr>
        <w:t>,</w:t>
      </w:r>
      <w:r>
        <w:rPr>
          <w:lang w:eastAsia="zh-CN"/>
        </w:rPr>
        <w:t xml:space="preserve"> for consideration of the thirty-first </w:t>
      </w:r>
      <w:r w:rsidRPr="00C017D9">
        <w:rPr>
          <w:lang w:eastAsia="zh-CN"/>
        </w:rPr>
        <w:t>session of the CDIP</w:t>
      </w:r>
      <w:r>
        <w:rPr>
          <w:lang w:eastAsia="zh-CN"/>
        </w:rPr>
        <w:t xml:space="preserve">. </w:t>
      </w:r>
    </w:p>
    <w:p w14:paraId="0538241C" w14:textId="77777777" w:rsidR="008A24EF" w:rsidRPr="00AF5BFB" w:rsidRDefault="008A24EF" w:rsidP="008A24EF">
      <w:pPr>
        <w:pStyle w:val="ListParagraph"/>
        <w:widowControl/>
        <w:numPr>
          <w:ilvl w:val="0"/>
          <w:numId w:val="20"/>
        </w:numPr>
        <w:autoSpaceDE/>
        <w:autoSpaceDN/>
        <w:spacing w:after="240"/>
        <w:ind w:left="0" w:firstLine="0"/>
        <w:rPr>
          <w:sz w:val="24"/>
        </w:rPr>
      </w:pPr>
      <w:r w:rsidRPr="00DC75B2">
        <w:t>The Annex</w:t>
      </w:r>
      <w:r>
        <w:t>es to this document contain the said proposal, developed</w:t>
      </w:r>
      <w:r w:rsidRPr="00DC75B2">
        <w:t xml:space="preserve"> with the support of the WIPO Secretariat.</w:t>
      </w:r>
    </w:p>
    <w:p w14:paraId="55CE0C9A" w14:textId="77777777" w:rsidR="008A24EF" w:rsidRPr="00714FFA" w:rsidRDefault="008A24EF" w:rsidP="008A24EF">
      <w:pPr>
        <w:pStyle w:val="ListParagraph"/>
        <w:widowControl/>
        <w:numPr>
          <w:ilvl w:val="0"/>
          <w:numId w:val="20"/>
        </w:numPr>
        <w:autoSpaceDE/>
        <w:autoSpaceDN/>
        <w:spacing w:after="720"/>
        <w:ind w:left="5530" w:firstLine="0"/>
        <w:rPr>
          <w:i/>
          <w:sz w:val="24"/>
        </w:rPr>
      </w:pPr>
      <w:r w:rsidRPr="00714FFA">
        <w:rPr>
          <w:i/>
        </w:rPr>
        <w:t>The Committee is invited to c</w:t>
      </w:r>
      <w:r w:rsidRPr="00714FFA">
        <w:rPr>
          <w:rStyle w:val="ONUMFSChar"/>
          <w:i/>
        </w:rPr>
        <w:t>onsider the Annexes hereto.</w:t>
      </w:r>
    </w:p>
    <w:p w14:paraId="5CC66641" w14:textId="77777777" w:rsidR="008A24EF" w:rsidRDefault="008A24EF" w:rsidP="008A24EF">
      <w:pPr>
        <w:ind w:left="5533"/>
      </w:pPr>
      <w:r w:rsidRPr="007A6952">
        <w:t>[Annex</w:t>
      </w:r>
      <w:r>
        <w:t>es follow</w:t>
      </w:r>
      <w:r w:rsidRPr="007A6952">
        <w:t>]</w:t>
      </w:r>
      <w:r>
        <w:br w:type="page"/>
      </w:r>
    </w:p>
    <w:p w14:paraId="424DC48C" w14:textId="77777777" w:rsidR="008A24EF" w:rsidRDefault="008A24EF" w:rsidP="008A24EF">
      <w:pPr>
        <w:sectPr w:rsidR="008A24EF" w:rsidSect="0060582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sectPr>
      </w:pP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8A24EF" w:rsidRPr="00F8661A" w14:paraId="31A3C194" w14:textId="77777777" w:rsidTr="00B32A50">
        <w:trPr>
          <w:trHeight w:val="253"/>
        </w:trPr>
        <w:tc>
          <w:tcPr>
            <w:tcW w:w="9352" w:type="dxa"/>
            <w:gridSpan w:val="2"/>
            <w:shd w:val="clear" w:color="auto" w:fill="00FFCC"/>
          </w:tcPr>
          <w:p w14:paraId="3C7A0F25" w14:textId="77777777" w:rsidR="008A24EF" w:rsidRPr="00F8661A" w:rsidRDefault="008A24EF" w:rsidP="00B32A50">
            <w:pPr>
              <w:widowControl w:val="0"/>
              <w:autoSpaceDE w:val="0"/>
              <w:autoSpaceDN w:val="0"/>
              <w:spacing w:line="234" w:lineRule="exact"/>
              <w:ind w:left="463" w:right="87"/>
              <w:jc w:val="center"/>
              <w:rPr>
                <w:rFonts w:eastAsia="Arial"/>
                <w:b/>
              </w:rPr>
            </w:pPr>
            <w:r w:rsidRPr="00557B66">
              <w:rPr>
                <w:rFonts w:eastAsia="Arial"/>
                <w:b/>
              </w:rPr>
              <w:lastRenderedPageBreak/>
              <w:t>1. Introduction of the Project</w:t>
            </w:r>
          </w:p>
        </w:tc>
      </w:tr>
      <w:tr w:rsidR="008A24EF" w:rsidRPr="00F8661A" w14:paraId="0687308A" w14:textId="77777777" w:rsidTr="00B32A50">
        <w:trPr>
          <w:trHeight w:val="253"/>
        </w:trPr>
        <w:tc>
          <w:tcPr>
            <w:tcW w:w="9352" w:type="dxa"/>
            <w:gridSpan w:val="2"/>
            <w:shd w:val="clear" w:color="auto" w:fill="00FFCC"/>
          </w:tcPr>
          <w:p w14:paraId="72461B03" w14:textId="77777777" w:rsidR="008A24EF" w:rsidRPr="00557B66" w:rsidRDefault="008A24EF" w:rsidP="008A24EF">
            <w:pPr>
              <w:pStyle w:val="ListParagraph"/>
              <w:numPr>
                <w:ilvl w:val="1"/>
                <w:numId w:val="10"/>
              </w:numPr>
              <w:spacing w:line="234" w:lineRule="exact"/>
              <w:ind w:right="87"/>
              <w:jc w:val="center"/>
              <w:rPr>
                <w:b/>
              </w:rPr>
            </w:pPr>
            <w:r w:rsidRPr="00557B66">
              <w:rPr>
                <w:b/>
              </w:rPr>
              <w:t>Project code</w:t>
            </w:r>
          </w:p>
        </w:tc>
      </w:tr>
      <w:tr w:rsidR="008A24EF" w:rsidRPr="00F8661A" w14:paraId="27C3B06B" w14:textId="77777777" w:rsidTr="00B32A50">
        <w:trPr>
          <w:trHeight w:val="364"/>
        </w:trPr>
        <w:tc>
          <w:tcPr>
            <w:tcW w:w="9352" w:type="dxa"/>
            <w:gridSpan w:val="2"/>
          </w:tcPr>
          <w:p w14:paraId="0B5DC7B9" w14:textId="77777777" w:rsidR="008A24EF" w:rsidRPr="00F8661A" w:rsidRDefault="008A24EF" w:rsidP="00B32A50">
            <w:pPr>
              <w:widowControl w:val="0"/>
              <w:autoSpaceDE w:val="0"/>
              <w:autoSpaceDN w:val="0"/>
              <w:spacing w:before="120" w:after="120"/>
              <w:ind w:left="115"/>
              <w:jc w:val="center"/>
              <w:rPr>
                <w:rFonts w:eastAsia="Arial"/>
              </w:rPr>
            </w:pPr>
            <w:r>
              <w:rPr>
                <w:rFonts w:eastAsia="Arial"/>
              </w:rPr>
              <w:t>DA_01_04_11_34_35_37_1</w:t>
            </w:r>
          </w:p>
        </w:tc>
      </w:tr>
      <w:tr w:rsidR="008A24EF" w:rsidRPr="00F8661A" w14:paraId="3AFED8E2" w14:textId="77777777" w:rsidTr="00B32A50">
        <w:trPr>
          <w:trHeight w:val="251"/>
        </w:trPr>
        <w:tc>
          <w:tcPr>
            <w:tcW w:w="9352" w:type="dxa"/>
            <w:gridSpan w:val="2"/>
            <w:shd w:val="clear" w:color="auto" w:fill="00FFCC"/>
          </w:tcPr>
          <w:p w14:paraId="1953B2CB" w14:textId="77777777" w:rsidR="008A24EF" w:rsidRPr="00F8661A" w:rsidRDefault="008A24EF" w:rsidP="008A24EF">
            <w:pPr>
              <w:widowControl w:val="0"/>
              <w:numPr>
                <w:ilvl w:val="1"/>
                <w:numId w:val="7"/>
              </w:numPr>
              <w:autoSpaceDE w:val="0"/>
              <w:autoSpaceDN w:val="0"/>
              <w:spacing w:line="232" w:lineRule="exact"/>
              <w:ind w:right="90"/>
              <w:jc w:val="center"/>
              <w:rPr>
                <w:rFonts w:eastAsia="Arial"/>
                <w:b/>
              </w:rPr>
            </w:pPr>
            <w:r w:rsidRPr="00F8661A">
              <w:rPr>
                <w:rFonts w:eastAsia="Arial"/>
                <w:b/>
              </w:rPr>
              <w:t>Project</w:t>
            </w:r>
            <w:r w:rsidRPr="00F8661A">
              <w:rPr>
                <w:rFonts w:eastAsia="Arial"/>
                <w:b/>
                <w:spacing w:val="-1"/>
              </w:rPr>
              <w:t xml:space="preserve"> </w:t>
            </w:r>
            <w:r w:rsidRPr="00F8661A">
              <w:rPr>
                <w:rFonts w:eastAsia="Arial"/>
                <w:b/>
              </w:rPr>
              <w:t>title</w:t>
            </w:r>
          </w:p>
        </w:tc>
      </w:tr>
      <w:tr w:rsidR="008A24EF" w:rsidRPr="005D72F4" w14:paraId="087312C8" w14:textId="77777777" w:rsidTr="00B32A50">
        <w:trPr>
          <w:trHeight w:val="805"/>
        </w:trPr>
        <w:tc>
          <w:tcPr>
            <w:tcW w:w="9352" w:type="dxa"/>
            <w:gridSpan w:val="2"/>
          </w:tcPr>
          <w:p w14:paraId="5DD32659" w14:textId="0151A4B1" w:rsidR="008A24EF" w:rsidRPr="005D72F4" w:rsidRDefault="008A24EF" w:rsidP="00B32A50">
            <w:pPr>
              <w:pStyle w:val="TableParagraph"/>
              <w:spacing w:before="120" w:after="120"/>
              <w:ind w:right="72"/>
              <w:jc w:val="center"/>
            </w:pPr>
            <w:r>
              <w:t>I</w:t>
            </w:r>
            <w:r w:rsidR="00A35B3D">
              <w:t xml:space="preserve">ntellectual </w:t>
            </w:r>
            <w:r>
              <w:t>P</w:t>
            </w:r>
            <w:r w:rsidR="00A35B3D">
              <w:t>roperty</w:t>
            </w:r>
            <w:r>
              <w:t xml:space="preserve"> and </w:t>
            </w:r>
            <w:r w:rsidR="00C91043">
              <w:t>U</w:t>
            </w:r>
            <w:r w:rsidRPr="005D72F4">
              <w:t xml:space="preserve">nlocking the Potential of Non-Agricultural Geographical Indications for the </w:t>
            </w:r>
            <w:r w:rsidR="00C91043">
              <w:t>E</w:t>
            </w:r>
            <w:r w:rsidRPr="006A421D">
              <w:t xml:space="preserve">mpowerment of </w:t>
            </w:r>
            <w:r w:rsidR="00C91043">
              <w:t>L</w:t>
            </w:r>
            <w:r w:rsidRPr="006A421D">
              <w:t xml:space="preserve">ocal </w:t>
            </w:r>
            <w:r w:rsidR="00C91043">
              <w:t>C</w:t>
            </w:r>
            <w:r w:rsidRPr="006A421D">
              <w:t>ommunities</w:t>
            </w:r>
            <w:r w:rsidRPr="005D72F4">
              <w:t xml:space="preserve"> and </w:t>
            </w:r>
            <w:r w:rsidR="00C91043">
              <w:t>P</w:t>
            </w:r>
            <w:r w:rsidRPr="005D72F4">
              <w:t xml:space="preserve">reservation or </w:t>
            </w:r>
            <w:r w:rsidR="00C91043">
              <w:t>R</w:t>
            </w:r>
            <w:r w:rsidRPr="005D72F4">
              <w:t xml:space="preserve">evival of </w:t>
            </w:r>
            <w:r w:rsidR="00C91043">
              <w:t>L</w:t>
            </w:r>
            <w:r w:rsidRPr="005D72F4">
              <w:t xml:space="preserve">ocal </w:t>
            </w:r>
            <w:r w:rsidR="00C91043">
              <w:t>A</w:t>
            </w:r>
            <w:r w:rsidRPr="005D72F4">
              <w:t xml:space="preserve">rts and </w:t>
            </w:r>
            <w:r w:rsidR="00C91043">
              <w:t>T</w:t>
            </w:r>
            <w:r w:rsidRPr="005D72F4">
              <w:t>raditions</w:t>
            </w:r>
          </w:p>
        </w:tc>
      </w:tr>
      <w:tr w:rsidR="008A24EF" w:rsidRPr="005D72F4" w14:paraId="523C595A" w14:textId="77777777" w:rsidTr="00B32A50">
        <w:trPr>
          <w:trHeight w:val="252"/>
        </w:trPr>
        <w:tc>
          <w:tcPr>
            <w:tcW w:w="9352" w:type="dxa"/>
            <w:gridSpan w:val="2"/>
            <w:shd w:val="clear" w:color="auto" w:fill="00FFCC"/>
          </w:tcPr>
          <w:p w14:paraId="41A42C18" w14:textId="77777777" w:rsidR="008A24EF" w:rsidRPr="005D72F4" w:rsidRDefault="008A24EF" w:rsidP="008A24EF">
            <w:pPr>
              <w:widowControl w:val="0"/>
              <w:numPr>
                <w:ilvl w:val="1"/>
                <w:numId w:val="7"/>
              </w:numPr>
              <w:autoSpaceDE w:val="0"/>
              <w:autoSpaceDN w:val="0"/>
              <w:spacing w:line="232" w:lineRule="exact"/>
              <w:ind w:right="88"/>
              <w:jc w:val="center"/>
              <w:rPr>
                <w:rFonts w:eastAsia="Arial"/>
                <w:b/>
              </w:rPr>
            </w:pPr>
            <w:r w:rsidRPr="005D72F4">
              <w:rPr>
                <w:rFonts w:eastAsia="Arial"/>
                <w:b/>
              </w:rPr>
              <w:t>DA</w:t>
            </w:r>
            <w:r w:rsidRPr="005D72F4">
              <w:rPr>
                <w:rFonts w:eastAsia="Arial"/>
                <w:b/>
                <w:spacing w:val="-4"/>
              </w:rPr>
              <w:t xml:space="preserve"> </w:t>
            </w:r>
            <w:r w:rsidRPr="005D72F4">
              <w:rPr>
                <w:rFonts w:eastAsia="Arial"/>
                <w:b/>
              </w:rPr>
              <w:t>Recommendations</w:t>
            </w:r>
          </w:p>
        </w:tc>
      </w:tr>
      <w:tr w:rsidR="008A24EF" w:rsidRPr="005D72F4" w14:paraId="0070E5A4" w14:textId="77777777" w:rsidTr="00B32A50">
        <w:trPr>
          <w:trHeight w:val="760"/>
        </w:trPr>
        <w:tc>
          <w:tcPr>
            <w:tcW w:w="9352" w:type="dxa"/>
            <w:gridSpan w:val="2"/>
          </w:tcPr>
          <w:p w14:paraId="703CBA38" w14:textId="1AB18C3D" w:rsidR="008A24EF" w:rsidRPr="005D72F4" w:rsidRDefault="008A24EF" w:rsidP="00B32A50">
            <w:pPr>
              <w:pStyle w:val="TableParagraph"/>
              <w:spacing w:before="120" w:after="120"/>
              <w:ind w:left="81" w:right="206"/>
            </w:pPr>
            <w:r w:rsidRPr="005D72F4">
              <w:rPr>
                <w:i/>
              </w:rPr>
              <w:t>Recommendation 1</w:t>
            </w:r>
            <w:r w:rsidRPr="005D72F4">
              <w:t>:</w:t>
            </w:r>
            <w:r w:rsidRPr="005D72F4">
              <w:rPr>
                <w:spacing w:val="1"/>
              </w:rPr>
              <w:t xml:space="preserve"> </w:t>
            </w:r>
            <w:r w:rsidR="00EC4C52">
              <w:rPr>
                <w:spacing w:val="1"/>
              </w:rPr>
              <w:t xml:space="preserve"> </w:t>
            </w:r>
            <w:r w:rsidRPr="005D72F4">
              <w:t xml:space="preserve">WIPO technical assistance shall be, </w:t>
            </w:r>
            <w:r w:rsidRPr="005D72F4">
              <w:rPr>
                <w:i/>
              </w:rPr>
              <w:t>inter alia</w:t>
            </w:r>
            <w:r w:rsidRPr="005D72F4">
              <w:t>,</w:t>
            </w:r>
            <w:r w:rsidRPr="005D72F4">
              <w:rPr>
                <w:spacing w:val="1"/>
              </w:rPr>
              <w:t xml:space="preserve"> </w:t>
            </w:r>
            <w:r w:rsidRPr="005D72F4">
              <w:t>development-oriented, demand-driven and transparent, taking into</w:t>
            </w:r>
            <w:r w:rsidRPr="005D72F4">
              <w:rPr>
                <w:spacing w:val="1"/>
              </w:rPr>
              <w:t xml:space="preserve"> </w:t>
            </w:r>
            <w:r w:rsidRPr="005D72F4">
              <w:t>account</w:t>
            </w:r>
            <w:r w:rsidRPr="005D72F4">
              <w:rPr>
                <w:spacing w:val="-5"/>
              </w:rPr>
              <w:t xml:space="preserve"> </w:t>
            </w:r>
            <w:r w:rsidRPr="005D72F4">
              <w:t>the</w:t>
            </w:r>
            <w:r w:rsidRPr="005D72F4">
              <w:rPr>
                <w:spacing w:val="-5"/>
              </w:rPr>
              <w:t xml:space="preserve"> </w:t>
            </w:r>
            <w:r w:rsidRPr="005D72F4">
              <w:t>priorities</w:t>
            </w:r>
            <w:r w:rsidRPr="005D72F4">
              <w:rPr>
                <w:spacing w:val="-5"/>
              </w:rPr>
              <w:t xml:space="preserve"> </w:t>
            </w:r>
            <w:r w:rsidRPr="005D72F4">
              <w:t>and</w:t>
            </w:r>
            <w:r w:rsidRPr="005D72F4">
              <w:rPr>
                <w:spacing w:val="-3"/>
              </w:rPr>
              <w:t xml:space="preserve"> </w:t>
            </w:r>
            <w:r w:rsidRPr="005D72F4">
              <w:t>the</w:t>
            </w:r>
            <w:r w:rsidRPr="005D72F4">
              <w:rPr>
                <w:spacing w:val="-5"/>
              </w:rPr>
              <w:t xml:space="preserve"> </w:t>
            </w:r>
            <w:r w:rsidRPr="005D72F4">
              <w:t>special</w:t>
            </w:r>
            <w:r w:rsidRPr="005D72F4">
              <w:rPr>
                <w:spacing w:val="-3"/>
              </w:rPr>
              <w:t xml:space="preserve"> </w:t>
            </w:r>
            <w:r w:rsidRPr="005D72F4">
              <w:t>needs</w:t>
            </w:r>
            <w:r w:rsidRPr="005D72F4">
              <w:rPr>
                <w:spacing w:val="-5"/>
              </w:rPr>
              <w:t xml:space="preserve"> </w:t>
            </w:r>
            <w:r w:rsidRPr="005D72F4">
              <w:t>of</w:t>
            </w:r>
            <w:r w:rsidRPr="005D72F4">
              <w:rPr>
                <w:spacing w:val="-1"/>
              </w:rPr>
              <w:t xml:space="preserve"> </w:t>
            </w:r>
            <w:r w:rsidRPr="005D72F4">
              <w:t>developing</w:t>
            </w:r>
            <w:r w:rsidRPr="005D72F4">
              <w:rPr>
                <w:spacing w:val="-1"/>
              </w:rPr>
              <w:t xml:space="preserve"> </w:t>
            </w:r>
            <w:r w:rsidRPr="005D72F4">
              <w:t>countries,</w:t>
            </w:r>
            <w:r w:rsidRPr="005D72F4">
              <w:rPr>
                <w:spacing w:val="-58"/>
              </w:rPr>
              <w:t xml:space="preserve"> </w:t>
            </w:r>
            <w:r w:rsidRPr="005D72F4">
              <w:t>especially LDCs, as well as the different levels of development of</w:t>
            </w:r>
            <w:r w:rsidRPr="005D72F4">
              <w:rPr>
                <w:spacing w:val="1"/>
              </w:rPr>
              <w:t xml:space="preserve"> </w:t>
            </w:r>
            <w:r w:rsidRPr="005D72F4">
              <w:t>Member States and activities should include time frames for</w:t>
            </w:r>
            <w:r w:rsidRPr="005D72F4">
              <w:rPr>
                <w:spacing w:val="1"/>
              </w:rPr>
              <w:t xml:space="preserve"> </w:t>
            </w:r>
            <w:r w:rsidRPr="005D72F4">
              <w:t>completion.</w:t>
            </w:r>
            <w:r w:rsidRPr="005D72F4">
              <w:rPr>
                <w:spacing w:val="1"/>
              </w:rPr>
              <w:t xml:space="preserve"> </w:t>
            </w:r>
            <w:r w:rsidRPr="005D72F4">
              <w:t>In this regard, design, delivery mechanisms and</w:t>
            </w:r>
            <w:r w:rsidRPr="005D72F4">
              <w:rPr>
                <w:spacing w:val="1"/>
              </w:rPr>
              <w:t xml:space="preserve"> </w:t>
            </w:r>
            <w:r w:rsidRPr="005D72F4">
              <w:t>evaluation processes of technical assistance programs should be</w:t>
            </w:r>
            <w:r w:rsidRPr="005D72F4">
              <w:rPr>
                <w:spacing w:val="1"/>
              </w:rPr>
              <w:t xml:space="preserve"> </w:t>
            </w:r>
            <w:r w:rsidRPr="005D72F4">
              <w:t>country</w:t>
            </w:r>
            <w:r w:rsidRPr="005D72F4">
              <w:rPr>
                <w:spacing w:val="-3"/>
              </w:rPr>
              <w:t xml:space="preserve"> </w:t>
            </w:r>
            <w:r w:rsidRPr="005D72F4">
              <w:t>specific.</w:t>
            </w:r>
          </w:p>
          <w:p w14:paraId="64C0DF17" w14:textId="4B6AECB6" w:rsidR="008A24EF" w:rsidRPr="005D72F4" w:rsidRDefault="008A24EF" w:rsidP="00B32A50">
            <w:pPr>
              <w:pStyle w:val="TableParagraph"/>
              <w:spacing w:before="120" w:after="120"/>
              <w:ind w:left="81" w:right="101"/>
            </w:pPr>
            <w:r w:rsidRPr="005D72F4">
              <w:rPr>
                <w:i/>
              </w:rPr>
              <w:t>Recommendation 4</w:t>
            </w:r>
            <w:r w:rsidRPr="005D72F4">
              <w:t xml:space="preserve">: </w:t>
            </w:r>
            <w:r w:rsidR="00EC4C52">
              <w:t xml:space="preserve"> </w:t>
            </w:r>
            <w:r w:rsidRPr="005D72F4">
              <w:t>Place particular emphasis on the needs of small</w:t>
            </w:r>
            <w:r w:rsidRPr="005D72F4">
              <w:rPr>
                <w:spacing w:val="-59"/>
              </w:rPr>
              <w:t xml:space="preserve"> </w:t>
            </w:r>
            <w:r w:rsidRPr="005D72F4">
              <w:t>and medium-sized enterprises (SMEs) and institutions dealing with</w:t>
            </w:r>
            <w:r w:rsidRPr="005D72F4">
              <w:rPr>
                <w:spacing w:val="1"/>
              </w:rPr>
              <w:t xml:space="preserve"> </w:t>
            </w:r>
            <w:r w:rsidRPr="005D72F4">
              <w:t>scientific research and cultural industries and assist Member States,</w:t>
            </w:r>
            <w:r w:rsidRPr="005D72F4">
              <w:rPr>
                <w:spacing w:val="1"/>
              </w:rPr>
              <w:t xml:space="preserve"> </w:t>
            </w:r>
            <w:r w:rsidRPr="005D72F4">
              <w:t>at their request, in setting up appropriate national strategies in the</w:t>
            </w:r>
            <w:r w:rsidRPr="005D72F4">
              <w:rPr>
                <w:spacing w:val="1"/>
              </w:rPr>
              <w:t xml:space="preserve"> </w:t>
            </w:r>
            <w:r w:rsidRPr="005D72F4">
              <w:t>field</w:t>
            </w:r>
            <w:r w:rsidRPr="005D72F4">
              <w:rPr>
                <w:spacing w:val="-1"/>
              </w:rPr>
              <w:t xml:space="preserve"> </w:t>
            </w:r>
            <w:r w:rsidRPr="005D72F4">
              <w:t>of</w:t>
            </w:r>
            <w:r w:rsidRPr="005D72F4">
              <w:rPr>
                <w:spacing w:val="2"/>
              </w:rPr>
              <w:t xml:space="preserve"> </w:t>
            </w:r>
            <w:r w:rsidRPr="005D72F4">
              <w:t>intellectual property.</w:t>
            </w:r>
          </w:p>
          <w:p w14:paraId="563B7329" w14:textId="6C840627" w:rsidR="008A24EF" w:rsidRPr="005D72F4" w:rsidRDefault="008A24EF" w:rsidP="00B32A50">
            <w:pPr>
              <w:pStyle w:val="TableParagraph"/>
              <w:spacing w:before="120" w:after="120"/>
              <w:ind w:left="81" w:right="101"/>
            </w:pPr>
            <w:r w:rsidRPr="005D72F4">
              <w:rPr>
                <w:rFonts w:eastAsia="Arial MT" w:cs="Arial MT"/>
                <w:i/>
              </w:rPr>
              <w:t>Recommendation 11</w:t>
            </w:r>
            <w:r w:rsidRPr="005D72F4">
              <w:rPr>
                <w:rFonts w:ascii="Arial MT" w:eastAsia="Arial MT" w:hAnsi="Arial MT" w:cs="Arial MT"/>
              </w:rPr>
              <w:t>:</w:t>
            </w:r>
            <w:r w:rsidRPr="005D72F4">
              <w:rPr>
                <w:rFonts w:ascii="Arial MT" w:eastAsia="Arial MT" w:hAnsi="Arial MT" w:cs="Arial MT"/>
                <w:spacing w:val="1"/>
              </w:rPr>
              <w:t xml:space="preserve"> </w:t>
            </w:r>
            <w:r w:rsidR="00EC4C52">
              <w:rPr>
                <w:rFonts w:ascii="Arial MT" w:eastAsia="Arial MT" w:hAnsi="Arial MT" w:cs="Arial MT"/>
                <w:spacing w:val="1"/>
              </w:rPr>
              <w:t xml:space="preserve"> </w:t>
            </w:r>
            <w:r w:rsidRPr="005D72F4">
              <w:rPr>
                <w:rFonts w:ascii="Arial MT" w:eastAsia="Arial MT" w:hAnsi="Arial MT" w:cs="Arial MT"/>
              </w:rPr>
              <w:t>To assist Member States to strengthen</w:t>
            </w:r>
            <w:r w:rsidRPr="005D72F4">
              <w:rPr>
                <w:rFonts w:ascii="Arial MT" w:eastAsia="Arial MT" w:hAnsi="Arial MT" w:cs="Arial MT"/>
                <w:spacing w:val="1"/>
              </w:rPr>
              <w:t xml:space="preserve"> </w:t>
            </w:r>
            <w:r w:rsidRPr="005D72F4">
              <w:rPr>
                <w:rFonts w:ascii="Arial MT" w:eastAsia="Arial MT" w:hAnsi="Arial MT" w:cs="Arial MT"/>
              </w:rPr>
              <w:t>national capacity for protection of domestic creations, innovations</w:t>
            </w:r>
            <w:r w:rsidRPr="005D72F4">
              <w:rPr>
                <w:rFonts w:ascii="Arial MT" w:eastAsia="Arial MT" w:hAnsi="Arial MT" w:cs="Arial MT"/>
                <w:spacing w:val="1"/>
              </w:rPr>
              <w:t xml:space="preserve"> </w:t>
            </w:r>
            <w:r w:rsidRPr="005D72F4">
              <w:rPr>
                <w:rFonts w:ascii="Arial MT" w:eastAsia="Arial MT" w:hAnsi="Arial MT" w:cs="Arial MT"/>
              </w:rPr>
              <w:t>and inventions and to support development of national scientific and</w:t>
            </w:r>
            <w:r w:rsidRPr="005D72F4">
              <w:rPr>
                <w:rFonts w:ascii="Arial MT" w:eastAsia="Arial MT" w:hAnsi="Arial MT" w:cs="Arial MT"/>
                <w:spacing w:val="-59"/>
              </w:rPr>
              <w:t xml:space="preserve"> </w:t>
            </w:r>
            <w:r w:rsidRPr="005D72F4">
              <w:rPr>
                <w:rFonts w:ascii="Arial MT" w:eastAsia="Arial MT" w:hAnsi="Arial MT" w:cs="Arial MT"/>
              </w:rPr>
              <w:t>technological infrastructure, where appropriate, in accordance with</w:t>
            </w:r>
            <w:r w:rsidRPr="005D72F4">
              <w:rPr>
                <w:rFonts w:ascii="Arial MT" w:eastAsia="Arial MT" w:hAnsi="Arial MT" w:cs="Arial MT"/>
                <w:spacing w:val="1"/>
              </w:rPr>
              <w:t xml:space="preserve"> </w:t>
            </w:r>
            <w:r w:rsidRPr="005D72F4">
              <w:rPr>
                <w:rFonts w:ascii="Arial MT" w:eastAsia="Arial MT" w:hAnsi="Arial MT" w:cs="Arial MT"/>
              </w:rPr>
              <w:t>WIPO’s</w:t>
            </w:r>
            <w:r w:rsidRPr="005D72F4">
              <w:rPr>
                <w:rFonts w:ascii="Arial MT" w:eastAsia="Arial MT" w:hAnsi="Arial MT" w:cs="Arial MT"/>
                <w:spacing w:val="-5"/>
              </w:rPr>
              <w:t xml:space="preserve"> </w:t>
            </w:r>
            <w:r w:rsidRPr="005D72F4">
              <w:rPr>
                <w:rFonts w:ascii="Arial MT" w:eastAsia="Arial MT" w:hAnsi="Arial MT" w:cs="Arial MT"/>
              </w:rPr>
              <w:t>mandate.</w:t>
            </w:r>
          </w:p>
          <w:p w14:paraId="41BDC4C2" w14:textId="16E45593" w:rsidR="008A24EF" w:rsidRPr="005D72F4" w:rsidRDefault="008A24EF" w:rsidP="00B32A50">
            <w:pPr>
              <w:pStyle w:val="TableParagraph"/>
              <w:spacing w:before="120" w:after="120"/>
              <w:ind w:left="81" w:right="101"/>
            </w:pPr>
            <w:r w:rsidRPr="005D72F4">
              <w:rPr>
                <w:i/>
              </w:rPr>
              <w:t>Recommendation 34</w:t>
            </w:r>
            <w:r w:rsidRPr="005D72F4">
              <w:t xml:space="preserve">: </w:t>
            </w:r>
            <w:r w:rsidR="00EC4C52">
              <w:t xml:space="preserve"> </w:t>
            </w:r>
            <w:r w:rsidRPr="005D72F4">
              <w:t>With a view to assisting Member States in creating substantial national programs, to request WIPO to conduct a study on constraints to intellectual property protection in the informal economy, including the tangible costs and benefits of intellectual property protection in particular in relation to generation of employment.</w:t>
            </w:r>
          </w:p>
          <w:p w14:paraId="283230A7" w14:textId="4396852C" w:rsidR="008A24EF" w:rsidRPr="005D72F4" w:rsidRDefault="008A24EF" w:rsidP="00B32A50">
            <w:pPr>
              <w:pStyle w:val="TableParagraph"/>
              <w:spacing w:before="120" w:after="120"/>
              <w:ind w:left="81" w:right="186"/>
            </w:pPr>
            <w:r w:rsidRPr="005D72F4">
              <w:rPr>
                <w:i/>
              </w:rPr>
              <w:t>Recommendation 35</w:t>
            </w:r>
            <w:r w:rsidRPr="005D72F4">
              <w:t xml:space="preserve">: </w:t>
            </w:r>
            <w:r w:rsidR="00EC4C52">
              <w:t xml:space="preserve"> </w:t>
            </w:r>
            <w:r w:rsidRPr="005D72F4">
              <w:t>To request WIPO to undertake, upon request of Member States, new studies to assess the economic, social and cultural impact of the use of intellectual property systems in these States.</w:t>
            </w:r>
          </w:p>
          <w:p w14:paraId="288138E8" w14:textId="1728BD33" w:rsidR="008A24EF" w:rsidRPr="005D72F4" w:rsidRDefault="008A24EF" w:rsidP="00B32A50">
            <w:pPr>
              <w:pStyle w:val="TableParagraph"/>
              <w:spacing w:before="120" w:after="120"/>
              <w:ind w:left="81" w:right="186"/>
            </w:pPr>
            <w:r w:rsidRPr="005D72F4">
              <w:rPr>
                <w:i/>
              </w:rPr>
              <w:t>Recommendation 37</w:t>
            </w:r>
            <w:r w:rsidRPr="005D72F4">
              <w:t xml:space="preserve">: </w:t>
            </w:r>
            <w:r w:rsidR="00EC4C52">
              <w:t xml:space="preserve"> </w:t>
            </w:r>
            <w:r w:rsidRPr="005D72F4">
              <w:t>Upon request and as directed by Member States, WIPO may conduct studies on the protection of intellectual property, to identify the possible links and impacts between intellectual property and development.</w:t>
            </w:r>
          </w:p>
        </w:tc>
      </w:tr>
      <w:tr w:rsidR="008A24EF" w:rsidRPr="005D72F4" w14:paraId="0BD8AE46" w14:textId="77777777" w:rsidTr="00B32A50">
        <w:trPr>
          <w:trHeight w:val="251"/>
        </w:trPr>
        <w:tc>
          <w:tcPr>
            <w:tcW w:w="9352" w:type="dxa"/>
            <w:gridSpan w:val="2"/>
            <w:shd w:val="clear" w:color="auto" w:fill="00FFCC"/>
          </w:tcPr>
          <w:p w14:paraId="06267164" w14:textId="77777777" w:rsidR="008A24EF" w:rsidRPr="005D72F4" w:rsidRDefault="008A24EF" w:rsidP="008A24EF">
            <w:pPr>
              <w:widowControl w:val="0"/>
              <w:numPr>
                <w:ilvl w:val="1"/>
                <w:numId w:val="7"/>
              </w:numPr>
              <w:autoSpaceDE w:val="0"/>
              <w:autoSpaceDN w:val="0"/>
              <w:spacing w:line="232" w:lineRule="exact"/>
              <w:ind w:right="90"/>
              <w:jc w:val="center"/>
              <w:rPr>
                <w:rFonts w:eastAsia="Arial"/>
                <w:b/>
              </w:rPr>
            </w:pPr>
            <w:r w:rsidRPr="005D72F4">
              <w:rPr>
                <w:rFonts w:eastAsia="Arial"/>
                <w:b/>
              </w:rPr>
              <w:t>Project Duration</w:t>
            </w:r>
          </w:p>
        </w:tc>
      </w:tr>
      <w:tr w:rsidR="008A24EF" w:rsidRPr="005D72F4" w14:paraId="7A73AFFC" w14:textId="77777777" w:rsidTr="00B32A50">
        <w:trPr>
          <w:trHeight w:val="251"/>
        </w:trPr>
        <w:tc>
          <w:tcPr>
            <w:tcW w:w="9352" w:type="dxa"/>
            <w:gridSpan w:val="2"/>
            <w:shd w:val="clear" w:color="auto" w:fill="auto"/>
          </w:tcPr>
          <w:p w14:paraId="12A26119" w14:textId="77777777" w:rsidR="008A24EF" w:rsidRPr="005D72F4" w:rsidRDefault="008A24EF" w:rsidP="00B32A50">
            <w:pPr>
              <w:widowControl w:val="0"/>
              <w:autoSpaceDE w:val="0"/>
              <w:autoSpaceDN w:val="0"/>
              <w:spacing w:before="120" w:after="120" w:line="240" w:lineRule="exact"/>
              <w:ind w:left="461" w:right="86"/>
              <w:jc w:val="center"/>
              <w:rPr>
                <w:rFonts w:eastAsia="Arial"/>
              </w:rPr>
            </w:pPr>
            <w:r w:rsidRPr="005D72F4">
              <w:rPr>
                <w:rFonts w:eastAsia="Arial"/>
              </w:rPr>
              <w:t>36 months</w:t>
            </w:r>
          </w:p>
        </w:tc>
      </w:tr>
      <w:tr w:rsidR="008A24EF" w:rsidRPr="005D72F4" w14:paraId="240BD80B" w14:textId="77777777" w:rsidTr="00B32A50">
        <w:trPr>
          <w:trHeight w:val="251"/>
        </w:trPr>
        <w:tc>
          <w:tcPr>
            <w:tcW w:w="9352" w:type="dxa"/>
            <w:gridSpan w:val="2"/>
            <w:shd w:val="clear" w:color="auto" w:fill="00FFCC"/>
          </w:tcPr>
          <w:p w14:paraId="433359E1" w14:textId="77777777" w:rsidR="008A24EF" w:rsidRPr="005D72F4" w:rsidRDefault="008A24EF" w:rsidP="008A24EF">
            <w:pPr>
              <w:widowControl w:val="0"/>
              <w:numPr>
                <w:ilvl w:val="1"/>
                <w:numId w:val="7"/>
              </w:numPr>
              <w:autoSpaceDE w:val="0"/>
              <w:autoSpaceDN w:val="0"/>
              <w:spacing w:line="232" w:lineRule="exact"/>
              <w:ind w:right="90"/>
              <w:jc w:val="center"/>
              <w:rPr>
                <w:rFonts w:eastAsia="Arial"/>
                <w:b/>
              </w:rPr>
            </w:pPr>
            <w:r w:rsidRPr="005D72F4">
              <w:rPr>
                <w:rFonts w:eastAsia="Arial"/>
                <w:b/>
              </w:rPr>
              <w:t>Project Budget</w:t>
            </w:r>
          </w:p>
        </w:tc>
      </w:tr>
      <w:tr w:rsidR="008A24EF" w:rsidRPr="005D72F4" w14:paraId="47779C4A" w14:textId="77777777" w:rsidTr="00B32A50">
        <w:trPr>
          <w:trHeight w:val="251"/>
        </w:trPr>
        <w:tc>
          <w:tcPr>
            <w:tcW w:w="9352" w:type="dxa"/>
            <w:gridSpan w:val="2"/>
            <w:shd w:val="clear" w:color="auto" w:fill="auto"/>
          </w:tcPr>
          <w:p w14:paraId="756BE686" w14:textId="77777777" w:rsidR="008A24EF" w:rsidRPr="00D44A76" w:rsidRDefault="008A24EF" w:rsidP="00901C99">
            <w:pPr>
              <w:widowControl w:val="0"/>
              <w:autoSpaceDE w:val="0"/>
              <w:autoSpaceDN w:val="0"/>
              <w:spacing w:before="120" w:after="120" w:line="240" w:lineRule="exact"/>
              <w:ind w:left="120" w:right="86"/>
            </w:pPr>
            <w:r w:rsidRPr="00D44A76">
              <w:rPr>
                <w:rFonts w:eastAsia="Arial"/>
              </w:rPr>
              <w:t xml:space="preserve">The total Project budget is </w:t>
            </w:r>
            <w:r>
              <w:rPr>
                <w:rFonts w:eastAsia="Arial"/>
              </w:rPr>
              <w:t>575,300</w:t>
            </w:r>
            <w:r w:rsidRPr="00D44A76">
              <w:rPr>
                <w:rFonts w:eastAsia="Arial"/>
              </w:rPr>
              <w:t xml:space="preserve"> Swiss Francs, all related to non-personnel expenditures.</w:t>
            </w:r>
          </w:p>
        </w:tc>
      </w:tr>
      <w:tr w:rsidR="008A24EF" w:rsidRPr="005D72F4" w14:paraId="4E70C3D0" w14:textId="77777777" w:rsidTr="00B32A50">
        <w:trPr>
          <w:trHeight w:val="251"/>
        </w:trPr>
        <w:tc>
          <w:tcPr>
            <w:tcW w:w="9352" w:type="dxa"/>
            <w:gridSpan w:val="2"/>
            <w:shd w:val="clear" w:color="auto" w:fill="00FFCC"/>
          </w:tcPr>
          <w:p w14:paraId="52B3953A" w14:textId="77777777" w:rsidR="008A24EF" w:rsidRPr="000A74E4" w:rsidRDefault="008A24EF" w:rsidP="008A24EF">
            <w:pPr>
              <w:pStyle w:val="ListParagraph"/>
              <w:numPr>
                <w:ilvl w:val="0"/>
                <w:numId w:val="7"/>
              </w:numPr>
              <w:spacing w:line="232" w:lineRule="exact"/>
              <w:ind w:right="90"/>
              <w:jc w:val="center"/>
              <w:rPr>
                <w:b/>
              </w:rPr>
            </w:pPr>
            <w:r w:rsidRPr="000A74E4">
              <w:rPr>
                <w:b/>
              </w:rPr>
              <w:t>Description of the Project</w:t>
            </w:r>
          </w:p>
        </w:tc>
      </w:tr>
      <w:tr w:rsidR="008A24EF" w:rsidRPr="005D72F4" w14:paraId="5C43A8FD" w14:textId="77777777" w:rsidTr="00B32A50">
        <w:trPr>
          <w:trHeight w:val="251"/>
        </w:trPr>
        <w:tc>
          <w:tcPr>
            <w:tcW w:w="9352" w:type="dxa"/>
            <w:gridSpan w:val="2"/>
            <w:shd w:val="clear" w:color="auto" w:fill="auto"/>
          </w:tcPr>
          <w:p w14:paraId="5714D20F" w14:textId="77777777" w:rsidR="008A24EF" w:rsidRDefault="008A24EF" w:rsidP="00B32A50">
            <w:pPr>
              <w:spacing w:line="232" w:lineRule="exact"/>
              <w:ind w:left="119" w:right="90"/>
            </w:pPr>
            <w:r w:rsidRPr="005D72F4">
              <w:t>A geographical indication (GI) is a sign used to indicate that a product has a specific geographical origin and possesses a certain reputation or qualities due to that place of origin.</w:t>
            </w:r>
          </w:p>
          <w:p w14:paraId="54CB7EF0" w14:textId="0258B76E" w:rsidR="008A24EF" w:rsidRDefault="008A24EF" w:rsidP="00B32A50">
            <w:pPr>
              <w:spacing w:before="120" w:after="120"/>
              <w:ind w:left="97"/>
            </w:pPr>
            <w:r w:rsidRPr="005D72F4">
              <w:t xml:space="preserve">Protecting a GI ensures fair competition for producers, provides consumers with reliable information on the place of production or specific characteristics of a product, and helps regions to attract tourists. </w:t>
            </w:r>
            <w:r>
              <w:t xml:space="preserve"> </w:t>
            </w:r>
            <w:r w:rsidRPr="005D72F4">
              <w:t>The protection that GIs provide helps to preserve traditional, high</w:t>
            </w:r>
            <w:r w:rsidR="00F04323">
              <w:noBreakHyphen/>
            </w:r>
            <w:r w:rsidRPr="005D72F4">
              <w:t xml:space="preserve">quality products and know-how, as well as the jobs associated with them. </w:t>
            </w:r>
            <w:r>
              <w:t xml:space="preserve"> </w:t>
            </w:r>
            <w:r w:rsidRPr="005D72F4">
              <w:t xml:space="preserve">GI protection is particularly important to regional producers and the value generated </w:t>
            </w:r>
            <w:r w:rsidR="00F04323">
              <w:t>is</w:t>
            </w:r>
            <w:r w:rsidR="00F04323" w:rsidRPr="005D72F4">
              <w:t xml:space="preserve"> </w:t>
            </w:r>
            <w:r w:rsidRPr="005D72F4">
              <w:t>often the main source of income for the local people.</w:t>
            </w:r>
          </w:p>
          <w:p w14:paraId="1DD18FD6" w14:textId="77777777" w:rsidR="008A24EF" w:rsidRDefault="008A24EF" w:rsidP="00B32A50">
            <w:pPr>
              <w:spacing w:before="120" w:after="120"/>
              <w:ind w:left="97"/>
            </w:pPr>
            <w:r w:rsidRPr="005D72F4">
              <w:lastRenderedPageBreak/>
              <w:t xml:space="preserve">GIs are widely recognized and implemented for agricultural products and foodstuffs due to their inherent connection to the land. </w:t>
            </w:r>
            <w:r>
              <w:t xml:space="preserve"> </w:t>
            </w:r>
            <w:r w:rsidRPr="005D72F4">
              <w:t xml:space="preserve">However, the same geographical roots and local craftsmanship also apply to non-agricultural products, including handicrafts and manufactured goods. </w:t>
            </w:r>
            <w:r>
              <w:t xml:space="preserve"> </w:t>
            </w:r>
            <w:r w:rsidRPr="005D72F4">
              <w:t>The resultant product is not only determined by the raw materials native to its geographical origin but also by the local skills and traditional methods of production.</w:t>
            </w:r>
          </w:p>
          <w:p w14:paraId="069CD220" w14:textId="4DA12154" w:rsidR="00D0796E" w:rsidRDefault="008A24EF" w:rsidP="00B32A50">
            <w:pPr>
              <w:spacing w:before="120" w:after="120"/>
              <w:ind w:left="97"/>
            </w:pPr>
            <w:r w:rsidRPr="005D72F4">
              <w:t>The objective of this project is</w:t>
            </w:r>
            <w:r w:rsidRPr="005D72F4" w:rsidDel="00206C78">
              <w:t xml:space="preserve"> </w:t>
            </w:r>
            <w:r w:rsidRPr="005D72F4">
              <w:t>to study the multifactor impact of non-agricultural GIs on local communities in India and in other selected countries</w:t>
            </w:r>
            <w:r>
              <w:t xml:space="preserve"> according to the selection criteria below</w:t>
            </w:r>
            <w:r w:rsidRPr="005D72F4">
              <w:t xml:space="preserve">. </w:t>
            </w:r>
            <w:r>
              <w:t xml:space="preserve"> </w:t>
            </w:r>
            <w:r w:rsidR="00D0796E">
              <w:t xml:space="preserve">In addition, to </w:t>
            </w:r>
            <w:r w:rsidRPr="005D72F4">
              <w:t xml:space="preserve">address the information gap encountered by interested stakeholders in the public and private sectors, the project </w:t>
            </w:r>
            <w:r w:rsidR="00D0796E">
              <w:t xml:space="preserve">will </w:t>
            </w:r>
            <w:r w:rsidRPr="005D72F4">
              <w:t xml:space="preserve">identify best practices and lessons learned for the development and implementation of an enabling ecosystem for the protection and commercial use of non-agricultural GIs and related quality schemes, as well as valorization and preservation or revival of local arts and traditions. </w:t>
            </w:r>
            <w:r>
              <w:t xml:space="preserve"> </w:t>
            </w:r>
            <w:r w:rsidR="00224430">
              <w:t xml:space="preserve">Furthermore, </w:t>
            </w:r>
            <w:r w:rsidR="00224430" w:rsidRPr="00E24D8B">
              <w:t xml:space="preserve">case studies </w:t>
            </w:r>
            <w:r w:rsidR="00224430">
              <w:t>will be developed for</w:t>
            </w:r>
            <w:r w:rsidR="00224430" w:rsidRPr="00915C54">
              <w:t xml:space="preserve"> the valorization, protection, promotion, </w:t>
            </w:r>
            <w:r w:rsidR="00224430">
              <w:t xml:space="preserve">and </w:t>
            </w:r>
            <w:r w:rsidR="00224430" w:rsidRPr="00915C54">
              <w:t xml:space="preserve">preservation of </w:t>
            </w:r>
            <w:r w:rsidR="00224430" w:rsidRPr="005D72F4">
              <w:t>GI</w:t>
            </w:r>
            <w:r w:rsidR="00E74978">
              <w:t>s</w:t>
            </w:r>
            <w:r w:rsidR="00224430" w:rsidRPr="005D72F4">
              <w:t xml:space="preserve"> for non-agricultural product</w:t>
            </w:r>
            <w:r w:rsidR="00224430" w:rsidRPr="00915C54">
              <w:t>s</w:t>
            </w:r>
            <w:r w:rsidR="00224430">
              <w:t xml:space="preserve">. </w:t>
            </w:r>
            <w:r w:rsidR="00224430" w:rsidRPr="00915C54">
              <w:t xml:space="preserve"> </w:t>
            </w:r>
          </w:p>
          <w:p w14:paraId="0B87C5A2" w14:textId="58FDF6FC" w:rsidR="008A24EF" w:rsidRDefault="008A24EF" w:rsidP="00B32A50">
            <w:pPr>
              <w:spacing w:before="120" w:after="120"/>
              <w:ind w:left="97"/>
            </w:pPr>
            <w:r w:rsidRPr="005D72F4">
              <w:t xml:space="preserve">The </w:t>
            </w:r>
            <w:r w:rsidR="00D0796E">
              <w:t>project</w:t>
            </w:r>
            <w:r w:rsidR="00D0796E" w:rsidRPr="005D72F4">
              <w:t xml:space="preserve"> </w:t>
            </w:r>
            <w:r w:rsidRPr="005D72F4">
              <w:t xml:space="preserve">will </w:t>
            </w:r>
            <w:r w:rsidR="00D0796E">
              <w:t>work with</w:t>
            </w:r>
            <w:r w:rsidRPr="005D72F4">
              <w:t xml:space="preserve"> interested stakeholders at national and local levels to comprehend and leverage the potential of non-agricultural GIs in promoting local sustainable development and empowering local communities.</w:t>
            </w:r>
            <w:r>
              <w:t xml:space="preserve"> </w:t>
            </w:r>
            <w:r w:rsidRPr="005D72F4">
              <w:t xml:space="preserve"> An initial workshop will be </w:t>
            </w:r>
            <w:r>
              <w:t>organized</w:t>
            </w:r>
            <w:r w:rsidRPr="005D72F4">
              <w:t xml:space="preserve"> to facilitate the development of a methodology for the study and encourage the </w:t>
            </w:r>
            <w:r w:rsidRPr="00AA2118">
              <w:t>exchange of knowledge and collaboration among various stakeholders</w:t>
            </w:r>
            <w:r w:rsidR="00D0796E">
              <w:t xml:space="preserve">. </w:t>
            </w:r>
            <w:r w:rsidR="002813A2">
              <w:t xml:space="preserve"> </w:t>
            </w:r>
            <w:r w:rsidR="00D0796E">
              <w:t>After completion of the study</w:t>
            </w:r>
            <w:r w:rsidRPr="00AA2118">
              <w:t xml:space="preserve">, a conference </w:t>
            </w:r>
            <w:r w:rsidR="00006AB5">
              <w:t xml:space="preserve">will be organized </w:t>
            </w:r>
            <w:r w:rsidRPr="00AA2118">
              <w:t xml:space="preserve">to disseminate </w:t>
            </w:r>
            <w:r w:rsidR="00D0796E">
              <w:t xml:space="preserve">and discuss </w:t>
            </w:r>
            <w:r w:rsidRPr="00AA2118">
              <w:t>the results.</w:t>
            </w:r>
          </w:p>
          <w:p w14:paraId="72B596DD" w14:textId="2E4A31CF" w:rsidR="008A24EF" w:rsidRDefault="008A24EF" w:rsidP="00B32A50">
            <w:pPr>
              <w:spacing w:before="120" w:after="120"/>
              <w:ind w:left="119" w:right="181"/>
            </w:pPr>
            <w:r w:rsidRPr="00E24D8B">
              <w:t xml:space="preserve">The project will explore the situation in India and </w:t>
            </w:r>
            <w:r w:rsidR="00A754B1">
              <w:t xml:space="preserve">a </w:t>
            </w:r>
            <w:r w:rsidRPr="00E24D8B">
              <w:t>maximum</w:t>
            </w:r>
            <w:r w:rsidR="00A754B1">
              <w:t xml:space="preserve"> of</w:t>
            </w:r>
            <w:r w:rsidRPr="00E24D8B">
              <w:t xml:space="preserve"> three more pilot countries, each one located in a different region, with a view to develop</w:t>
            </w:r>
            <w:r w:rsidR="00006AB5">
              <w:t>ing</w:t>
            </w:r>
            <w:r w:rsidRPr="00E24D8B">
              <w:t xml:space="preserve"> a distinct understanding of the protection provided to non-agricultural GIs, in each country.</w:t>
            </w:r>
          </w:p>
          <w:p w14:paraId="3B699346" w14:textId="4948CBEF" w:rsidR="008A24EF" w:rsidRPr="000A74E4" w:rsidRDefault="008A24EF" w:rsidP="00B32A50">
            <w:pPr>
              <w:spacing w:before="120" w:after="120"/>
              <w:ind w:left="119" w:right="90"/>
            </w:pPr>
            <w:r w:rsidRPr="00AA2118">
              <w:t>The results of the study could be used at a later stage to assist four pilot countries including India to advance</w:t>
            </w:r>
            <w:r w:rsidRPr="005D72F4">
              <w:t xml:space="preserve">, protect and commercialize non-agricultural GIs for the empowerment of local communities and preservation or revival of local arts and traditions, as the case may be.   </w:t>
            </w:r>
          </w:p>
        </w:tc>
      </w:tr>
      <w:tr w:rsidR="008A24EF" w:rsidRPr="005D72F4" w14:paraId="42DB691A" w14:textId="77777777" w:rsidTr="00B32A50">
        <w:trPr>
          <w:trHeight w:val="278"/>
        </w:trPr>
        <w:tc>
          <w:tcPr>
            <w:tcW w:w="9352" w:type="dxa"/>
            <w:gridSpan w:val="2"/>
            <w:shd w:val="clear" w:color="auto" w:fill="00FFCC"/>
          </w:tcPr>
          <w:p w14:paraId="2AB6D378" w14:textId="77777777" w:rsidR="008A24EF" w:rsidRPr="005D72F4" w:rsidRDefault="008A24EF" w:rsidP="00B32A50">
            <w:pPr>
              <w:widowControl w:val="0"/>
              <w:autoSpaceDE w:val="0"/>
              <w:autoSpaceDN w:val="0"/>
              <w:spacing w:line="240" w:lineRule="exact"/>
              <w:ind w:left="115"/>
              <w:contextualSpacing/>
              <w:jc w:val="center"/>
              <w:rPr>
                <w:rFonts w:eastAsia="Arial"/>
                <w:b/>
              </w:rPr>
            </w:pPr>
            <w:r>
              <w:rPr>
                <w:rFonts w:eastAsia="Arial"/>
                <w:b/>
              </w:rPr>
              <w:lastRenderedPageBreak/>
              <w:t>2.1. Project Concept</w:t>
            </w:r>
          </w:p>
        </w:tc>
      </w:tr>
      <w:tr w:rsidR="008A24EF" w:rsidRPr="005D72F4" w14:paraId="3DE17B3C" w14:textId="77777777" w:rsidTr="00B32A50">
        <w:trPr>
          <w:trHeight w:val="346"/>
        </w:trPr>
        <w:tc>
          <w:tcPr>
            <w:tcW w:w="9352" w:type="dxa"/>
            <w:gridSpan w:val="2"/>
            <w:shd w:val="clear" w:color="auto" w:fill="auto"/>
          </w:tcPr>
          <w:p w14:paraId="765BE15C" w14:textId="5B3E26F5" w:rsidR="008A24EF" w:rsidRPr="00AA2118" w:rsidRDefault="008A24EF" w:rsidP="00260E99">
            <w:pPr>
              <w:pStyle w:val="TableParagraph"/>
              <w:spacing w:before="120" w:after="120"/>
              <w:ind w:left="101"/>
            </w:pPr>
            <w:r w:rsidRPr="005D72F4">
              <w:t>The proposed project will cover the development of a study to determine the multifactor impact of the protection of non-agricultural product</w:t>
            </w:r>
            <w:r w:rsidR="00A754B1">
              <w:t>s</w:t>
            </w:r>
            <w:r w:rsidRPr="005D72F4">
              <w:t xml:space="preserve"> based on selected case studies</w:t>
            </w:r>
            <w:r>
              <w:t>,</w:t>
            </w:r>
            <w:r w:rsidRPr="005D72F4">
              <w:t xml:space="preserve"> and identify best practices, success stories, challenges, and opportunities associated with non-agricultural GIs for the consideration of policymakers and interested stakeholders</w:t>
            </w:r>
            <w:r>
              <w:t>.</w:t>
            </w:r>
          </w:p>
        </w:tc>
      </w:tr>
      <w:tr w:rsidR="008A24EF" w:rsidRPr="005D72F4" w14:paraId="03DF60FE" w14:textId="77777777" w:rsidTr="00B32A50">
        <w:trPr>
          <w:trHeight w:val="346"/>
        </w:trPr>
        <w:tc>
          <w:tcPr>
            <w:tcW w:w="9352" w:type="dxa"/>
            <w:gridSpan w:val="2"/>
            <w:shd w:val="clear" w:color="auto" w:fill="00FFCC"/>
          </w:tcPr>
          <w:p w14:paraId="0E418D88" w14:textId="77777777" w:rsidR="008A24EF" w:rsidRPr="00F41A8F" w:rsidRDefault="008A24EF" w:rsidP="00B32A50">
            <w:pPr>
              <w:widowControl w:val="0"/>
              <w:autoSpaceDE w:val="0"/>
              <w:autoSpaceDN w:val="0"/>
              <w:ind w:left="115"/>
              <w:jc w:val="center"/>
              <w:rPr>
                <w:rFonts w:eastAsia="Arial"/>
                <w:b/>
              </w:rPr>
            </w:pPr>
            <w:r w:rsidRPr="005D72F4">
              <w:rPr>
                <w:rFonts w:eastAsia="Arial"/>
                <w:b/>
              </w:rPr>
              <w:t>2.2. Project Objective, Outcomes and Outputs</w:t>
            </w:r>
          </w:p>
        </w:tc>
      </w:tr>
      <w:tr w:rsidR="008A24EF" w:rsidRPr="005D72F4" w14:paraId="56ABFB3A" w14:textId="77777777" w:rsidTr="00B32A50">
        <w:trPr>
          <w:trHeight w:val="256"/>
        </w:trPr>
        <w:tc>
          <w:tcPr>
            <w:tcW w:w="9352" w:type="dxa"/>
            <w:gridSpan w:val="2"/>
          </w:tcPr>
          <w:p w14:paraId="70AC34B8" w14:textId="0382738B" w:rsidR="008A24EF" w:rsidRPr="005D72F4" w:rsidRDefault="008A24EF" w:rsidP="00FA61D8">
            <w:pPr>
              <w:pStyle w:val="TableParagraph"/>
              <w:spacing w:before="120" w:after="120"/>
              <w:ind w:left="120" w:right="65"/>
            </w:pPr>
            <w:r w:rsidRPr="005D72F4">
              <w:t xml:space="preserve">The overall </w:t>
            </w:r>
            <w:r w:rsidRPr="004B4E5A">
              <w:rPr>
                <w:b/>
              </w:rPr>
              <w:t>objective</w:t>
            </w:r>
            <w:r w:rsidRPr="005D72F4">
              <w:t xml:space="preserve"> of the project</w:t>
            </w:r>
            <w:r w:rsidR="002813A2">
              <w:t xml:space="preserve"> is to g</w:t>
            </w:r>
            <w:r w:rsidR="00D0796E">
              <w:t xml:space="preserve">ain a better understanding of </w:t>
            </w:r>
            <w:r w:rsidRPr="00CC3D8C">
              <w:t>the multifactor impact of non-agricultural GIs on local communities and</w:t>
            </w:r>
            <w:r w:rsidRPr="005D72F4">
              <w:t xml:space="preserve"> preservation or revival of local arts and traditions</w:t>
            </w:r>
            <w:r w:rsidR="00224430">
              <w:t xml:space="preserve"> with a view to</w:t>
            </w:r>
            <w:r w:rsidR="002813A2">
              <w:t xml:space="preserve"> </w:t>
            </w:r>
            <w:r w:rsidRPr="00E93C51">
              <w:rPr>
                <w:color w:val="000000" w:themeColor="text1"/>
              </w:rPr>
              <w:t>develop</w:t>
            </w:r>
            <w:r w:rsidR="00FF470C" w:rsidRPr="00E93C51">
              <w:rPr>
                <w:color w:val="000000" w:themeColor="text1"/>
              </w:rPr>
              <w:t>ing</w:t>
            </w:r>
            <w:r w:rsidRPr="00E93C51">
              <w:rPr>
                <w:color w:val="000000" w:themeColor="text1"/>
              </w:rPr>
              <w:t xml:space="preserve"> and </w:t>
            </w:r>
            <w:r w:rsidR="00224430" w:rsidRPr="00E93C51">
              <w:rPr>
                <w:color w:val="000000" w:themeColor="text1"/>
              </w:rPr>
              <w:t>implement</w:t>
            </w:r>
            <w:r w:rsidR="00FF470C" w:rsidRPr="00E93C51">
              <w:rPr>
                <w:color w:val="000000" w:themeColor="text1"/>
              </w:rPr>
              <w:t>ing</w:t>
            </w:r>
            <w:r w:rsidR="00224430" w:rsidRPr="00E93C51">
              <w:rPr>
                <w:color w:val="000000" w:themeColor="text1"/>
              </w:rPr>
              <w:t xml:space="preserve"> an </w:t>
            </w:r>
            <w:r w:rsidRPr="00E93C51">
              <w:t>enabling ecosystem for the protection and commercial use of non-agricultural GIs.</w:t>
            </w:r>
          </w:p>
          <w:p w14:paraId="196F594D" w14:textId="694D9B93" w:rsidR="008A24EF" w:rsidRPr="00E24D8B" w:rsidRDefault="008A24EF" w:rsidP="00B32A50">
            <w:pPr>
              <w:spacing w:before="120" w:after="120"/>
              <w:ind w:left="120" w:right="230"/>
            </w:pPr>
            <w:r w:rsidRPr="005D72F4">
              <w:t>More specifically</w:t>
            </w:r>
            <w:r w:rsidRPr="00E24D8B">
              <w:t xml:space="preserve">, the project’s expected </w:t>
            </w:r>
            <w:r w:rsidRPr="00E24D8B">
              <w:rPr>
                <w:b/>
              </w:rPr>
              <w:t>outcomes</w:t>
            </w:r>
            <w:r w:rsidRPr="00E24D8B">
              <w:t xml:space="preserve"> are:</w:t>
            </w:r>
          </w:p>
          <w:p w14:paraId="5FC1AC86" w14:textId="3E09F76F" w:rsidR="008A24EF" w:rsidRPr="00E24D8B" w:rsidRDefault="002724A9" w:rsidP="008A24EF">
            <w:pPr>
              <w:pStyle w:val="ListParagraph"/>
              <w:widowControl/>
              <w:numPr>
                <w:ilvl w:val="0"/>
                <w:numId w:val="17"/>
              </w:numPr>
              <w:autoSpaceDE/>
              <w:autoSpaceDN/>
              <w:spacing w:before="120" w:after="120"/>
              <w:ind w:left="839" w:right="230"/>
              <w:contextualSpacing/>
            </w:pPr>
            <w:r>
              <w:t>I</w:t>
            </w:r>
            <w:r w:rsidR="008A24EF" w:rsidRPr="00E24D8B">
              <w:t>ncrease</w:t>
            </w:r>
            <w:r w:rsidR="00F560EA">
              <w:t>d</w:t>
            </w:r>
            <w:r w:rsidR="008A24EF" w:rsidRPr="00E24D8B">
              <w:t xml:space="preserve"> awareness among interested stakeholders worldwide in the public and private sector</w:t>
            </w:r>
            <w:r w:rsidR="00C05404">
              <w:t>s</w:t>
            </w:r>
            <w:r w:rsidR="008A24EF" w:rsidRPr="00E24D8B">
              <w:t xml:space="preserve"> on the multifactor impact of non-agricultural GIs on local communities and preservation or revival of local arts and traditions, as the case may be</w:t>
            </w:r>
            <w:r w:rsidR="00C05404">
              <w:t>;  and</w:t>
            </w:r>
            <w:r w:rsidR="008A24EF" w:rsidRPr="00E24D8B">
              <w:t xml:space="preserve"> </w:t>
            </w:r>
          </w:p>
          <w:p w14:paraId="24046A72" w14:textId="594E45C3" w:rsidR="008A24EF" w:rsidRPr="00E24D8B" w:rsidRDefault="008112AD" w:rsidP="008A24EF">
            <w:pPr>
              <w:pStyle w:val="ListParagraph"/>
              <w:widowControl/>
              <w:numPr>
                <w:ilvl w:val="0"/>
                <w:numId w:val="17"/>
              </w:numPr>
              <w:autoSpaceDE/>
              <w:autoSpaceDN/>
              <w:spacing w:before="120" w:after="120"/>
              <w:ind w:left="839" w:right="230"/>
              <w:contextualSpacing/>
              <w:jc w:val="both"/>
            </w:pPr>
            <w:r>
              <w:t>E</w:t>
            </w:r>
            <w:r w:rsidR="008A24EF" w:rsidRPr="00E24D8B">
              <w:t>xchange of information and collaboration among countries to stimulate overall growth.</w:t>
            </w:r>
          </w:p>
          <w:p w14:paraId="5874621E" w14:textId="77777777" w:rsidR="008A24EF" w:rsidRPr="009E4880" w:rsidRDefault="008A24EF" w:rsidP="00B32A50">
            <w:pPr>
              <w:spacing w:before="120" w:after="120"/>
              <w:ind w:left="120" w:right="230"/>
              <w:contextualSpacing/>
              <w:jc w:val="both"/>
            </w:pPr>
            <w:r w:rsidRPr="009E4880">
              <w:t xml:space="preserve">The project will deliver the following </w:t>
            </w:r>
            <w:r w:rsidRPr="009E4880">
              <w:rPr>
                <w:b/>
              </w:rPr>
              <w:t>outputs</w:t>
            </w:r>
            <w:r w:rsidRPr="009E4880">
              <w:t>:</w:t>
            </w:r>
          </w:p>
          <w:p w14:paraId="62F5AB0C" w14:textId="77777777" w:rsidR="00BB6E2C" w:rsidRDefault="008A24EF" w:rsidP="00BB6E2C">
            <w:pPr>
              <w:pStyle w:val="TableParagraph"/>
              <w:spacing w:before="120" w:after="120"/>
              <w:ind w:left="115" w:right="230"/>
              <w:rPr>
                <w:iCs/>
              </w:rPr>
            </w:pPr>
            <w:r w:rsidRPr="005413DC">
              <w:t xml:space="preserve">Output </w:t>
            </w:r>
            <w:r w:rsidRPr="005413DC">
              <w:rPr>
                <w:iCs/>
              </w:rPr>
              <w:t>1</w:t>
            </w:r>
            <w:r w:rsidRPr="005D72F4">
              <w:rPr>
                <w:iCs/>
              </w:rPr>
              <w:t xml:space="preserve">: </w:t>
            </w:r>
            <w:r w:rsidR="00C05404">
              <w:rPr>
                <w:iCs/>
              </w:rPr>
              <w:t xml:space="preserve"> </w:t>
            </w:r>
            <w:r w:rsidRPr="005D72F4">
              <w:rPr>
                <w:iCs/>
              </w:rPr>
              <w:t xml:space="preserve">Development of a methodology to undertake a study on the multifactor impact of non-agricultural GIs on local communities </w:t>
            </w:r>
            <w:r w:rsidRPr="005D72F4">
              <w:t>and preservation or revival of local arts and traditions</w:t>
            </w:r>
            <w:r w:rsidRPr="005D72F4">
              <w:rPr>
                <w:iCs/>
              </w:rPr>
              <w:t>.</w:t>
            </w:r>
          </w:p>
          <w:p w14:paraId="70A8A807" w14:textId="00D87B89" w:rsidR="00BB6E2C" w:rsidRDefault="008A24EF" w:rsidP="00BB6E2C">
            <w:pPr>
              <w:pStyle w:val="TableParagraph"/>
              <w:spacing w:before="120" w:after="120"/>
              <w:ind w:left="115" w:right="230"/>
              <w:rPr>
                <w:iCs/>
              </w:rPr>
            </w:pPr>
            <w:r w:rsidRPr="00AE04BA">
              <w:rPr>
                <w:iCs/>
              </w:rPr>
              <w:t xml:space="preserve">Output 2: </w:t>
            </w:r>
            <w:r w:rsidR="00C05404">
              <w:rPr>
                <w:iCs/>
              </w:rPr>
              <w:t xml:space="preserve"> </w:t>
            </w:r>
            <w:r w:rsidRPr="00AE04BA">
              <w:rPr>
                <w:iCs/>
              </w:rPr>
              <w:t>Development of case studies on the impact of non-agricultural GIs on local communities and preservation or revival of local arts and traditions, as the case may be</w:t>
            </w:r>
            <w:r w:rsidR="006673FB">
              <w:rPr>
                <w:iCs/>
              </w:rPr>
              <w:t xml:space="preserve">, </w:t>
            </w:r>
            <w:r w:rsidR="006673FB" w:rsidRPr="002A19B5">
              <w:t xml:space="preserve">in </w:t>
            </w:r>
            <w:r w:rsidR="006673FB" w:rsidRPr="002A19B5">
              <w:lastRenderedPageBreak/>
              <w:t>selected countries</w:t>
            </w:r>
            <w:r w:rsidRPr="00AE04BA">
              <w:rPr>
                <w:iCs/>
              </w:rPr>
              <w:t>.</w:t>
            </w:r>
          </w:p>
          <w:p w14:paraId="153E651A" w14:textId="799F38AA" w:rsidR="006673FB" w:rsidRPr="00AE04BA" w:rsidRDefault="006673FB" w:rsidP="00B32A50">
            <w:pPr>
              <w:pStyle w:val="TableParagraph"/>
              <w:spacing w:before="120" w:after="120"/>
              <w:ind w:left="120" w:right="175"/>
              <w:rPr>
                <w:iCs/>
              </w:rPr>
            </w:pPr>
            <w:r w:rsidRPr="002A19B5">
              <w:t xml:space="preserve">Output </w:t>
            </w:r>
            <w:r w:rsidRPr="002A19B5">
              <w:rPr>
                <w:iCs/>
              </w:rPr>
              <w:t>3:</w:t>
            </w:r>
            <w:r w:rsidRPr="005D72F4">
              <w:rPr>
                <w:iCs/>
              </w:rPr>
              <w:t xml:space="preserve"> </w:t>
            </w:r>
            <w:r>
              <w:rPr>
                <w:iCs/>
              </w:rPr>
              <w:t xml:space="preserve"> </w:t>
            </w:r>
            <w:r w:rsidRPr="00915C54">
              <w:t>Identif</w:t>
            </w:r>
            <w:r>
              <w:t>ication of</w:t>
            </w:r>
            <w:r w:rsidRPr="00915C54">
              <w:t xml:space="preserve"> best practices, lessons learned</w:t>
            </w:r>
            <w:r>
              <w:t>,</w:t>
            </w:r>
            <w:r w:rsidRPr="00915C54">
              <w:t xml:space="preserve"> opportunities and challenges </w:t>
            </w:r>
            <w:r w:rsidRPr="005D72F4">
              <w:t>for the development and implementation of an enabling ecosystem for the protection and commercial use of non-agricultural GIs and related quality schemes, as well as valorization and preservation or revival of local arts and traditions</w:t>
            </w:r>
            <w:r w:rsidRPr="006A421D">
              <w:t>.</w:t>
            </w:r>
          </w:p>
          <w:p w14:paraId="5349F0E9" w14:textId="136A2D1E" w:rsidR="008A24EF" w:rsidRPr="0031089B" w:rsidRDefault="008A24EF" w:rsidP="00B32A50">
            <w:pPr>
              <w:pStyle w:val="TableParagraph"/>
              <w:spacing w:before="120" w:after="120"/>
              <w:ind w:left="120" w:right="230"/>
              <w:rPr>
                <w:iCs/>
                <w:u w:val="single"/>
              </w:rPr>
            </w:pPr>
            <w:r w:rsidRPr="00AE04BA">
              <w:rPr>
                <w:iCs/>
              </w:rPr>
              <w:t xml:space="preserve">Output </w:t>
            </w:r>
            <w:r w:rsidR="006673FB">
              <w:rPr>
                <w:iCs/>
              </w:rPr>
              <w:t>4</w:t>
            </w:r>
            <w:r w:rsidRPr="00AE04BA">
              <w:rPr>
                <w:iCs/>
              </w:rPr>
              <w:t>:</w:t>
            </w:r>
            <w:r w:rsidRPr="005D72F4">
              <w:rPr>
                <w:iCs/>
              </w:rPr>
              <w:t xml:space="preserve"> </w:t>
            </w:r>
            <w:r w:rsidR="00C05404">
              <w:rPr>
                <w:iCs/>
              </w:rPr>
              <w:t xml:space="preserve"> </w:t>
            </w:r>
            <w:r w:rsidRPr="005D72F4">
              <w:rPr>
                <w:iCs/>
              </w:rPr>
              <w:t>Develop</w:t>
            </w:r>
            <w:r w:rsidR="006673FB">
              <w:rPr>
                <w:iCs/>
              </w:rPr>
              <w:t>ment</w:t>
            </w:r>
            <w:r w:rsidRPr="005D72F4">
              <w:rPr>
                <w:iCs/>
              </w:rPr>
              <w:t xml:space="preserve"> and </w:t>
            </w:r>
            <w:r w:rsidR="006673FB" w:rsidRPr="005D72F4">
              <w:rPr>
                <w:iCs/>
              </w:rPr>
              <w:t>disseminat</w:t>
            </w:r>
            <w:r w:rsidR="006673FB">
              <w:rPr>
                <w:iCs/>
              </w:rPr>
              <w:t>ion</w:t>
            </w:r>
            <w:r w:rsidR="006673FB" w:rsidRPr="005D72F4">
              <w:rPr>
                <w:iCs/>
              </w:rPr>
              <w:t xml:space="preserve"> </w:t>
            </w:r>
            <w:r w:rsidR="006673FB">
              <w:rPr>
                <w:iCs/>
              </w:rPr>
              <w:t xml:space="preserve">of </w:t>
            </w:r>
            <w:r w:rsidRPr="005D72F4">
              <w:rPr>
                <w:iCs/>
              </w:rPr>
              <w:t>the results of the study and best practices identified for the effective implementation of non-agricultural GI</w:t>
            </w:r>
            <w:r>
              <w:rPr>
                <w:iCs/>
              </w:rPr>
              <w:t>s</w:t>
            </w:r>
            <w:r w:rsidRPr="005D72F4">
              <w:rPr>
                <w:iCs/>
              </w:rPr>
              <w:t xml:space="preserve"> schemes.</w:t>
            </w:r>
          </w:p>
        </w:tc>
      </w:tr>
      <w:tr w:rsidR="008A24EF" w:rsidRPr="005D72F4" w14:paraId="730EC0B0" w14:textId="77777777" w:rsidTr="00B32A50">
        <w:trPr>
          <w:trHeight w:val="280"/>
        </w:trPr>
        <w:tc>
          <w:tcPr>
            <w:tcW w:w="9352" w:type="dxa"/>
            <w:gridSpan w:val="2"/>
            <w:shd w:val="clear" w:color="auto" w:fill="00FFCC"/>
          </w:tcPr>
          <w:p w14:paraId="1ED1D616" w14:textId="77777777" w:rsidR="008A24EF" w:rsidRPr="005D72F4" w:rsidRDefault="008A24EF" w:rsidP="008A24EF">
            <w:pPr>
              <w:pStyle w:val="ListParagraph"/>
              <w:numPr>
                <w:ilvl w:val="1"/>
                <w:numId w:val="9"/>
              </w:numPr>
              <w:jc w:val="center"/>
              <w:rPr>
                <w:b/>
                <w:bCs/>
              </w:rPr>
            </w:pPr>
            <w:r w:rsidRPr="005D72F4">
              <w:rPr>
                <w:b/>
                <w:bCs/>
              </w:rPr>
              <w:lastRenderedPageBreak/>
              <w:t>Project Implementation Strategy</w:t>
            </w:r>
          </w:p>
        </w:tc>
      </w:tr>
      <w:tr w:rsidR="008A24EF" w:rsidRPr="005D72F4" w14:paraId="2B1C360D" w14:textId="77777777" w:rsidTr="00B32A50">
        <w:trPr>
          <w:trHeight w:val="280"/>
        </w:trPr>
        <w:tc>
          <w:tcPr>
            <w:tcW w:w="9352" w:type="dxa"/>
            <w:gridSpan w:val="2"/>
            <w:shd w:val="clear" w:color="auto" w:fill="auto"/>
          </w:tcPr>
          <w:p w14:paraId="180310B5" w14:textId="113C4446" w:rsidR="008A24EF" w:rsidRPr="00915C54" w:rsidRDefault="008A24EF" w:rsidP="00901C99">
            <w:pPr>
              <w:pStyle w:val="TableParagraph"/>
              <w:spacing w:before="120" w:after="120"/>
              <w:ind w:left="81" w:right="141"/>
            </w:pPr>
            <w:r w:rsidRPr="00915C54">
              <w:t xml:space="preserve">The projects </w:t>
            </w:r>
            <w:r w:rsidR="00224430">
              <w:t>will</w:t>
            </w:r>
            <w:r w:rsidRPr="00915C54">
              <w:t>:</w:t>
            </w:r>
          </w:p>
          <w:p w14:paraId="48A4B177" w14:textId="5E2BF316" w:rsidR="008A24EF" w:rsidRPr="00915C54" w:rsidRDefault="008A24EF" w:rsidP="00901C99">
            <w:pPr>
              <w:pStyle w:val="TableParagraph"/>
              <w:numPr>
                <w:ilvl w:val="0"/>
                <w:numId w:val="18"/>
              </w:numPr>
              <w:spacing w:before="120" w:after="120"/>
              <w:ind w:left="839" w:right="141"/>
            </w:pPr>
            <w:r w:rsidRPr="00915C54">
              <w:t>Develop</w:t>
            </w:r>
            <w:r w:rsidR="00E93C51">
              <w:t xml:space="preserve"> </w:t>
            </w:r>
            <w:r w:rsidRPr="00915C54">
              <w:t xml:space="preserve">a methodology for the evaluation of the multifactor impact of the use of GI for non-agricultural products </w:t>
            </w:r>
            <w:r w:rsidR="00C23B10">
              <w:t>on</w:t>
            </w:r>
            <w:r w:rsidRPr="00915C54">
              <w:t xml:space="preserve"> local communities and preservation </w:t>
            </w:r>
            <w:r w:rsidR="00961FDC">
              <w:t xml:space="preserve">or </w:t>
            </w:r>
            <w:r w:rsidRPr="00915C54">
              <w:t>revival of local arts and traditions;</w:t>
            </w:r>
          </w:p>
          <w:p w14:paraId="71390788" w14:textId="412DCCAB" w:rsidR="008A24EF" w:rsidRPr="00915C54" w:rsidRDefault="00D91F1C" w:rsidP="00901C99">
            <w:pPr>
              <w:pStyle w:val="TableParagraph"/>
              <w:numPr>
                <w:ilvl w:val="0"/>
                <w:numId w:val="18"/>
              </w:numPr>
              <w:spacing w:before="120" w:after="120"/>
              <w:ind w:left="839" w:right="141"/>
            </w:pPr>
            <w:r>
              <w:t xml:space="preserve">Develop </w:t>
            </w:r>
            <w:r w:rsidR="008A24EF" w:rsidRPr="00E24D8B">
              <w:t>case studies in</w:t>
            </w:r>
            <w:r w:rsidR="008A24EF" w:rsidRPr="00915C54">
              <w:t xml:space="preserve"> selected countries based on the policy developed for the valorization, protection, promotion, </w:t>
            </w:r>
            <w:r w:rsidR="008B65BE">
              <w:t xml:space="preserve">and </w:t>
            </w:r>
            <w:r w:rsidR="008A24EF" w:rsidRPr="00915C54">
              <w:t xml:space="preserve">preservation of </w:t>
            </w:r>
            <w:r w:rsidR="008A24EF" w:rsidRPr="005D72F4">
              <w:t>GI for non-agricultural product</w:t>
            </w:r>
            <w:r w:rsidR="008A24EF" w:rsidRPr="00915C54">
              <w:t>s;</w:t>
            </w:r>
            <w:r w:rsidR="00C05404">
              <w:t xml:space="preserve"> </w:t>
            </w:r>
            <w:r w:rsidR="008A24EF" w:rsidRPr="00915C54">
              <w:t xml:space="preserve"> and</w:t>
            </w:r>
          </w:p>
          <w:p w14:paraId="33E2DC6D" w14:textId="1B096BD2" w:rsidR="008A24EF" w:rsidRPr="00AA2118" w:rsidRDefault="008A24EF" w:rsidP="00901C99">
            <w:pPr>
              <w:pStyle w:val="TableParagraph"/>
              <w:numPr>
                <w:ilvl w:val="0"/>
                <w:numId w:val="18"/>
              </w:numPr>
              <w:spacing w:before="120" w:after="120"/>
              <w:ind w:left="839" w:right="141"/>
              <w:rPr>
                <w:color w:val="374151"/>
                <w:shd w:val="clear" w:color="auto" w:fill="F7F7F8"/>
              </w:rPr>
            </w:pPr>
            <w:r w:rsidRPr="00915C54">
              <w:t xml:space="preserve">Identify best practices, lessons learned, opportunities and challenges </w:t>
            </w:r>
            <w:r w:rsidRPr="005D72F4">
              <w:t>for the development and implementation of an enabling ecosystem for the protection and commercial use of non-agricultural GIs and related quality schemes, as well as valorization and preservation or revival of local arts and traditions</w:t>
            </w:r>
            <w:r w:rsidRPr="006A421D">
              <w:t>.</w:t>
            </w:r>
          </w:p>
          <w:p w14:paraId="212F0A5B" w14:textId="77777777" w:rsidR="008A24EF" w:rsidRDefault="008A24EF" w:rsidP="00901C99">
            <w:pPr>
              <w:pStyle w:val="TableParagraph"/>
              <w:spacing w:before="120" w:after="120"/>
              <w:ind w:left="119" w:right="141"/>
            </w:pPr>
            <w:r w:rsidRPr="006D66BE">
              <w:t xml:space="preserve">The </w:t>
            </w:r>
            <w:r>
              <w:t xml:space="preserve">proposed project will achieve its objectives through the following </w:t>
            </w:r>
            <w:r w:rsidRPr="006D66BE">
              <w:t xml:space="preserve">outputs: </w:t>
            </w:r>
          </w:p>
          <w:p w14:paraId="24AD06D9" w14:textId="3AA0FCB9" w:rsidR="008A24EF" w:rsidRPr="002A19B5" w:rsidRDefault="008A24EF" w:rsidP="00901C99">
            <w:pPr>
              <w:pStyle w:val="TableParagraph"/>
              <w:spacing w:before="120" w:after="120"/>
              <w:ind w:left="119" w:right="141"/>
            </w:pPr>
            <w:r w:rsidRPr="002A19B5">
              <w:t xml:space="preserve">Output </w:t>
            </w:r>
            <w:r w:rsidRPr="002A19B5">
              <w:rPr>
                <w:iCs/>
              </w:rPr>
              <w:t xml:space="preserve">1: </w:t>
            </w:r>
            <w:r w:rsidR="00C76D7A">
              <w:rPr>
                <w:iCs/>
              </w:rPr>
              <w:t xml:space="preserve"> </w:t>
            </w:r>
            <w:r w:rsidRPr="002A19B5">
              <w:t>Develop</w:t>
            </w:r>
            <w:r w:rsidR="006673FB">
              <w:t>ment</w:t>
            </w:r>
            <w:r w:rsidRPr="002A19B5">
              <w:t xml:space="preserve"> </w:t>
            </w:r>
            <w:r w:rsidR="006673FB">
              <w:t xml:space="preserve">of </w:t>
            </w:r>
            <w:r w:rsidRPr="002A19B5">
              <w:t xml:space="preserve">a methodology </w:t>
            </w:r>
            <w:r w:rsidR="006673FB">
              <w:t xml:space="preserve">to undertake a study </w:t>
            </w:r>
            <w:r w:rsidR="006673FB" w:rsidRPr="002A19B5">
              <w:t>o</w:t>
            </w:r>
            <w:r w:rsidR="006673FB">
              <w:t>n</w:t>
            </w:r>
            <w:r w:rsidR="006673FB" w:rsidRPr="002A19B5">
              <w:t xml:space="preserve"> </w:t>
            </w:r>
            <w:r w:rsidRPr="002A19B5">
              <w:t xml:space="preserve">the multifactor impact of the use of GI for non-agricultural products by local communities and preservation </w:t>
            </w:r>
            <w:r w:rsidR="00961FDC">
              <w:t>or</w:t>
            </w:r>
            <w:r w:rsidR="00961FDC" w:rsidRPr="002A19B5">
              <w:t xml:space="preserve"> </w:t>
            </w:r>
            <w:r w:rsidRPr="002A19B5">
              <w:t>revival of local arts and traditions.</w:t>
            </w:r>
          </w:p>
          <w:p w14:paraId="1CEC78BE" w14:textId="77777777" w:rsidR="008A24EF" w:rsidRPr="002A19B5" w:rsidRDefault="008A24EF" w:rsidP="00B32A50">
            <w:pPr>
              <w:pStyle w:val="TableParagraph"/>
              <w:spacing w:before="120" w:after="120"/>
              <w:ind w:left="119" w:right="141"/>
              <w:jc w:val="both"/>
            </w:pPr>
            <w:r w:rsidRPr="002A19B5">
              <w:t>Activities:</w:t>
            </w:r>
          </w:p>
          <w:p w14:paraId="36E0D68F" w14:textId="75D5C8D7" w:rsidR="008A24EF" w:rsidRPr="002A19B5" w:rsidRDefault="008A24EF" w:rsidP="008A24EF">
            <w:pPr>
              <w:pStyle w:val="TableParagraph"/>
              <w:numPr>
                <w:ilvl w:val="0"/>
                <w:numId w:val="12"/>
              </w:numPr>
              <w:spacing w:before="120" w:after="120"/>
              <w:ind w:right="141"/>
              <w:rPr>
                <w:iCs/>
              </w:rPr>
            </w:pPr>
            <w:r w:rsidRPr="002A19B5">
              <w:rPr>
                <w:iCs/>
              </w:rPr>
              <w:t xml:space="preserve">Assess </w:t>
            </w:r>
            <w:r w:rsidR="006673FB">
              <w:rPr>
                <w:iCs/>
              </w:rPr>
              <w:t xml:space="preserve">available </w:t>
            </w:r>
            <w:r w:rsidRPr="002A19B5">
              <w:rPr>
                <w:iCs/>
              </w:rPr>
              <w:t>resources and information regarding the development and implementation of ecosystem for the protection and commerc</w:t>
            </w:r>
            <w:r>
              <w:rPr>
                <w:iCs/>
              </w:rPr>
              <w:t xml:space="preserve">ial use of non-agricultural GIs; </w:t>
            </w:r>
            <w:r w:rsidR="00961FDC">
              <w:rPr>
                <w:iCs/>
              </w:rPr>
              <w:t xml:space="preserve"> </w:t>
            </w:r>
            <w:r>
              <w:rPr>
                <w:iCs/>
              </w:rPr>
              <w:t>and</w:t>
            </w:r>
          </w:p>
          <w:p w14:paraId="6A93F501" w14:textId="77777777" w:rsidR="008A24EF" w:rsidRPr="002A19B5" w:rsidRDefault="008A24EF" w:rsidP="008A24EF">
            <w:pPr>
              <w:pStyle w:val="TableParagraph"/>
              <w:numPr>
                <w:ilvl w:val="0"/>
                <w:numId w:val="12"/>
              </w:numPr>
              <w:spacing w:before="120" w:after="120"/>
              <w:ind w:right="141"/>
              <w:rPr>
                <w:iCs/>
              </w:rPr>
            </w:pPr>
            <w:r w:rsidRPr="002A19B5">
              <w:rPr>
                <w:iCs/>
              </w:rPr>
              <w:t>Hold a workshop with researchers and interested stakeholders to develop a methodology for studying the impact of non-agricultural GIs on local communities and preservation or revival of local arts and traditions, as the case may be.</w:t>
            </w:r>
          </w:p>
          <w:p w14:paraId="11BC5B5F" w14:textId="5AB6C54C" w:rsidR="0030768B" w:rsidRPr="002A19B5" w:rsidRDefault="008A24EF" w:rsidP="00464DF7">
            <w:pPr>
              <w:pStyle w:val="TableParagraph"/>
              <w:spacing w:before="120" w:after="120"/>
              <w:ind w:left="119" w:right="141"/>
            </w:pPr>
            <w:r w:rsidRPr="002A19B5">
              <w:t>Output 2</w:t>
            </w:r>
            <w:r w:rsidRPr="002A19B5">
              <w:rPr>
                <w:iCs/>
              </w:rPr>
              <w:t xml:space="preserve">: </w:t>
            </w:r>
            <w:r w:rsidR="00E0793C">
              <w:rPr>
                <w:iCs/>
              </w:rPr>
              <w:t xml:space="preserve"> </w:t>
            </w:r>
            <w:r w:rsidR="0030768B" w:rsidRPr="00AE04BA">
              <w:rPr>
                <w:iCs/>
              </w:rPr>
              <w:t>Development of case studies on the impact of non-agricultural GIs on local communities and preservation or revival of local arts and traditions, as the case may be</w:t>
            </w:r>
            <w:r w:rsidR="0030768B">
              <w:rPr>
                <w:iCs/>
              </w:rPr>
              <w:t xml:space="preserve">, </w:t>
            </w:r>
            <w:r w:rsidR="0030768B" w:rsidRPr="002A19B5">
              <w:t>in selected countries</w:t>
            </w:r>
            <w:r w:rsidR="0030768B" w:rsidRPr="00AE04BA">
              <w:rPr>
                <w:iCs/>
              </w:rPr>
              <w:t>.</w:t>
            </w:r>
          </w:p>
          <w:p w14:paraId="126C92F8" w14:textId="77777777" w:rsidR="008A24EF" w:rsidRPr="002A19B5" w:rsidRDefault="008A24EF" w:rsidP="00901C99">
            <w:pPr>
              <w:pStyle w:val="TableParagraph"/>
              <w:spacing w:before="120" w:after="120"/>
              <w:ind w:left="119" w:right="141"/>
            </w:pPr>
            <w:r w:rsidRPr="002A19B5">
              <w:t>Activities:</w:t>
            </w:r>
          </w:p>
          <w:p w14:paraId="6A4EFB20" w14:textId="6CA97A3B" w:rsidR="008A24EF" w:rsidRPr="002A19B5" w:rsidRDefault="00D91F1C" w:rsidP="00E0793C">
            <w:pPr>
              <w:pStyle w:val="TableParagraph"/>
              <w:numPr>
                <w:ilvl w:val="0"/>
                <w:numId w:val="13"/>
              </w:numPr>
              <w:spacing w:before="120" w:after="120"/>
              <w:ind w:right="141"/>
              <w:rPr>
                <w:iCs/>
              </w:rPr>
            </w:pPr>
            <w:r>
              <w:rPr>
                <w:iCs/>
              </w:rPr>
              <w:t>Developing</w:t>
            </w:r>
            <w:r w:rsidR="008A24EF" w:rsidRPr="002A19B5">
              <w:rPr>
                <w:iCs/>
              </w:rPr>
              <w:t xml:space="preserve"> 12 case studies (three per pilot country) to document examples of how non-agricultural GIs have contributed to local community development</w:t>
            </w:r>
            <w:r w:rsidR="008A24EF" w:rsidRPr="002A19B5">
              <w:t xml:space="preserve"> </w:t>
            </w:r>
            <w:r w:rsidR="008A24EF" w:rsidRPr="002A19B5">
              <w:rPr>
                <w:iCs/>
              </w:rPr>
              <w:t>and preservation or revival of local arts and traditions, as the case may be</w:t>
            </w:r>
            <w:r w:rsidR="008A24EF">
              <w:rPr>
                <w:iCs/>
              </w:rPr>
              <w:t xml:space="preserve">; </w:t>
            </w:r>
            <w:r w:rsidR="00EF1050">
              <w:rPr>
                <w:iCs/>
              </w:rPr>
              <w:t xml:space="preserve"> </w:t>
            </w:r>
            <w:r w:rsidR="008A24EF">
              <w:rPr>
                <w:iCs/>
              </w:rPr>
              <w:t>and</w:t>
            </w:r>
            <w:r w:rsidR="008A24EF" w:rsidRPr="002A19B5">
              <w:rPr>
                <w:iCs/>
              </w:rPr>
              <w:t xml:space="preserve"> </w:t>
            </w:r>
          </w:p>
          <w:p w14:paraId="7304DBF4" w14:textId="77777777" w:rsidR="008A24EF" w:rsidRPr="002A19B5" w:rsidRDefault="008A24EF" w:rsidP="00E0793C">
            <w:pPr>
              <w:pStyle w:val="TableParagraph"/>
              <w:numPr>
                <w:ilvl w:val="0"/>
                <w:numId w:val="13"/>
              </w:numPr>
              <w:spacing w:before="120" w:after="120"/>
              <w:ind w:right="141"/>
              <w:rPr>
                <w:iCs/>
              </w:rPr>
            </w:pPr>
            <w:r w:rsidRPr="002A19B5">
              <w:rPr>
                <w:iCs/>
              </w:rPr>
              <w:t>Hold four workshops (one per pilot country) with interested stakeholders in the public and private sectors to identify best practices, opportunities and challenges based on case studies for their own country or region.</w:t>
            </w:r>
          </w:p>
          <w:p w14:paraId="0D118CDC" w14:textId="7F342356" w:rsidR="00433187" w:rsidRDefault="008A24EF" w:rsidP="00464DF7">
            <w:pPr>
              <w:pStyle w:val="TableParagraph"/>
              <w:spacing w:before="120" w:after="120"/>
              <w:ind w:left="119" w:right="141"/>
            </w:pPr>
            <w:r w:rsidRPr="002A19B5">
              <w:t xml:space="preserve">Output </w:t>
            </w:r>
            <w:r w:rsidRPr="002A19B5">
              <w:rPr>
                <w:iCs/>
              </w:rPr>
              <w:t>3:</w:t>
            </w:r>
            <w:r w:rsidRPr="005D72F4">
              <w:rPr>
                <w:iCs/>
              </w:rPr>
              <w:t xml:space="preserve"> </w:t>
            </w:r>
            <w:r w:rsidR="00EF1050">
              <w:rPr>
                <w:iCs/>
              </w:rPr>
              <w:t xml:space="preserve"> </w:t>
            </w:r>
            <w:r w:rsidR="00433187">
              <w:t>I</w:t>
            </w:r>
            <w:r w:rsidR="00433187" w:rsidRPr="00915C54">
              <w:t>dentif</w:t>
            </w:r>
            <w:r w:rsidR="00433187">
              <w:t>ication of</w:t>
            </w:r>
            <w:r w:rsidR="00433187" w:rsidRPr="00915C54">
              <w:t xml:space="preserve"> best practices, lessons learned</w:t>
            </w:r>
            <w:r w:rsidR="00433187">
              <w:t>,</w:t>
            </w:r>
            <w:r w:rsidR="00433187" w:rsidRPr="00915C54">
              <w:t xml:space="preserve"> opportunities and challenges </w:t>
            </w:r>
            <w:r w:rsidR="00433187" w:rsidRPr="005D72F4">
              <w:t>for the development and implementation of an enabling ecosystem for the protection and commercial use of non-agricultural GIs and related quality schemes, as well as valorization and preservation or revival of local arts and traditions</w:t>
            </w:r>
            <w:r w:rsidR="00433187" w:rsidRPr="006A421D">
              <w:t>.</w:t>
            </w:r>
          </w:p>
          <w:p w14:paraId="0E3C94D4" w14:textId="77777777" w:rsidR="00464DF7" w:rsidRPr="00464DF7" w:rsidRDefault="00464DF7" w:rsidP="00464DF7">
            <w:pPr>
              <w:pStyle w:val="TableParagraph"/>
              <w:spacing w:before="120" w:after="120"/>
              <w:ind w:left="119" w:right="141"/>
            </w:pPr>
          </w:p>
          <w:p w14:paraId="20C59687" w14:textId="64AA3CD1" w:rsidR="008A24EF" w:rsidRPr="00F70037" w:rsidRDefault="008A24EF" w:rsidP="00901C99">
            <w:pPr>
              <w:pStyle w:val="TableParagraph"/>
              <w:spacing w:before="120" w:after="120"/>
              <w:ind w:left="119" w:right="141"/>
              <w:rPr>
                <w:color w:val="374151"/>
                <w:shd w:val="clear" w:color="auto" w:fill="F7F7F8"/>
              </w:rPr>
            </w:pPr>
            <w:r>
              <w:lastRenderedPageBreak/>
              <w:t>Activit</w:t>
            </w:r>
            <w:r w:rsidR="00464DF7">
              <w:t>y</w:t>
            </w:r>
            <w:r>
              <w:t xml:space="preserve">: </w:t>
            </w:r>
          </w:p>
          <w:p w14:paraId="572C6DF1" w14:textId="64E1CA7B" w:rsidR="008A24EF" w:rsidRDefault="008A24EF" w:rsidP="00E0793C">
            <w:pPr>
              <w:pStyle w:val="TableParagraph"/>
              <w:numPr>
                <w:ilvl w:val="0"/>
                <w:numId w:val="14"/>
              </w:numPr>
              <w:spacing w:before="120" w:after="120"/>
              <w:ind w:right="141"/>
              <w:rPr>
                <w:iCs/>
              </w:rPr>
            </w:pPr>
            <w:r w:rsidRPr="005D72F4">
              <w:rPr>
                <w:iCs/>
              </w:rPr>
              <w:t>A global study will be developed including best practices and lessons learned for the development and implementation of an enabling ecosystem for the protection and commercial use of non-agricultural GIs and related quality schemes, as well as valorization and preservation or reviv</w:t>
            </w:r>
            <w:r>
              <w:rPr>
                <w:iCs/>
              </w:rPr>
              <w:t>al of local arts and traditions</w:t>
            </w:r>
            <w:r w:rsidR="00464DF7">
              <w:rPr>
                <w:iCs/>
              </w:rPr>
              <w:t>.</w:t>
            </w:r>
          </w:p>
          <w:p w14:paraId="2EC3A049" w14:textId="4B896491" w:rsidR="006673FB" w:rsidRDefault="006673FB" w:rsidP="006673FB">
            <w:pPr>
              <w:pStyle w:val="TableParagraph"/>
              <w:spacing w:before="120" w:after="120"/>
              <w:ind w:left="360" w:right="141"/>
              <w:rPr>
                <w:iCs/>
              </w:rPr>
            </w:pPr>
            <w:r w:rsidRPr="00AE04BA">
              <w:rPr>
                <w:iCs/>
              </w:rPr>
              <w:t xml:space="preserve">Output </w:t>
            </w:r>
            <w:r>
              <w:rPr>
                <w:iCs/>
              </w:rPr>
              <w:t>4</w:t>
            </w:r>
            <w:r w:rsidRPr="00AE04BA">
              <w:rPr>
                <w:iCs/>
              </w:rPr>
              <w:t>:</w:t>
            </w:r>
            <w:r w:rsidRPr="005D72F4">
              <w:rPr>
                <w:iCs/>
              </w:rPr>
              <w:t xml:space="preserve"> </w:t>
            </w:r>
            <w:r>
              <w:rPr>
                <w:iCs/>
              </w:rPr>
              <w:t xml:space="preserve"> </w:t>
            </w:r>
            <w:r w:rsidRPr="005D72F4">
              <w:rPr>
                <w:iCs/>
              </w:rPr>
              <w:t>Develop</w:t>
            </w:r>
            <w:r>
              <w:rPr>
                <w:iCs/>
              </w:rPr>
              <w:t>ment</w:t>
            </w:r>
            <w:r w:rsidRPr="005D72F4">
              <w:rPr>
                <w:iCs/>
              </w:rPr>
              <w:t xml:space="preserve"> and disseminat</w:t>
            </w:r>
            <w:r>
              <w:rPr>
                <w:iCs/>
              </w:rPr>
              <w:t>ion</w:t>
            </w:r>
            <w:r w:rsidRPr="005D72F4">
              <w:rPr>
                <w:iCs/>
              </w:rPr>
              <w:t xml:space="preserve"> </w:t>
            </w:r>
            <w:r>
              <w:rPr>
                <w:iCs/>
              </w:rPr>
              <w:t xml:space="preserve">of </w:t>
            </w:r>
            <w:r w:rsidRPr="005D72F4">
              <w:rPr>
                <w:iCs/>
              </w:rPr>
              <w:t>the results of the study and best practices identified for the effective implementation of non-agricultural GI</w:t>
            </w:r>
            <w:r>
              <w:rPr>
                <w:iCs/>
              </w:rPr>
              <w:t>s</w:t>
            </w:r>
            <w:r w:rsidRPr="005D72F4">
              <w:rPr>
                <w:iCs/>
              </w:rPr>
              <w:t xml:space="preserve"> schemes</w:t>
            </w:r>
            <w:r w:rsidR="00464DF7">
              <w:rPr>
                <w:iCs/>
              </w:rPr>
              <w:t>.</w:t>
            </w:r>
          </w:p>
          <w:p w14:paraId="70E3DABA" w14:textId="473DF7EE" w:rsidR="00464DF7" w:rsidRPr="00464DF7" w:rsidRDefault="00464DF7" w:rsidP="00464DF7">
            <w:pPr>
              <w:pStyle w:val="TableParagraph"/>
              <w:spacing w:before="120" w:after="120"/>
              <w:ind w:left="119" w:right="141"/>
            </w:pPr>
            <w:r w:rsidRPr="002A19B5">
              <w:t>Activities:</w:t>
            </w:r>
          </w:p>
          <w:p w14:paraId="14634C4F" w14:textId="77777777" w:rsidR="00D31430" w:rsidRPr="00E24D8B" w:rsidRDefault="00D31430" w:rsidP="00464DF7">
            <w:pPr>
              <w:pStyle w:val="TableParagraph"/>
              <w:numPr>
                <w:ilvl w:val="0"/>
                <w:numId w:val="29"/>
              </w:numPr>
              <w:spacing w:before="120" w:after="120"/>
              <w:ind w:right="141"/>
              <w:rPr>
                <w:iCs/>
              </w:rPr>
            </w:pPr>
            <w:r w:rsidRPr="004B4E5A">
              <w:rPr>
                <w:iCs/>
              </w:rPr>
              <w:t xml:space="preserve">A conference will be organized to disseminate the knowledge gathered to a wider stakeholder group. </w:t>
            </w:r>
            <w:r>
              <w:rPr>
                <w:iCs/>
              </w:rPr>
              <w:t xml:space="preserve"> </w:t>
            </w:r>
            <w:r w:rsidRPr="004B4E5A">
              <w:rPr>
                <w:iCs/>
              </w:rPr>
              <w:t xml:space="preserve">The </w:t>
            </w:r>
            <w:r w:rsidRPr="00E24D8B">
              <w:rPr>
                <w:iCs/>
              </w:rPr>
              <w:t>conference will provide practical guidance to effectively implement non-agricultural GI protection.</w:t>
            </w:r>
            <w:r w:rsidRPr="004B4E5A">
              <w:rPr>
                <w:iCs/>
              </w:rPr>
              <w:t xml:space="preserve">  The networking opportunities created will </w:t>
            </w:r>
            <w:r w:rsidRPr="00E24D8B">
              <w:rPr>
                <w:iCs/>
              </w:rPr>
              <w:t>foster relationships and facilitate future collaboratio</w:t>
            </w:r>
            <w:r>
              <w:rPr>
                <w:iCs/>
              </w:rPr>
              <w:t>n among participating countries; and</w:t>
            </w:r>
          </w:p>
          <w:p w14:paraId="5348CE39" w14:textId="52E3FF59" w:rsidR="00D31430" w:rsidRPr="00464DF7" w:rsidRDefault="00D31430" w:rsidP="00464DF7">
            <w:pPr>
              <w:pStyle w:val="TableParagraph"/>
              <w:numPr>
                <w:ilvl w:val="0"/>
                <w:numId w:val="29"/>
              </w:numPr>
              <w:spacing w:before="120" w:after="120"/>
              <w:ind w:right="141"/>
              <w:rPr>
                <w:iCs/>
              </w:rPr>
            </w:pPr>
            <w:r w:rsidRPr="00E24D8B">
              <w:rPr>
                <w:iCs/>
              </w:rPr>
              <w:t xml:space="preserve">Promotional material </w:t>
            </w:r>
            <w:r>
              <w:rPr>
                <w:iCs/>
              </w:rPr>
              <w:t xml:space="preserve">will be developed for </w:t>
            </w:r>
            <w:r w:rsidRPr="00E24D8B">
              <w:rPr>
                <w:iCs/>
              </w:rPr>
              <w:t xml:space="preserve">non-agricultural GIs that have been considered for case studies in </w:t>
            </w:r>
            <w:r>
              <w:rPr>
                <w:iCs/>
              </w:rPr>
              <w:t xml:space="preserve">the </w:t>
            </w:r>
            <w:r w:rsidRPr="00E24D8B">
              <w:rPr>
                <w:iCs/>
              </w:rPr>
              <w:t>Output 2 Activity a.</w:t>
            </w:r>
          </w:p>
        </w:tc>
      </w:tr>
      <w:tr w:rsidR="008A24EF" w:rsidRPr="005D72F4" w14:paraId="182B0F5C" w14:textId="77777777" w:rsidTr="00B32A50">
        <w:trPr>
          <w:trHeight w:val="280"/>
        </w:trPr>
        <w:tc>
          <w:tcPr>
            <w:tcW w:w="9352" w:type="dxa"/>
            <w:gridSpan w:val="2"/>
            <w:shd w:val="clear" w:color="auto" w:fill="00FFCC"/>
          </w:tcPr>
          <w:p w14:paraId="7452664A" w14:textId="77777777" w:rsidR="008A24EF" w:rsidRPr="005D72F4" w:rsidRDefault="008A24EF" w:rsidP="008A24EF">
            <w:pPr>
              <w:widowControl w:val="0"/>
              <w:numPr>
                <w:ilvl w:val="1"/>
                <w:numId w:val="8"/>
              </w:numPr>
              <w:autoSpaceDE w:val="0"/>
              <w:autoSpaceDN w:val="0"/>
              <w:ind w:left="823"/>
              <w:jc w:val="center"/>
              <w:rPr>
                <w:rFonts w:eastAsia="Arial"/>
                <w:b/>
                <w:bCs/>
              </w:rPr>
            </w:pPr>
            <w:r w:rsidRPr="005D72F4">
              <w:rPr>
                <w:rFonts w:eastAsia="Arial"/>
                <w:b/>
                <w:bCs/>
              </w:rPr>
              <w:lastRenderedPageBreak/>
              <w:t>Project Indicators</w:t>
            </w:r>
          </w:p>
        </w:tc>
      </w:tr>
      <w:tr w:rsidR="008A24EF" w:rsidRPr="005D72F4" w14:paraId="3BEB32ED" w14:textId="77777777" w:rsidTr="00B32A50">
        <w:trPr>
          <w:trHeight w:val="280"/>
        </w:trPr>
        <w:tc>
          <w:tcPr>
            <w:tcW w:w="4676" w:type="dxa"/>
            <w:shd w:val="clear" w:color="auto" w:fill="auto"/>
          </w:tcPr>
          <w:p w14:paraId="46F8F43E" w14:textId="02CBB054" w:rsidR="008A24EF" w:rsidRPr="00AB2740" w:rsidRDefault="008A24EF" w:rsidP="00B32A50">
            <w:pPr>
              <w:widowControl w:val="0"/>
              <w:autoSpaceDE w:val="0"/>
              <w:autoSpaceDN w:val="0"/>
              <w:spacing w:before="120" w:after="120"/>
              <w:ind w:left="119"/>
              <w:jc w:val="center"/>
              <w:rPr>
                <w:rFonts w:eastAsia="Arial"/>
                <w:bCs/>
                <w:u w:val="single"/>
              </w:rPr>
            </w:pPr>
            <w:r w:rsidRPr="00AB2740">
              <w:rPr>
                <w:rFonts w:eastAsia="Arial"/>
                <w:bCs/>
                <w:u w:val="single"/>
              </w:rPr>
              <w:t>Project Objective:</w:t>
            </w:r>
          </w:p>
          <w:p w14:paraId="7651C6DA" w14:textId="08D24807" w:rsidR="00390443" w:rsidRPr="00AB2740" w:rsidRDefault="00D31430" w:rsidP="00056E8C">
            <w:pPr>
              <w:pStyle w:val="TableParagraph"/>
              <w:spacing w:before="120" w:after="120"/>
              <w:ind w:left="210" w:right="140"/>
            </w:pPr>
            <w:r>
              <w:t xml:space="preserve">Gain a better understanding of </w:t>
            </w:r>
            <w:r w:rsidRPr="00CC3D8C">
              <w:t>the multifactor impact of non-agricultural GIs on local communities and</w:t>
            </w:r>
            <w:r w:rsidRPr="005D72F4">
              <w:t xml:space="preserve"> preservation or revival of local arts and traditions</w:t>
            </w:r>
            <w:r>
              <w:t xml:space="preserve"> with a view to </w:t>
            </w:r>
            <w:r w:rsidRPr="005D72F4">
              <w:t>develop</w:t>
            </w:r>
            <w:r w:rsidR="00BB75EB">
              <w:t>ing</w:t>
            </w:r>
            <w:r w:rsidRPr="005D72F4">
              <w:t xml:space="preserve"> and </w:t>
            </w:r>
            <w:r>
              <w:t>implement</w:t>
            </w:r>
            <w:r w:rsidR="00BB75EB">
              <w:t>ing</w:t>
            </w:r>
            <w:r>
              <w:t xml:space="preserve"> an </w:t>
            </w:r>
            <w:r w:rsidRPr="005D72F4">
              <w:t xml:space="preserve">effective </w:t>
            </w:r>
            <w:r>
              <w:t xml:space="preserve">and </w:t>
            </w:r>
            <w:r w:rsidRPr="005D72F4">
              <w:t>enabling ecosystem for the protection and commercial use of non</w:t>
            </w:r>
            <w:r w:rsidR="00BB75EB">
              <w:noBreakHyphen/>
            </w:r>
            <w:r w:rsidRPr="005D72F4">
              <w:t>agricultural GIs.</w:t>
            </w:r>
          </w:p>
        </w:tc>
        <w:tc>
          <w:tcPr>
            <w:tcW w:w="4676" w:type="dxa"/>
            <w:shd w:val="clear" w:color="auto" w:fill="auto"/>
          </w:tcPr>
          <w:p w14:paraId="3A467EE0" w14:textId="77777777" w:rsidR="008A24EF" w:rsidRPr="00AB2740" w:rsidRDefault="008A24EF" w:rsidP="00B32A50">
            <w:pPr>
              <w:widowControl w:val="0"/>
              <w:autoSpaceDE w:val="0"/>
              <w:autoSpaceDN w:val="0"/>
              <w:spacing w:before="120" w:after="120"/>
              <w:ind w:left="128"/>
              <w:jc w:val="center"/>
              <w:rPr>
                <w:rFonts w:eastAsia="Arial"/>
                <w:bCs/>
                <w:u w:val="single"/>
              </w:rPr>
            </w:pPr>
            <w:r w:rsidRPr="00AB2740">
              <w:rPr>
                <w:rFonts w:eastAsia="Arial"/>
                <w:bCs/>
                <w:u w:val="single"/>
              </w:rPr>
              <w:t>Objective Indicators:</w:t>
            </w:r>
          </w:p>
          <w:p w14:paraId="7F77F664" w14:textId="2EB89F44" w:rsidR="002811C6" w:rsidRDefault="00D31430" w:rsidP="00390443">
            <w:pPr>
              <w:pStyle w:val="ListParagraph"/>
              <w:numPr>
                <w:ilvl w:val="0"/>
                <w:numId w:val="30"/>
              </w:numPr>
              <w:spacing w:before="120" w:after="120"/>
              <w:ind w:left="211" w:hanging="180"/>
            </w:pPr>
            <w:r>
              <w:t xml:space="preserve">At least </w:t>
            </w:r>
            <w:r w:rsidR="00331753">
              <w:t>3</w:t>
            </w:r>
            <w:r>
              <w:t xml:space="preserve"> communities in each of the selected countries use the project’s outputs</w:t>
            </w:r>
            <w:r w:rsidR="00390443">
              <w:t>.</w:t>
            </w:r>
          </w:p>
          <w:p w14:paraId="6452148C" w14:textId="77777777" w:rsidR="008A24EF" w:rsidRPr="002650BC" w:rsidRDefault="008A24EF" w:rsidP="00331753">
            <w:pPr>
              <w:pStyle w:val="ListParagraph"/>
              <w:spacing w:before="120" w:after="120"/>
              <w:ind w:left="218" w:firstLine="0"/>
              <w:rPr>
                <w:bCs/>
              </w:rPr>
            </w:pPr>
          </w:p>
        </w:tc>
      </w:tr>
      <w:tr w:rsidR="008A24EF" w:rsidRPr="005D72F4" w14:paraId="349EC00D" w14:textId="77777777" w:rsidTr="00B32A50">
        <w:trPr>
          <w:trHeight w:val="280"/>
        </w:trPr>
        <w:tc>
          <w:tcPr>
            <w:tcW w:w="4676" w:type="dxa"/>
            <w:shd w:val="clear" w:color="auto" w:fill="auto"/>
          </w:tcPr>
          <w:p w14:paraId="490D6F6F" w14:textId="77777777" w:rsidR="008A24EF" w:rsidRPr="00AB2740" w:rsidRDefault="008A24EF" w:rsidP="00B32A50">
            <w:pPr>
              <w:widowControl w:val="0"/>
              <w:autoSpaceDE w:val="0"/>
              <w:autoSpaceDN w:val="0"/>
              <w:spacing w:before="120" w:after="120"/>
              <w:ind w:left="119" w:right="142"/>
              <w:jc w:val="center"/>
              <w:rPr>
                <w:rFonts w:eastAsia="Arial"/>
                <w:bCs/>
                <w:u w:val="single"/>
              </w:rPr>
            </w:pPr>
            <w:r w:rsidRPr="00AB2740">
              <w:rPr>
                <w:rFonts w:eastAsia="Arial"/>
                <w:bCs/>
                <w:u w:val="single"/>
              </w:rPr>
              <w:t>Project Outcomes:</w:t>
            </w:r>
          </w:p>
          <w:p w14:paraId="2378DE27" w14:textId="5DF94FEB" w:rsidR="00EA7ED1" w:rsidRPr="00056E8C" w:rsidRDefault="008A24EF" w:rsidP="00056E8C">
            <w:pPr>
              <w:widowControl w:val="0"/>
              <w:autoSpaceDE w:val="0"/>
              <w:autoSpaceDN w:val="0"/>
              <w:spacing w:before="120"/>
              <w:ind w:left="115" w:right="144"/>
              <w:rPr>
                <w:iCs/>
              </w:rPr>
            </w:pPr>
            <w:r w:rsidRPr="00AB2740">
              <w:rPr>
                <w:iCs/>
              </w:rPr>
              <w:t>Increase</w:t>
            </w:r>
            <w:r w:rsidR="00390443">
              <w:rPr>
                <w:iCs/>
              </w:rPr>
              <w:t>d</w:t>
            </w:r>
            <w:r w:rsidRPr="00AB2740">
              <w:rPr>
                <w:iCs/>
              </w:rPr>
              <w:t xml:space="preserve"> awareness among interested stakeholders in the public and private sector</w:t>
            </w:r>
            <w:r w:rsidR="00A91CBF">
              <w:rPr>
                <w:iCs/>
              </w:rPr>
              <w:t>s</w:t>
            </w:r>
            <w:r w:rsidRPr="00AB2740">
              <w:rPr>
                <w:iCs/>
              </w:rPr>
              <w:t xml:space="preserve"> on the multifactor impact of non-agricultural GIs on local communities and preservation or revival of local arts and traditions, as the case may be.</w:t>
            </w:r>
            <w:r w:rsidRPr="00AB2740">
              <w:rPr>
                <w:iCs/>
              </w:rPr>
              <w:tab/>
            </w:r>
          </w:p>
        </w:tc>
        <w:tc>
          <w:tcPr>
            <w:tcW w:w="4676" w:type="dxa"/>
            <w:shd w:val="clear" w:color="auto" w:fill="auto"/>
          </w:tcPr>
          <w:p w14:paraId="6EEF3610" w14:textId="77777777" w:rsidR="008A24EF" w:rsidRPr="00AB2740" w:rsidRDefault="008A24EF" w:rsidP="00B32A50">
            <w:pPr>
              <w:widowControl w:val="0"/>
              <w:autoSpaceDE w:val="0"/>
              <w:autoSpaceDN w:val="0"/>
              <w:spacing w:before="120" w:after="120"/>
              <w:ind w:left="128"/>
              <w:jc w:val="center"/>
              <w:rPr>
                <w:rFonts w:eastAsia="Arial"/>
                <w:bCs/>
                <w:u w:val="single"/>
              </w:rPr>
            </w:pPr>
            <w:r w:rsidRPr="00AB2740">
              <w:rPr>
                <w:rFonts w:eastAsia="Arial"/>
                <w:bCs/>
                <w:u w:val="single"/>
              </w:rPr>
              <w:t>Outcome Indicators:</w:t>
            </w:r>
          </w:p>
          <w:p w14:paraId="766B9456" w14:textId="77777777" w:rsidR="008A24EF" w:rsidRDefault="008A24EF" w:rsidP="00931C66">
            <w:pPr>
              <w:pStyle w:val="ListParagraph"/>
              <w:numPr>
                <w:ilvl w:val="0"/>
                <w:numId w:val="26"/>
              </w:numPr>
              <w:spacing w:before="120" w:after="120"/>
              <w:ind w:left="217" w:right="141" w:hanging="180"/>
            </w:pPr>
            <w:r w:rsidRPr="00011331">
              <w:t>At least 60% of the participants of the project activities indicated that they were more aware</w:t>
            </w:r>
            <w:r>
              <w:t>.</w:t>
            </w:r>
            <w:r w:rsidRPr="00011331">
              <w:t xml:space="preserve"> </w:t>
            </w:r>
          </w:p>
          <w:p w14:paraId="69F9F0FB" w14:textId="191FDCF0" w:rsidR="00931C66" w:rsidRPr="00D85E10" w:rsidRDefault="00931C66" w:rsidP="00B32A50">
            <w:pPr>
              <w:widowControl w:val="0"/>
              <w:autoSpaceDE w:val="0"/>
              <w:autoSpaceDN w:val="0"/>
              <w:spacing w:before="120" w:after="120"/>
              <w:ind w:left="128" w:right="141"/>
              <w:rPr>
                <w:rFonts w:eastAsia="Arial"/>
                <w:bCs/>
              </w:rPr>
            </w:pPr>
          </w:p>
        </w:tc>
      </w:tr>
      <w:tr w:rsidR="008A24EF" w:rsidRPr="005D72F4" w14:paraId="18644850" w14:textId="77777777" w:rsidTr="00B32A50">
        <w:trPr>
          <w:trHeight w:val="280"/>
        </w:trPr>
        <w:tc>
          <w:tcPr>
            <w:tcW w:w="4676" w:type="dxa"/>
            <w:shd w:val="clear" w:color="auto" w:fill="auto"/>
          </w:tcPr>
          <w:p w14:paraId="493A77A8" w14:textId="0297C62F" w:rsidR="008A24EF" w:rsidRDefault="00390443" w:rsidP="00B32A50">
            <w:pPr>
              <w:widowControl w:val="0"/>
              <w:autoSpaceDE w:val="0"/>
              <w:autoSpaceDN w:val="0"/>
              <w:spacing w:before="120" w:after="120"/>
              <w:ind w:left="119" w:right="142"/>
              <w:rPr>
                <w:rFonts w:eastAsia="Arial"/>
                <w:b/>
                <w:bCs/>
                <w:u w:val="single"/>
              </w:rPr>
            </w:pPr>
            <w:r>
              <w:rPr>
                <w:iCs/>
              </w:rPr>
              <w:t>E</w:t>
            </w:r>
            <w:r w:rsidR="008A24EF" w:rsidRPr="00917A69">
              <w:rPr>
                <w:iCs/>
              </w:rPr>
              <w:t>xchange of information and collaboration among interested stakeholders</w:t>
            </w:r>
            <w:r w:rsidR="003E6CD9">
              <w:rPr>
                <w:iCs/>
              </w:rPr>
              <w:t xml:space="preserve"> to</w:t>
            </w:r>
            <w:r w:rsidR="008A24EF" w:rsidRPr="00917A69">
              <w:rPr>
                <w:iCs/>
              </w:rPr>
              <w:t xml:space="preserve"> stimulate overall growth.</w:t>
            </w:r>
          </w:p>
        </w:tc>
        <w:tc>
          <w:tcPr>
            <w:tcW w:w="4676" w:type="dxa"/>
            <w:shd w:val="clear" w:color="auto" w:fill="auto"/>
          </w:tcPr>
          <w:p w14:paraId="04A711D8" w14:textId="2A4A2A27" w:rsidR="008A24EF" w:rsidRPr="00104DFC" w:rsidRDefault="00EA7ED1" w:rsidP="00331753">
            <w:pPr>
              <w:pStyle w:val="ListParagraph"/>
              <w:numPr>
                <w:ilvl w:val="0"/>
                <w:numId w:val="26"/>
              </w:numPr>
              <w:spacing w:before="120" w:after="120"/>
              <w:ind w:left="217" w:hanging="180"/>
            </w:pPr>
            <w:r>
              <w:t>At least</w:t>
            </w:r>
            <w:r w:rsidR="00331753">
              <w:t xml:space="preserve"> 100</w:t>
            </w:r>
            <w:r w:rsidR="008A24EF">
              <w:t xml:space="preserve"> participants engage</w:t>
            </w:r>
            <w:r w:rsidR="00331753">
              <w:t>d</w:t>
            </w:r>
            <w:r w:rsidR="008A24EF">
              <w:t xml:space="preserve"> in information and collaboration exchanges </w:t>
            </w:r>
            <w:r w:rsidR="00331753">
              <w:t xml:space="preserve">during </w:t>
            </w:r>
            <w:r>
              <w:t>the project</w:t>
            </w:r>
            <w:r w:rsidR="007923E8">
              <w:t>.</w:t>
            </w:r>
          </w:p>
        </w:tc>
      </w:tr>
      <w:tr w:rsidR="008A24EF" w:rsidRPr="005D72F4" w14:paraId="24CE9E5A" w14:textId="77777777" w:rsidTr="00B32A50">
        <w:trPr>
          <w:trHeight w:val="280"/>
        </w:trPr>
        <w:tc>
          <w:tcPr>
            <w:tcW w:w="4676" w:type="dxa"/>
            <w:shd w:val="clear" w:color="auto" w:fill="auto"/>
          </w:tcPr>
          <w:p w14:paraId="5A36EB6B" w14:textId="77777777" w:rsidR="008A24EF" w:rsidRPr="00AB2740" w:rsidRDefault="008A24EF" w:rsidP="00B32A50">
            <w:pPr>
              <w:widowControl w:val="0"/>
              <w:autoSpaceDE w:val="0"/>
              <w:autoSpaceDN w:val="0"/>
              <w:spacing w:before="120" w:after="120"/>
              <w:ind w:left="119"/>
              <w:jc w:val="center"/>
              <w:rPr>
                <w:rFonts w:eastAsia="Arial"/>
                <w:bCs/>
                <w:u w:val="single"/>
              </w:rPr>
            </w:pPr>
            <w:r w:rsidRPr="00AB2740">
              <w:rPr>
                <w:rFonts w:eastAsia="Arial"/>
                <w:bCs/>
                <w:u w:val="single"/>
              </w:rPr>
              <w:t>Project Outputs:</w:t>
            </w:r>
          </w:p>
          <w:p w14:paraId="07F25738" w14:textId="493941B0" w:rsidR="00EA7ED1" w:rsidRPr="00AB2740" w:rsidRDefault="008A24EF" w:rsidP="00056E8C">
            <w:pPr>
              <w:widowControl w:val="0"/>
              <w:autoSpaceDE w:val="0"/>
              <w:autoSpaceDN w:val="0"/>
              <w:spacing w:before="120"/>
              <w:ind w:left="115" w:right="58"/>
              <w:rPr>
                <w:rFonts w:eastAsia="Arial"/>
                <w:bCs/>
                <w:u w:val="single"/>
              </w:rPr>
            </w:pPr>
            <w:r w:rsidRPr="00AB2740">
              <w:rPr>
                <w:iCs/>
              </w:rPr>
              <w:t xml:space="preserve">Development of a methodology to undertake a study on the multifactor impact of </w:t>
            </w:r>
            <w:r w:rsidR="00845AE7">
              <w:rPr>
                <w:iCs/>
              </w:rPr>
              <w:t xml:space="preserve">               </w:t>
            </w:r>
            <w:r w:rsidRPr="00AB2740">
              <w:rPr>
                <w:iCs/>
              </w:rPr>
              <w:t>non-agricultural GIs on local communities and preservation or revival of local arts and traditions.</w:t>
            </w:r>
          </w:p>
        </w:tc>
        <w:tc>
          <w:tcPr>
            <w:tcW w:w="4676" w:type="dxa"/>
            <w:shd w:val="clear" w:color="auto" w:fill="auto"/>
          </w:tcPr>
          <w:p w14:paraId="7708AFAB" w14:textId="77777777" w:rsidR="008A24EF" w:rsidRPr="00AB2740" w:rsidRDefault="008A24EF" w:rsidP="00B32A50">
            <w:pPr>
              <w:widowControl w:val="0"/>
              <w:tabs>
                <w:tab w:val="left" w:pos="4147"/>
              </w:tabs>
              <w:autoSpaceDE w:val="0"/>
              <w:autoSpaceDN w:val="0"/>
              <w:spacing w:before="120" w:after="120"/>
              <w:ind w:left="130" w:right="216"/>
              <w:jc w:val="center"/>
              <w:rPr>
                <w:rFonts w:eastAsia="Arial"/>
                <w:bCs/>
                <w:u w:val="single"/>
              </w:rPr>
            </w:pPr>
            <w:r w:rsidRPr="00AB2740">
              <w:rPr>
                <w:rFonts w:eastAsia="Arial"/>
                <w:bCs/>
                <w:u w:val="single"/>
              </w:rPr>
              <w:t>Outputs Indicators:</w:t>
            </w:r>
          </w:p>
          <w:p w14:paraId="23483965" w14:textId="38E3FB2E" w:rsidR="008A24EF" w:rsidRPr="000A4337" w:rsidRDefault="008A24EF" w:rsidP="000A4337">
            <w:pPr>
              <w:pStyle w:val="ListParagraph"/>
              <w:numPr>
                <w:ilvl w:val="0"/>
                <w:numId w:val="27"/>
              </w:numPr>
              <w:spacing w:before="120" w:after="120"/>
              <w:ind w:left="217" w:right="135" w:hanging="180"/>
              <w:rPr>
                <w:bCs/>
                <w:u w:val="single"/>
              </w:rPr>
            </w:pPr>
            <w:r w:rsidRPr="00AB2740">
              <w:t xml:space="preserve">Report containing a methodology </w:t>
            </w:r>
            <w:r w:rsidR="00EA7ED1" w:rsidRPr="00AB2740">
              <w:t xml:space="preserve">validated </w:t>
            </w:r>
            <w:r w:rsidRPr="00AB2740">
              <w:t xml:space="preserve">by stakeholders </w:t>
            </w:r>
            <w:r w:rsidR="00EA7ED1">
              <w:t>and peer reviewers</w:t>
            </w:r>
            <w:r w:rsidRPr="00AB2740">
              <w:t>.</w:t>
            </w:r>
            <w:r w:rsidR="00EA7ED1">
              <w:t xml:space="preserve"> </w:t>
            </w:r>
          </w:p>
        </w:tc>
      </w:tr>
      <w:tr w:rsidR="008A24EF" w:rsidRPr="005D72F4" w14:paraId="6FB0BF58" w14:textId="77777777" w:rsidTr="00B32A50">
        <w:trPr>
          <w:trHeight w:val="280"/>
        </w:trPr>
        <w:tc>
          <w:tcPr>
            <w:tcW w:w="4676" w:type="dxa"/>
            <w:shd w:val="clear" w:color="auto" w:fill="auto"/>
          </w:tcPr>
          <w:p w14:paraId="259DA130" w14:textId="439C4F40" w:rsidR="00EA7ED1" w:rsidRPr="00056E8C" w:rsidRDefault="00EA7ED1" w:rsidP="00056E8C">
            <w:pPr>
              <w:pStyle w:val="TableParagraph"/>
              <w:spacing w:before="120" w:after="120"/>
              <w:ind w:left="119" w:right="141"/>
            </w:pPr>
            <w:r>
              <w:t xml:space="preserve">Development of </w:t>
            </w:r>
            <w:r w:rsidRPr="002A19B5">
              <w:t>case</w:t>
            </w:r>
            <w:r>
              <w:t xml:space="preserve"> studies</w:t>
            </w:r>
            <w:r w:rsidRPr="002A19B5">
              <w:t xml:space="preserve"> </w:t>
            </w:r>
            <w:r>
              <w:t xml:space="preserve">on the impact of </w:t>
            </w:r>
            <w:r w:rsidRPr="00AE04BA">
              <w:rPr>
                <w:iCs/>
              </w:rPr>
              <w:t>non-agricultural GIs on local communities and preservation or revival of local arts and traditions, as the case may be</w:t>
            </w:r>
            <w:r w:rsidRPr="002A19B5">
              <w:t xml:space="preserve"> in selected countries.</w:t>
            </w:r>
          </w:p>
        </w:tc>
        <w:tc>
          <w:tcPr>
            <w:tcW w:w="4676" w:type="dxa"/>
            <w:shd w:val="clear" w:color="auto" w:fill="auto"/>
          </w:tcPr>
          <w:p w14:paraId="2B3D74A6" w14:textId="4C290DF4" w:rsidR="008A24EF" w:rsidRPr="000A4337" w:rsidRDefault="0022191B" w:rsidP="000A4337">
            <w:pPr>
              <w:pStyle w:val="ListParagraph"/>
              <w:numPr>
                <w:ilvl w:val="0"/>
                <w:numId w:val="27"/>
              </w:numPr>
              <w:spacing w:before="120" w:after="120"/>
              <w:ind w:left="217" w:right="135" w:hanging="180"/>
              <w:rPr>
                <w:b/>
                <w:bCs/>
                <w:u w:val="single"/>
              </w:rPr>
            </w:pPr>
            <w:r>
              <w:t>Maximum 12</w:t>
            </w:r>
            <w:r w:rsidR="008A24EF">
              <w:t xml:space="preserve"> case studies</w:t>
            </w:r>
            <w:r w:rsidR="008A24EF" w:rsidRPr="00F8661A">
              <w:t xml:space="preserve"> </w:t>
            </w:r>
            <w:r w:rsidR="008A24EF">
              <w:t>that</w:t>
            </w:r>
            <w:r w:rsidR="008A24EF" w:rsidRPr="00F8661A">
              <w:t xml:space="preserve"> document examples of how non-agricultural GI initiatives have contributed </w:t>
            </w:r>
            <w:r w:rsidR="008A24EF">
              <w:t xml:space="preserve">to local community development </w:t>
            </w:r>
            <w:r w:rsidR="008A24EF" w:rsidRPr="00917A69">
              <w:t>and preservation or revival of local arts and traditions</w:t>
            </w:r>
            <w:r w:rsidR="008A24EF">
              <w:t>.</w:t>
            </w:r>
          </w:p>
        </w:tc>
      </w:tr>
      <w:tr w:rsidR="0022191B" w:rsidRPr="005D72F4" w14:paraId="5E0863B8" w14:textId="77777777" w:rsidTr="00D7374E">
        <w:trPr>
          <w:trHeight w:val="280"/>
        </w:trPr>
        <w:tc>
          <w:tcPr>
            <w:tcW w:w="4676" w:type="dxa"/>
            <w:shd w:val="clear" w:color="auto" w:fill="FFFFFF" w:themeFill="background1"/>
          </w:tcPr>
          <w:p w14:paraId="54299BB6" w14:textId="16F87DCA" w:rsidR="0022191B" w:rsidRPr="00F8661A" w:rsidRDefault="0022191B" w:rsidP="00056E8C">
            <w:pPr>
              <w:pStyle w:val="TableParagraph"/>
              <w:spacing w:before="120" w:after="120"/>
              <w:ind w:left="119" w:right="141"/>
            </w:pPr>
            <w:r w:rsidRPr="00915C54">
              <w:lastRenderedPageBreak/>
              <w:t>Identif</w:t>
            </w:r>
            <w:r>
              <w:t xml:space="preserve">ication of </w:t>
            </w:r>
            <w:r w:rsidRPr="00915C54">
              <w:t>best practices, lessons learned</w:t>
            </w:r>
            <w:r>
              <w:t>,</w:t>
            </w:r>
            <w:r w:rsidRPr="00915C54">
              <w:t xml:space="preserve"> opportunities and challenges </w:t>
            </w:r>
            <w:r w:rsidRPr="005D72F4">
              <w:t>for the development and implementation of an enabling ecosystem for the protection and commercial use of non-agricultural GIs and related quality schemes, as well as valorization and preservation or revival of local arts and traditions</w:t>
            </w:r>
            <w:r w:rsidRPr="006A421D">
              <w:t>.</w:t>
            </w:r>
          </w:p>
        </w:tc>
        <w:tc>
          <w:tcPr>
            <w:tcW w:w="4676" w:type="dxa"/>
            <w:shd w:val="clear" w:color="auto" w:fill="FFFFFF" w:themeFill="background1"/>
          </w:tcPr>
          <w:p w14:paraId="5B476C08" w14:textId="1528CFCF" w:rsidR="00AF34B9" w:rsidRDefault="00B81686" w:rsidP="00B81686">
            <w:pPr>
              <w:pStyle w:val="TableParagraph"/>
              <w:numPr>
                <w:ilvl w:val="0"/>
                <w:numId w:val="27"/>
              </w:numPr>
              <w:spacing w:before="120" w:after="120"/>
              <w:ind w:left="217" w:right="175" w:hanging="180"/>
              <w:rPr>
                <w:iCs/>
              </w:rPr>
            </w:pPr>
            <w:r>
              <w:rPr>
                <w:iCs/>
              </w:rPr>
              <w:t>G</w:t>
            </w:r>
            <w:r w:rsidRPr="005D72F4">
              <w:rPr>
                <w:iCs/>
              </w:rPr>
              <w:t xml:space="preserve">lobal study </w:t>
            </w:r>
            <w:r>
              <w:rPr>
                <w:iCs/>
              </w:rPr>
              <w:t>containing</w:t>
            </w:r>
            <w:r w:rsidRPr="005D72F4">
              <w:rPr>
                <w:iCs/>
              </w:rPr>
              <w:t xml:space="preserve"> best practices and lessons learned</w:t>
            </w:r>
            <w:r w:rsidR="00404CC0">
              <w:rPr>
                <w:iCs/>
              </w:rPr>
              <w:t xml:space="preserve">, </w:t>
            </w:r>
            <w:r w:rsidR="00404CC0" w:rsidRPr="00AB2740">
              <w:t>validated by stakeholders</w:t>
            </w:r>
            <w:r w:rsidR="00404CC0">
              <w:t xml:space="preserve"> and peer reviewers</w:t>
            </w:r>
            <w:r w:rsidR="00404CC0" w:rsidRPr="00AB2740">
              <w:t>.</w:t>
            </w:r>
          </w:p>
        </w:tc>
      </w:tr>
      <w:tr w:rsidR="008A24EF" w:rsidRPr="005D72F4" w14:paraId="12473324" w14:textId="77777777" w:rsidTr="00B32A50">
        <w:trPr>
          <w:trHeight w:val="280"/>
        </w:trPr>
        <w:tc>
          <w:tcPr>
            <w:tcW w:w="4676" w:type="dxa"/>
            <w:shd w:val="clear" w:color="auto" w:fill="auto"/>
          </w:tcPr>
          <w:p w14:paraId="211562B6" w14:textId="1274ED84" w:rsidR="008A24EF" w:rsidRDefault="008A24EF" w:rsidP="00B32A50">
            <w:pPr>
              <w:widowControl w:val="0"/>
              <w:autoSpaceDE w:val="0"/>
              <w:autoSpaceDN w:val="0"/>
              <w:spacing w:before="120" w:after="120"/>
              <w:ind w:left="119"/>
            </w:pPr>
            <w:r w:rsidRPr="00F8661A">
              <w:t>Develop</w:t>
            </w:r>
            <w:r w:rsidR="0022191B">
              <w:t>ment</w:t>
            </w:r>
            <w:r w:rsidRPr="00F8661A">
              <w:t xml:space="preserve"> and </w:t>
            </w:r>
            <w:r w:rsidR="0022191B" w:rsidRPr="00F8661A">
              <w:t>disseminat</w:t>
            </w:r>
            <w:r w:rsidR="0022191B">
              <w:t>ion of</w:t>
            </w:r>
            <w:r w:rsidR="0022191B" w:rsidRPr="00F8661A">
              <w:t xml:space="preserve"> </w:t>
            </w:r>
            <w:r w:rsidRPr="00F8661A">
              <w:t>the results of the study and best practices identified for the effective implementation of non</w:t>
            </w:r>
            <w:r w:rsidR="00BB0E0D">
              <w:noBreakHyphen/>
            </w:r>
            <w:r w:rsidRPr="00F8661A">
              <w:t>agricultural GI</w:t>
            </w:r>
            <w:r>
              <w:t>s</w:t>
            </w:r>
            <w:r w:rsidRPr="00F8661A">
              <w:t xml:space="preserve"> schemes.</w:t>
            </w:r>
          </w:p>
          <w:p w14:paraId="76A79C21" w14:textId="77777777" w:rsidR="0022191B" w:rsidRDefault="0022191B" w:rsidP="00B32A50">
            <w:pPr>
              <w:widowControl w:val="0"/>
              <w:autoSpaceDE w:val="0"/>
              <w:autoSpaceDN w:val="0"/>
              <w:spacing w:before="120" w:after="120"/>
              <w:ind w:left="119"/>
            </w:pPr>
          </w:p>
          <w:p w14:paraId="6AA99844" w14:textId="4E74ECA7" w:rsidR="0022191B" w:rsidRDefault="0022191B" w:rsidP="0022191B">
            <w:pPr>
              <w:pStyle w:val="TableParagraph"/>
              <w:spacing w:before="120" w:after="120"/>
              <w:ind w:left="360" w:right="141"/>
              <w:rPr>
                <w:b/>
                <w:bCs/>
                <w:u w:val="single"/>
              </w:rPr>
            </w:pPr>
          </w:p>
        </w:tc>
        <w:tc>
          <w:tcPr>
            <w:tcW w:w="4676" w:type="dxa"/>
            <w:shd w:val="clear" w:color="auto" w:fill="auto"/>
          </w:tcPr>
          <w:p w14:paraId="5CCD2244" w14:textId="77777777" w:rsidR="00790736" w:rsidRDefault="008A24EF" w:rsidP="00790736">
            <w:pPr>
              <w:pStyle w:val="TableParagraph"/>
              <w:numPr>
                <w:ilvl w:val="0"/>
                <w:numId w:val="27"/>
              </w:numPr>
              <w:spacing w:before="120" w:after="120"/>
              <w:ind w:left="217" w:right="175" w:hanging="180"/>
              <w:rPr>
                <w:iCs/>
              </w:rPr>
            </w:pPr>
            <w:r>
              <w:rPr>
                <w:iCs/>
              </w:rPr>
              <w:t>Number and type of participants involved in workshops, conferences and other dissemination events organized by the project.</w:t>
            </w:r>
          </w:p>
          <w:p w14:paraId="3B2B96DB" w14:textId="1B244376" w:rsidR="008A24EF" w:rsidRPr="00790736" w:rsidRDefault="008A24EF" w:rsidP="00790736">
            <w:pPr>
              <w:pStyle w:val="TableParagraph"/>
              <w:numPr>
                <w:ilvl w:val="0"/>
                <w:numId w:val="27"/>
              </w:numPr>
              <w:spacing w:before="120" w:after="120"/>
              <w:ind w:left="217" w:right="175" w:hanging="180"/>
              <w:rPr>
                <w:iCs/>
              </w:rPr>
            </w:pPr>
            <w:r w:rsidRPr="00790736">
              <w:rPr>
                <w:iCs/>
              </w:rPr>
              <w:t>Number of stakeholders the study and case studies reach</w:t>
            </w:r>
            <w:r w:rsidR="00316838">
              <w:rPr>
                <w:iCs/>
              </w:rPr>
              <w:t>ed</w:t>
            </w:r>
            <w:r w:rsidRPr="00790736">
              <w:rPr>
                <w:iCs/>
              </w:rPr>
              <w:t>.</w:t>
            </w:r>
          </w:p>
        </w:tc>
      </w:tr>
      <w:tr w:rsidR="008A24EF" w:rsidRPr="005D72F4" w14:paraId="1A2021C0" w14:textId="77777777" w:rsidTr="00B32A50">
        <w:trPr>
          <w:trHeight w:val="280"/>
        </w:trPr>
        <w:tc>
          <w:tcPr>
            <w:tcW w:w="9352" w:type="dxa"/>
            <w:gridSpan w:val="2"/>
            <w:shd w:val="clear" w:color="auto" w:fill="00FFCC"/>
          </w:tcPr>
          <w:p w14:paraId="5081AEEA" w14:textId="77777777" w:rsidR="008A24EF" w:rsidRPr="005D72F4" w:rsidRDefault="008A24EF" w:rsidP="008A24EF">
            <w:pPr>
              <w:widowControl w:val="0"/>
              <w:numPr>
                <w:ilvl w:val="1"/>
                <w:numId w:val="8"/>
              </w:numPr>
              <w:autoSpaceDE w:val="0"/>
              <w:autoSpaceDN w:val="0"/>
              <w:ind w:left="823"/>
              <w:jc w:val="center"/>
              <w:rPr>
                <w:rFonts w:eastAsia="Arial"/>
                <w:b/>
                <w:bCs/>
              </w:rPr>
            </w:pPr>
            <w:r w:rsidRPr="005D72F4">
              <w:rPr>
                <w:rFonts w:eastAsia="Arial"/>
                <w:b/>
                <w:bCs/>
              </w:rPr>
              <w:t>Sustainability Strategy</w:t>
            </w:r>
          </w:p>
        </w:tc>
      </w:tr>
      <w:tr w:rsidR="008A24EF" w:rsidRPr="005D72F4" w14:paraId="10F0874A" w14:textId="77777777" w:rsidTr="00B32A50">
        <w:trPr>
          <w:trHeight w:val="370"/>
        </w:trPr>
        <w:tc>
          <w:tcPr>
            <w:tcW w:w="9352" w:type="dxa"/>
            <w:gridSpan w:val="2"/>
          </w:tcPr>
          <w:p w14:paraId="5DBB74F3" w14:textId="29F7BBE3" w:rsidR="008A24EF" w:rsidRPr="00194273" w:rsidRDefault="008A24EF" w:rsidP="008244FF">
            <w:pPr>
              <w:pStyle w:val="TableParagraph"/>
              <w:spacing w:before="120" w:after="120"/>
              <w:ind w:left="115" w:right="135"/>
            </w:pPr>
            <w:r>
              <w:t xml:space="preserve">To ensure the sustainability of the project outputs, all the relevant material developed in </w:t>
            </w:r>
            <w:r w:rsidR="00893C7E">
              <w:t xml:space="preserve">the </w:t>
            </w:r>
            <w:r>
              <w:t xml:space="preserve">context of this project </w:t>
            </w:r>
            <w:r w:rsidRPr="00AE4DE5">
              <w:t xml:space="preserve">will be </w:t>
            </w:r>
            <w:r>
              <w:t xml:space="preserve">made available on a website </w:t>
            </w:r>
            <w:r w:rsidRPr="00AE4DE5">
              <w:t xml:space="preserve">established by WIPO, offering easy </w:t>
            </w:r>
            <w:r w:rsidRPr="00194273">
              <w:t xml:space="preserve">access.  </w:t>
            </w:r>
          </w:p>
          <w:p w14:paraId="7B8282F0" w14:textId="77777777" w:rsidR="008A24EF" w:rsidRDefault="008A24EF" w:rsidP="00901C99">
            <w:pPr>
              <w:widowControl w:val="0"/>
              <w:autoSpaceDE w:val="0"/>
              <w:autoSpaceDN w:val="0"/>
              <w:spacing w:before="120" w:after="120"/>
              <w:ind w:left="115" w:right="130"/>
            </w:pPr>
            <w:r w:rsidRPr="00194273">
              <w:t>To aid in keeping the momentum of the project outcomes, participants will be encouraged to create and maintain either a dedicated webpage or a micro-site within their official webpages as part of an advocacy communications plan.</w:t>
            </w:r>
          </w:p>
          <w:p w14:paraId="58E62A45" w14:textId="77777777" w:rsidR="008A24EF" w:rsidRPr="005D72F4" w:rsidRDefault="008A24EF" w:rsidP="00901C99">
            <w:pPr>
              <w:widowControl w:val="0"/>
              <w:autoSpaceDE w:val="0"/>
              <w:autoSpaceDN w:val="0"/>
              <w:spacing w:before="120" w:after="120"/>
              <w:ind w:left="115" w:right="130"/>
              <w:rPr>
                <w:rFonts w:eastAsia="Arial"/>
              </w:rPr>
            </w:pPr>
            <w:r>
              <w:t xml:space="preserve">Updates to the sustainability strategy will be provided in the course of the project implementation. </w:t>
            </w:r>
          </w:p>
        </w:tc>
      </w:tr>
      <w:tr w:rsidR="008A24EF" w:rsidRPr="005D72F4" w14:paraId="155C8F4B" w14:textId="77777777" w:rsidTr="00B32A50">
        <w:trPr>
          <w:trHeight w:val="253"/>
        </w:trPr>
        <w:tc>
          <w:tcPr>
            <w:tcW w:w="9352" w:type="dxa"/>
            <w:gridSpan w:val="2"/>
            <w:shd w:val="clear" w:color="auto" w:fill="00FFCC"/>
          </w:tcPr>
          <w:p w14:paraId="7682DCC6" w14:textId="77777777" w:rsidR="008A24EF" w:rsidRPr="005D72F4" w:rsidRDefault="008A24EF" w:rsidP="008A24EF">
            <w:pPr>
              <w:widowControl w:val="0"/>
              <w:numPr>
                <w:ilvl w:val="1"/>
                <w:numId w:val="8"/>
              </w:numPr>
              <w:autoSpaceDE w:val="0"/>
              <w:autoSpaceDN w:val="0"/>
              <w:spacing w:line="234" w:lineRule="exact"/>
              <w:ind w:left="823" w:right="90"/>
              <w:jc w:val="center"/>
              <w:rPr>
                <w:rFonts w:eastAsia="Arial"/>
                <w:b/>
              </w:rPr>
            </w:pPr>
            <w:r>
              <w:rPr>
                <w:rFonts w:eastAsia="Arial"/>
                <w:b/>
              </w:rPr>
              <w:t>Selection Criteria for Pilot/Beneficiary Countries</w:t>
            </w:r>
          </w:p>
        </w:tc>
      </w:tr>
      <w:tr w:rsidR="008A24EF" w:rsidRPr="005D72F4" w14:paraId="49334258" w14:textId="77777777" w:rsidTr="00B32A50">
        <w:trPr>
          <w:trHeight w:val="253"/>
        </w:trPr>
        <w:tc>
          <w:tcPr>
            <w:tcW w:w="9352" w:type="dxa"/>
            <w:gridSpan w:val="2"/>
            <w:shd w:val="clear" w:color="auto" w:fill="auto"/>
          </w:tcPr>
          <w:p w14:paraId="1AF1F15D" w14:textId="70278B67" w:rsidR="008A24EF" w:rsidRPr="00D44A76" w:rsidRDefault="008A24EF" w:rsidP="00B32A50">
            <w:pPr>
              <w:widowControl w:val="0"/>
              <w:autoSpaceDE w:val="0"/>
              <w:autoSpaceDN w:val="0"/>
              <w:spacing w:before="120" w:after="120"/>
              <w:ind w:left="119" w:right="86"/>
              <w:rPr>
                <w:rFonts w:eastAsia="Arial"/>
              </w:rPr>
            </w:pPr>
            <w:r w:rsidRPr="00AE04BA">
              <w:rPr>
                <w:rFonts w:eastAsia="Arial"/>
              </w:rPr>
              <w:t xml:space="preserve">For </w:t>
            </w:r>
            <w:r w:rsidR="00B17A17">
              <w:rPr>
                <w:rFonts w:eastAsia="Arial"/>
              </w:rPr>
              <w:t xml:space="preserve">the </w:t>
            </w:r>
            <w:r w:rsidRPr="00AE04BA">
              <w:rPr>
                <w:rFonts w:eastAsia="Arial"/>
              </w:rPr>
              <w:t xml:space="preserve">selection of the other pilot </w:t>
            </w:r>
            <w:r w:rsidRPr="00D44A76">
              <w:rPr>
                <w:rFonts w:eastAsia="Arial"/>
              </w:rPr>
              <w:t xml:space="preserve">countries the Secretariat will consider the following criteria: </w:t>
            </w:r>
          </w:p>
          <w:p w14:paraId="4EC52A57" w14:textId="1A1647BE" w:rsidR="008A24EF" w:rsidRPr="00D44A76" w:rsidRDefault="008A24EF" w:rsidP="008A24EF">
            <w:pPr>
              <w:pStyle w:val="ListParagraph"/>
              <w:numPr>
                <w:ilvl w:val="0"/>
                <w:numId w:val="16"/>
              </w:numPr>
              <w:spacing w:before="120" w:after="120"/>
              <w:ind w:right="86"/>
            </w:pPr>
            <w:r w:rsidRPr="00D44A76">
              <w:t xml:space="preserve">Region diversity: </w:t>
            </w:r>
            <w:r w:rsidR="00260E99">
              <w:t xml:space="preserve"> </w:t>
            </w:r>
            <w:r w:rsidRPr="00D44A76">
              <w:t xml:space="preserve">To enhance the likelihood of future replicability in other countries, the selection will consider geographical diversity in terms of regions and level of development. </w:t>
            </w:r>
          </w:p>
          <w:p w14:paraId="7CF6363A" w14:textId="7C9D50B9" w:rsidR="008A24EF" w:rsidRPr="00D44A76" w:rsidRDefault="008A24EF" w:rsidP="008A24EF">
            <w:pPr>
              <w:pStyle w:val="ListParagraph"/>
              <w:numPr>
                <w:ilvl w:val="0"/>
                <w:numId w:val="16"/>
              </w:numPr>
              <w:spacing w:before="120" w:after="120"/>
              <w:ind w:right="86"/>
            </w:pPr>
            <w:r w:rsidRPr="00D44A76">
              <w:t xml:space="preserve">Data availability: </w:t>
            </w:r>
            <w:r w:rsidR="00260E99">
              <w:t xml:space="preserve"> </w:t>
            </w:r>
            <w:r w:rsidRPr="00D44A76">
              <w:t xml:space="preserve">Beneficiary countries should be considered in terms of existing data availability. </w:t>
            </w:r>
          </w:p>
          <w:p w14:paraId="0C8B3B1F" w14:textId="04FDA67D" w:rsidR="008A24EF" w:rsidRPr="00D44A76" w:rsidRDefault="008A24EF" w:rsidP="008A24EF">
            <w:pPr>
              <w:pStyle w:val="ListParagraph"/>
              <w:numPr>
                <w:ilvl w:val="0"/>
                <w:numId w:val="16"/>
              </w:numPr>
              <w:spacing w:before="120" w:after="120"/>
              <w:ind w:right="86"/>
            </w:pPr>
            <w:r w:rsidRPr="00D44A76">
              <w:t xml:space="preserve">Existence of non-agricultural GIs and sufficient number of local community in terms of individuals, entrepreneurs, </w:t>
            </w:r>
            <w:r w:rsidR="00C03A42">
              <w:t xml:space="preserve">and </w:t>
            </w:r>
            <w:r w:rsidRPr="00D44A76">
              <w:t xml:space="preserve">companies involved are necessary for feasibility of any qualitative or quantitative study. </w:t>
            </w:r>
            <w:r w:rsidR="00260E99">
              <w:t xml:space="preserve"> </w:t>
            </w:r>
            <w:r w:rsidRPr="00D44A76">
              <w:t>Access to complementary economic data is also a key criterion for the selection of a country.</w:t>
            </w:r>
          </w:p>
          <w:p w14:paraId="5467C50A" w14:textId="34908DBE" w:rsidR="008A24EF" w:rsidRPr="00D44A76" w:rsidRDefault="008A24EF" w:rsidP="008A24EF">
            <w:pPr>
              <w:pStyle w:val="ListParagraph"/>
              <w:numPr>
                <w:ilvl w:val="0"/>
                <w:numId w:val="16"/>
              </w:numPr>
              <w:spacing w:before="120" w:after="120"/>
              <w:ind w:right="86"/>
            </w:pPr>
            <w:r w:rsidRPr="00D44A76">
              <w:t xml:space="preserve">Legal framework: </w:t>
            </w:r>
            <w:r w:rsidR="005F2AA9">
              <w:t xml:space="preserve"> </w:t>
            </w:r>
            <w:r w:rsidRPr="00D44A76">
              <w:t>Existence of a legal framework for the protection of non-agricultural GIs and evidence of use of such protection by the local community.</w:t>
            </w:r>
          </w:p>
          <w:p w14:paraId="2BFEF3FD" w14:textId="62DD6E09" w:rsidR="008A24EF" w:rsidRPr="000F78F6" w:rsidRDefault="008A24EF" w:rsidP="008A24EF">
            <w:pPr>
              <w:pStyle w:val="ListParagraph"/>
              <w:numPr>
                <w:ilvl w:val="0"/>
                <w:numId w:val="16"/>
              </w:numPr>
              <w:spacing w:before="120" w:after="120"/>
              <w:ind w:right="86"/>
            </w:pPr>
            <w:r w:rsidRPr="00D44A76">
              <w:t xml:space="preserve">Local expertise availability: </w:t>
            </w:r>
            <w:r w:rsidR="005F2AA9">
              <w:t xml:space="preserve"> </w:t>
            </w:r>
            <w:r w:rsidRPr="00D44A76">
              <w:t>The beneficiary assessment</w:t>
            </w:r>
            <w:r w:rsidRPr="000F78F6">
              <w:t xml:space="preserve"> will also include the need for recruiting and availability of local expertise </w:t>
            </w:r>
            <w:r w:rsidR="005F2AA9">
              <w:t>in</w:t>
            </w:r>
            <w:r w:rsidR="005F2AA9" w:rsidRPr="000F78F6">
              <w:t xml:space="preserve"> </w:t>
            </w:r>
            <w:r w:rsidRPr="000F78F6">
              <w:t>each case</w:t>
            </w:r>
            <w:r w:rsidR="005F2AA9">
              <w:t>.</w:t>
            </w:r>
            <w:r w:rsidRPr="000F78F6">
              <w:t xml:space="preserve"> </w:t>
            </w:r>
          </w:p>
          <w:p w14:paraId="6EE30534" w14:textId="03BD88DB" w:rsidR="008A24EF" w:rsidRPr="000F78F6" w:rsidRDefault="008A24EF" w:rsidP="008A24EF">
            <w:pPr>
              <w:pStyle w:val="ListParagraph"/>
              <w:numPr>
                <w:ilvl w:val="0"/>
                <w:numId w:val="16"/>
              </w:numPr>
              <w:spacing w:before="120" w:after="120"/>
              <w:ind w:right="86"/>
            </w:pPr>
            <w:r w:rsidRPr="000F78F6">
              <w:t xml:space="preserve">Long-term </w:t>
            </w:r>
            <w:r w:rsidRPr="00D44A76">
              <w:t xml:space="preserve">compromise: </w:t>
            </w:r>
            <w:r w:rsidR="002139B2">
              <w:t xml:space="preserve"> </w:t>
            </w:r>
            <w:r w:rsidRPr="00D44A76">
              <w:t xml:space="preserve">Political support and commitment toward local community development. </w:t>
            </w:r>
            <w:r w:rsidR="002139B2">
              <w:t xml:space="preserve"> </w:t>
            </w:r>
            <w:r w:rsidRPr="00D44A76">
              <w:t>Beneficiary countries should be willing to dedicate the necessary resources for the effective</w:t>
            </w:r>
            <w:r w:rsidRPr="000F78F6">
              <w:t xml:space="preserve"> implementation of the project and its sustainability.</w:t>
            </w:r>
          </w:p>
          <w:p w14:paraId="164B82FF" w14:textId="6BEA73B2" w:rsidR="008A24EF" w:rsidRDefault="008A24EF" w:rsidP="008A24EF">
            <w:pPr>
              <w:pStyle w:val="ListParagraph"/>
              <w:numPr>
                <w:ilvl w:val="0"/>
                <w:numId w:val="16"/>
              </w:numPr>
              <w:spacing w:before="120" w:after="120"/>
              <w:ind w:right="86"/>
            </w:pPr>
            <w:r w:rsidRPr="000F78F6">
              <w:t xml:space="preserve">Cost-efficiency: </w:t>
            </w:r>
            <w:r w:rsidR="002139B2">
              <w:t xml:space="preserve"> </w:t>
            </w:r>
            <w:r w:rsidRPr="000F78F6">
              <w:t>Any economies in terms of project administration, consultant’s profile and travel will also be considered.</w:t>
            </w:r>
          </w:p>
          <w:p w14:paraId="69ED21B6" w14:textId="15D331C6" w:rsidR="008A24EF" w:rsidRPr="0038529E" w:rsidRDefault="008A24EF" w:rsidP="00901C99">
            <w:pPr>
              <w:spacing w:before="120" w:after="120"/>
              <w:ind w:left="120" w:right="86"/>
            </w:pPr>
            <w:r w:rsidRPr="000F78F6">
              <w:lastRenderedPageBreak/>
              <w:t xml:space="preserve">When reviewing the </w:t>
            </w:r>
            <w:r>
              <w:t>request for participation</w:t>
            </w:r>
            <w:r w:rsidRPr="000F78F6">
              <w:t>, the above criteria will be considered.</w:t>
            </w:r>
            <w:r w:rsidR="002139B2">
              <w:t xml:space="preserve"> </w:t>
            </w:r>
            <w:r w:rsidRPr="000F78F6">
              <w:t xml:space="preserve"> Interested Member States should complete the template for submission of requests, contained in Annex</w:t>
            </w:r>
            <w:r w:rsidR="00901C99">
              <w:t> </w:t>
            </w:r>
            <w:r w:rsidRPr="000F78F6">
              <w:t>I</w:t>
            </w:r>
            <w:r w:rsidR="007B6205">
              <w:t>I</w:t>
            </w:r>
            <w:r w:rsidRPr="000F78F6">
              <w:t xml:space="preserve"> </w:t>
            </w:r>
            <w:r w:rsidR="00901C99">
              <w:t>t</w:t>
            </w:r>
            <w:r w:rsidRPr="000F78F6">
              <w:t>o this document</w:t>
            </w:r>
            <w:r w:rsidR="00EE7600">
              <w:t>.</w:t>
            </w:r>
          </w:p>
        </w:tc>
      </w:tr>
      <w:tr w:rsidR="008A24EF" w:rsidRPr="005D72F4" w14:paraId="626291AD" w14:textId="77777777" w:rsidTr="00B32A50">
        <w:trPr>
          <w:trHeight w:val="253"/>
        </w:trPr>
        <w:tc>
          <w:tcPr>
            <w:tcW w:w="9352" w:type="dxa"/>
            <w:gridSpan w:val="2"/>
            <w:shd w:val="clear" w:color="auto" w:fill="00FFCC"/>
          </w:tcPr>
          <w:p w14:paraId="4E851424" w14:textId="77777777" w:rsidR="008A24EF" w:rsidRPr="005D72F4" w:rsidRDefault="008A24EF" w:rsidP="008A24EF">
            <w:pPr>
              <w:widowControl w:val="0"/>
              <w:numPr>
                <w:ilvl w:val="1"/>
                <w:numId w:val="8"/>
              </w:numPr>
              <w:autoSpaceDE w:val="0"/>
              <w:autoSpaceDN w:val="0"/>
              <w:spacing w:line="234" w:lineRule="exact"/>
              <w:ind w:left="823" w:right="90"/>
              <w:jc w:val="center"/>
              <w:rPr>
                <w:rFonts w:eastAsia="Arial"/>
                <w:b/>
              </w:rPr>
            </w:pPr>
            <w:r w:rsidRPr="005D72F4">
              <w:rPr>
                <w:rFonts w:eastAsia="Arial"/>
                <w:b/>
              </w:rPr>
              <w:lastRenderedPageBreak/>
              <w:t>Implementing Organizational Entity</w:t>
            </w:r>
          </w:p>
        </w:tc>
      </w:tr>
      <w:tr w:rsidR="008A24EF" w:rsidRPr="005D72F4" w14:paraId="2DCC1A49" w14:textId="77777777" w:rsidTr="00B32A50">
        <w:trPr>
          <w:trHeight w:val="265"/>
        </w:trPr>
        <w:tc>
          <w:tcPr>
            <w:tcW w:w="9352" w:type="dxa"/>
            <w:gridSpan w:val="2"/>
          </w:tcPr>
          <w:p w14:paraId="7A7B8990" w14:textId="77777777" w:rsidR="008A24EF" w:rsidRDefault="008A24EF" w:rsidP="00B32A50">
            <w:pPr>
              <w:widowControl w:val="0"/>
              <w:autoSpaceDE w:val="0"/>
              <w:autoSpaceDN w:val="0"/>
              <w:spacing w:before="120" w:after="120"/>
              <w:ind w:left="115"/>
            </w:pPr>
            <w:r>
              <w:t xml:space="preserve">Department for Trademarks, Industrial Designs and Geographical Indications, </w:t>
            </w:r>
            <w:r w:rsidRPr="005D72F4">
              <w:t>Brands</w:t>
            </w:r>
            <w:r w:rsidRPr="005D72F4">
              <w:rPr>
                <w:spacing w:val="-1"/>
              </w:rPr>
              <w:t xml:space="preserve"> </w:t>
            </w:r>
            <w:r w:rsidRPr="005D72F4">
              <w:t>and</w:t>
            </w:r>
            <w:r w:rsidRPr="005D72F4">
              <w:rPr>
                <w:spacing w:val="-4"/>
              </w:rPr>
              <w:t xml:space="preserve"> </w:t>
            </w:r>
            <w:r w:rsidRPr="005D72F4">
              <w:t>Designs</w:t>
            </w:r>
            <w:r>
              <w:t xml:space="preserve"> Sector; </w:t>
            </w:r>
          </w:p>
          <w:p w14:paraId="705952D8" w14:textId="77777777" w:rsidR="008A24EF" w:rsidRPr="00D85E10" w:rsidRDefault="008A24EF" w:rsidP="00B32A50">
            <w:pPr>
              <w:widowControl w:val="0"/>
              <w:autoSpaceDE w:val="0"/>
              <w:autoSpaceDN w:val="0"/>
              <w:spacing w:before="120" w:after="120"/>
              <w:ind w:left="115"/>
            </w:pPr>
            <w:r>
              <w:t xml:space="preserve">Department for Economics and Data Analytics, </w:t>
            </w:r>
            <w:r w:rsidRPr="005D72F4">
              <w:t>IP and Innovation Ecosystems</w:t>
            </w:r>
            <w:r>
              <w:t xml:space="preserve"> Sector</w:t>
            </w:r>
          </w:p>
        </w:tc>
      </w:tr>
      <w:tr w:rsidR="008A24EF" w:rsidRPr="005D72F4" w14:paraId="04AEECCA" w14:textId="77777777" w:rsidTr="00B32A50">
        <w:trPr>
          <w:trHeight w:val="254"/>
        </w:trPr>
        <w:tc>
          <w:tcPr>
            <w:tcW w:w="9352" w:type="dxa"/>
            <w:gridSpan w:val="2"/>
            <w:shd w:val="clear" w:color="auto" w:fill="00FFCC"/>
          </w:tcPr>
          <w:p w14:paraId="0A193911" w14:textId="77777777" w:rsidR="008A24EF" w:rsidRPr="005D72F4" w:rsidRDefault="008A24EF" w:rsidP="008A24EF">
            <w:pPr>
              <w:widowControl w:val="0"/>
              <w:numPr>
                <w:ilvl w:val="1"/>
                <w:numId w:val="8"/>
              </w:numPr>
              <w:autoSpaceDE w:val="0"/>
              <w:autoSpaceDN w:val="0"/>
              <w:spacing w:line="234" w:lineRule="exact"/>
              <w:ind w:left="823" w:right="90"/>
              <w:jc w:val="center"/>
              <w:rPr>
                <w:rFonts w:eastAsia="Arial"/>
                <w:b/>
              </w:rPr>
            </w:pPr>
            <w:r w:rsidRPr="005D72F4">
              <w:rPr>
                <w:rFonts w:eastAsia="Arial"/>
                <w:b/>
              </w:rPr>
              <w:t>Links</w:t>
            </w:r>
            <w:r w:rsidRPr="005D72F4">
              <w:rPr>
                <w:rFonts w:eastAsia="Arial"/>
                <w:b/>
                <w:spacing w:val="-4"/>
              </w:rPr>
              <w:t xml:space="preserve"> </w:t>
            </w:r>
            <w:r w:rsidRPr="005D72F4">
              <w:rPr>
                <w:rFonts w:eastAsia="Arial"/>
                <w:b/>
              </w:rPr>
              <w:t>to</w:t>
            </w:r>
            <w:r w:rsidRPr="005D72F4">
              <w:rPr>
                <w:rFonts w:eastAsia="Arial"/>
                <w:b/>
                <w:spacing w:val="-1"/>
              </w:rPr>
              <w:t xml:space="preserve"> </w:t>
            </w:r>
            <w:r w:rsidRPr="005D72F4">
              <w:rPr>
                <w:rFonts w:eastAsia="Arial"/>
                <w:b/>
              </w:rPr>
              <w:t>other</w:t>
            </w:r>
            <w:r w:rsidRPr="005D72F4">
              <w:rPr>
                <w:rFonts w:eastAsia="Arial"/>
                <w:b/>
                <w:spacing w:val="-2"/>
              </w:rPr>
              <w:t xml:space="preserve"> </w:t>
            </w:r>
            <w:r w:rsidRPr="005D72F4">
              <w:rPr>
                <w:rFonts w:eastAsia="Arial"/>
                <w:b/>
              </w:rPr>
              <w:t>Organizational</w:t>
            </w:r>
            <w:r w:rsidRPr="005D72F4">
              <w:rPr>
                <w:rFonts w:eastAsia="Arial"/>
                <w:b/>
                <w:spacing w:val="1"/>
              </w:rPr>
              <w:t xml:space="preserve"> </w:t>
            </w:r>
            <w:r w:rsidRPr="005D72F4">
              <w:rPr>
                <w:rFonts w:eastAsia="Arial"/>
                <w:b/>
              </w:rPr>
              <w:t>Entities</w:t>
            </w:r>
          </w:p>
        </w:tc>
      </w:tr>
      <w:tr w:rsidR="008A24EF" w:rsidRPr="005D72F4" w14:paraId="3E89807A" w14:textId="77777777" w:rsidTr="00B32A50">
        <w:trPr>
          <w:trHeight w:val="373"/>
        </w:trPr>
        <w:tc>
          <w:tcPr>
            <w:tcW w:w="9352" w:type="dxa"/>
            <w:gridSpan w:val="2"/>
          </w:tcPr>
          <w:p w14:paraId="45BEA9EB" w14:textId="77777777" w:rsidR="008A24EF" w:rsidRPr="00F41A8F" w:rsidRDefault="008A24EF" w:rsidP="00B32A50">
            <w:pPr>
              <w:pStyle w:val="TableParagraph"/>
              <w:spacing w:line="276" w:lineRule="auto"/>
              <w:ind w:left="81" w:right="578"/>
            </w:pPr>
            <w:r w:rsidRPr="00F41A8F">
              <w:t>Regional and National Development Sector, IP and Innovation Ecosystems Sector</w:t>
            </w:r>
          </w:p>
        </w:tc>
      </w:tr>
      <w:tr w:rsidR="008A24EF" w:rsidRPr="005D72F4" w14:paraId="3000E64B" w14:textId="77777777" w:rsidTr="00B32A50">
        <w:trPr>
          <w:trHeight w:val="179"/>
        </w:trPr>
        <w:tc>
          <w:tcPr>
            <w:tcW w:w="9352" w:type="dxa"/>
            <w:gridSpan w:val="2"/>
            <w:shd w:val="clear" w:color="auto" w:fill="00FFCC"/>
          </w:tcPr>
          <w:p w14:paraId="3C129592" w14:textId="77777777" w:rsidR="008A24EF" w:rsidRPr="00F41A8F" w:rsidRDefault="008A24EF" w:rsidP="008A24EF">
            <w:pPr>
              <w:widowControl w:val="0"/>
              <w:numPr>
                <w:ilvl w:val="1"/>
                <w:numId w:val="8"/>
              </w:numPr>
              <w:autoSpaceDE w:val="0"/>
              <w:autoSpaceDN w:val="0"/>
              <w:spacing w:line="250" w:lineRule="exact"/>
              <w:ind w:left="823"/>
              <w:jc w:val="center"/>
              <w:rPr>
                <w:rFonts w:eastAsia="Arial"/>
                <w:b/>
              </w:rPr>
            </w:pPr>
            <w:r w:rsidRPr="00F41A8F">
              <w:rPr>
                <w:rFonts w:eastAsia="Arial"/>
                <w:b/>
              </w:rPr>
              <w:t>Links</w:t>
            </w:r>
            <w:r w:rsidRPr="00F41A8F">
              <w:rPr>
                <w:rFonts w:eastAsia="Arial"/>
                <w:b/>
                <w:spacing w:val="-2"/>
              </w:rPr>
              <w:t xml:space="preserve"> </w:t>
            </w:r>
            <w:r w:rsidRPr="00F41A8F">
              <w:rPr>
                <w:rFonts w:eastAsia="Arial"/>
                <w:b/>
              </w:rPr>
              <w:t>to</w:t>
            </w:r>
            <w:r w:rsidRPr="00F41A8F">
              <w:rPr>
                <w:rFonts w:eastAsia="Arial"/>
                <w:b/>
                <w:spacing w:val="1"/>
              </w:rPr>
              <w:t xml:space="preserve"> </w:t>
            </w:r>
            <w:r w:rsidRPr="00F41A8F">
              <w:rPr>
                <w:rFonts w:eastAsia="Arial"/>
                <w:b/>
              </w:rPr>
              <w:t>other</w:t>
            </w:r>
            <w:r w:rsidRPr="00F41A8F">
              <w:rPr>
                <w:rFonts w:eastAsia="Arial"/>
                <w:b/>
                <w:spacing w:val="2"/>
              </w:rPr>
              <w:t xml:space="preserve"> </w:t>
            </w:r>
            <w:r w:rsidRPr="00F41A8F">
              <w:rPr>
                <w:rFonts w:eastAsia="Arial"/>
                <w:b/>
              </w:rPr>
              <w:t>DA</w:t>
            </w:r>
            <w:r w:rsidRPr="00F41A8F">
              <w:rPr>
                <w:rFonts w:eastAsia="Arial"/>
                <w:b/>
                <w:spacing w:val="-7"/>
              </w:rPr>
              <w:t xml:space="preserve"> </w:t>
            </w:r>
            <w:r w:rsidRPr="00F41A8F">
              <w:rPr>
                <w:rFonts w:eastAsia="Arial"/>
                <w:b/>
              </w:rPr>
              <w:t>Projects</w:t>
            </w:r>
          </w:p>
        </w:tc>
      </w:tr>
      <w:tr w:rsidR="008A24EF" w:rsidRPr="005D72F4" w14:paraId="477448C1" w14:textId="77777777" w:rsidTr="00B32A50">
        <w:trPr>
          <w:trHeight w:val="568"/>
        </w:trPr>
        <w:tc>
          <w:tcPr>
            <w:tcW w:w="9352" w:type="dxa"/>
            <w:gridSpan w:val="2"/>
          </w:tcPr>
          <w:p w14:paraId="2D8FA66F" w14:textId="77777777" w:rsidR="008A24EF" w:rsidRPr="00E64508" w:rsidRDefault="008A24EF" w:rsidP="00B32A50">
            <w:pPr>
              <w:pStyle w:val="TableParagraph"/>
              <w:spacing w:before="120" w:after="120"/>
              <w:ind w:left="86" w:right="137"/>
            </w:pPr>
            <w:r w:rsidRPr="00F41A8F">
              <w:t xml:space="preserve">DA Project </w:t>
            </w:r>
            <w:r w:rsidRPr="00F41A8F">
              <w:rPr>
                <w:i/>
              </w:rPr>
              <w:t xml:space="preserve">on Increasing the Role of Women in Innovation and Entrepreneurship: </w:t>
            </w:r>
            <w:r w:rsidRPr="00E64508">
              <w:rPr>
                <w:i/>
              </w:rPr>
              <w:t>Encouraging Women in Developing Countries to Use the Intellectual Property System</w:t>
            </w:r>
            <w:r w:rsidRPr="00E64508">
              <w:t xml:space="preserve"> (</w:t>
            </w:r>
            <w:hyperlink r:id="rId15" w:history="1">
              <w:r w:rsidRPr="00E64508">
                <w:rPr>
                  <w:rStyle w:val="Hyperlink"/>
                  <w:color w:val="auto"/>
                </w:rPr>
                <w:t>CDIP/21/12 REV.</w:t>
              </w:r>
            </w:hyperlink>
            <w:r w:rsidRPr="00E64508">
              <w:t>)</w:t>
            </w:r>
          </w:p>
          <w:p w14:paraId="7AF0CC55" w14:textId="77777777" w:rsidR="008A24EF" w:rsidRPr="00E64508" w:rsidRDefault="008A24EF" w:rsidP="00B32A50">
            <w:pPr>
              <w:pStyle w:val="TableParagraph"/>
              <w:spacing w:before="120" w:after="120"/>
              <w:ind w:left="86" w:right="137"/>
            </w:pPr>
            <w:r w:rsidRPr="00E64508">
              <w:t xml:space="preserve">DA Project on </w:t>
            </w:r>
            <w:r w:rsidRPr="00E64508">
              <w:rPr>
                <w:i/>
              </w:rPr>
              <w:t>Registration of the Collective Marks of</w:t>
            </w:r>
            <w:r w:rsidRPr="00E64508">
              <w:rPr>
                <w:i/>
                <w:spacing w:val="1"/>
              </w:rPr>
              <w:t xml:space="preserve"> </w:t>
            </w:r>
            <w:r w:rsidRPr="00E64508">
              <w:rPr>
                <w:i/>
              </w:rPr>
              <w:t>Local Enterprises as a Cross-Cutting Economic Development Issue</w:t>
            </w:r>
            <w:r w:rsidRPr="00E64508">
              <w:t xml:space="preserve"> (</w:t>
            </w:r>
            <w:hyperlink r:id="rId16" w:history="1">
              <w:r w:rsidRPr="00E64508">
                <w:rPr>
                  <w:rStyle w:val="Hyperlink"/>
                  <w:color w:val="auto"/>
                </w:rPr>
                <w:t>CDIP/24/9</w:t>
              </w:r>
            </w:hyperlink>
            <w:r w:rsidRPr="00E64508">
              <w:t>)</w:t>
            </w:r>
          </w:p>
          <w:p w14:paraId="02DBDB2F" w14:textId="77777777" w:rsidR="008A24EF" w:rsidRPr="00F41A8F" w:rsidRDefault="008A24EF" w:rsidP="00B32A50">
            <w:pPr>
              <w:pStyle w:val="TableParagraph"/>
              <w:spacing w:before="120" w:after="120"/>
              <w:ind w:left="86" w:right="578"/>
              <w:rPr>
                <w:b/>
              </w:rPr>
            </w:pPr>
            <w:r w:rsidRPr="00E64508">
              <w:t xml:space="preserve">DA Project on </w:t>
            </w:r>
            <w:r w:rsidRPr="00E64508">
              <w:rPr>
                <w:i/>
              </w:rPr>
              <w:t>Empowering small businesses through IP: developing strategies for supporting geographical indications or collective marks in the post registration period</w:t>
            </w:r>
            <w:r w:rsidRPr="00E64508">
              <w:t xml:space="preserve"> (</w:t>
            </w:r>
            <w:hyperlink r:id="rId17" w:history="1">
              <w:r w:rsidRPr="00E64508">
                <w:rPr>
                  <w:rStyle w:val="Hyperlink"/>
                  <w:color w:val="auto"/>
                </w:rPr>
                <w:t>CDIP/27/7</w:t>
              </w:r>
            </w:hyperlink>
            <w:r w:rsidRPr="00E64508">
              <w:t>)</w:t>
            </w:r>
          </w:p>
        </w:tc>
      </w:tr>
      <w:tr w:rsidR="008A24EF" w:rsidRPr="005D72F4" w14:paraId="58FF2795" w14:textId="77777777" w:rsidTr="00B32A50">
        <w:trPr>
          <w:trHeight w:val="242"/>
        </w:trPr>
        <w:tc>
          <w:tcPr>
            <w:tcW w:w="9352" w:type="dxa"/>
            <w:gridSpan w:val="2"/>
            <w:shd w:val="clear" w:color="auto" w:fill="00FFCC"/>
          </w:tcPr>
          <w:p w14:paraId="5317F42C" w14:textId="77777777" w:rsidR="008A24EF" w:rsidRPr="00F41A8F" w:rsidRDefault="008A24EF" w:rsidP="008A24EF">
            <w:pPr>
              <w:widowControl w:val="0"/>
              <w:numPr>
                <w:ilvl w:val="1"/>
                <w:numId w:val="8"/>
              </w:numPr>
              <w:autoSpaceDE w:val="0"/>
              <w:autoSpaceDN w:val="0"/>
              <w:spacing w:line="246" w:lineRule="exact"/>
              <w:ind w:left="821"/>
              <w:contextualSpacing/>
              <w:jc w:val="center"/>
              <w:rPr>
                <w:rFonts w:eastAsia="Arial"/>
                <w:b/>
              </w:rPr>
            </w:pPr>
            <w:r w:rsidRPr="00F41A8F">
              <w:rPr>
                <w:rFonts w:eastAsia="Arial"/>
                <w:b/>
              </w:rPr>
              <w:t>Contribution</w:t>
            </w:r>
            <w:r w:rsidRPr="00F41A8F">
              <w:rPr>
                <w:rFonts w:eastAsia="Arial"/>
                <w:b/>
                <w:spacing w:val="-5"/>
              </w:rPr>
              <w:t xml:space="preserve"> </w:t>
            </w:r>
            <w:r w:rsidRPr="00F41A8F">
              <w:rPr>
                <w:rFonts w:eastAsia="Arial"/>
                <w:b/>
              </w:rPr>
              <w:t>to</w:t>
            </w:r>
            <w:r w:rsidRPr="00F41A8F">
              <w:rPr>
                <w:rFonts w:eastAsia="Arial"/>
                <w:b/>
                <w:spacing w:val="-4"/>
              </w:rPr>
              <w:t xml:space="preserve"> </w:t>
            </w:r>
            <w:r w:rsidRPr="00F41A8F">
              <w:rPr>
                <w:rFonts w:eastAsia="Arial"/>
                <w:b/>
              </w:rPr>
              <w:t>Expected</w:t>
            </w:r>
            <w:r w:rsidRPr="00F41A8F">
              <w:rPr>
                <w:rFonts w:eastAsia="Arial"/>
                <w:b/>
                <w:spacing w:val="-2"/>
              </w:rPr>
              <w:t xml:space="preserve"> </w:t>
            </w:r>
            <w:r w:rsidRPr="00F41A8F">
              <w:rPr>
                <w:rFonts w:eastAsia="Arial"/>
                <w:b/>
              </w:rPr>
              <w:t>Results</w:t>
            </w:r>
            <w:r w:rsidRPr="00F41A8F">
              <w:rPr>
                <w:rFonts w:eastAsia="Arial"/>
                <w:b/>
                <w:spacing w:val="-4"/>
              </w:rPr>
              <w:t xml:space="preserve"> </w:t>
            </w:r>
            <w:r w:rsidRPr="00F41A8F">
              <w:rPr>
                <w:rFonts w:eastAsia="Arial"/>
                <w:b/>
              </w:rPr>
              <w:t>in</w:t>
            </w:r>
            <w:r w:rsidRPr="00F41A8F">
              <w:rPr>
                <w:rFonts w:eastAsia="Arial"/>
                <w:b/>
                <w:spacing w:val="-4"/>
              </w:rPr>
              <w:t xml:space="preserve"> </w:t>
            </w:r>
            <w:r w:rsidRPr="00F41A8F">
              <w:rPr>
                <w:rFonts w:eastAsia="Arial"/>
                <w:b/>
              </w:rPr>
              <w:t>WIPO’s</w:t>
            </w:r>
            <w:r w:rsidRPr="00F41A8F">
              <w:rPr>
                <w:rFonts w:eastAsia="Arial"/>
                <w:b/>
                <w:spacing w:val="-4"/>
              </w:rPr>
              <w:t xml:space="preserve"> </w:t>
            </w:r>
            <w:r w:rsidRPr="00F41A8F">
              <w:rPr>
                <w:rFonts w:eastAsia="Arial"/>
                <w:b/>
              </w:rPr>
              <w:t>Program</w:t>
            </w:r>
            <w:r w:rsidRPr="00F41A8F">
              <w:rPr>
                <w:rFonts w:eastAsia="Arial"/>
                <w:b/>
                <w:spacing w:val="-4"/>
              </w:rPr>
              <w:t xml:space="preserve"> </w:t>
            </w:r>
            <w:r w:rsidRPr="00F41A8F">
              <w:rPr>
                <w:rFonts w:eastAsia="Arial"/>
                <w:b/>
              </w:rPr>
              <w:t>and</w:t>
            </w:r>
            <w:r w:rsidRPr="00F41A8F">
              <w:rPr>
                <w:rFonts w:eastAsia="Arial"/>
                <w:b/>
                <w:spacing w:val="-2"/>
              </w:rPr>
              <w:t xml:space="preserve"> </w:t>
            </w:r>
            <w:r w:rsidRPr="00F41A8F">
              <w:rPr>
                <w:rFonts w:eastAsia="Arial"/>
                <w:b/>
              </w:rPr>
              <w:t>Budget</w:t>
            </w:r>
          </w:p>
        </w:tc>
      </w:tr>
      <w:tr w:rsidR="008A24EF" w:rsidRPr="005D72F4" w14:paraId="0B4C7E89" w14:textId="77777777" w:rsidTr="00B32A50">
        <w:trPr>
          <w:trHeight w:val="451"/>
        </w:trPr>
        <w:tc>
          <w:tcPr>
            <w:tcW w:w="9352" w:type="dxa"/>
            <w:gridSpan w:val="2"/>
          </w:tcPr>
          <w:p w14:paraId="4F9E52AC" w14:textId="0B7C451A" w:rsidR="008A24EF" w:rsidRPr="006A421D" w:rsidRDefault="008A24EF" w:rsidP="00B32A50">
            <w:pPr>
              <w:widowControl w:val="0"/>
              <w:autoSpaceDE w:val="0"/>
              <w:autoSpaceDN w:val="0"/>
              <w:spacing w:before="120" w:after="120"/>
              <w:ind w:left="120" w:right="135"/>
              <w:jc w:val="center"/>
              <w:rPr>
                <w:rFonts w:eastAsia="Arial"/>
                <w:u w:val="single"/>
              </w:rPr>
            </w:pPr>
            <w:r w:rsidRPr="005D72F4">
              <w:rPr>
                <w:rFonts w:eastAsia="Arial"/>
                <w:u w:val="single"/>
              </w:rPr>
              <w:t>Program and Budget 202</w:t>
            </w:r>
            <w:r w:rsidR="0022191B">
              <w:rPr>
                <w:rFonts w:eastAsia="Arial"/>
                <w:u w:val="single"/>
              </w:rPr>
              <w:t>4</w:t>
            </w:r>
            <w:r w:rsidRPr="005D72F4">
              <w:rPr>
                <w:rFonts w:eastAsia="Arial"/>
                <w:u w:val="single"/>
              </w:rPr>
              <w:t>/</w:t>
            </w:r>
            <w:r w:rsidR="0022191B" w:rsidRPr="005D72F4">
              <w:rPr>
                <w:rFonts w:eastAsia="Arial"/>
                <w:u w:val="single"/>
              </w:rPr>
              <w:t>2</w:t>
            </w:r>
            <w:r w:rsidR="0022191B">
              <w:rPr>
                <w:rFonts w:eastAsia="Arial"/>
                <w:u w:val="single"/>
              </w:rPr>
              <w:t>5</w:t>
            </w:r>
          </w:p>
          <w:p w14:paraId="07D67EA2" w14:textId="77777777" w:rsidR="008A24EF" w:rsidRPr="005D72F4" w:rsidRDefault="008A24EF" w:rsidP="00B32A50">
            <w:pPr>
              <w:pStyle w:val="TableParagraph"/>
              <w:spacing w:before="120" w:after="120"/>
              <w:ind w:left="81" w:right="226"/>
              <w:rPr>
                <w:iCs/>
              </w:rPr>
            </w:pPr>
            <w:r w:rsidRPr="0031089B">
              <w:rPr>
                <w:b/>
              </w:rPr>
              <w:t>1.1</w:t>
            </w:r>
            <w:r w:rsidRPr="005D72F4">
              <w:rPr>
                <w:i/>
              </w:rPr>
              <w:t xml:space="preserve"> </w:t>
            </w:r>
            <w:r w:rsidRPr="005D72F4">
              <w:rPr>
                <w:iCs/>
              </w:rPr>
              <w:t>More effective communication and engagement worldwide to raise awareness of and increase knowledge about the potential of IP to improve the lives of everyone, everywhere.</w:t>
            </w:r>
          </w:p>
          <w:p w14:paraId="4AC4C0C7" w14:textId="77777777" w:rsidR="008A24EF" w:rsidRPr="005D72F4" w:rsidRDefault="008A24EF" w:rsidP="00B32A50">
            <w:pPr>
              <w:pStyle w:val="TableParagraph"/>
              <w:spacing w:before="120" w:after="120"/>
              <w:ind w:left="81" w:right="226"/>
            </w:pPr>
            <w:r w:rsidRPr="0031089B">
              <w:rPr>
                <w:b/>
              </w:rPr>
              <w:t>4.1</w:t>
            </w:r>
            <w:r w:rsidRPr="005D72F4">
              <w:t xml:space="preserve"> More effective use of IP to support growth and</w:t>
            </w:r>
            <w:r w:rsidRPr="005D72F4">
              <w:rPr>
                <w:spacing w:val="-59"/>
              </w:rPr>
              <w:t xml:space="preserve"> </w:t>
            </w:r>
            <w:r w:rsidRPr="005D72F4">
              <w:t>development of all Member States and their relevant regions and</w:t>
            </w:r>
            <w:r w:rsidRPr="005D72F4">
              <w:rPr>
                <w:spacing w:val="1"/>
              </w:rPr>
              <w:t xml:space="preserve"> </w:t>
            </w:r>
            <w:r w:rsidRPr="005D72F4">
              <w:t>sub-regions, including through the mainstreaming of the</w:t>
            </w:r>
            <w:r w:rsidRPr="005D72F4">
              <w:rPr>
                <w:spacing w:val="1"/>
              </w:rPr>
              <w:t xml:space="preserve"> </w:t>
            </w:r>
            <w:r w:rsidRPr="005D72F4">
              <w:t>Development</w:t>
            </w:r>
            <w:r w:rsidRPr="005D72F4">
              <w:rPr>
                <w:spacing w:val="1"/>
              </w:rPr>
              <w:t xml:space="preserve"> </w:t>
            </w:r>
            <w:r w:rsidRPr="005D72F4">
              <w:t>Agenda</w:t>
            </w:r>
            <w:r w:rsidRPr="005D72F4">
              <w:rPr>
                <w:spacing w:val="-2"/>
              </w:rPr>
              <w:t xml:space="preserve"> </w:t>
            </w:r>
            <w:r w:rsidRPr="005D72F4">
              <w:t>Recommendations.</w:t>
            </w:r>
          </w:p>
          <w:p w14:paraId="79246769" w14:textId="0D94678F" w:rsidR="008A24EF" w:rsidRPr="006A421D" w:rsidRDefault="008A24EF" w:rsidP="00B32A50">
            <w:pPr>
              <w:pStyle w:val="TableParagraph"/>
              <w:spacing w:before="120" w:after="120"/>
              <w:ind w:left="81" w:right="226"/>
            </w:pPr>
            <w:r w:rsidRPr="0031089B">
              <w:rPr>
                <w:b/>
              </w:rPr>
              <w:t>4.3</w:t>
            </w:r>
            <w:r w:rsidRPr="006A421D">
              <w:t xml:space="preserve"> Increased IP knowledge and skills in all Member States</w:t>
            </w:r>
            <w:r w:rsidR="00FB6C38">
              <w:t>.</w:t>
            </w:r>
          </w:p>
          <w:p w14:paraId="04A00E2D" w14:textId="2ADD611E" w:rsidR="008A24EF" w:rsidRPr="005D72F4" w:rsidRDefault="008A24EF" w:rsidP="00B32A50">
            <w:pPr>
              <w:pStyle w:val="TableParagraph"/>
              <w:spacing w:before="120" w:after="120"/>
              <w:ind w:left="81" w:right="224"/>
            </w:pPr>
            <w:r w:rsidRPr="0031089B">
              <w:rPr>
                <w:b/>
              </w:rPr>
              <w:t>4.4</w:t>
            </w:r>
            <w:r w:rsidRPr="005D72F4">
              <w:t xml:space="preserve"> More innovators, creators, SMEs, universities,</w:t>
            </w:r>
            <w:r w:rsidRPr="005D72F4">
              <w:rPr>
                <w:spacing w:val="-59"/>
              </w:rPr>
              <w:t xml:space="preserve"> </w:t>
            </w:r>
            <w:r w:rsidRPr="005D72F4">
              <w:t>research</w:t>
            </w:r>
            <w:r w:rsidRPr="005D72F4">
              <w:rPr>
                <w:spacing w:val="-4"/>
              </w:rPr>
              <w:t xml:space="preserve"> </w:t>
            </w:r>
            <w:r w:rsidRPr="005D72F4">
              <w:t>institutions and</w:t>
            </w:r>
            <w:r w:rsidRPr="005D72F4">
              <w:rPr>
                <w:spacing w:val="-5"/>
              </w:rPr>
              <w:t xml:space="preserve"> </w:t>
            </w:r>
            <w:r w:rsidRPr="005D72F4">
              <w:t>communities</w:t>
            </w:r>
            <w:r w:rsidRPr="005D72F4">
              <w:rPr>
                <w:spacing w:val="-1"/>
              </w:rPr>
              <w:t xml:space="preserve"> </w:t>
            </w:r>
            <w:r w:rsidRPr="005D72F4">
              <w:t>leverage</w:t>
            </w:r>
            <w:r w:rsidRPr="005D72F4">
              <w:rPr>
                <w:spacing w:val="-3"/>
              </w:rPr>
              <w:t xml:space="preserve"> </w:t>
            </w:r>
            <w:r w:rsidRPr="005D72F4">
              <w:t>IP</w:t>
            </w:r>
            <w:r w:rsidRPr="005D72F4">
              <w:rPr>
                <w:spacing w:val="-3"/>
              </w:rPr>
              <w:t xml:space="preserve"> </w:t>
            </w:r>
            <w:r w:rsidRPr="005D72F4">
              <w:t>successfully</w:t>
            </w:r>
            <w:r w:rsidR="00FB6C38">
              <w:t>.</w:t>
            </w:r>
          </w:p>
        </w:tc>
      </w:tr>
      <w:tr w:rsidR="008A24EF" w:rsidRPr="005D72F4" w14:paraId="4083AE1A" w14:textId="77777777" w:rsidTr="00B32A50">
        <w:trPr>
          <w:trHeight w:val="352"/>
        </w:trPr>
        <w:tc>
          <w:tcPr>
            <w:tcW w:w="9352" w:type="dxa"/>
            <w:gridSpan w:val="2"/>
            <w:shd w:val="clear" w:color="auto" w:fill="00FFCC"/>
          </w:tcPr>
          <w:p w14:paraId="109F0B5D" w14:textId="77777777" w:rsidR="008A24EF" w:rsidRPr="005D72F4" w:rsidRDefault="008A24EF" w:rsidP="008A24EF">
            <w:pPr>
              <w:widowControl w:val="0"/>
              <w:numPr>
                <w:ilvl w:val="1"/>
                <w:numId w:val="8"/>
              </w:numPr>
              <w:autoSpaceDE w:val="0"/>
              <w:autoSpaceDN w:val="0"/>
              <w:spacing w:line="240" w:lineRule="exact"/>
              <w:ind w:left="821" w:right="72"/>
              <w:contextualSpacing/>
              <w:jc w:val="center"/>
              <w:rPr>
                <w:rFonts w:eastAsia="Arial"/>
                <w:b/>
              </w:rPr>
            </w:pPr>
            <w:r w:rsidRPr="005D72F4">
              <w:rPr>
                <w:rFonts w:eastAsia="Arial"/>
                <w:b/>
              </w:rPr>
              <w:t>Risk and Mitigation</w:t>
            </w:r>
          </w:p>
        </w:tc>
      </w:tr>
      <w:tr w:rsidR="008A24EF" w:rsidRPr="00F8661A" w14:paraId="73FBE3C0" w14:textId="77777777" w:rsidTr="00B32A50">
        <w:trPr>
          <w:trHeight w:val="424"/>
        </w:trPr>
        <w:tc>
          <w:tcPr>
            <w:tcW w:w="9352" w:type="dxa"/>
            <w:gridSpan w:val="2"/>
            <w:shd w:val="clear" w:color="auto" w:fill="FFFFFF"/>
          </w:tcPr>
          <w:p w14:paraId="16BAE195" w14:textId="77777777" w:rsidR="008A24EF" w:rsidRPr="00E24D8B" w:rsidRDefault="008A24EF" w:rsidP="00A02DF7">
            <w:pPr>
              <w:widowControl w:val="0"/>
              <w:autoSpaceDE w:val="0"/>
              <w:autoSpaceDN w:val="0"/>
              <w:spacing w:before="120" w:after="120"/>
              <w:ind w:left="115" w:right="130"/>
              <w:rPr>
                <w:rFonts w:eastAsia="Arial"/>
              </w:rPr>
            </w:pPr>
            <w:r w:rsidRPr="00E24D8B">
              <w:rPr>
                <w:rFonts w:eastAsia="Arial"/>
                <w:b/>
                <w:i/>
              </w:rPr>
              <w:t xml:space="preserve">Risk 1: </w:t>
            </w:r>
            <w:r w:rsidRPr="00E24D8B">
              <w:rPr>
                <w:rFonts w:eastAsia="Arial"/>
                <w:bCs/>
                <w:iCs/>
              </w:rPr>
              <w:t>Limited stakeholder engagement during the project.</w:t>
            </w:r>
          </w:p>
          <w:p w14:paraId="1A6CC535" w14:textId="386CA78E" w:rsidR="008A24EF" w:rsidRPr="00E24D8B" w:rsidRDefault="008A24EF" w:rsidP="00A02DF7">
            <w:pPr>
              <w:widowControl w:val="0"/>
              <w:autoSpaceDE w:val="0"/>
              <w:autoSpaceDN w:val="0"/>
              <w:spacing w:before="120" w:after="120"/>
              <w:ind w:left="115" w:right="130"/>
              <w:rPr>
                <w:rFonts w:eastAsia="Arial"/>
              </w:rPr>
            </w:pPr>
            <w:r w:rsidRPr="00E24D8B">
              <w:rPr>
                <w:rFonts w:eastAsia="Arial"/>
                <w:b/>
                <w:i/>
              </w:rPr>
              <w:t xml:space="preserve">Mitigation 1: </w:t>
            </w:r>
            <w:r w:rsidR="00FB6C38">
              <w:rPr>
                <w:rFonts w:eastAsia="Arial"/>
                <w:b/>
                <w:i/>
              </w:rPr>
              <w:t xml:space="preserve"> </w:t>
            </w:r>
            <w:r w:rsidRPr="00E24D8B">
              <w:rPr>
                <w:rFonts w:eastAsia="Arial"/>
                <w:iCs/>
              </w:rPr>
              <w:t>A comprehensive stakeholder engagement plan involving local communities, academia, government, and industry will be developed.</w:t>
            </w:r>
          </w:p>
          <w:p w14:paraId="59D63EF2" w14:textId="77E0E5A3" w:rsidR="008A24EF" w:rsidRPr="00E24D8B" w:rsidRDefault="008A24EF" w:rsidP="00A02DF7">
            <w:pPr>
              <w:widowControl w:val="0"/>
              <w:autoSpaceDE w:val="0"/>
              <w:autoSpaceDN w:val="0"/>
              <w:spacing w:before="120" w:after="120"/>
              <w:ind w:left="115" w:right="130"/>
              <w:rPr>
                <w:rFonts w:eastAsia="Arial"/>
              </w:rPr>
            </w:pPr>
            <w:r w:rsidRPr="00E24D8B">
              <w:rPr>
                <w:rFonts w:eastAsia="Arial"/>
                <w:b/>
                <w:i/>
              </w:rPr>
              <w:t>Risk 2:</w:t>
            </w:r>
            <w:r w:rsidRPr="00E24D8B">
              <w:rPr>
                <w:rFonts w:eastAsia="Arial"/>
                <w:b/>
              </w:rPr>
              <w:t xml:space="preserve"> </w:t>
            </w:r>
            <w:r w:rsidR="00FB6C38">
              <w:rPr>
                <w:rFonts w:eastAsia="Arial"/>
                <w:b/>
              </w:rPr>
              <w:t xml:space="preserve"> </w:t>
            </w:r>
            <w:r w:rsidRPr="00E24D8B">
              <w:rPr>
                <w:bCs/>
                <w:iCs/>
              </w:rPr>
              <w:t>Insufficient data availability and quality</w:t>
            </w:r>
            <w:r w:rsidR="00FB6C38">
              <w:rPr>
                <w:bCs/>
                <w:iCs/>
              </w:rPr>
              <w:t>.</w:t>
            </w:r>
          </w:p>
          <w:p w14:paraId="0B39A8B4" w14:textId="1985158E" w:rsidR="008A24EF" w:rsidRPr="00E24D8B" w:rsidRDefault="008A24EF" w:rsidP="00A02DF7">
            <w:pPr>
              <w:widowControl w:val="0"/>
              <w:autoSpaceDE w:val="0"/>
              <w:autoSpaceDN w:val="0"/>
              <w:spacing w:before="120" w:after="120"/>
              <w:ind w:left="115" w:right="130"/>
              <w:rPr>
                <w:rFonts w:eastAsia="Arial"/>
                <w:iCs/>
              </w:rPr>
            </w:pPr>
            <w:r w:rsidRPr="00E24D8B">
              <w:rPr>
                <w:rFonts w:eastAsia="Arial"/>
                <w:b/>
                <w:i/>
              </w:rPr>
              <w:t>Mitigation 2:</w:t>
            </w:r>
            <w:r w:rsidRPr="00E24D8B">
              <w:rPr>
                <w:rFonts w:eastAsia="Arial"/>
                <w:b/>
              </w:rPr>
              <w:t xml:space="preserve"> </w:t>
            </w:r>
            <w:r w:rsidR="00FB6C38">
              <w:rPr>
                <w:rFonts w:eastAsia="Arial"/>
                <w:b/>
              </w:rPr>
              <w:t xml:space="preserve"> </w:t>
            </w:r>
            <w:r w:rsidRPr="00E24D8B">
              <w:rPr>
                <w:rFonts w:eastAsia="Arial"/>
                <w:iCs/>
              </w:rPr>
              <w:t>Different research methodologies will be utilized to ensure sufficient and accurate data collection both at primary and secondary level</w:t>
            </w:r>
            <w:r w:rsidR="00FB6C38">
              <w:rPr>
                <w:rFonts w:eastAsia="Arial"/>
                <w:iCs/>
              </w:rPr>
              <w:t>s</w:t>
            </w:r>
            <w:r w:rsidRPr="00E24D8B">
              <w:rPr>
                <w:rFonts w:eastAsia="Arial"/>
                <w:iCs/>
              </w:rPr>
              <w:t xml:space="preserve">. </w:t>
            </w:r>
            <w:r w:rsidR="00FB6C38">
              <w:rPr>
                <w:rFonts w:eastAsia="Arial"/>
                <w:iCs/>
              </w:rPr>
              <w:t xml:space="preserve"> </w:t>
            </w:r>
            <w:r w:rsidRPr="00E24D8B">
              <w:rPr>
                <w:rFonts w:eastAsia="Arial"/>
                <w:iCs/>
              </w:rPr>
              <w:t>Cohesive engagement and collaboration with local experts and institutions will be created to access contextual, relevant and reliable information.</w:t>
            </w:r>
          </w:p>
          <w:p w14:paraId="3E09AC40" w14:textId="74C2B9E8" w:rsidR="008A24EF" w:rsidRPr="00E24D8B" w:rsidRDefault="008A24EF" w:rsidP="00A02DF7">
            <w:pPr>
              <w:widowControl w:val="0"/>
              <w:autoSpaceDE w:val="0"/>
              <w:autoSpaceDN w:val="0"/>
              <w:spacing w:before="120" w:after="120"/>
              <w:ind w:left="115" w:right="130"/>
              <w:rPr>
                <w:rFonts w:eastAsia="Arial"/>
                <w:b/>
              </w:rPr>
            </w:pPr>
            <w:r w:rsidRPr="00E24D8B">
              <w:rPr>
                <w:rFonts w:eastAsia="Arial"/>
                <w:b/>
                <w:i/>
              </w:rPr>
              <w:t>Risk 3:</w:t>
            </w:r>
            <w:r w:rsidRPr="00E24D8B">
              <w:rPr>
                <w:rFonts w:eastAsia="Arial"/>
                <w:b/>
              </w:rPr>
              <w:t xml:space="preserve"> </w:t>
            </w:r>
            <w:r w:rsidR="00FB6C38">
              <w:rPr>
                <w:rFonts w:eastAsia="Arial"/>
                <w:b/>
              </w:rPr>
              <w:t xml:space="preserve"> </w:t>
            </w:r>
            <w:r w:rsidRPr="00E24D8B">
              <w:rPr>
                <w:bCs/>
                <w:iCs/>
              </w:rPr>
              <w:t>Potential technological limitations in specific regions</w:t>
            </w:r>
            <w:r w:rsidR="00FB6C38">
              <w:rPr>
                <w:bCs/>
                <w:iCs/>
              </w:rPr>
              <w:t>.</w:t>
            </w:r>
          </w:p>
          <w:p w14:paraId="1421E932" w14:textId="16407C19" w:rsidR="008A24EF" w:rsidRPr="00E24D8B" w:rsidRDefault="008A24EF" w:rsidP="00FB6C38">
            <w:pPr>
              <w:ind w:left="115"/>
            </w:pPr>
            <w:r w:rsidRPr="00E64508">
              <w:rPr>
                <w:rFonts w:eastAsia="Arial"/>
                <w:b/>
                <w:i/>
              </w:rPr>
              <w:t>Mitigation 3:</w:t>
            </w:r>
            <w:r w:rsidRPr="00E24D8B">
              <w:rPr>
                <w:rFonts w:eastAsia="Arial"/>
                <w:b/>
              </w:rPr>
              <w:t xml:space="preserve"> </w:t>
            </w:r>
            <w:r w:rsidR="00FB6C38">
              <w:rPr>
                <w:rFonts w:eastAsia="Arial"/>
                <w:b/>
              </w:rPr>
              <w:t xml:space="preserve"> </w:t>
            </w:r>
            <w:r w:rsidRPr="00E24D8B">
              <w:rPr>
                <w:iCs/>
              </w:rPr>
              <w:t>Recognizing diverse levels of accessibility due to geographical location and topography, appropriate communication technologies and meeting approaches will be adopted to allow flexibility in engagement with local communities and stakeholders.</w:t>
            </w:r>
          </w:p>
        </w:tc>
      </w:tr>
    </w:tbl>
    <w:p w14:paraId="215D2C9F" w14:textId="77777777" w:rsidR="00E144D0" w:rsidRPr="00E144D0" w:rsidRDefault="00E144D0" w:rsidP="00E144D0"/>
    <w:p w14:paraId="0E858A95" w14:textId="77777777" w:rsidR="008A24EF" w:rsidRDefault="008A24EF" w:rsidP="00E144D0">
      <w:pPr>
        <w:sectPr w:rsidR="008A24EF" w:rsidSect="008A24EF">
          <w:headerReference w:type="default" r:id="rId18"/>
          <w:headerReference w:type="first" r:id="rId19"/>
          <w:endnotePr>
            <w:numFmt w:val="decimal"/>
          </w:endnotePr>
          <w:pgSz w:w="11907" w:h="16840" w:code="9"/>
          <w:pgMar w:top="567" w:right="1134" w:bottom="1418" w:left="1418" w:header="510" w:footer="1021" w:gutter="0"/>
          <w:pgNumType w:start="1"/>
          <w:cols w:space="720"/>
          <w:titlePg/>
        </w:sectPr>
      </w:pPr>
    </w:p>
    <w:p w14:paraId="34224029" w14:textId="77777777" w:rsidR="008A24EF" w:rsidRDefault="008A24EF" w:rsidP="00060751">
      <w:pPr>
        <w:pStyle w:val="ListParagraph"/>
        <w:numPr>
          <w:ilvl w:val="0"/>
          <w:numId w:val="8"/>
        </w:numPr>
        <w:spacing w:after="120"/>
        <w:ind w:left="0" w:firstLine="0"/>
        <w:rPr>
          <w:b/>
        </w:rPr>
      </w:pPr>
      <w:r>
        <w:rPr>
          <w:b/>
        </w:rPr>
        <w:lastRenderedPageBreak/>
        <w:t xml:space="preserve">TENTATIVE IMPLEMENTATION TIMELINE </w:t>
      </w:r>
    </w:p>
    <w:p w14:paraId="21042A0E" w14:textId="77777777" w:rsidR="008A24EF" w:rsidRDefault="008A24EF" w:rsidP="008A24EF">
      <w:pPr>
        <w:rPr>
          <w:b/>
        </w:rPr>
      </w:pPr>
    </w:p>
    <w:tbl>
      <w:tblPr>
        <w:tblW w:w="5000" w:type="pct"/>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27"/>
        <w:gridCol w:w="563"/>
        <w:gridCol w:w="563"/>
        <w:gridCol w:w="563"/>
        <w:gridCol w:w="569"/>
        <w:gridCol w:w="562"/>
        <w:gridCol w:w="562"/>
        <w:gridCol w:w="562"/>
        <w:gridCol w:w="562"/>
        <w:gridCol w:w="562"/>
        <w:gridCol w:w="562"/>
        <w:gridCol w:w="562"/>
        <w:gridCol w:w="543"/>
      </w:tblGrid>
      <w:tr w:rsidR="008A24EF" w:rsidRPr="00197D9F" w14:paraId="42F2DD4F" w14:textId="77777777" w:rsidTr="00060751">
        <w:trPr>
          <w:trHeight w:val="20"/>
        </w:trPr>
        <w:tc>
          <w:tcPr>
            <w:tcW w:w="2605" w:type="pct"/>
            <w:vMerge w:val="restart"/>
            <w:shd w:val="clear" w:color="auto" w:fill="auto"/>
            <w:vAlign w:val="center"/>
          </w:tcPr>
          <w:p w14:paraId="37CE27AA" w14:textId="25A31900" w:rsidR="008A24EF" w:rsidRPr="00126689" w:rsidRDefault="008A24EF" w:rsidP="00B32A50">
            <w:pPr>
              <w:rPr>
                <w:b/>
              </w:rPr>
            </w:pPr>
            <w:r w:rsidRPr="00126689">
              <w:rPr>
                <w:b/>
              </w:rPr>
              <w:t xml:space="preserve">Project </w:t>
            </w:r>
            <w:r w:rsidR="00A906E1">
              <w:rPr>
                <w:b/>
              </w:rPr>
              <w:t>Deliverables</w:t>
            </w:r>
          </w:p>
        </w:tc>
        <w:tc>
          <w:tcPr>
            <w:tcW w:w="2395" w:type="pct"/>
            <w:gridSpan w:val="12"/>
            <w:shd w:val="clear" w:color="auto" w:fill="auto"/>
          </w:tcPr>
          <w:p w14:paraId="7AD470A8" w14:textId="77777777" w:rsidR="008A24EF" w:rsidRPr="00126689" w:rsidRDefault="008A24EF" w:rsidP="00B32A50">
            <w:pPr>
              <w:jc w:val="center"/>
              <w:rPr>
                <w:b/>
              </w:rPr>
            </w:pPr>
            <w:r w:rsidRPr="00126689">
              <w:rPr>
                <w:b/>
              </w:rPr>
              <w:t>Quarters</w:t>
            </w:r>
          </w:p>
        </w:tc>
      </w:tr>
      <w:tr w:rsidR="008A24EF" w:rsidRPr="00197D9F" w14:paraId="7265EC3D" w14:textId="77777777" w:rsidTr="00060751">
        <w:trPr>
          <w:trHeight w:val="20"/>
        </w:trPr>
        <w:tc>
          <w:tcPr>
            <w:tcW w:w="2605" w:type="pct"/>
            <w:vMerge/>
            <w:shd w:val="clear" w:color="auto" w:fill="auto"/>
          </w:tcPr>
          <w:p w14:paraId="7A20F856" w14:textId="77777777" w:rsidR="008A24EF" w:rsidRPr="00126689" w:rsidRDefault="008A24EF" w:rsidP="00B32A50">
            <w:pPr>
              <w:rPr>
                <w:b/>
              </w:rPr>
            </w:pPr>
          </w:p>
        </w:tc>
        <w:tc>
          <w:tcPr>
            <w:tcW w:w="802" w:type="pct"/>
            <w:gridSpan w:val="4"/>
            <w:shd w:val="clear" w:color="auto" w:fill="auto"/>
          </w:tcPr>
          <w:p w14:paraId="5DE3F6DF" w14:textId="77777777" w:rsidR="008A24EF" w:rsidRPr="00126689" w:rsidRDefault="008A24EF" w:rsidP="00B32A50">
            <w:pPr>
              <w:jc w:val="center"/>
              <w:rPr>
                <w:b/>
              </w:rPr>
            </w:pPr>
            <w:r w:rsidRPr="00126689">
              <w:rPr>
                <w:b/>
              </w:rPr>
              <w:t>Year 1</w:t>
            </w:r>
          </w:p>
        </w:tc>
        <w:tc>
          <w:tcPr>
            <w:tcW w:w="799" w:type="pct"/>
            <w:gridSpan w:val="4"/>
            <w:shd w:val="clear" w:color="auto" w:fill="auto"/>
          </w:tcPr>
          <w:p w14:paraId="0D82BE21" w14:textId="77777777" w:rsidR="008A24EF" w:rsidRPr="00126689" w:rsidRDefault="008A24EF" w:rsidP="00B32A50">
            <w:pPr>
              <w:jc w:val="center"/>
              <w:rPr>
                <w:b/>
              </w:rPr>
            </w:pPr>
            <w:r w:rsidRPr="00126689">
              <w:rPr>
                <w:b/>
              </w:rPr>
              <w:t>Year 2</w:t>
            </w:r>
          </w:p>
        </w:tc>
        <w:tc>
          <w:tcPr>
            <w:tcW w:w="794" w:type="pct"/>
            <w:gridSpan w:val="4"/>
            <w:shd w:val="clear" w:color="auto" w:fill="auto"/>
          </w:tcPr>
          <w:p w14:paraId="6BC4A7CA" w14:textId="77777777" w:rsidR="008A24EF" w:rsidRPr="00126689" w:rsidRDefault="008A24EF" w:rsidP="00B32A50">
            <w:pPr>
              <w:jc w:val="center"/>
              <w:rPr>
                <w:b/>
              </w:rPr>
            </w:pPr>
            <w:r w:rsidRPr="00126689">
              <w:rPr>
                <w:b/>
              </w:rPr>
              <w:t>Year 3</w:t>
            </w:r>
          </w:p>
        </w:tc>
      </w:tr>
      <w:tr w:rsidR="008A24EF" w:rsidRPr="00197D9F" w14:paraId="4BB76A22" w14:textId="77777777" w:rsidTr="00060751">
        <w:trPr>
          <w:trHeight w:val="20"/>
        </w:trPr>
        <w:tc>
          <w:tcPr>
            <w:tcW w:w="2605" w:type="pct"/>
            <w:vMerge/>
            <w:shd w:val="clear" w:color="auto" w:fill="auto"/>
          </w:tcPr>
          <w:p w14:paraId="4B24C3BD" w14:textId="77777777" w:rsidR="008A24EF" w:rsidRPr="00126689" w:rsidRDefault="008A24EF" w:rsidP="00B32A50">
            <w:pPr>
              <w:pBdr>
                <w:top w:val="nil"/>
                <w:left w:val="nil"/>
                <w:bottom w:val="nil"/>
                <w:right w:val="nil"/>
                <w:between w:val="nil"/>
              </w:pBdr>
            </w:pPr>
          </w:p>
        </w:tc>
        <w:tc>
          <w:tcPr>
            <w:tcW w:w="200" w:type="pct"/>
            <w:shd w:val="clear" w:color="auto" w:fill="D9D9D9" w:themeFill="background1" w:themeFillShade="D9"/>
          </w:tcPr>
          <w:p w14:paraId="5C7612EF" w14:textId="77777777" w:rsidR="008A24EF" w:rsidRPr="00126689" w:rsidRDefault="008A24EF" w:rsidP="00B32A50">
            <w:pPr>
              <w:jc w:val="center"/>
            </w:pPr>
            <w:r w:rsidRPr="00126689">
              <w:t>Q1</w:t>
            </w:r>
          </w:p>
        </w:tc>
        <w:tc>
          <w:tcPr>
            <w:tcW w:w="200" w:type="pct"/>
            <w:shd w:val="clear" w:color="auto" w:fill="D9D9D9" w:themeFill="background1" w:themeFillShade="D9"/>
          </w:tcPr>
          <w:p w14:paraId="38C13C88" w14:textId="77777777" w:rsidR="008A24EF" w:rsidRPr="00126689" w:rsidRDefault="008A24EF" w:rsidP="00B32A50">
            <w:pPr>
              <w:jc w:val="center"/>
            </w:pPr>
            <w:r w:rsidRPr="00126689">
              <w:t>Q2</w:t>
            </w:r>
          </w:p>
        </w:tc>
        <w:tc>
          <w:tcPr>
            <w:tcW w:w="200" w:type="pct"/>
            <w:shd w:val="clear" w:color="auto" w:fill="D9D9D9" w:themeFill="background1" w:themeFillShade="D9"/>
          </w:tcPr>
          <w:p w14:paraId="683C01D9" w14:textId="77777777" w:rsidR="008A24EF" w:rsidRPr="00126689" w:rsidRDefault="008A24EF" w:rsidP="00B32A50">
            <w:pPr>
              <w:jc w:val="center"/>
            </w:pPr>
            <w:r w:rsidRPr="00126689">
              <w:t>Q3</w:t>
            </w:r>
          </w:p>
        </w:tc>
        <w:tc>
          <w:tcPr>
            <w:tcW w:w="201" w:type="pct"/>
            <w:shd w:val="clear" w:color="auto" w:fill="D9D9D9" w:themeFill="background1" w:themeFillShade="D9"/>
          </w:tcPr>
          <w:p w14:paraId="611FD6DE" w14:textId="77777777" w:rsidR="008A24EF" w:rsidRPr="00126689" w:rsidRDefault="008A24EF" w:rsidP="00B32A50">
            <w:pPr>
              <w:jc w:val="center"/>
            </w:pPr>
            <w:r w:rsidRPr="00126689">
              <w:t>Q4</w:t>
            </w:r>
          </w:p>
        </w:tc>
        <w:tc>
          <w:tcPr>
            <w:tcW w:w="200" w:type="pct"/>
            <w:shd w:val="clear" w:color="auto" w:fill="auto"/>
          </w:tcPr>
          <w:p w14:paraId="1D82F837" w14:textId="77777777" w:rsidR="008A24EF" w:rsidRPr="00126689" w:rsidRDefault="008A24EF" w:rsidP="00B32A50">
            <w:pPr>
              <w:jc w:val="center"/>
            </w:pPr>
            <w:r w:rsidRPr="00126689">
              <w:t>Q1</w:t>
            </w:r>
          </w:p>
        </w:tc>
        <w:tc>
          <w:tcPr>
            <w:tcW w:w="200" w:type="pct"/>
            <w:shd w:val="clear" w:color="auto" w:fill="auto"/>
          </w:tcPr>
          <w:p w14:paraId="4479093B" w14:textId="77777777" w:rsidR="008A24EF" w:rsidRPr="00126689" w:rsidRDefault="008A24EF" w:rsidP="00B32A50">
            <w:pPr>
              <w:jc w:val="center"/>
            </w:pPr>
            <w:r w:rsidRPr="00126689">
              <w:t>Q2</w:t>
            </w:r>
          </w:p>
        </w:tc>
        <w:tc>
          <w:tcPr>
            <w:tcW w:w="200" w:type="pct"/>
            <w:shd w:val="clear" w:color="auto" w:fill="auto"/>
          </w:tcPr>
          <w:p w14:paraId="7263FF90" w14:textId="77777777" w:rsidR="008A24EF" w:rsidRPr="00126689" w:rsidRDefault="008A24EF" w:rsidP="00B32A50">
            <w:pPr>
              <w:jc w:val="center"/>
            </w:pPr>
            <w:r w:rsidRPr="00126689">
              <w:t>Q3</w:t>
            </w:r>
          </w:p>
        </w:tc>
        <w:tc>
          <w:tcPr>
            <w:tcW w:w="200" w:type="pct"/>
            <w:shd w:val="clear" w:color="auto" w:fill="auto"/>
          </w:tcPr>
          <w:p w14:paraId="01501D12" w14:textId="77777777" w:rsidR="008A24EF" w:rsidRPr="00126689" w:rsidRDefault="008A24EF" w:rsidP="00B32A50">
            <w:pPr>
              <w:jc w:val="center"/>
            </w:pPr>
            <w:r w:rsidRPr="00126689">
              <w:t>Q4</w:t>
            </w:r>
          </w:p>
        </w:tc>
        <w:tc>
          <w:tcPr>
            <w:tcW w:w="200" w:type="pct"/>
            <w:shd w:val="clear" w:color="auto" w:fill="D9D9D9" w:themeFill="background1" w:themeFillShade="D9"/>
          </w:tcPr>
          <w:p w14:paraId="7977E26C" w14:textId="77777777" w:rsidR="008A24EF" w:rsidRPr="00126689" w:rsidRDefault="008A24EF" w:rsidP="00B32A50">
            <w:pPr>
              <w:jc w:val="center"/>
            </w:pPr>
            <w:r w:rsidRPr="00126689">
              <w:t>Q1</w:t>
            </w:r>
          </w:p>
        </w:tc>
        <w:tc>
          <w:tcPr>
            <w:tcW w:w="200" w:type="pct"/>
            <w:shd w:val="clear" w:color="auto" w:fill="D9D9D9" w:themeFill="background1" w:themeFillShade="D9"/>
          </w:tcPr>
          <w:p w14:paraId="073653DB" w14:textId="77777777" w:rsidR="008A24EF" w:rsidRPr="00126689" w:rsidRDefault="008A24EF" w:rsidP="00B32A50">
            <w:pPr>
              <w:jc w:val="center"/>
            </w:pPr>
            <w:r w:rsidRPr="00126689">
              <w:t>Q2</w:t>
            </w:r>
          </w:p>
        </w:tc>
        <w:tc>
          <w:tcPr>
            <w:tcW w:w="200" w:type="pct"/>
            <w:shd w:val="clear" w:color="auto" w:fill="D9D9D9" w:themeFill="background1" w:themeFillShade="D9"/>
          </w:tcPr>
          <w:p w14:paraId="4A3BB8EC" w14:textId="77777777" w:rsidR="008A24EF" w:rsidRPr="00126689" w:rsidRDefault="008A24EF" w:rsidP="00B32A50">
            <w:pPr>
              <w:jc w:val="center"/>
            </w:pPr>
            <w:r w:rsidRPr="00126689">
              <w:t>Q3</w:t>
            </w:r>
          </w:p>
        </w:tc>
        <w:tc>
          <w:tcPr>
            <w:tcW w:w="194" w:type="pct"/>
            <w:shd w:val="clear" w:color="auto" w:fill="D9D9D9" w:themeFill="background1" w:themeFillShade="D9"/>
          </w:tcPr>
          <w:p w14:paraId="703210B2" w14:textId="77777777" w:rsidR="008A24EF" w:rsidRPr="00126689" w:rsidRDefault="008A24EF" w:rsidP="00B32A50">
            <w:pPr>
              <w:jc w:val="center"/>
            </w:pPr>
            <w:r w:rsidRPr="00126689">
              <w:t>Q4</w:t>
            </w:r>
          </w:p>
        </w:tc>
      </w:tr>
      <w:tr w:rsidR="008A24EF" w:rsidRPr="00197D9F" w14:paraId="4CA8563C" w14:textId="77777777" w:rsidTr="00060751">
        <w:trPr>
          <w:trHeight w:val="20"/>
        </w:trPr>
        <w:tc>
          <w:tcPr>
            <w:tcW w:w="2605" w:type="pct"/>
            <w:shd w:val="clear" w:color="auto" w:fill="auto"/>
          </w:tcPr>
          <w:p w14:paraId="566F82BA" w14:textId="0235316A" w:rsidR="008A24EF" w:rsidRPr="00126689" w:rsidRDefault="008A24EF" w:rsidP="00B32A50">
            <w:r w:rsidRPr="00126689">
              <w:t>Pre implementation activities</w:t>
            </w:r>
            <w:r w:rsidR="00FB6C38">
              <w:t>:</w:t>
            </w:r>
            <w:r w:rsidRPr="00126689">
              <w:rPr>
                <w:rStyle w:val="FootnoteReference"/>
              </w:rPr>
              <w:footnoteReference w:id="2"/>
            </w:r>
            <w:r w:rsidRPr="00126689">
              <w:t xml:space="preserve"> </w:t>
            </w:r>
          </w:p>
          <w:p w14:paraId="0EF6F463" w14:textId="77777777" w:rsidR="008A24EF" w:rsidRPr="00126689" w:rsidRDefault="008A24EF" w:rsidP="00B32A50">
            <w:r w:rsidRPr="00126689">
              <w:t xml:space="preserve">- Selection of beneficiary countries </w:t>
            </w:r>
          </w:p>
          <w:p w14:paraId="330A3323" w14:textId="77777777" w:rsidR="008A24EF" w:rsidRPr="00126689" w:rsidRDefault="008A24EF" w:rsidP="00B32A50">
            <w:r w:rsidRPr="00126689">
              <w:t xml:space="preserve">- Appointment of national coordinators </w:t>
            </w:r>
          </w:p>
          <w:p w14:paraId="29588FE5" w14:textId="77777777" w:rsidR="008A24EF" w:rsidRPr="00126689" w:rsidRDefault="008A24EF" w:rsidP="00B32A50">
            <w:r w:rsidRPr="00126689">
              <w:t>- Hiring of a Fellow</w:t>
            </w:r>
          </w:p>
        </w:tc>
        <w:tc>
          <w:tcPr>
            <w:tcW w:w="200" w:type="pct"/>
            <w:shd w:val="clear" w:color="auto" w:fill="D9D9D9" w:themeFill="background1" w:themeFillShade="D9"/>
            <w:vAlign w:val="center"/>
          </w:tcPr>
          <w:p w14:paraId="45951749" w14:textId="77777777" w:rsidR="008A24EF" w:rsidRPr="00126689" w:rsidRDefault="008A24EF" w:rsidP="00B32A50">
            <w:pPr>
              <w:jc w:val="center"/>
            </w:pPr>
          </w:p>
        </w:tc>
        <w:tc>
          <w:tcPr>
            <w:tcW w:w="200" w:type="pct"/>
            <w:shd w:val="clear" w:color="auto" w:fill="D9D9D9" w:themeFill="background1" w:themeFillShade="D9"/>
            <w:vAlign w:val="center"/>
          </w:tcPr>
          <w:p w14:paraId="03AB3639" w14:textId="77777777" w:rsidR="008A24EF" w:rsidRPr="00126689" w:rsidRDefault="008A24EF" w:rsidP="00B32A50">
            <w:pPr>
              <w:jc w:val="center"/>
            </w:pPr>
          </w:p>
        </w:tc>
        <w:tc>
          <w:tcPr>
            <w:tcW w:w="200" w:type="pct"/>
            <w:shd w:val="clear" w:color="auto" w:fill="D9D9D9" w:themeFill="background1" w:themeFillShade="D9"/>
            <w:vAlign w:val="center"/>
          </w:tcPr>
          <w:p w14:paraId="5A4BCEFE" w14:textId="77777777" w:rsidR="008A24EF" w:rsidRPr="00126689" w:rsidRDefault="008A24EF" w:rsidP="00B32A50">
            <w:pPr>
              <w:jc w:val="center"/>
            </w:pPr>
          </w:p>
        </w:tc>
        <w:tc>
          <w:tcPr>
            <w:tcW w:w="201" w:type="pct"/>
            <w:shd w:val="clear" w:color="auto" w:fill="D9D9D9" w:themeFill="background1" w:themeFillShade="D9"/>
            <w:vAlign w:val="center"/>
          </w:tcPr>
          <w:p w14:paraId="2950DF82" w14:textId="77777777" w:rsidR="008A24EF" w:rsidRPr="00126689" w:rsidRDefault="008A24EF" w:rsidP="00B32A50">
            <w:pPr>
              <w:jc w:val="center"/>
            </w:pPr>
          </w:p>
        </w:tc>
        <w:tc>
          <w:tcPr>
            <w:tcW w:w="200" w:type="pct"/>
            <w:vAlign w:val="center"/>
          </w:tcPr>
          <w:p w14:paraId="1E9B5406" w14:textId="77777777" w:rsidR="008A24EF" w:rsidRPr="00126689" w:rsidRDefault="008A24EF" w:rsidP="00B32A50">
            <w:pPr>
              <w:jc w:val="center"/>
            </w:pPr>
          </w:p>
        </w:tc>
        <w:tc>
          <w:tcPr>
            <w:tcW w:w="200" w:type="pct"/>
            <w:vAlign w:val="center"/>
          </w:tcPr>
          <w:p w14:paraId="47F31CD5" w14:textId="77777777" w:rsidR="008A24EF" w:rsidRPr="00126689" w:rsidRDefault="008A24EF" w:rsidP="00B32A50">
            <w:pPr>
              <w:jc w:val="center"/>
            </w:pPr>
          </w:p>
        </w:tc>
        <w:tc>
          <w:tcPr>
            <w:tcW w:w="200" w:type="pct"/>
            <w:vAlign w:val="center"/>
          </w:tcPr>
          <w:p w14:paraId="54A5E920" w14:textId="77777777" w:rsidR="008A24EF" w:rsidRPr="00126689" w:rsidRDefault="008A24EF" w:rsidP="00B32A50">
            <w:pPr>
              <w:jc w:val="center"/>
            </w:pPr>
          </w:p>
        </w:tc>
        <w:tc>
          <w:tcPr>
            <w:tcW w:w="200" w:type="pct"/>
            <w:vAlign w:val="center"/>
          </w:tcPr>
          <w:p w14:paraId="7BED50FB" w14:textId="77777777" w:rsidR="008A24EF" w:rsidRPr="00126689" w:rsidRDefault="008A24EF" w:rsidP="00B32A50">
            <w:pPr>
              <w:jc w:val="center"/>
            </w:pPr>
          </w:p>
        </w:tc>
        <w:tc>
          <w:tcPr>
            <w:tcW w:w="200" w:type="pct"/>
            <w:shd w:val="clear" w:color="auto" w:fill="D9D9D9" w:themeFill="background1" w:themeFillShade="D9"/>
            <w:vAlign w:val="center"/>
          </w:tcPr>
          <w:p w14:paraId="5A489DA6" w14:textId="77777777" w:rsidR="008A24EF" w:rsidRPr="00126689" w:rsidRDefault="008A24EF" w:rsidP="00B32A50">
            <w:pPr>
              <w:jc w:val="center"/>
            </w:pPr>
          </w:p>
        </w:tc>
        <w:tc>
          <w:tcPr>
            <w:tcW w:w="200" w:type="pct"/>
            <w:shd w:val="clear" w:color="auto" w:fill="D9D9D9" w:themeFill="background1" w:themeFillShade="D9"/>
            <w:vAlign w:val="center"/>
          </w:tcPr>
          <w:p w14:paraId="2ED4DBDF" w14:textId="77777777" w:rsidR="008A24EF" w:rsidRPr="00126689" w:rsidRDefault="008A24EF" w:rsidP="00B32A50">
            <w:pPr>
              <w:jc w:val="center"/>
            </w:pPr>
          </w:p>
        </w:tc>
        <w:tc>
          <w:tcPr>
            <w:tcW w:w="200" w:type="pct"/>
            <w:shd w:val="clear" w:color="auto" w:fill="D9D9D9" w:themeFill="background1" w:themeFillShade="D9"/>
            <w:vAlign w:val="center"/>
          </w:tcPr>
          <w:p w14:paraId="3703C970" w14:textId="77777777" w:rsidR="008A24EF" w:rsidRPr="00126689" w:rsidRDefault="008A24EF" w:rsidP="00B32A50">
            <w:pPr>
              <w:jc w:val="center"/>
            </w:pPr>
          </w:p>
        </w:tc>
        <w:tc>
          <w:tcPr>
            <w:tcW w:w="194" w:type="pct"/>
            <w:shd w:val="clear" w:color="auto" w:fill="D9D9D9" w:themeFill="background1" w:themeFillShade="D9"/>
            <w:vAlign w:val="center"/>
          </w:tcPr>
          <w:p w14:paraId="275395D8" w14:textId="77777777" w:rsidR="008A24EF" w:rsidRPr="00126689" w:rsidRDefault="008A24EF" w:rsidP="00B32A50">
            <w:pPr>
              <w:jc w:val="center"/>
            </w:pPr>
          </w:p>
        </w:tc>
      </w:tr>
      <w:tr w:rsidR="008A24EF" w:rsidRPr="00197D9F" w14:paraId="4EC444FB" w14:textId="77777777" w:rsidTr="00060751">
        <w:trPr>
          <w:trHeight w:val="20"/>
        </w:trPr>
        <w:tc>
          <w:tcPr>
            <w:tcW w:w="2605" w:type="pct"/>
            <w:shd w:val="clear" w:color="auto" w:fill="auto"/>
          </w:tcPr>
          <w:p w14:paraId="710122AC" w14:textId="0D1F97BF" w:rsidR="000E75FB" w:rsidRPr="000F78F6" w:rsidRDefault="008A24EF" w:rsidP="00B32A50">
            <w:pPr>
              <w:pStyle w:val="TableParagraph"/>
              <w:ind w:right="140"/>
              <w:rPr>
                <w:iCs/>
              </w:rPr>
            </w:pPr>
            <w:r w:rsidRPr="005D72F4">
              <w:rPr>
                <w:iCs/>
              </w:rPr>
              <w:t>Assess</w:t>
            </w:r>
            <w:r>
              <w:rPr>
                <w:iCs/>
              </w:rPr>
              <w:t xml:space="preserve">ment of </w:t>
            </w:r>
            <w:r w:rsidR="000E75FB">
              <w:rPr>
                <w:iCs/>
              </w:rPr>
              <w:t xml:space="preserve">available </w:t>
            </w:r>
            <w:r>
              <w:rPr>
                <w:iCs/>
              </w:rPr>
              <w:t>resources and</w:t>
            </w:r>
            <w:r w:rsidRPr="005D72F4">
              <w:rPr>
                <w:iCs/>
              </w:rPr>
              <w:t xml:space="preserve"> information regarding the development and implementation of ecosystem for the protection and commerc</w:t>
            </w:r>
            <w:r>
              <w:rPr>
                <w:iCs/>
              </w:rPr>
              <w:t>ial use of non-agricultural GIs</w:t>
            </w:r>
          </w:p>
        </w:tc>
        <w:tc>
          <w:tcPr>
            <w:tcW w:w="200" w:type="pct"/>
            <w:shd w:val="clear" w:color="auto" w:fill="D9D9D9" w:themeFill="background1" w:themeFillShade="D9"/>
            <w:vAlign w:val="center"/>
          </w:tcPr>
          <w:p w14:paraId="539C0962" w14:textId="77777777" w:rsidR="008A24EF" w:rsidRPr="00126689" w:rsidRDefault="008A24EF" w:rsidP="00B32A50">
            <w:pPr>
              <w:jc w:val="center"/>
            </w:pPr>
            <w:r>
              <w:t>x</w:t>
            </w:r>
          </w:p>
        </w:tc>
        <w:tc>
          <w:tcPr>
            <w:tcW w:w="200" w:type="pct"/>
            <w:shd w:val="clear" w:color="auto" w:fill="D9D9D9" w:themeFill="background1" w:themeFillShade="D9"/>
            <w:vAlign w:val="center"/>
          </w:tcPr>
          <w:p w14:paraId="2420D9D5" w14:textId="77777777" w:rsidR="008A24EF" w:rsidRPr="00126689" w:rsidRDefault="008A24EF" w:rsidP="00B32A50">
            <w:pPr>
              <w:jc w:val="center"/>
            </w:pPr>
            <w:r>
              <w:t>x</w:t>
            </w:r>
          </w:p>
        </w:tc>
        <w:tc>
          <w:tcPr>
            <w:tcW w:w="200" w:type="pct"/>
            <w:shd w:val="clear" w:color="auto" w:fill="D9D9D9" w:themeFill="background1" w:themeFillShade="D9"/>
            <w:vAlign w:val="center"/>
          </w:tcPr>
          <w:p w14:paraId="1B518311" w14:textId="77777777" w:rsidR="008A24EF" w:rsidRPr="00126689" w:rsidRDefault="008A24EF" w:rsidP="00B32A50">
            <w:pPr>
              <w:jc w:val="center"/>
            </w:pPr>
            <w:r w:rsidRPr="00761F0A">
              <w:t>x</w:t>
            </w:r>
          </w:p>
        </w:tc>
        <w:tc>
          <w:tcPr>
            <w:tcW w:w="201" w:type="pct"/>
            <w:shd w:val="clear" w:color="auto" w:fill="D9D9D9" w:themeFill="background1" w:themeFillShade="D9"/>
            <w:vAlign w:val="center"/>
          </w:tcPr>
          <w:p w14:paraId="211DEFFB" w14:textId="77777777" w:rsidR="008A24EF" w:rsidRPr="00126689" w:rsidRDefault="008A24EF" w:rsidP="00B32A50">
            <w:pPr>
              <w:jc w:val="center"/>
            </w:pPr>
          </w:p>
        </w:tc>
        <w:tc>
          <w:tcPr>
            <w:tcW w:w="200" w:type="pct"/>
            <w:vAlign w:val="center"/>
          </w:tcPr>
          <w:p w14:paraId="148C2AA1" w14:textId="77777777" w:rsidR="008A24EF" w:rsidRDefault="008A24EF" w:rsidP="00B32A50">
            <w:pPr>
              <w:jc w:val="center"/>
            </w:pPr>
          </w:p>
        </w:tc>
        <w:tc>
          <w:tcPr>
            <w:tcW w:w="200" w:type="pct"/>
            <w:vAlign w:val="center"/>
          </w:tcPr>
          <w:p w14:paraId="604C300A" w14:textId="77777777" w:rsidR="008A24EF" w:rsidRDefault="008A24EF" w:rsidP="00B32A50">
            <w:pPr>
              <w:jc w:val="center"/>
            </w:pPr>
          </w:p>
        </w:tc>
        <w:tc>
          <w:tcPr>
            <w:tcW w:w="200" w:type="pct"/>
            <w:vAlign w:val="center"/>
          </w:tcPr>
          <w:p w14:paraId="65DBC965" w14:textId="77777777" w:rsidR="008A24EF" w:rsidRDefault="008A24EF" w:rsidP="00B32A50">
            <w:pPr>
              <w:jc w:val="center"/>
            </w:pPr>
          </w:p>
        </w:tc>
        <w:tc>
          <w:tcPr>
            <w:tcW w:w="200" w:type="pct"/>
            <w:vAlign w:val="center"/>
          </w:tcPr>
          <w:p w14:paraId="3BCA18C2" w14:textId="77777777" w:rsidR="008A24EF" w:rsidRDefault="008A24EF" w:rsidP="00B32A50">
            <w:pPr>
              <w:jc w:val="center"/>
            </w:pPr>
          </w:p>
        </w:tc>
        <w:tc>
          <w:tcPr>
            <w:tcW w:w="200" w:type="pct"/>
            <w:shd w:val="clear" w:color="auto" w:fill="D9D9D9" w:themeFill="background1" w:themeFillShade="D9"/>
            <w:vAlign w:val="center"/>
          </w:tcPr>
          <w:p w14:paraId="5324A7FC" w14:textId="77777777" w:rsidR="008A24EF" w:rsidRPr="00126689" w:rsidRDefault="008A24EF" w:rsidP="00B32A50">
            <w:pPr>
              <w:jc w:val="center"/>
            </w:pPr>
          </w:p>
        </w:tc>
        <w:tc>
          <w:tcPr>
            <w:tcW w:w="200" w:type="pct"/>
            <w:shd w:val="clear" w:color="auto" w:fill="D9D9D9" w:themeFill="background1" w:themeFillShade="D9"/>
            <w:vAlign w:val="center"/>
          </w:tcPr>
          <w:p w14:paraId="404D62C3" w14:textId="77777777" w:rsidR="008A24EF" w:rsidRPr="00126689" w:rsidRDefault="008A24EF" w:rsidP="00B32A50">
            <w:pPr>
              <w:jc w:val="center"/>
            </w:pPr>
          </w:p>
        </w:tc>
        <w:tc>
          <w:tcPr>
            <w:tcW w:w="200" w:type="pct"/>
            <w:shd w:val="clear" w:color="auto" w:fill="D9D9D9" w:themeFill="background1" w:themeFillShade="D9"/>
            <w:vAlign w:val="center"/>
          </w:tcPr>
          <w:p w14:paraId="73D2A21C" w14:textId="77777777" w:rsidR="008A24EF" w:rsidRPr="00126689" w:rsidRDefault="008A24EF" w:rsidP="00B32A50">
            <w:pPr>
              <w:jc w:val="center"/>
            </w:pPr>
          </w:p>
        </w:tc>
        <w:tc>
          <w:tcPr>
            <w:tcW w:w="194" w:type="pct"/>
            <w:shd w:val="clear" w:color="auto" w:fill="D9D9D9" w:themeFill="background1" w:themeFillShade="D9"/>
            <w:vAlign w:val="center"/>
          </w:tcPr>
          <w:p w14:paraId="72A2131D" w14:textId="77777777" w:rsidR="008A24EF" w:rsidRPr="00126689" w:rsidRDefault="008A24EF" w:rsidP="00B32A50">
            <w:pPr>
              <w:jc w:val="center"/>
            </w:pPr>
          </w:p>
        </w:tc>
      </w:tr>
      <w:tr w:rsidR="008A24EF" w:rsidRPr="00197D9F" w14:paraId="1640E678" w14:textId="77777777" w:rsidTr="00060751">
        <w:trPr>
          <w:trHeight w:val="20"/>
        </w:trPr>
        <w:tc>
          <w:tcPr>
            <w:tcW w:w="2605" w:type="pct"/>
            <w:shd w:val="clear" w:color="auto" w:fill="auto"/>
          </w:tcPr>
          <w:p w14:paraId="5A973E5A" w14:textId="7C75E463" w:rsidR="008A24EF" w:rsidRPr="00197D9F" w:rsidRDefault="008A24EF" w:rsidP="00B32A50">
            <w:pPr>
              <w:pStyle w:val="TableParagraph"/>
              <w:ind w:right="175"/>
              <w:rPr>
                <w:iCs/>
              </w:rPr>
            </w:pPr>
            <w:r>
              <w:rPr>
                <w:iCs/>
              </w:rPr>
              <w:t>W</w:t>
            </w:r>
            <w:r w:rsidRPr="009E4880">
              <w:rPr>
                <w:iCs/>
              </w:rPr>
              <w:t xml:space="preserve">orkshop with researchers and interested stakeholders to develop a methodology for studying the impact of non-agricultural GIs on local communities and preservation or revival of </w:t>
            </w:r>
            <w:r>
              <w:rPr>
                <w:iCs/>
              </w:rPr>
              <w:t>local arts and traditions</w:t>
            </w:r>
          </w:p>
        </w:tc>
        <w:tc>
          <w:tcPr>
            <w:tcW w:w="200" w:type="pct"/>
            <w:shd w:val="clear" w:color="auto" w:fill="D9D9D9" w:themeFill="background1" w:themeFillShade="D9"/>
            <w:vAlign w:val="center"/>
          </w:tcPr>
          <w:p w14:paraId="773FF57B" w14:textId="77777777" w:rsidR="008A24EF" w:rsidRPr="00126689" w:rsidRDefault="008A24EF" w:rsidP="00B32A50">
            <w:pPr>
              <w:jc w:val="center"/>
            </w:pPr>
          </w:p>
        </w:tc>
        <w:tc>
          <w:tcPr>
            <w:tcW w:w="200" w:type="pct"/>
            <w:shd w:val="clear" w:color="auto" w:fill="D9D9D9" w:themeFill="background1" w:themeFillShade="D9"/>
            <w:vAlign w:val="center"/>
          </w:tcPr>
          <w:p w14:paraId="6BB97A60" w14:textId="77777777" w:rsidR="008A24EF" w:rsidRPr="00126689" w:rsidRDefault="008A24EF" w:rsidP="00B32A50">
            <w:pPr>
              <w:jc w:val="center"/>
            </w:pPr>
          </w:p>
        </w:tc>
        <w:tc>
          <w:tcPr>
            <w:tcW w:w="200" w:type="pct"/>
            <w:shd w:val="clear" w:color="auto" w:fill="D9D9D9" w:themeFill="background1" w:themeFillShade="D9"/>
            <w:vAlign w:val="center"/>
          </w:tcPr>
          <w:p w14:paraId="4598971B" w14:textId="77777777" w:rsidR="008A24EF" w:rsidRPr="00126689" w:rsidRDefault="008A24EF" w:rsidP="00B32A50">
            <w:pPr>
              <w:jc w:val="center"/>
            </w:pPr>
          </w:p>
        </w:tc>
        <w:tc>
          <w:tcPr>
            <w:tcW w:w="201" w:type="pct"/>
            <w:shd w:val="clear" w:color="auto" w:fill="D9D9D9" w:themeFill="background1" w:themeFillShade="D9"/>
            <w:vAlign w:val="center"/>
          </w:tcPr>
          <w:p w14:paraId="09E9C5BF" w14:textId="77777777" w:rsidR="008A24EF" w:rsidRPr="00126689" w:rsidRDefault="008A24EF" w:rsidP="00B32A50">
            <w:pPr>
              <w:jc w:val="center"/>
            </w:pPr>
            <w:r>
              <w:t>x</w:t>
            </w:r>
          </w:p>
        </w:tc>
        <w:tc>
          <w:tcPr>
            <w:tcW w:w="200" w:type="pct"/>
            <w:vAlign w:val="center"/>
          </w:tcPr>
          <w:p w14:paraId="6853E92E" w14:textId="77777777" w:rsidR="008A24EF" w:rsidRDefault="008A24EF" w:rsidP="00B32A50">
            <w:pPr>
              <w:jc w:val="center"/>
            </w:pPr>
          </w:p>
        </w:tc>
        <w:tc>
          <w:tcPr>
            <w:tcW w:w="200" w:type="pct"/>
            <w:vAlign w:val="center"/>
          </w:tcPr>
          <w:p w14:paraId="76257DC6" w14:textId="77777777" w:rsidR="008A24EF" w:rsidRDefault="008A24EF" w:rsidP="00B32A50">
            <w:pPr>
              <w:jc w:val="center"/>
            </w:pPr>
          </w:p>
        </w:tc>
        <w:tc>
          <w:tcPr>
            <w:tcW w:w="200" w:type="pct"/>
            <w:vAlign w:val="center"/>
          </w:tcPr>
          <w:p w14:paraId="1756FCA2" w14:textId="77777777" w:rsidR="008A24EF" w:rsidRDefault="008A24EF" w:rsidP="00B32A50">
            <w:pPr>
              <w:jc w:val="center"/>
            </w:pPr>
          </w:p>
        </w:tc>
        <w:tc>
          <w:tcPr>
            <w:tcW w:w="200" w:type="pct"/>
            <w:vAlign w:val="center"/>
          </w:tcPr>
          <w:p w14:paraId="7F26954F" w14:textId="77777777" w:rsidR="008A24EF" w:rsidRDefault="008A24EF" w:rsidP="00B32A50">
            <w:pPr>
              <w:jc w:val="center"/>
            </w:pPr>
          </w:p>
        </w:tc>
        <w:tc>
          <w:tcPr>
            <w:tcW w:w="200" w:type="pct"/>
            <w:shd w:val="clear" w:color="auto" w:fill="D9D9D9" w:themeFill="background1" w:themeFillShade="D9"/>
            <w:vAlign w:val="center"/>
          </w:tcPr>
          <w:p w14:paraId="063AFC53" w14:textId="77777777" w:rsidR="008A24EF" w:rsidRPr="00126689" w:rsidRDefault="008A24EF" w:rsidP="00B32A50">
            <w:pPr>
              <w:jc w:val="center"/>
            </w:pPr>
          </w:p>
        </w:tc>
        <w:tc>
          <w:tcPr>
            <w:tcW w:w="200" w:type="pct"/>
            <w:shd w:val="clear" w:color="auto" w:fill="D9D9D9" w:themeFill="background1" w:themeFillShade="D9"/>
            <w:vAlign w:val="center"/>
          </w:tcPr>
          <w:p w14:paraId="1FEEC31D" w14:textId="77777777" w:rsidR="008A24EF" w:rsidRPr="00126689" w:rsidRDefault="008A24EF" w:rsidP="00B32A50">
            <w:pPr>
              <w:jc w:val="center"/>
            </w:pPr>
          </w:p>
        </w:tc>
        <w:tc>
          <w:tcPr>
            <w:tcW w:w="200" w:type="pct"/>
            <w:shd w:val="clear" w:color="auto" w:fill="D9D9D9" w:themeFill="background1" w:themeFillShade="D9"/>
            <w:vAlign w:val="center"/>
          </w:tcPr>
          <w:p w14:paraId="25BFE38A" w14:textId="77777777" w:rsidR="008A24EF" w:rsidRPr="00126689" w:rsidRDefault="008A24EF" w:rsidP="00B32A50">
            <w:pPr>
              <w:jc w:val="center"/>
            </w:pPr>
          </w:p>
        </w:tc>
        <w:tc>
          <w:tcPr>
            <w:tcW w:w="194" w:type="pct"/>
            <w:shd w:val="clear" w:color="auto" w:fill="D9D9D9" w:themeFill="background1" w:themeFillShade="D9"/>
            <w:vAlign w:val="center"/>
          </w:tcPr>
          <w:p w14:paraId="4D88DADB" w14:textId="77777777" w:rsidR="008A24EF" w:rsidRPr="00126689" w:rsidRDefault="008A24EF" w:rsidP="00B32A50">
            <w:pPr>
              <w:jc w:val="center"/>
            </w:pPr>
          </w:p>
        </w:tc>
      </w:tr>
      <w:tr w:rsidR="008A24EF" w:rsidRPr="00197D9F" w14:paraId="02C5209E" w14:textId="77777777" w:rsidTr="00060751">
        <w:trPr>
          <w:trHeight w:val="20"/>
        </w:trPr>
        <w:tc>
          <w:tcPr>
            <w:tcW w:w="2605" w:type="pct"/>
            <w:shd w:val="clear" w:color="auto" w:fill="auto"/>
          </w:tcPr>
          <w:p w14:paraId="52D63414" w14:textId="701EE498" w:rsidR="008A24EF" w:rsidRPr="000F78F6" w:rsidRDefault="008A24EF" w:rsidP="00B32A50">
            <w:pPr>
              <w:pStyle w:val="TableParagraph"/>
              <w:ind w:right="175"/>
              <w:rPr>
                <w:b/>
                <w:iCs/>
              </w:rPr>
            </w:pPr>
            <w:r>
              <w:rPr>
                <w:iCs/>
              </w:rPr>
              <w:t>Case</w:t>
            </w:r>
            <w:r w:rsidRPr="005D72F4">
              <w:rPr>
                <w:iCs/>
              </w:rPr>
              <w:t xml:space="preserve"> studies to document examples of how non-agricultural </w:t>
            </w:r>
            <w:r w:rsidRPr="00CC3D8C">
              <w:rPr>
                <w:iCs/>
              </w:rPr>
              <w:t>GIs have</w:t>
            </w:r>
            <w:r w:rsidRPr="005D72F4">
              <w:rPr>
                <w:iCs/>
              </w:rPr>
              <w:t xml:space="preserve"> contributed to local community development</w:t>
            </w:r>
            <w:r w:rsidRPr="005D72F4">
              <w:t xml:space="preserve"> </w:t>
            </w:r>
            <w:r w:rsidRPr="005D72F4">
              <w:rPr>
                <w:iCs/>
              </w:rPr>
              <w:t>and preservation or reviva</w:t>
            </w:r>
            <w:r>
              <w:rPr>
                <w:iCs/>
              </w:rPr>
              <w:t>l of local arts and traditions</w:t>
            </w:r>
          </w:p>
        </w:tc>
        <w:tc>
          <w:tcPr>
            <w:tcW w:w="200" w:type="pct"/>
            <w:shd w:val="clear" w:color="auto" w:fill="D9D9D9" w:themeFill="background1" w:themeFillShade="D9"/>
            <w:vAlign w:val="center"/>
          </w:tcPr>
          <w:p w14:paraId="7E98BCBA" w14:textId="77777777" w:rsidR="008A24EF" w:rsidRPr="00126689" w:rsidRDefault="008A24EF" w:rsidP="00B32A50">
            <w:pPr>
              <w:jc w:val="center"/>
            </w:pPr>
          </w:p>
        </w:tc>
        <w:tc>
          <w:tcPr>
            <w:tcW w:w="200" w:type="pct"/>
            <w:shd w:val="clear" w:color="auto" w:fill="D9D9D9" w:themeFill="background1" w:themeFillShade="D9"/>
            <w:vAlign w:val="center"/>
          </w:tcPr>
          <w:p w14:paraId="448D2721" w14:textId="77777777" w:rsidR="008A24EF" w:rsidRPr="00126689" w:rsidRDefault="008A24EF" w:rsidP="00B32A50">
            <w:pPr>
              <w:jc w:val="center"/>
            </w:pPr>
          </w:p>
        </w:tc>
        <w:tc>
          <w:tcPr>
            <w:tcW w:w="200" w:type="pct"/>
            <w:shd w:val="clear" w:color="auto" w:fill="D9D9D9" w:themeFill="background1" w:themeFillShade="D9"/>
            <w:vAlign w:val="center"/>
          </w:tcPr>
          <w:p w14:paraId="7622E4B1" w14:textId="77777777" w:rsidR="008A24EF" w:rsidRPr="00126689" w:rsidRDefault="008A24EF" w:rsidP="00B32A50">
            <w:pPr>
              <w:jc w:val="center"/>
            </w:pPr>
          </w:p>
        </w:tc>
        <w:tc>
          <w:tcPr>
            <w:tcW w:w="201" w:type="pct"/>
            <w:shd w:val="clear" w:color="auto" w:fill="D9D9D9" w:themeFill="background1" w:themeFillShade="D9"/>
            <w:vAlign w:val="center"/>
          </w:tcPr>
          <w:p w14:paraId="33AC53FC" w14:textId="77777777" w:rsidR="008A24EF" w:rsidRPr="00126689" w:rsidRDefault="008A24EF" w:rsidP="00B32A50">
            <w:pPr>
              <w:jc w:val="center"/>
            </w:pPr>
            <w:r w:rsidRPr="00761F0A">
              <w:t>x</w:t>
            </w:r>
          </w:p>
        </w:tc>
        <w:tc>
          <w:tcPr>
            <w:tcW w:w="200" w:type="pct"/>
            <w:vAlign w:val="center"/>
          </w:tcPr>
          <w:p w14:paraId="751EC3C9" w14:textId="77777777" w:rsidR="008A24EF" w:rsidRDefault="008A24EF" w:rsidP="00B32A50">
            <w:pPr>
              <w:jc w:val="center"/>
            </w:pPr>
            <w:r>
              <w:t>x</w:t>
            </w:r>
          </w:p>
        </w:tc>
        <w:tc>
          <w:tcPr>
            <w:tcW w:w="200" w:type="pct"/>
            <w:vAlign w:val="center"/>
          </w:tcPr>
          <w:p w14:paraId="3849DCAC" w14:textId="77777777" w:rsidR="008A24EF" w:rsidRDefault="008A24EF" w:rsidP="00B32A50">
            <w:pPr>
              <w:jc w:val="center"/>
            </w:pPr>
          </w:p>
        </w:tc>
        <w:tc>
          <w:tcPr>
            <w:tcW w:w="200" w:type="pct"/>
            <w:vAlign w:val="center"/>
          </w:tcPr>
          <w:p w14:paraId="04A386A2" w14:textId="77777777" w:rsidR="008A24EF" w:rsidRDefault="008A24EF" w:rsidP="00B32A50">
            <w:pPr>
              <w:jc w:val="center"/>
            </w:pPr>
          </w:p>
        </w:tc>
        <w:tc>
          <w:tcPr>
            <w:tcW w:w="200" w:type="pct"/>
            <w:vAlign w:val="center"/>
          </w:tcPr>
          <w:p w14:paraId="1070A7A8" w14:textId="77777777" w:rsidR="008A24EF" w:rsidRDefault="008A24EF" w:rsidP="00B32A50">
            <w:pPr>
              <w:jc w:val="center"/>
            </w:pPr>
          </w:p>
        </w:tc>
        <w:tc>
          <w:tcPr>
            <w:tcW w:w="200" w:type="pct"/>
            <w:shd w:val="clear" w:color="auto" w:fill="D9D9D9" w:themeFill="background1" w:themeFillShade="D9"/>
            <w:vAlign w:val="center"/>
          </w:tcPr>
          <w:p w14:paraId="4CDC915A" w14:textId="77777777" w:rsidR="008A24EF" w:rsidRPr="00126689" w:rsidRDefault="008A24EF" w:rsidP="00B32A50">
            <w:pPr>
              <w:jc w:val="center"/>
            </w:pPr>
          </w:p>
        </w:tc>
        <w:tc>
          <w:tcPr>
            <w:tcW w:w="200" w:type="pct"/>
            <w:shd w:val="clear" w:color="auto" w:fill="D9D9D9" w:themeFill="background1" w:themeFillShade="D9"/>
            <w:vAlign w:val="center"/>
          </w:tcPr>
          <w:p w14:paraId="44C101D0" w14:textId="77777777" w:rsidR="008A24EF" w:rsidRPr="00126689" w:rsidRDefault="008A24EF" w:rsidP="00B32A50">
            <w:pPr>
              <w:jc w:val="center"/>
            </w:pPr>
          </w:p>
        </w:tc>
        <w:tc>
          <w:tcPr>
            <w:tcW w:w="200" w:type="pct"/>
            <w:shd w:val="clear" w:color="auto" w:fill="D9D9D9" w:themeFill="background1" w:themeFillShade="D9"/>
            <w:vAlign w:val="center"/>
          </w:tcPr>
          <w:p w14:paraId="3B6F536B" w14:textId="77777777" w:rsidR="008A24EF" w:rsidRPr="00126689" w:rsidRDefault="008A24EF" w:rsidP="00B32A50">
            <w:pPr>
              <w:jc w:val="center"/>
            </w:pPr>
          </w:p>
        </w:tc>
        <w:tc>
          <w:tcPr>
            <w:tcW w:w="194" w:type="pct"/>
            <w:shd w:val="clear" w:color="auto" w:fill="D9D9D9" w:themeFill="background1" w:themeFillShade="D9"/>
            <w:vAlign w:val="center"/>
          </w:tcPr>
          <w:p w14:paraId="38DFF4F5" w14:textId="77777777" w:rsidR="008A24EF" w:rsidRPr="00126689" w:rsidRDefault="008A24EF" w:rsidP="00B32A50">
            <w:pPr>
              <w:jc w:val="center"/>
            </w:pPr>
          </w:p>
        </w:tc>
      </w:tr>
      <w:tr w:rsidR="008A24EF" w:rsidRPr="00197D9F" w14:paraId="76AEB757" w14:textId="77777777" w:rsidTr="00060751">
        <w:trPr>
          <w:trHeight w:val="20"/>
        </w:trPr>
        <w:tc>
          <w:tcPr>
            <w:tcW w:w="2605" w:type="pct"/>
            <w:shd w:val="clear" w:color="auto" w:fill="auto"/>
          </w:tcPr>
          <w:p w14:paraId="5F80F70F" w14:textId="4DB5714B" w:rsidR="008A24EF" w:rsidRPr="000F78F6" w:rsidRDefault="008A24EF" w:rsidP="00B32A50">
            <w:pPr>
              <w:pStyle w:val="TableParagraph"/>
              <w:ind w:right="175"/>
              <w:rPr>
                <w:iCs/>
              </w:rPr>
            </w:pPr>
            <w:r>
              <w:rPr>
                <w:iCs/>
              </w:rPr>
              <w:t>W</w:t>
            </w:r>
            <w:r w:rsidRPr="004B4E5A">
              <w:rPr>
                <w:iCs/>
              </w:rPr>
              <w:t>orkshops with interested stakeholders in the public and private sectors to identify best practices, opportunities and challenges based on case studies for their</w:t>
            </w:r>
            <w:r>
              <w:rPr>
                <w:iCs/>
              </w:rPr>
              <w:t xml:space="preserve"> own country or region</w:t>
            </w:r>
          </w:p>
        </w:tc>
        <w:tc>
          <w:tcPr>
            <w:tcW w:w="200" w:type="pct"/>
            <w:shd w:val="clear" w:color="auto" w:fill="D9D9D9" w:themeFill="background1" w:themeFillShade="D9"/>
            <w:vAlign w:val="center"/>
          </w:tcPr>
          <w:p w14:paraId="7192D3FD" w14:textId="77777777" w:rsidR="008A24EF" w:rsidRPr="00126689" w:rsidRDefault="008A24EF" w:rsidP="00B32A50">
            <w:pPr>
              <w:jc w:val="center"/>
            </w:pPr>
          </w:p>
        </w:tc>
        <w:tc>
          <w:tcPr>
            <w:tcW w:w="200" w:type="pct"/>
            <w:shd w:val="clear" w:color="auto" w:fill="D9D9D9" w:themeFill="background1" w:themeFillShade="D9"/>
            <w:vAlign w:val="center"/>
          </w:tcPr>
          <w:p w14:paraId="28DB8414" w14:textId="77777777" w:rsidR="008A24EF" w:rsidRPr="00126689" w:rsidRDefault="008A24EF" w:rsidP="00B32A50">
            <w:pPr>
              <w:jc w:val="center"/>
            </w:pPr>
          </w:p>
        </w:tc>
        <w:tc>
          <w:tcPr>
            <w:tcW w:w="200" w:type="pct"/>
            <w:shd w:val="clear" w:color="auto" w:fill="D9D9D9" w:themeFill="background1" w:themeFillShade="D9"/>
            <w:vAlign w:val="center"/>
          </w:tcPr>
          <w:p w14:paraId="0866ADCA" w14:textId="77777777" w:rsidR="008A24EF" w:rsidRPr="00126689" w:rsidRDefault="008A24EF" w:rsidP="00B32A50">
            <w:pPr>
              <w:jc w:val="center"/>
            </w:pPr>
          </w:p>
        </w:tc>
        <w:tc>
          <w:tcPr>
            <w:tcW w:w="201" w:type="pct"/>
            <w:shd w:val="clear" w:color="auto" w:fill="D9D9D9" w:themeFill="background1" w:themeFillShade="D9"/>
            <w:vAlign w:val="center"/>
          </w:tcPr>
          <w:p w14:paraId="6625CC89" w14:textId="77777777" w:rsidR="008A24EF" w:rsidRPr="00126689" w:rsidRDefault="008A24EF" w:rsidP="00B32A50">
            <w:pPr>
              <w:jc w:val="center"/>
            </w:pPr>
          </w:p>
        </w:tc>
        <w:tc>
          <w:tcPr>
            <w:tcW w:w="200" w:type="pct"/>
            <w:vAlign w:val="center"/>
          </w:tcPr>
          <w:p w14:paraId="53249FC6" w14:textId="77777777" w:rsidR="008A24EF" w:rsidRDefault="008A24EF" w:rsidP="00B32A50">
            <w:pPr>
              <w:jc w:val="center"/>
            </w:pPr>
            <w:r>
              <w:t>x</w:t>
            </w:r>
          </w:p>
        </w:tc>
        <w:tc>
          <w:tcPr>
            <w:tcW w:w="200" w:type="pct"/>
            <w:vAlign w:val="center"/>
          </w:tcPr>
          <w:p w14:paraId="3F12605F" w14:textId="77777777" w:rsidR="008A24EF" w:rsidRDefault="008A24EF" w:rsidP="00B32A50">
            <w:pPr>
              <w:jc w:val="center"/>
            </w:pPr>
            <w:r w:rsidRPr="00761F0A">
              <w:t>x</w:t>
            </w:r>
          </w:p>
        </w:tc>
        <w:tc>
          <w:tcPr>
            <w:tcW w:w="200" w:type="pct"/>
            <w:vAlign w:val="center"/>
          </w:tcPr>
          <w:p w14:paraId="3F07F680" w14:textId="77777777" w:rsidR="008A24EF" w:rsidRDefault="008A24EF" w:rsidP="00B32A50">
            <w:pPr>
              <w:jc w:val="center"/>
            </w:pPr>
          </w:p>
        </w:tc>
        <w:tc>
          <w:tcPr>
            <w:tcW w:w="200" w:type="pct"/>
            <w:vAlign w:val="center"/>
          </w:tcPr>
          <w:p w14:paraId="2F886C1C" w14:textId="77777777" w:rsidR="008A24EF" w:rsidRDefault="008A24EF" w:rsidP="00B32A50">
            <w:pPr>
              <w:jc w:val="center"/>
            </w:pPr>
          </w:p>
        </w:tc>
        <w:tc>
          <w:tcPr>
            <w:tcW w:w="200" w:type="pct"/>
            <w:shd w:val="clear" w:color="auto" w:fill="D9D9D9" w:themeFill="background1" w:themeFillShade="D9"/>
            <w:vAlign w:val="center"/>
          </w:tcPr>
          <w:p w14:paraId="1FA83F52" w14:textId="77777777" w:rsidR="008A24EF" w:rsidRPr="00126689" w:rsidRDefault="008A24EF" w:rsidP="00B32A50">
            <w:pPr>
              <w:jc w:val="center"/>
            </w:pPr>
          </w:p>
        </w:tc>
        <w:tc>
          <w:tcPr>
            <w:tcW w:w="200" w:type="pct"/>
            <w:shd w:val="clear" w:color="auto" w:fill="D9D9D9" w:themeFill="background1" w:themeFillShade="D9"/>
            <w:vAlign w:val="center"/>
          </w:tcPr>
          <w:p w14:paraId="1491FBC4" w14:textId="77777777" w:rsidR="008A24EF" w:rsidRPr="00126689" w:rsidRDefault="008A24EF" w:rsidP="00B32A50">
            <w:pPr>
              <w:jc w:val="center"/>
            </w:pPr>
          </w:p>
        </w:tc>
        <w:tc>
          <w:tcPr>
            <w:tcW w:w="200" w:type="pct"/>
            <w:shd w:val="clear" w:color="auto" w:fill="D9D9D9" w:themeFill="background1" w:themeFillShade="D9"/>
            <w:vAlign w:val="center"/>
          </w:tcPr>
          <w:p w14:paraId="3F7452EA" w14:textId="77777777" w:rsidR="008A24EF" w:rsidRPr="00126689" w:rsidRDefault="008A24EF" w:rsidP="00B32A50">
            <w:pPr>
              <w:jc w:val="center"/>
            </w:pPr>
          </w:p>
        </w:tc>
        <w:tc>
          <w:tcPr>
            <w:tcW w:w="194" w:type="pct"/>
            <w:shd w:val="clear" w:color="auto" w:fill="D9D9D9" w:themeFill="background1" w:themeFillShade="D9"/>
            <w:vAlign w:val="center"/>
          </w:tcPr>
          <w:p w14:paraId="6C9DA423" w14:textId="77777777" w:rsidR="008A24EF" w:rsidRPr="00126689" w:rsidRDefault="008A24EF" w:rsidP="00B32A50">
            <w:pPr>
              <w:jc w:val="center"/>
            </w:pPr>
          </w:p>
        </w:tc>
      </w:tr>
      <w:tr w:rsidR="008A24EF" w:rsidRPr="00197D9F" w14:paraId="64262F34" w14:textId="77777777" w:rsidTr="00060751">
        <w:trPr>
          <w:trHeight w:val="20"/>
        </w:trPr>
        <w:tc>
          <w:tcPr>
            <w:tcW w:w="2605" w:type="pct"/>
            <w:shd w:val="clear" w:color="auto" w:fill="auto"/>
          </w:tcPr>
          <w:p w14:paraId="27BC82B6" w14:textId="41D6EECE" w:rsidR="008A24EF" w:rsidRPr="000F78F6" w:rsidRDefault="008A24EF" w:rsidP="00B32A50">
            <w:pPr>
              <w:pStyle w:val="TableParagraph"/>
              <w:ind w:right="175"/>
              <w:rPr>
                <w:iCs/>
              </w:rPr>
            </w:pPr>
            <w:r>
              <w:rPr>
                <w:iCs/>
              </w:rPr>
              <w:t xml:space="preserve">Global study, </w:t>
            </w:r>
            <w:r w:rsidRPr="005D72F4">
              <w:rPr>
                <w:iCs/>
              </w:rPr>
              <w:t>including best practices and lessons learned for the development and implementation of an enabling ecosystem for the protection and commercial use of non-agricultural GIs and related quality schemes, as well as valorization and preservation or reviv</w:t>
            </w:r>
            <w:r>
              <w:rPr>
                <w:iCs/>
              </w:rPr>
              <w:t>al of local arts and traditions</w:t>
            </w:r>
          </w:p>
        </w:tc>
        <w:tc>
          <w:tcPr>
            <w:tcW w:w="200" w:type="pct"/>
            <w:shd w:val="clear" w:color="auto" w:fill="D9D9D9" w:themeFill="background1" w:themeFillShade="D9"/>
            <w:vAlign w:val="center"/>
          </w:tcPr>
          <w:p w14:paraId="05EF4E92" w14:textId="77777777" w:rsidR="008A24EF" w:rsidRPr="00126689" w:rsidRDefault="008A24EF" w:rsidP="00B32A50">
            <w:pPr>
              <w:jc w:val="center"/>
            </w:pPr>
          </w:p>
        </w:tc>
        <w:tc>
          <w:tcPr>
            <w:tcW w:w="200" w:type="pct"/>
            <w:shd w:val="clear" w:color="auto" w:fill="D9D9D9" w:themeFill="background1" w:themeFillShade="D9"/>
            <w:vAlign w:val="center"/>
          </w:tcPr>
          <w:p w14:paraId="48A5F155" w14:textId="77777777" w:rsidR="008A24EF" w:rsidRPr="00126689" w:rsidRDefault="008A24EF" w:rsidP="00B32A50">
            <w:pPr>
              <w:jc w:val="center"/>
            </w:pPr>
          </w:p>
        </w:tc>
        <w:tc>
          <w:tcPr>
            <w:tcW w:w="200" w:type="pct"/>
            <w:shd w:val="clear" w:color="auto" w:fill="D9D9D9" w:themeFill="background1" w:themeFillShade="D9"/>
            <w:vAlign w:val="center"/>
          </w:tcPr>
          <w:p w14:paraId="21282FDC" w14:textId="77777777" w:rsidR="008A24EF" w:rsidRPr="00126689" w:rsidRDefault="008A24EF" w:rsidP="00B32A50">
            <w:pPr>
              <w:jc w:val="center"/>
            </w:pPr>
          </w:p>
        </w:tc>
        <w:tc>
          <w:tcPr>
            <w:tcW w:w="201" w:type="pct"/>
            <w:shd w:val="clear" w:color="auto" w:fill="D9D9D9" w:themeFill="background1" w:themeFillShade="D9"/>
            <w:vAlign w:val="center"/>
          </w:tcPr>
          <w:p w14:paraId="1DC0C691" w14:textId="77777777" w:rsidR="008A24EF" w:rsidRPr="00126689" w:rsidRDefault="008A24EF" w:rsidP="00B32A50">
            <w:pPr>
              <w:jc w:val="center"/>
            </w:pPr>
            <w:r>
              <w:t>x</w:t>
            </w:r>
          </w:p>
        </w:tc>
        <w:tc>
          <w:tcPr>
            <w:tcW w:w="200" w:type="pct"/>
            <w:vAlign w:val="center"/>
          </w:tcPr>
          <w:p w14:paraId="078E72A2" w14:textId="77777777" w:rsidR="008A24EF" w:rsidRPr="00126689" w:rsidRDefault="008A24EF" w:rsidP="00B32A50">
            <w:pPr>
              <w:jc w:val="center"/>
            </w:pPr>
            <w:r>
              <w:t>x</w:t>
            </w:r>
          </w:p>
        </w:tc>
        <w:tc>
          <w:tcPr>
            <w:tcW w:w="200" w:type="pct"/>
            <w:vAlign w:val="center"/>
          </w:tcPr>
          <w:p w14:paraId="7ED06F0A" w14:textId="77777777" w:rsidR="008A24EF" w:rsidRPr="00126689" w:rsidRDefault="008A24EF" w:rsidP="00B32A50">
            <w:pPr>
              <w:jc w:val="center"/>
            </w:pPr>
            <w:r>
              <w:t>x</w:t>
            </w:r>
          </w:p>
        </w:tc>
        <w:tc>
          <w:tcPr>
            <w:tcW w:w="200" w:type="pct"/>
            <w:vAlign w:val="center"/>
          </w:tcPr>
          <w:p w14:paraId="1D40C9B2" w14:textId="77777777" w:rsidR="008A24EF" w:rsidRPr="00126689" w:rsidRDefault="008A24EF" w:rsidP="00B32A50">
            <w:pPr>
              <w:jc w:val="center"/>
            </w:pPr>
            <w:r w:rsidRPr="00761F0A">
              <w:t>x</w:t>
            </w:r>
          </w:p>
        </w:tc>
        <w:tc>
          <w:tcPr>
            <w:tcW w:w="200" w:type="pct"/>
            <w:vAlign w:val="center"/>
          </w:tcPr>
          <w:p w14:paraId="59867D44" w14:textId="77777777" w:rsidR="008A24EF" w:rsidRPr="00126689" w:rsidRDefault="008A24EF" w:rsidP="00B32A50">
            <w:pPr>
              <w:jc w:val="center"/>
            </w:pPr>
            <w:r w:rsidRPr="00761F0A">
              <w:t>x</w:t>
            </w:r>
          </w:p>
        </w:tc>
        <w:tc>
          <w:tcPr>
            <w:tcW w:w="200" w:type="pct"/>
            <w:shd w:val="clear" w:color="auto" w:fill="D9D9D9" w:themeFill="background1" w:themeFillShade="D9"/>
            <w:vAlign w:val="center"/>
          </w:tcPr>
          <w:p w14:paraId="17807E1C" w14:textId="77777777" w:rsidR="008A24EF" w:rsidRDefault="008A24EF" w:rsidP="00B32A50">
            <w:pPr>
              <w:jc w:val="center"/>
            </w:pPr>
            <w:r>
              <w:t>x</w:t>
            </w:r>
          </w:p>
        </w:tc>
        <w:tc>
          <w:tcPr>
            <w:tcW w:w="200" w:type="pct"/>
            <w:shd w:val="clear" w:color="auto" w:fill="D9D9D9" w:themeFill="background1" w:themeFillShade="D9"/>
            <w:vAlign w:val="center"/>
          </w:tcPr>
          <w:p w14:paraId="3772BAEF" w14:textId="77777777" w:rsidR="008A24EF" w:rsidRDefault="008A24EF" w:rsidP="00B32A50">
            <w:pPr>
              <w:jc w:val="center"/>
            </w:pPr>
            <w:r>
              <w:t>x</w:t>
            </w:r>
          </w:p>
        </w:tc>
        <w:tc>
          <w:tcPr>
            <w:tcW w:w="200" w:type="pct"/>
            <w:shd w:val="clear" w:color="auto" w:fill="D9D9D9" w:themeFill="background1" w:themeFillShade="D9"/>
            <w:vAlign w:val="center"/>
          </w:tcPr>
          <w:p w14:paraId="477A3698" w14:textId="77777777" w:rsidR="008A24EF" w:rsidRDefault="008A24EF" w:rsidP="00B32A50">
            <w:pPr>
              <w:jc w:val="center"/>
            </w:pPr>
          </w:p>
        </w:tc>
        <w:tc>
          <w:tcPr>
            <w:tcW w:w="194" w:type="pct"/>
            <w:shd w:val="clear" w:color="auto" w:fill="D9D9D9" w:themeFill="background1" w:themeFillShade="D9"/>
            <w:vAlign w:val="center"/>
          </w:tcPr>
          <w:p w14:paraId="368D41E8" w14:textId="77777777" w:rsidR="008A24EF" w:rsidRPr="00126689" w:rsidRDefault="008A24EF" w:rsidP="00B32A50">
            <w:pPr>
              <w:jc w:val="center"/>
            </w:pPr>
          </w:p>
        </w:tc>
      </w:tr>
      <w:tr w:rsidR="008A24EF" w:rsidRPr="00197D9F" w14:paraId="7A419249" w14:textId="77777777" w:rsidTr="00060751">
        <w:trPr>
          <w:trHeight w:val="20"/>
        </w:trPr>
        <w:tc>
          <w:tcPr>
            <w:tcW w:w="2605" w:type="pct"/>
            <w:shd w:val="clear" w:color="auto" w:fill="auto"/>
          </w:tcPr>
          <w:p w14:paraId="27EDDA80" w14:textId="4FE068DA" w:rsidR="008A24EF" w:rsidRPr="000F78F6" w:rsidRDefault="008A24EF" w:rsidP="00B32A50">
            <w:pPr>
              <w:rPr>
                <w:b/>
                <w:iCs/>
              </w:rPr>
            </w:pPr>
            <w:r>
              <w:rPr>
                <w:iCs/>
              </w:rPr>
              <w:t>C</w:t>
            </w:r>
            <w:r w:rsidRPr="000F78F6">
              <w:rPr>
                <w:iCs/>
              </w:rPr>
              <w:t>onference to disseminate the knowledge gathered to a wider stakeholder group</w:t>
            </w:r>
          </w:p>
        </w:tc>
        <w:tc>
          <w:tcPr>
            <w:tcW w:w="200" w:type="pct"/>
            <w:shd w:val="clear" w:color="auto" w:fill="D9D9D9" w:themeFill="background1" w:themeFillShade="D9"/>
            <w:vAlign w:val="center"/>
          </w:tcPr>
          <w:p w14:paraId="6AE41699" w14:textId="77777777" w:rsidR="008A24EF" w:rsidRPr="00126689" w:rsidRDefault="008A24EF" w:rsidP="00B32A50">
            <w:pPr>
              <w:jc w:val="center"/>
            </w:pPr>
          </w:p>
        </w:tc>
        <w:tc>
          <w:tcPr>
            <w:tcW w:w="200" w:type="pct"/>
            <w:shd w:val="clear" w:color="auto" w:fill="D9D9D9" w:themeFill="background1" w:themeFillShade="D9"/>
            <w:vAlign w:val="center"/>
          </w:tcPr>
          <w:p w14:paraId="4B43CAF7" w14:textId="77777777" w:rsidR="008A24EF" w:rsidRPr="00126689" w:rsidRDefault="008A24EF" w:rsidP="00B32A50">
            <w:pPr>
              <w:jc w:val="center"/>
            </w:pPr>
          </w:p>
        </w:tc>
        <w:tc>
          <w:tcPr>
            <w:tcW w:w="200" w:type="pct"/>
            <w:shd w:val="clear" w:color="auto" w:fill="D9D9D9" w:themeFill="background1" w:themeFillShade="D9"/>
            <w:vAlign w:val="center"/>
          </w:tcPr>
          <w:p w14:paraId="02CE486A" w14:textId="77777777" w:rsidR="008A24EF" w:rsidRPr="00126689" w:rsidRDefault="008A24EF" w:rsidP="00B32A50">
            <w:pPr>
              <w:jc w:val="center"/>
            </w:pPr>
          </w:p>
        </w:tc>
        <w:tc>
          <w:tcPr>
            <w:tcW w:w="201" w:type="pct"/>
            <w:shd w:val="clear" w:color="auto" w:fill="D9D9D9" w:themeFill="background1" w:themeFillShade="D9"/>
            <w:vAlign w:val="center"/>
          </w:tcPr>
          <w:p w14:paraId="3EBCC673" w14:textId="77777777" w:rsidR="008A24EF" w:rsidRPr="00126689" w:rsidRDefault="008A24EF" w:rsidP="00B32A50">
            <w:pPr>
              <w:jc w:val="center"/>
            </w:pPr>
          </w:p>
        </w:tc>
        <w:tc>
          <w:tcPr>
            <w:tcW w:w="200" w:type="pct"/>
            <w:vAlign w:val="center"/>
          </w:tcPr>
          <w:p w14:paraId="6B160F9B" w14:textId="77777777" w:rsidR="008A24EF" w:rsidRPr="00126689" w:rsidRDefault="008A24EF" w:rsidP="00B32A50">
            <w:pPr>
              <w:jc w:val="center"/>
            </w:pPr>
          </w:p>
        </w:tc>
        <w:tc>
          <w:tcPr>
            <w:tcW w:w="200" w:type="pct"/>
            <w:vAlign w:val="center"/>
          </w:tcPr>
          <w:p w14:paraId="48619862" w14:textId="77777777" w:rsidR="008A24EF" w:rsidRPr="00126689" w:rsidRDefault="008A24EF" w:rsidP="00B32A50">
            <w:pPr>
              <w:jc w:val="center"/>
            </w:pPr>
          </w:p>
        </w:tc>
        <w:tc>
          <w:tcPr>
            <w:tcW w:w="200" w:type="pct"/>
            <w:vAlign w:val="center"/>
          </w:tcPr>
          <w:p w14:paraId="631FB0CE" w14:textId="77777777" w:rsidR="008A24EF" w:rsidRPr="00126689" w:rsidRDefault="008A24EF" w:rsidP="00B32A50">
            <w:pPr>
              <w:jc w:val="center"/>
            </w:pPr>
          </w:p>
        </w:tc>
        <w:tc>
          <w:tcPr>
            <w:tcW w:w="200" w:type="pct"/>
            <w:vAlign w:val="center"/>
          </w:tcPr>
          <w:p w14:paraId="51CEBA6F" w14:textId="77777777" w:rsidR="008A24EF" w:rsidRPr="00126689" w:rsidRDefault="008A24EF" w:rsidP="00B32A50">
            <w:pPr>
              <w:jc w:val="center"/>
            </w:pPr>
          </w:p>
        </w:tc>
        <w:tc>
          <w:tcPr>
            <w:tcW w:w="200" w:type="pct"/>
            <w:shd w:val="clear" w:color="auto" w:fill="D9D9D9" w:themeFill="background1" w:themeFillShade="D9"/>
            <w:vAlign w:val="center"/>
          </w:tcPr>
          <w:p w14:paraId="02D307E0" w14:textId="77777777" w:rsidR="008A24EF" w:rsidRDefault="008A24EF" w:rsidP="00B32A50">
            <w:pPr>
              <w:jc w:val="center"/>
            </w:pPr>
          </w:p>
        </w:tc>
        <w:tc>
          <w:tcPr>
            <w:tcW w:w="200" w:type="pct"/>
            <w:shd w:val="clear" w:color="auto" w:fill="D9D9D9" w:themeFill="background1" w:themeFillShade="D9"/>
            <w:vAlign w:val="center"/>
          </w:tcPr>
          <w:p w14:paraId="74E1BDCA" w14:textId="77777777" w:rsidR="008A24EF" w:rsidRDefault="008A24EF" w:rsidP="00B32A50">
            <w:pPr>
              <w:jc w:val="center"/>
            </w:pPr>
            <w:r w:rsidRPr="00761F0A">
              <w:t>x</w:t>
            </w:r>
          </w:p>
        </w:tc>
        <w:tc>
          <w:tcPr>
            <w:tcW w:w="200" w:type="pct"/>
            <w:shd w:val="clear" w:color="auto" w:fill="D9D9D9" w:themeFill="background1" w:themeFillShade="D9"/>
            <w:vAlign w:val="center"/>
          </w:tcPr>
          <w:p w14:paraId="133AEF0A" w14:textId="77777777" w:rsidR="008A24EF" w:rsidRDefault="008A24EF" w:rsidP="00B32A50">
            <w:pPr>
              <w:jc w:val="center"/>
            </w:pPr>
          </w:p>
        </w:tc>
        <w:tc>
          <w:tcPr>
            <w:tcW w:w="194" w:type="pct"/>
            <w:shd w:val="clear" w:color="auto" w:fill="D9D9D9" w:themeFill="background1" w:themeFillShade="D9"/>
            <w:vAlign w:val="center"/>
          </w:tcPr>
          <w:p w14:paraId="56F11864" w14:textId="77777777" w:rsidR="008A24EF" w:rsidRPr="00126689" w:rsidRDefault="008A24EF" w:rsidP="00B32A50">
            <w:pPr>
              <w:jc w:val="center"/>
            </w:pPr>
          </w:p>
        </w:tc>
      </w:tr>
      <w:tr w:rsidR="008A24EF" w:rsidRPr="00197D9F" w14:paraId="4C5424B8" w14:textId="77777777" w:rsidTr="00060751">
        <w:trPr>
          <w:trHeight w:val="20"/>
        </w:trPr>
        <w:tc>
          <w:tcPr>
            <w:tcW w:w="2605" w:type="pct"/>
            <w:shd w:val="clear" w:color="auto" w:fill="auto"/>
          </w:tcPr>
          <w:p w14:paraId="4095F22E" w14:textId="6F23598B" w:rsidR="008A24EF" w:rsidRDefault="008A24EF" w:rsidP="00B32A50">
            <w:pPr>
              <w:pStyle w:val="TableParagraph"/>
              <w:ind w:right="173"/>
              <w:rPr>
                <w:iCs/>
              </w:rPr>
            </w:pPr>
            <w:r w:rsidRPr="00E24D8B">
              <w:rPr>
                <w:iCs/>
              </w:rPr>
              <w:t xml:space="preserve">Promotional material </w:t>
            </w:r>
            <w:r>
              <w:rPr>
                <w:iCs/>
              </w:rPr>
              <w:t xml:space="preserve">for </w:t>
            </w:r>
            <w:r w:rsidRPr="00E24D8B">
              <w:rPr>
                <w:iCs/>
              </w:rPr>
              <w:t>non-agricultural GIs</w:t>
            </w:r>
          </w:p>
        </w:tc>
        <w:tc>
          <w:tcPr>
            <w:tcW w:w="200" w:type="pct"/>
            <w:shd w:val="clear" w:color="auto" w:fill="D9D9D9" w:themeFill="background1" w:themeFillShade="D9"/>
            <w:vAlign w:val="center"/>
          </w:tcPr>
          <w:p w14:paraId="5378ABB2" w14:textId="77777777" w:rsidR="008A24EF" w:rsidRPr="00126689" w:rsidRDefault="008A24EF" w:rsidP="00B32A50">
            <w:pPr>
              <w:jc w:val="center"/>
            </w:pPr>
          </w:p>
        </w:tc>
        <w:tc>
          <w:tcPr>
            <w:tcW w:w="200" w:type="pct"/>
            <w:shd w:val="clear" w:color="auto" w:fill="D9D9D9" w:themeFill="background1" w:themeFillShade="D9"/>
            <w:vAlign w:val="center"/>
          </w:tcPr>
          <w:p w14:paraId="575FB576" w14:textId="77777777" w:rsidR="008A24EF" w:rsidRPr="00126689" w:rsidRDefault="008A24EF" w:rsidP="00B32A50">
            <w:pPr>
              <w:jc w:val="center"/>
            </w:pPr>
          </w:p>
        </w:tc>
        <w:tc>
          <w:tcPr>
            <w:tcW w:w="200" w:type="pct"/>
            <w:shd w:val="clear" w:color="auto" w:fill="D9D9D9" w:themeFill="background1" w:themeFillShade="D9"/>
            <w:vAlign w:val="center"/>
          </w:tcPr>
          <w:p w14:paraId="0DC15BFE" w14:textId="77777777" w:rsidR="008A24EF" w:rsidRPr="00126689" w:rsidRDefault="008A24EF" w:rsidP="00B32A50">
            <w:pPr>
              <w:jc w:val="center"/>
            </w:pPr>
          </w:p>
        </w:tc>
        <w:tc>
          <w:tcPr>
            <w:tcW w:w="201" w:type="pct"/>
            <w:shd w:val="clear" w:color="auto" w:fill="D9D9D9" w:themeFill="background1" w:themeFillShade="D9"/>
            <w:vAlign w:val="center"/>
          </w:tcPr>
          <w:p w14:paraId="4DF2D6DF" w14:textId="77777777" w:rsidR="008A24EF" w:rsidRPr="00126689" w:rsidRDefault="008A24EF" w:rsidP="00B32A50">
            <w:pPr>
              <w:jc w:val="center"/>
            </w:pPr>
          </w:p>
        </w:tc>
        <w:tc>
          <w:tcPr>
            <w:tcW w:w="200" w:type="pct"/>
            <w:vAlign w:val="center"/>
          </w:tcPr>
          <w:p w14:paraId="7829FA4E" w14:textId="77777777" w:rsidR="008A24EF" w:rsidRPr="00126689" w:rsidRDefault="008A24EF" w:rsidP="00B32A50">
            <w:pPr>
              <w:jc w:val="center"/>
            </w:pPr>
          </w:p>
        </w:tc>
        <w:tc>
          <w:tcPr>
            <w:tcW w:w="200" w:type="pct"/>
            <w:vAlign w:val="center"/>
          </w:tcPr>
          <w:p w14:paraId="7D74859B" w14:textId="77777777" w:rsidR="008A24EF" w:rsidRPr="00126689" w:rsidRDefault="008A24EF" w:rsidP="00B32A50">
            <w:pPr>
              <w:jc w:val="center"/>
            </w:pPr>
          </w:p>
        </w:tc>
        <w:tc>
          <w:tcPr>
            <w:tcW w:w="200" w:type="pct"/>
            <w:vAlign w:val="center"/>
          </w:tcPr>
          <w:p w14:paraId="7A369480" w14:textId="77777777" w:rsidR="008A24EF" w:rsidRPr="00126689" w:rsidRDefault="008A24EF" w:rsidP="00B32A50">
            <w:pPr>
              <w:jc w:val="center"/>
            </w:pPr>
          </w:p>
        </w:tc>
        <w:tc>
          <w:tcPr>
            <w:tcW w:w="200" w:type="pct"/>
            <w:vAlign w:val="center"/>
          </w:tcPr>
          <w:p w14:paraId="1AEBE2D2" w14:textId="77777777" w:rsidR="008A24EF" w:rsidRPr="00126689" w:rsidRDefault="008A24EF" w:rsidP="00B32A50">
            <w:pPr>
              <w:jc w:val="center"/>
            </w:pPr>
          </w:p>
        </w:tc>
        <w:tc>
          <w:tcPr>
            <w:tcW w:w="200" w:type="pct"/>
            <w:shd w:val="clear" w:color="auto" w:fill="D9D9D9" w:themeFill="background1" w:themeFillShade="D9"/>
            <w:vAlign w:val="center"/>
          </w:tcPr>
          <w:p w14:paraId="6669508D" w14:textId="77777777" w:rsidR="008A24EF" w:rsidRDefault="008A24EF" w:rsidP="00B32A50">
            <w:pPr>
              <w:jc w:val="center"/>
            </w:pPr>
          </w:p>
        </w:tc>
        <w:tc>
          <w:tcPr>
            <w:tcW w:w="200" w:type="pct"/>
            <w:shd w:val="clear" w:color="auto" w:fill="D9D9D9" w:themeFill="background1" w:themeFillShade="D9"/>
            <w:vAlign w:val="center"/>
          </w:tcPr>
          <w:p w14:paraId="71442F40" w14:textId="77777777" w:rsidR="008A24EF" w:rsidRDefault="008A24EF" w:rsidP="00B32A50">
            <w:pPr>
              <w:jc w:val="center"/>
            </w:pPr>
          </w:p>
        </w:tc>
        <w:tc>
          <w:tcPr>
            <w:tcW w:w="200" w:type="pct"/>
            <w:shd w:val="clear" w:color="auto" w:fill="D9D9D9" w:themeFill="background1" w:themeFillShade="D9"/>
            <w:vAlign w:val="center"/>
          </w:tcPr>
          <w:p w14:paraId="5FD59805" w14:textId="77777777" w:rsidR="008A24EF" w:rsidRDefault="008A24EF" w:rsidP="00B32A50">
            <w:pPr>
              <w:jc w:val="center"/>
            </w:pPr>
            <w:r w:rsidRPr="00761F0A">
              <w:t>x</w:t>
            </w:r>
          </w:p>
        </w:tc>
        <w:tc>
          <w:tcPr>
            <w:tcW w:w="194" w:type="pct"/>
            <w:shd w:val="clear" w:color="auto" w:fill="D9D9D9" w:themeFill="background1" w:themeFillShade="D9"/>
            <w:vAlign w:val="center"/>
          </w:tcPr>
          <w:p w14:paraId="2035D5B4" w14:textId="77777777" w:rsidR="008A24EF" w:rsidRPr="00126689" w:rsidRDefault="008A24EF" w:rsidP="00B32A50">
            <w:pPr>
              <w:jc w:val="center"/>
            </w:pPr>
          </w:p>
        </w:tc>
      </w:tr>
      <w:tr w:rsidR="008A24EF" w:rsidRPr="00197D9F" w14:paraId="47E76E0F" w14:textId="77777777" w:rsidTr="00060751">
        <w:trPr>
          <w:trHeight w:val="20"/>
        </w:trPr>
        <w:tc>
          <w:tcPr>
            <w:tcW w:w="2605" w:type="pct"/>
            <w:shd w:val="clear" w:color="auto" w:fill="auto"/>
          </w:tcPr>
          <w:p w14:paraId="531187E0" w14:textId="598AB186" w:rsidR="008A24EF" w:rsidRPr="00126689" w:rsidRDefault="008A24EF" w:rsidP="00B32A50">
            <w:r w:rsidRPr="00126689">
              <w:t>Project evaluation</w:t>
            </w:r>
          </w:p>
        </w:tc>
        <w:tc>
          <w:tcPr>
            <w:tcW w:w="200" w:type="pct"/>
            <w:shd w:val="clear" w:color="auto" w:fill="D9D9D9" w:themeFill="background1" w:themeFillShade="D9"/>
            <w:vAlign w:val="center"/>
          </w:tcPr>
          <w:p w14:paraId="62967ED4" w14:textId="77777777" w:rsidR="008A24EF" w:rsidRPr="00126689" w:rsidRDefault="008A24EF" w:rsidP="00B32A50">
            <w:pPr>
              <w:jc w:val="center"/>
            </w:pPr>
          </w:p>
        </w:tc>
        <w:tc>
          <w:tcPr>
            <w:tcW w:w="200" w:type="pct"/>
            <w:shd w:val="clear" w:color="auto" w:fill="D9D9D9" w:themeFill="background1" w:themeFillShade="D9"/>
            <w:vAlign w:val="center"/>
          </w:tcPr>
          <w:p w14:paraId="428C7EC8" w14:textId="77777777" w:rsidR="008A24EF" w:rsidRPr="00126689" w:rsidRDefault="008A24EF" w:rsidP="00B32A50">
            <w:pPr>
              <w:jc w:val="center"/>
            </w:pPr>
          </w:p>
        </w:tc>
        <w:tc>
          <w:tcPr>
            <w:tcW w:w="200" w:type="pct"/>
            <w:shd w:val="clear" w:color="auto" w:fill="D9D9D9" w:themeFill="background1" w:themeFillShade="D9"/>
            <w:vAlign w:val="center"/>
          </w:tcPr>
          <w:p w14:paraId="22E88A7C" w14:textId="77777777" w:rsidR="008A24EF" w:rsidRPr="00126689" w:rsidRDefault="008A24EF" w:rsidP="00B32A50">
            <w:pPr>
              <w:jc w:val="center"/>
            </w:pPr>
          </w:p>
        </w:tc>
        <w:tc>
          <w:tcPr>
            <w:tcW w:w="201" w:type="pct"/>
            <w:shd w:val="clear" w:color="auto" w:fill="D9D9D9" w:themeFill="background1" w:themeFillShade="D9"/>
            <w:vAlign w:val="center"/>
          </w:tcPr>
          <w:p w14:paraId="4E1589FE" w14:textId="77777777" w:rsidR="008A24EF" w:rsidRPr="00126689" w:rsidRDefault="008A24EF" w:rsidP="00B32A50">
            <w:pPr>
              <w:jc w:val="center"/>
            </w:pPr>
          </w:p>
        </w:tc>
        <w:tc>
          <w:tcPr>
            <w:tcW w:w="200" w:type="pct"/>
            <w:vAlign w:val="center"/>
          </w:tcPr>
          <w:p w14:paraId="2B5BB209" w14:textId="77777777" w:rsidR="008A24EF" w:rsidRPr="00126689" w:rsidRDefault="008A24EF" w:rsidP="00B32A50">
            <w:pPr>
              <w:jc w:val="center"/>
            </w:pPr>
          </w:p>
        </w:tc>
        <w:tc>
          <w:tcPr>
            <w:tcW w:w="200" w:type="pct"/>
            <w:vAlign w:val="center"/>
          </w:tcPr>
          <w:p w14:paraId="77C9D829" w14:textId="77777777" w:rsidR="008A24EF" w:rsidRPr="00126689" w:rsidRDefault="008A24EF" w:rsidP="00B32A50">
            <w:pPr>
              <w:jc w:val="center"/>
            </w:pPr>
          </w:p>
        </w:tc>
        <w:tc>
          <w:tcPr>
            <w:tcW w:w="200" w:type="pct"/>
            <w:vAlign w:val="center"/>
          </w:tcPr>
          <w:p w14:paraId="15769562" w14:textId="77777777" w:rsidR="008A24EF" w:rsidRPr="00126689" w:rsidRDefault="008A24EF" w:rsidP="00B32A50">
            <w:pPr>
              <w:jc w:val="center"/>
            </w:pPr>
          </w:p>
        </w:tc>
        <w:tc>
          <w:tcPr>
            <w:tcW w:w="200" w:type="pct"/>
            <w:vAlign w:val="center"/>
          </w:tcPr>
          <w:p w14:paraId="014D8714" w14:textId="77777777" w:rsidR="008A24EF" w:rsidRPr="00126689" w:rsidRDefault="008A24EF" w:rsidP="00B32A50">
            <w:pPr>
              <w:jc w:val="center"/>
            </w:pPr>
          </w:p>
        </w:tc>
        <w:tc>
          <w:tcPr>
            <w:tcW w:w="200" w:type="pct"/>
            <w:shd w:val="clear" w:color="auto" w:fill="D9D9D9" w:themeFill="background1" w:themeFillShade="D9"/>
            <w:vAlign w:val="center"/>
          </w:tcPr>
          <w:p w14:paraId="1643BFC4" w14:textId="77777777" w:rsidR="008A24EF" w:rsidRPr="00126689" w:rsidRDefault="008A24EF" w:rsidP="00B32A50">
            <w:pPr>
              <w:jc w:val="center"/>
            </w:pPr>
          </w:p>
        </w:tc>
        <w:tc>
          <w:tcPr>
            <w:tcW w:w="200" w:type="pct"/>
            <w:shd w:val="clear" w:color="auto" w:fill="D9D9D9" w:themeFill="background1" w:themeFillShade="D9"/>
            <w:vAlign w:val="center"/>
          </w:tcPr>
          <w:p w14:paraId="40209034" w14:textId="77777777" w:rsidR="008A24EF" w:rsidRPr="00126689" w:rsidRDefault="008A24EF" w:rsidP="00B32A50">
            <w:pPr>
              <w:jc w:val="center"/>
            </w:pPr>
          </w:p>
        </w:tc>
        <w:tc>
          <w:tcPr>
            <w:tcW w:w="200" w:type="pct"/>
            <w:shd w:val="clear" w:color="auto" w:fill="D9D9D9" w:themeFill="background1" w:themeFillShade="D9"/>
            <w:vAlign w:val="center"/>
          </w:tcPr>
          <w:p w14:paraId="3C49039A" w14:textId="77777777" w:rsidR="008A24EF" w:rsidRPr="00126689" w:rsidRDefault="008A24EF" w:rsidP="00B32A50">
            <w:pPr>
              <w:jc w:val="center"/>
            </w:pPr>
          </w:p>
        </w:tc>
        <w:tc>
          <w:tcPr>
            <w:tcW w:w="194" w:type="pct"/>
            <w:shd w:val="clear" w:color="auto" w:fill="D9D9D9" w:themeFill="background1" w:themeFillShade="D9"/>
            <w:vAlign w:val="center"/>
          </w:tcPr>
          <w:p w14:paraId="581C11E5" w14:textId="77777777" w:rsidR="008A24EF" w:rsidRPr="00126689" w:rsidRDefault="008A24EF" w:rsidP="00B32A50">
            <w:pPr>
              <w:jc w:val="center"/>
            </w:pPr>
            <w:r w:rsidRPr="00126689">
              <w:t>x</w:t>
            </w:r>
          </w:p>
        </w:tc>
      </w:tr>
      <w:tr w:rsidR="008A24EF" w:rsidRPr="00197D9F" w14:paraId="3E74C1BA" w14:textId="77777777" w:rsidTr="00060751">
        <w:trPr>
          <w:trHeight w:val="20"/>
        </w:trPr>
        <w:tc>
          <w:tcPr>
            <w:tcW w:w="2605" w:type="pct"/>
            <w:shd w:val="clear" w:color="auto" w:fill="auto"/>
          </w:tcPr>
          <w:p w14:paraId="1476168F" w14:textId="334C0DCD" w:rsidR="008A24EF" w:rsidRPr="00126689" w:rsidRDefault="008A24EF" w:rsidP="00B32A50">
            <w:r>
              <w:t>CDIP side event</w:t>
            </w:r>
          </w:p>
        </w:tc>
        <w:tc>
          <w:tcPr>
            <w:tcW w:w="200" w:type="pct"/>
            <w:shd w:val="clear" w:color="auto" w:fill="D9D9D9" w:themeFill="background1" w:themeFillShade="D9"/>
            <w:vAlign w:val="center"/>
          </w:tcPr>
          <w:p w14:paraId="114C2F03" w14:textId="77777777" w:rsidR="008A24EF" w:rsidRPr="00126689" w:rsidRDefault="008A24EF" w:rsidP="00B32A50">
            <w:pPr>
              <w:jc w:val="center"/>
            </w:pPr>
          </w:p>
        </w:tc>
        <w:tc>
          <w:tcPr>
            <w:tcW w:w="200" w:type="pct"/>
            <w:shd w:val="clear" w:color="auto" w:fill="D9D9D9" w:themeFill="background1" w:themeFillShade="D9"/>
            <w:vAlign w:val="center"/>
          </w:tcPr>
          <w:p w14:paraId="32B44F5F" w14:textId="77777777" w:rsidR="008A24EF" w:rsidRPr="00126689" w:rsidRDefault="008A24EF" w:rsidP="00B32A50">
            <w:pPr>
              <w:jc w:val="center"/>
            </w:pPr>
          </w:p>
        </w:tc>
        <w:tc>
          <w:tcPr>
            <w:tcW w:w="200" w:type="pct"/>
            <w:shd w:val="clear" w:color="auto" w:fill="D9D9D9" w:themeFill="background1" w:themeFillShade="D9"/>
            <w:vAlign w:val="center"/>
          </w:tcPr>
          <w:p w14:paraId="4A55BBB7" w14:textId="77777777" w:rsidR="008A24EF" w:rsidRPr="00126689" w:rsidRDefault="008A24EF" w:rsidP="00B32A50">
            <w:pPr>
              <w:jc w:val="center"/>
            </w:pPr>
          </w:p>
        </w:tc>
        <w:tc>
          <w:tcPr>
            <w:tcW w:w="201" w:type="pct"/>
            <w:shd w:val="clear" w:color="auto" w:fill="D9D9D9" w:themeFill="background1" w:themeFillShade="D9"/>
            <w:vAlign w:val="center"/>
          </w:tcPr>
          <w:p w14:paraId="560F2AE7" w14:textId="77777777" w:rsidR="008A24EF" w:rsidRPr="00126689" w:rsidRDefault="008A24EF" w:rsidP="00B32A50">
            <w:pPr>
              <w:jc w:val="center"/>
            </w:pPr>
          </w:p>
        </w:tc>
        <w:tc>
          <w:tcPr>
            <w:tcW w:w="200" w:type="pct"/>
            <w:vAlign w:val="center"/>
          </w:tcPr>
          <w:p w14:paraId="1EEDCE71" w14:textId="77777777" w:rsidR="008A24EF" w:rsidRPr="00126689" w:rsidRDefault="008A24EF" w:rsidP="00B32A50">
            <w:pPr>
              <w:jc w:val="center"/>
            </w:pPr>
          </w:p>
        </w:tc>
        <w:tc>
          <w:tcPr>
            <w:tcW w:w="200" w:type="pct"/>
            <w:vAlign w:val="center"/>
          </w:tcPr>
          <w:p w14:paraId="24157575" w14:textId="77777777" w:rsidR="008A24EF" w:rsidRPr="00126689" w:rsidRDefault="008A24EF" w:rsidP="00B32A50">
            <w:pPr>
              <w:jc w:val="center"/>
            </w:pPr>
          </w:p>
        </w:tc>
        <w:tc>
          <w:tcPr>
            <w:tcW w:w="200" w:type="pct"/>
            <w:vAlign w:val="center"/>
          </w:tcPr>
          <w:p w14:paraId="6647CA04" w14:textId="77777777" w:rsidR="008A24EF" w:rsidRPr="00126689" w:rsidRDefault="008A24EF" w:rsidP="00B32A50">
            <w:pPr>
              <w:jc w:val="center"/>
            </w:pPr>
          </w:p>
        </w:tc>
        <w:tc>
          <w:tcPr>
            <w:tcW w:w="200" w:type="pct"/>
            <w:vAlign w:val="center"/>
          </w:tcPr>
          <w:p w14:paraId="6B1DE45A" w14:textId="77777777" w:rsidR="008A24EF" w:rsidRPr="00126689" w:rsidRDefault="008A24EF" w:rsidP="00B32A50">
            <w:pPr>
              <w:jc w:val="center"/>
            </w:pPr>
          </w:p>
        </w:tc>
        <w:tc>
          <w:tcPr>
            <w:tcW w:w="200" w:type="pct"/>
            <w:shd w:val="clear" w:color="auto" w:fill="D9D9D9" w:themeFill="background1" w:themeFillShade="D9"/>
            <w:vAlign w:val="center"/>
          </w:tcPr>
          <w:p w14:paraId="74CE35EC" w14:textId="77777777" w:rsidR="008A24EF" w:rsidRPr="00126689" w:rsidRDefault="008A24EF" w:rsidP="00B32A50">
            <w:pPr>
              <w:jc w:val="center"/>
            </w:pPr>
          </w:p>
        </w:tc>
        <w:tc>
          <w:tcPr>
            <w:tcW w:w="200" w:type="pct"/>
            <w:shd w:val="clear" w:color="auto" w:fill="D9D9D9" w:themeFill="background1" w:themeFillShade="D9"/>
            <w:vAlign w:val="center"/>
          </w:tcPr>
          <w:p w14:paraId="25F787DC" w14:textId="77777777" w:rsidR="008A24EF" w:rsidRPr="00126689" w:rsidRDefault="008A24EF" w:rsidP="00B32A50">
            <w:pPr>
              <w:jc w:val="center"/>
            </w:pPr>
          </w:p>
        </w:tc>
        <w:tc>
          <w:tcPr>
            <w:tcW w:w="200" w:type="pct"/>
            <w:shd w:val="clear" w:color="auto" w:fill="D9D9D9" w:themeFill="background1" w:themeFillShade="D9"/>
            <w:vAlign w:val="center"/>
          </w:tcPr>
          <w:p w14:paraId="2423D6C5" w14:textId="77777777" w:rsidR="008A24EF" w:rsidRPr="00126689" w:rsidRDefault="008A24EF" w:rsidP="00B32A50">
            <w:pPr>
              <w:jc w:val="center"/>
            </w:pPr>
          </w:p>
        </w:tc>
        <w:tc>
          <w:tcPr>
            <w:tcW w:w="194" w:type="pct"/>
            <w:shd w:val="clear" w:color="auto" w:fill="D9D9D9" w:themeFill="background1" w:themeFillShade="D9"/>
            <w:vAlign w:val="center"/>
          </w:tcPr>
          <w:p w14:paraId="0DF300DC" w14:textId="77777777" w:rsidR="008A24EF" w:rsidRPr="00126689" w:rsidRDefault="008A24EF" w:rsidP="00B32A50">
            <w:pPr>
              <w:jc w:val="center"/>
            </w:pPr>
            <w:r>
              <w:t>x</w:t>
            </w:r>
          </w:p>
        </w:tc>
      </w:tr>
    </w:tbl>
    <w:p w14:paraId="2038D331" w14:textId="1A30ACBE" w:rsidR="00060751" w:rsidRDefault="00060751" w:rsidP="00060751">
      <w:pPr>
        <w:pStyle w:val="ListParagraph"/>
        <w:numPr>
          <w:ilvl w:val="0"/>
          <w:numId w:val="8"/>
        </w:numPr>
        <w:spacing w:after="120"/>
        <w:rPr>
          <w:b/>
        </w:rPr>
      </w:pPr>
      <w:bookmarkStart w:id="5" w:name="Prepared"/>
      <w:bookmarkEnd w:id="5"/>
      <w:r>
        <w:rPr>
          <w:b/>
        </w:rPr>
        <w:lastRenderedPageBreak/>
        <w:t xml:space="preserve">PROJECT BUDGET BY </w:t>
      </w:r>
      <w:r w:rsidR="0076071B">
        <w:rPr>
          <w:b/>
        </w:rPr>
        <w:t>DELIVERABLE</w:t>
      </w:r>
    </w:p>
    <w:tbl>
      <w:tblPr>
        <w:tblW w:w="13770" w:type="dxa"/>
        <w:tblInd w:w="175" w:type="dxa"/>
        <w:tblLook w:val="04A0" w:firstRow="1" w:lastRow="0" w:firstColumn="1" w:lastColumn="0" w:noHBand="0" w:noVBand="1"/>
        <w:tblCaption w:val="Project Budget by Output"/>
        <w:tblDescription w:val="Project Budget by Output"/>
      </w:tblPr>
      <w:tblGrid>
        <w:gridCol w:w="3185"/>
        <w:gridCol w:w="1495"/>
        <w:gridCol w:w="1440"/>
        <w:gridCol w:w="1440"/>
        <w:gridCol w:w="1440"/>
        <w:gridCol w:w="1440"/>
        <w:gridCol w:w="1530"/>
        <w:gridCol w:w="1800"/>
      </w:tblGrid>
      <w:tr w:rsidR="00060751" w:rsidRPr="008B454A" w14:paraId="63A601DB" w14:textId="77777777" w:rsidTr="00DC1D3A">
        <w:trPr>
          <w:trHeight w:val="404"/>
        </w:trPr>
        <w:tc>
          <w:tcPr>
            <w:tcW w:w="3185" w:type="dxa"/>
            <w:tcBorders>
              <w:top w:val="single" w:sz="4" w:space="0" w:color="BFBFBF"/>
              <w:left w:val="single" w:sz="4" w:space="0" w:color="BFBFBF"/>
              <w:bottom w:val="nil"/>
              <w:right w:val="single" w:sz="4" w:space="0" w:color="A6A6A6"/>
            </w:tcBorders>
            <w:shd w:val="clear" w:color="auto" w:fill="D9D9D9" w:themeFill="background1" w:themeFillShade="D9"/>
            <w:noWrap/>
            <w:vAlign w:val="bottom"/>
            <w:hideMark/>
          </w:tcPr>
          <w:p w14:paraId="3F0AB161" w14:textId="77777777" w:rsidR="00060751" w:rsidRPr="008B454A" w:rsidRDefault="00060751" w:rsidP="00B32A50">
            <w:pPr>
              <w:rPr>
                <w:rFonts w:ascii="Arial Narrow" w:eastAsia="Times New Roman" w:hAnsi="Arial Narrow"/>
                <w:i/>
                <w:iCs/>
                <w:sz w:val="18"/>
                <w:szCs w:val="18"/>
              </w:rPr>
            </w:pPr>
            <w:r w:rsidRPr="008B454A">
              <w:rPr>
                <w:rFonts w:ascii="Arial Narrow" w:eastAsia="Times New Roman" w:hAnsi="Arial Narrow"/>
                <w:i/>
                <w:iCs/>
                <w:sz w:val="18"/>
                <w:szCs w:val="18"/>
              </w:rPr>
              <w:t>(in Swiss francs)</w:t>
            </w:r>
          </w:p>
        </w:tc>
        <w:tc>
          <w:tcPr>
            <w:tcW w:w="2935" w:type="dxa"/>
            <w:gridSpan w:val="2"/>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1843A105" w14:textId="77777777" w:rsidR="00060751" w:rsidRPr="008B454A" w:rsidRDefault="00060751" w:rsidP="00B32A50">
            <w:pPr>
              <w:jc w:val="center"/>
              <w:rPr>
                <w:rFonts w:ascii="Arial Narrow" w:eastAsia="Times New Roman" w:hAnsi="Arial Narrow"/>
                <w:b/>
                <w:bCs/>
                <w:sz w:val="18"/>
                <w:szCs w:val="18"/>
              </w:rPr>
            </w:pPr>
            <w:r w:rsidRPr="008B454A">
              <w:rPr>
                <w:rFonts w:ascii="Arial Narrow" w:eastAsia="Times New Roman" w:hAnsi="Arial Narrow"/>
                <w:b/>
                <w:bCs/>
                <w:sz w:val="18"/>
                <w:szCs w:val="18"/>
              </w:rPr>
              <w:t>Year 1</w:t>
            </w:r>
          </w:p>
        </w:tc>
        <w:tc>
          <w:tcPr>
            <w:tcW w:w="2880" w:type="dxa"/>
            <w:gridSpan w:val="2"/>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7584FAEE" w14:textId="77777777" w:rsidR="00060751" w:rsidRPr="008B454A" w:rsidRDefault="00060751" w:rsidP="00B32A50">
            <w:pPr>
              <w:jc w:val="center"/>
              <w:rPr>
                <w:rFonts w:ascii="Arial Narrow" w:eastAsia="Times New Roman" w:hAnsi="Arial Narrow"/>
                <w:b/>
                <w:bCs/>
                <w:sz w:val="18"/>
                <w:szCs w:val="18"/>
              </w:rPr>
            </w:pPr>
            <w:r w:rsidRPr="008B454A">
              <w:rPr>
                <w:rFonts w:ascii="Arial Narrow" w:eastAsia="Times New Roman" w:hAnsi="Arial Narrow"/>
                <w:b/>
                <w:bCs/>
                <w:sz w:val="18"/>
                <w:szCs w:val="18"/>
              </w:rPr>
              <w:t>Year 2</w:t>
            </w:r>
          </w:p>
        </w:tc>
        <w:tc>
          <w:tcPr>
            <w:tcW w:w="2970" w:type="dxa"/>
            <w:gridSpan w:val="2"/>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099B6C8F" w14:textId="77777777" w:rsidR="00060751" w:rsidRPr="008B454A" w:rsidRDefault="00060751" w:rsidP="00B32A50">
            <w:pPr>
              <w:jc w:val="center"/>
              <w:rPr>
                <w:rFonts w:ascii="Arial Narrow" w:eastAsia="Times New Roman" w:hAnsi="Arial Narrow"/>
                <w:b/>
                <w:bCs/>
                <w:sz w:val="18"/>
                <w:szCs w:val="18"/>
              </w:rPr>
            </w:pPr>
            <w:r w:rsidRPr="008B454A">
              <w:rPr>
                <w:rFonts w:ascii="Arial Narrow" w:eastAsia="Times New Roman" w:hAnsi="Arial Narrow"/>
                <w:b/>
                <w:bCs/>
                <w:sz w:val="18"/>
                <w:szCs w:val="18"/>
              </w:rPr>
              <w:t>Year 3</w:t>
            </w:r>
          </w:p>
        </w:tc>
        <w:tc>
          <w:tcPr>
            <w:tcW w:w="1800" w:type="dxa"/>
            <w:vMerge w:val="restart"/>
            <w:tcBorders>
              <w:top w:val="single" w:sz="4" w:space="0" w:color="BFBFBF"/>
              <w:left w:val="nil"/>
              <w:right w:val="single" w:sz="4" w:space="0" w:color="BFBFBF"/>
            </w:tcBorders>
            <w:shd w:val="clear" w:color="auto" w:fill="D9D9D9" w:themeFill="background1" w:themeFillShade="D9"/>
            <w:vAlign w:val="center"/>
            <w:hideMark/>
          </w:tcPr>
          <w:p w14:paraId="2AA0533D" w14:textId="77777777" w:rsidR="00060751" w:rsidRPr="008B454A" w:rsidRDefault="00060751" w:rsidP="00B32A50">
            <w:pPr>
              <w:jc w:val="center"/>
              <w:rPr>
                <w:rFonts w:ascii="Arial Narrow" w:eastAsia="Times New Roman" w:hAnsi="Arial Narrow"/>
                <w:b/>
                <w:bCs/>
                <w:sz w:val="18"/>
                <w:szCs w:val="18"/>
              </w:rPr>
            </w:pPr>
            <w:r w:rsidRPr="008B454A">
              <w:rPr>
                <w:rFonts w:ascii="Arial Narrow" w:eastAsia="Times New Roman" w:hAnsi="Arial Narrow"/>
                <w:b/>
                <w:bCs/>
                <w:sz w:val="18"/>
                <w:szCs w:val="18"/>
              </w:rPr>
              <w:t>Total</w:t>
            </w:r>
          </w:p>
        </w:tc>
      </w:tr>
      <w:tr w:rsidR="00060751" w:rsidRPr="008B454A" w14:paraId="2188CAB6" w14:textId="77777777" w:rsidTr="00DC1D3A">
        <w:trPr>
          <w:trHeight w:val="530"/>
        </w:trPr>
        <w:tc>
          <w:tcPr>
            <w:tcW w:w="3185" w:type="dxa"/>
            <w:tcBorders>
              <w:top w:val="nil"/>
              <w:left w:val="single" w:sz="4" w:space="0" w:color="BFBFBF"/>
              <w:bottom w:val="single" w:sz="4" w:space="0" w:color="BFBFBF"/>
              <w:right w:val="nil"/>
            </w:tcBorders>
            <w:shd w:val="clear" w:color="auto" w:fill="D9D9D9" w:themeFill="background1" w:themeFillShade="D9"/>
            <w:noWrap/>
            <w:vAlign w:val="bottom"/>
            <w:hideMark/>
          </w:tcPr>
          <w:p w14:paraId="72A21F53" w14:textId="7DD1AD03" w:rsidR="00060751" w:rsidRPr="008B454A" w:rsidRDefault="00060751" w:rsidP="00B32A50">
            <w:pPr>
              <w:rPr>
                <w:rFonts w:ascii="Arial Narrow" w:eastAsia="Times New Roman" w:hAnsi="Arial Narrow"/>
                <w:b/>
                <w:bCs/>
                <w:sz w:val="18"/>
                <w:szCs w:val="18"/>
              </w:rPr>
            </w:pPr>
            <w:r w:rsidRPr="008B454A">
              <w:rPr>
                <w:rFonts w:ascii="Arial Narrow" w:eastAsia="Times New Roman" w:hAnsi="Arial Narrow"/>
                <w:b/>
                <w:bCs/>
                <w:sz w:val="18"/>
                <w:szCs w:val="18"/>
              </w:rPr>
              <w:t xml:space="preserve">Project </w:t>
            </w:r>
            <w:r w:rsidR="0033254F">
              <w:rPr>
                <w:rFonts w:ascii="Arial Narrow" w:eastAsia="Times New Roman" w:hAnsi="Arial Narrow"/>
                <w:b/>
                <w:bCs/>
                <w:sz w:val="18"/>
                <w:szCs w:val="18"/>
              </w:rPr>
              <w:t>Deliverables</w:t>
            </w:r>
          </w:p>
        </w:tc>
        <w:tc>
          <w:tcPr>
            <w:tcW w:w="1495" w:type="dxa"/>
            <w:tcBorders>
              <w:top w:val="nil"/>
              <w:left w:val="single" w:sz="4" w:space="0" w:color="A6A6A6"/>
              <w:bottom w:val="single" w:sz="4" w:space="0" w:color="BFBFBF"/>
              <w:right w:val="single" w:sz="4" w:space="0" w:color="A6A6A6"/>
            </w:tcBorders>
            <w:shd w:val="clear" w:color="auto" w:fill="D9D9D9" w:themeFill="background1" w:themeFillShade="D9"/>
            <w:vAlign w:val="center"/>
            <w:hideMark/>
          </w:tcPr>
          <w:p w14:paraId="50989B27" w14:textId="77777777" w:rsidR="00060751" w:rsidRPr="008B454A" w:rsidRDefault="00060751" w:rsidP="00B32A50">
            <w:pPr>
              <w:jc w:val="center"/>
              <w:rPr>
                <w:rFonts w:ascii="Arial Narrow" w:eastAsia="Times New Roman" w:hAnsi="Arial Narrow"/>
                <w:b/>
                <w:bCs/>
                <w:sz w:val="18"/>
                <w:szCs w:val="18"/>
              </w:rPr>
            </w:pPr>
            <w:r w:rsidRPr="008B454A">
              <w:rPr>
                <w:rFonts w:ascii="Arial Narrow" w:eastAsia="Times New Roman" w:hAnsi="Arial Narrow"/>
                <w:b/>
                <w:bCs/>
                <w:sz w:val="18"/>
                <w:szCs w:val="18"/>
              </w:rPr>
              <w:t>Personnel</w:t>
            </w:r>
          </w:p>
        </w:tc>
        <w:tc>
          <w:tcPr>
            <w:tcW w:w="1440" w:type="dxa"/>
            <w:tcBorders>
              <w:top w:val="nil"/>
              <w:left w:val="nil"/>
              <w:bottom w:val="single" w:sz="4" w:space="0" w:color="BFBFBF"/>
              <w:right w:val="single" w:sz="4" w:space="0" w:color="A6A6A6"/>
            </w:tcBorders>
            <w:shd w:val="clear" w:color="auto" w:fill="D9D9D9" w:themeFill="background1" w:themeFillShade="D9"/>
            <w:vAlign w:val="center"/>
            <w:hideMark/>
          </w:tcPr>
          <w:p w14:paraId="09850582" w14:textId="77777777" w:rsidR="00060751" w:rsidRPr="008B454A" w:rsidRDefault="00060751" w:rsidP="00B32A50">
            <w:pPr>
              <w:jc w:val="center"/>
              <w:rPr>
                <w:rFonts w:ascii="Arial Narrow" w:eastAsia="Times New Roman" w:hAnsi="Arial Narrow"/>
                <w:b/>
                <w:bCs/>
                <w:sz w:val="18"/>
                <w:szCs w:val="18"/>
              </w:rPr>
            </w:pPr>
            <w:r w:rsidRPr="008B454A">
              <w:rPr>
                <w:rFonts w:ascii="Arial Narrow" w:eastAsia="Times New Roman" w:hAnsi="Arial Narrow"/>
                <w:b/>
                <w:bCs/>
                <w:sz w:val="18"/>
                <w:szCs w:val="18"/>
              </w:rPr>
              <w:t>Non-Personnel</w:t>
            </w:r>
          </w:p>
        </w:tc>
        <w:tc>
          <w:tcPr>
            <w:tcW w:w="1440" w:type="dxa"/>
            <w:tcBorders>
              <w:top w:val="nil"/>
              <w:left w:val="nil"/>
              <w:bottom w:val="single" w:sz="4" w:space="0" w:color="BFBFBF"/>
              <w:right w:val="single" w:sz="4" w:space="0" w:color="A6A6A6"/>
            </w:tcBorders>
            <w:shd w:val="clear" w:color="auto" w:fill="D9D9D9" w:themeFill="background1" w:themeFillShade="D9"/>
            <w:vAlign w:val="center"/>
            <w:hideMark/>
          </w:tcPr>
          <w:p w14:paraId="4F30F3A3" w14:textId="77777777" w:rsidR="00060751" w:rsidRPr="008B454A" w:rsidRDefault="00060751" w:rsidP="00B32A50">
            <w:pPr>
              <w:jc w:val="center"/>
              <w:rPr>
                <w:rFonts w:ascii="Arial Narrow" w:eastAsia="Times New Roman" w:hAnsi="Arial Narrow"/>
                <w:b/>
                <w:bCs/>
                <w:sz w:val="18"/>
                <w:szCs w:val="18"/>
              </w:rPr>
            </w:pPr>
            <w:r w:rsidRPr="008B454A">
              <w:rPr>
                <w:rFonts w:ascii="Arial Narrow" w:eastAsia="Times New Roman" w:hAnsi="Arial Narrow"/>
                <w:b/>
                <w:bCs/>
                <w:sz w:val="18"/>
                <w:szCs w:val="18"/>
              </w:rPr>
              <w:t>Personnel</w:t>
            </w:r>
          </w:p>
        </w:tc>
        <w:tc>
          <w:tcPr>
            <w:tcW w:w="1440" w:type="dxa"/>
            <w:tcBorders>
              <w:top w:val="nil"/>
              <w:left w:val="nil"/>
              <w:bottom w:val="single" w:sz="4" w:space="0" w:color="BFBFBF"/>
              <w:right w:val="single" w:sz="4" w:space="0" w:color="A6A6A6"/>
            </w:tcBorders>
            <w:shd w:val="clear" w:color="auto" w:fill="D9D9D9" w:themeFill="background1" w:themeFillShade="D9"/>
            <w:vAlign w:val="center"/>
            <w:hideMark/>
          </w:tcPr>
          <w:p w14:paraId="23FFA2E3" w14:textId="77777777" w:rsidR="00060751" w:rsidRPr="008B454A" w:rsidRDefault="00060751" w:rsidP="00B32A50">
            <w:pPr>
              <w:jc w:val="center"/>
              <w:rPr>
                <w:rFonts w:ascii="Arial Narrow" w:eastAsia="Times New Roman" w:hAnsi="Arial Narrow"/>
                <w:b/>
                <w:bCs/>
                <w:sz w:val="18"/>
                <w:szCs w:val="18"/>
              </w:rPr>
            </w:pPr>
            <w:r w:rsidRPr="008B454A">
              <w:rPr>
                <w:rFonts w:ascii="Arial Narrow" w:eastAsia="Times New Roman" w:hAnsi="Arial Narrow"/>
                <w:b/>
                <w:bCs/>
                <w:sz w:val="18"/>
                <w:szCs w:val="18"/>
              </w:rPr>
              <w:t>Non-Personnel</w:t>
            </w:r>
          </w:p>
        </w:tc>
        <w:tc>
          <w:tcPr>
            <w:tcW w:w="1440" w:type="dxa"/>
            <w:tcBorders>
              <w:top w:val="nil"/>
              <w:left w:val="nil"/>
              <w:bottom w:val="single" w:sz="4" w:space="0" w:color="BFBFBF"/>
              <w:right w:val="single" w:sz="4" w:space="0" w:color="A6A6A6"/>
            </w:tcBorders>
            <w:shd w:val="clear" w:color="auto" w:fill="D9D9D9" w:themeFill="background1" w:themeFillShade="D9"/>
            <w:vAlign w:val="center"/>
            <w:hideMark/>
          </w:tcPr>
          <w:p w14:paraId="21189CCF" w14:textId="77777777" w:rsidR="00060751" w:rsidRPr="008B454A" w:rsidRDefault="00060751" w:rsidP="00B32A50">
            <w:pPr>
              <w:jc w:val="center"/>
              <w:rPr>
                <w:rFonts w:ascii="Arial Narrow" w:eastAsia="Times New Roman" w:hAnsi="Arial Narrow"/>
                <w:b/>
                <w:bCs/>
                <w:sz w:val="18"/>
                <w:szCs w:val="18"/>
              </w:rPr>
            </w:pPr>
            <w:r w:rsidRPr="008B454A">
              <w:rPr>
                <w:rFonts w:ascii="Arial Narrow" w:eastAsia="Times New Roman" w:hAnsi="Arial Narrow"/>
                <w:b/>
                <w:bCs/>
                <w:sz w:val="18"/>
                <w:szCs w:val="18"/>
              </w:rPr>
              <w:t>Personnel</w:t>
            </w:r>
          </w:p>
        </w:tc>
        <w:tc>
          <w:tcPr>
            <w:tcW w:w="1530" w:type="dxa"/>
            <w:tcBorders>
              <w:top w:val="nil"/>
              <w:left w:val="nil"/>
              <w:bottom w:val="single" w:sz="4" w:space="0" w:color="BFBFBF"/>
              <w:right w:val="single" w:sz="4" w:space="0" w:color="A6A6A6"/>
            </w:tcBorders>
            <w:shd w:val="clear" w:color="auto" w:fill="D9D9D9" w:themeFill="background1" w:themeFillShade="D9"/>
            <w:vAlign w:val="center"/>
            <w:hideMark/>
          </w:tcPr>
          <w:p w14:paraId="48446978" w14:textId="77777777" w:rsidR="00060751" w:rsidRPr="008B454A" w:rsidRDefault="00060751" w:rsidP="00B32A50">
            <w:pPr>
              <w:jc w:val="center"/>
              <w:rPr>
                <w:rFonts w:ascii="Arial Narrow" w:eastAsia="Times New Roman" w:hAnsi="Arial Narrow"/>
                <w:b/>
                <w:bCs/>
                <w:sz w:val="18"/>
                <w:szCs w:val="18"/>
              </w:rPr>
            </w:pPr>
            <w:r w:rsidRPr="008B454A">
              <w:rPr>
                <w:rFonts w:ascii="Arial Narrow" w:eastAsia="Times New Roman" w:hAnsi="Arial Narrow"/>
                <w:b/>
                <w:bCs/>
                <w:sz w:val="18"/>
                <w:szCs w:val="18"/>
              </w:rPr>
              <w:t>Non-Personnel</w:t>
            </w:r>
          </w:p>
        </w:tc>
        <w:tc>
          <w:tcPr>
            <w:tcW w:w="1800" w:type="dxa"/>
            <w:vMerge/>
            <w:tcBorders>
              <w:left w:val="nil"/>
              <w:bottom w:val="single" w:sz="4" w:space="0" w:color="BFBFBF"/>
              <w:right w:val="single" w:sz="4" w:space="0" w:color="BFBFBF"/>
            </w:tcBorders>
            <w:vAlign w:val="center"/>
            <w:hideMark/>
          </w:tcPr>
          <w:p w14:paraId="038F0A3F" w14:textId="77777777" w:rsidR="00060751" w:rsidRPr="008B454A" w:rsidRDefault="00060751" w:rsidP="00B32A50">
            <w:pPr>
              <w:rPr>
                <w:rFonts w:ascii="Arial Narrow" w:eastAsia="Times New Roman" w:hAnsi="Arial Narrow"/>
                <w:b/>
                <w:bCs/>
                <w:sz w:val="18"/>
                <w:szCs w:val="18"/>
              </w:rPr>
            </w:pPr>
          </w:p>
        </w:tc>
      </w:tr>
      <w:tr w:rsidR="00060751" w:rsidRPr="008B454A" w14:paraId="7BA9F8B6" w14:textId="77777777" w:rsidTr="00DC1D3A">
        <w:trPr>
          <w:trHeight w:val="341"/>
        </w:trPr>
        <w:tc>
          <w:tcPr>
            <w:tcW w:w="3185" w:type="dxa"/>
            <w:tcBorders>
              <w:top w:val="nil"/>
              <w:left w:val="single" w:sz="4" w:space="0" w:color="BFBFBF"/>
              <w:bottom w:val="single" w:sz="4" w:space="0" w:color="BFBFBF"/>
              <w:right w:val="single" w:sz="4" w:space="0" w:color="BFBFBF"/>
            </w:tcBorders>
            <w:shd w:val="clear" w:color="auto" w:fill="auto"/>
            <w:vAlign w:val="center"/>
            <w:hideMark/>
          </w:tcPr>
          <w:p w14:paraId="17D567F5" w14:textId="77777777" w:rsidR="00060751" w:rsidRPr="008B454A" w:rsidRDefault="00060751" w:rsidP="00B32A50">
            <w:pPr>
              <w:rPr>
                <w:rFonts w:ascii="Arial Narrow" w:eastAsia="Times New Roman" w:hAnsi="Arial Narrow"/>
                <w:sz w:val="18"/>
                <w:szCs w:val="18"/>
              </w:rPr>
            </w:pPr>
            <w:r w:rsidRPr="008B454A">
              <w:rPr>
                <w:rFonts w:ascii="Arial Narrow" w:eastAsia="Times New Roman" w:hAnsi="Arial Narrow"/>
                <w:sz w:val="18"/>
                <w:szCs w:val="18"/>
              </w:rPr>
              <w:t>Project coordination</w:t>
            </w:r>
          </w:p>
        </w:tc>
        <w:tc>
          <w:tcPr>
            <w:tcW w:w="1495" w:type="dxa"/>
            <w:tcBorders>
              <w:top w:val="nil"/>
              <w:left w:val="nil"/>
              <w:bottom w:val="single" w:sz="4" w:space="0" w:color="BFBFBF"/>
              <w:right w:val="single" w:sz="4" w:space="0" w:color="BFBFBF"/>
            </w:tcBorders>
            <w:shd w:val="clear" w:color="auto" w:fill="auto"/>
            <w:noWrap/>
            <w:vAlign w:val="center"/>
            <w:hideMark/>
          </w:tcPr>
          <w:p w14:paraId="7101F28D"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vAlign w:val="center"/>
            <w:hideMark/>
          </w:tcPr>
          <w:p w14:paraId="72C2EF2D" w14:textId="77777777"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77,100</w:t>
            </w:r>
          </w:p>
        </w:tc>
        <w:tc>
          <w:tcPr>
            <w:tcW w:w="1440" w:type="dxa"/>
            <w:tcBorders>
              <w:top w:val="nil"/>
              <w:left w:val="nil"/>
              <w:bottom w:val="single" w:sz="4" w:space="0" w:color="BFBFBF"/>
              <w:right w:val="single" w:sz="4" w:space="0" w:color="BFBFBF"/>
            </w:tcBorders>
            <w:shd w:val="clear" w:color="auto" w:fill="auto"/>
            <w:noWrap/>
            <w:vAlign w:val="center"/>
            <w:hideMark/>
          </w:tcPr>
          <w:p w14:paraId="3B5E772D"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vAlign w:val="center"/>
            <w:hideMark/>
          </w:tcPr>
          <w:p w14:paraId="320ECD7E" w14:textId="77777777"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77,100</w:t>
            </w:r>
          </w:p>
        </w:tc>
        <w:tc>
          <w:tcPr>
            <w:tcW w:w="1440" w:type="dxa"/>
            <w:tcBorders>
              <w:top w:val="nil"/>
              <w:left w:val="nil"/>
              <w:bottom w:val="single" w:sz="4" w:space="0" w:color="BFBFBF"/>
              <w:right w:val="single" w:sz="4" w:space="0" w:color="BFBFBF"/>
            </w:tcBorders>
            <w:shd w:val="clear" w:color="auto" w:fill="auto"/>
            <w:noWrap/>
            <w:vAlign w:val="center"/>
            <w:hideMark/>
          </w:tcPr>
          <w:p w14:paraId="7CEE33EF"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530" w:type="dxa"/>
            <w:tcBorders>
              <w:top w:val="nil"/>
              <w:left w:val="nil"/>
              <w:bottom w:val="single" w:sz="4" w:space="0" w:color="BFBFBF"/>
              <w:right w:val="single" w:sz="4" w:space="0" w:color="BFBFBF"/>
            </w:tcBorders>
            <w:shd w:val="clear" w:color="auto" w:fill="auto"/>
            <w:vAlign w:val="center"/>
            <w:hideMark/>
          </w:tcPr>
          <w:p w14:paraId="594B5DDF" w14:textId="77777777"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77,100</w:t>
            </w:r>
          </w:p>
        </w:tc>
        <w:tc>
          <w:tcPr>
            <w:tcW w:w="1800" w:type="dxa"/>
            <w:tcBorders>
              <w:top w:val="nil"/>
              <w:left w:val="nil"/>
              <w:bottom w:val="single" w:sz="4" w:space="0" w:color="BFBFBF"/>
              <w:right w:val="single" w:sz="4" w:space="0" w:color="BFBFBF"/>
            </w:tcBorders>
            <w:shd w:val="clear" w:color="auto" w:fill="auto"/>
            <w:noWrap/>
            <w:vAlign w:val="center"/>
            <w:hideMark/>
          </w:tcPr>
          <w:p w14:paraId="3B5D0C34" w14:textId="77777777"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231,300</w:t>
            </w:r>
          </w:p>
        </w:tc>
      </w:tr>
      <w:tr w:rsidR="00060751" w:rsidRPr="008B454A" w14:paraId="745057ED" w14:textId="77777777" w:rsidTr="00DC1D3A">
        <w:trPr>
          <w:trHeight w:val="1160"/>
        </w:trPr>
        <w:tc>
          <w:tcPr>
            <w:tcW w:w="3185" w:type="dxa"/>
            <w:tcBorders>
              <w:top w:val="nil"/>
              <w:left w:val="single" w:sz="4" w:space="0" w:color="BFBFBF"/>
              <w:bottom w:val="single" w:sz="4" w:space="0" w:color="BFBFBF"/>
              <w:right w:val="single" w:sz="4" w:space="0" w:color="BFBFBF"/>
            </w:tcBorders>
            <w:shd w:val="clear" w:color="auto" w:fill="auto"/>
            <w:vAlign w:val="center"/>
            <w:hideMark/>
          </w:tcPr>
          <w:p w14:paraId="42B74572" w14:textId="5F1A91F9" w:rsidR="00060751" w:rsidRPr="008B454A" w:rsidRDefault="00060751" w:rsidP="00B32A50">
            <w:pPr>
              <w:rPr>
                <w:rFonts w:ascii="Arial Narrow" w:eastAsia="Times New Roman" w:hAnsi="Arial Narrow"/>
                <w:sz w:val="18"/>
                <w:szCs w:val="18"/>
              </w:rPr>
            </w:pPr>
            <w:r w:rsidRPr="00472F70">
              <w:rPr>
                <w:rFonts w:ascii="Arial Narrow" w:eastAsia="Times New Roman" w:hAnsi="Arial Narrow"/>
                <w:sz w:val="18"/>
                <w:szCs w:val="18"/>
              </w:rPr>
              <w:t xml:space="preserve">Assessment of </w:t>
            </w:r>
            <w:r w:rsidR="00F07502">
              <w:rPr>
                <w:rFonts w:ascii="Arial Narrow" w:eastAsia="Times New Roman" w:hAnsi="Arial Narrow"/>
                <w:sz w:val="18"/>
                <w:szCs w:val="18"/>
              </w:rPr>
              <w:t xml:space="preserve">available </w:t>
            </w:r>
            <w:r w:rsidRPr="00472F70">
              <w:rPr>
                <w:rFonts w:ascii="Arial Narrow" w:eastAsia="Times New Roman" w:hAnsi="Arial Narrow"/>
                <w:sz w:val="18"/>
                <w:szCs w:val="18"/>
              </w:rPr>
              <w:t>resources and information regarding the development and implementation of ecosystem for the protection and commercial use of non</w:t>
            </w:r>
            <w:r w:rsidR="00F07502">
              <w:rPr>
                <w:rFonts w:ascii="Arial Narrow" w:eastAsia="Times New Roman" w:hAnsi="Arial Narrow"/>
                <w:sz w:val="18"/>
                <w:szCs w:val="18"/>
              </w:rPr>
              <w:noBreakHyphen/>
            </w:r>
            <w:r w:rsidRPr="00472F70">
              <w:rPr>
                <w:rFonts w:ascii="Arial Narrow" w:eastAsia="Times New Roman" w:hAnsi="Arial Narrow"/>
                <w:sz w:val="18"/>
                <w:szCs w:val="18"/>
              </w:rPr>
              <w:t>agricultural G</w:t>
            </w:r>
            <w:r>
              <w:rPr>
                <w:rFonts w:ascii="Arial Narrow" w:eastAsia="Times New Roman" w:hAnsi="Arial Narrow"/>
                <w:sz w:val="18"/>
                <w:szCs w:val="18"/>
              </w:rPr>
              <w:t>I</w:t>
            </w:r>
            <w:r w:rsidRPr="00472F70">
              <w:rPr>
                <w:rFonts w:ascii="Arial Narrow" w:eastAsia="Times New Roman" w:hAnsi="Arial Narrow"/>
                <w:sz w:val="18"/>
                <w:szCs w:val="18"/>
              </w:rPr>
              <w:t>s</w:t>
            </w:r>
          </w:p>
        </w:tc>
        <w:tc>
          <w:tcPr>
            <w:tcW w:w="1495" w:type="dxa"/>
            <w:tcBorders>
              <w:top w:val="nil"/>
              <w:left w:val="nil"/>
              <w:bottom w:val="single" w:sz="4" w:space="0" w:color="BFBFBF"/>
              <w:right w:val="single" w:sz="4" w:space="0" w:color="BFBFBF"/>
            </w:tcBorders>
            <w:shd w:val="clear" w:color="auto" w:fill="auto"/>
            <w:noWrap/>
            <w:vAlign w:val="center"/>
            <w:hideMark/>
          </w:tcPr>
          <w:p w14:paraId="0BEFEC7A"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vAlign w:val="center"/>
            <w:hideMark/>
          </w:tcPr>
          <w:p w14:paraId="0E4FB16E" w14:textId="77777777"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10,000</w:t>
            </w:r>
          </w:p>
        </w:tc>
        <w:tc>
          <w:tcPr>
            <w:tcW w:w="1440" w:type="dxa"/>
            <w:tcBorders>
              <w:top w:val="nil"/>
              <w:left w:val="nil"/>
              <w:bottom w:val="single" w:sz="4" w:space="0" w:color="BFBFBF"/>
              <w:right w:val="single" w:sz="4" w:space="0" w:color="BFBFBF"/>
            </w:tcBorders>
            <w:shd w:val="clear" w:color="auto" w:fill="auto"/>
            <w:noWrap/>
            <w:vAlign w:val="center"/>
            <w:hideMark/>
          </w:tcPr>
          <w:p w14:paraId="225689C7"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6CF04F56"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5A209159"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2E74EDF5" w14:textId="77777777"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w:t>
            </w:r>
          </w:p>
        </w:tc>
        <w:tc>
          <w:tcPr>
            <w:tcW w:w="1800" w:type="dxa"/>
            <w:tcBorders>
              <w:top w:val="nil"/>
              <w:left w:val="nil"/>
              <w:bottom w:val="single" w:sz="4" w:space="0" w:color="BFBFBF"/>
              <w:right w:val="single" w:sz="4" w:space="0" w:color="BFBFBF"/>
            </w:tcBorders>
            <w:shd w:val="clear" w:color="auto" w:fill="auto"/>
            <w:noWrap/>
            <w:vAlign w:val="center"/>
            <w:hideMark/>
          </w:tcPr>
          <w:p w14:paraId="56D995B0" w14:textId="77777777"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1</w:t>
            </w:r>
            <w:r w:rsidRPr="008B454A">
              <w:rPr>
                <w:rFonts w:ascii="Arial Narrow" w:eastAsia="Times New Roman" w:hAnsi="Arial Narrow"/>
                <w:sz w:val="18"/>
                <w:szCs w:val="18"/>
              </w:rPr>
              <w:t>0,000</w:t>
            </w:r>
          </w:p>
        </w:tc>
      </w:tr>
      <w:tr w:rsidR="00060751" w:rsidRPr="008B454A" w14:paraId="276D75C8" w14:textId="77777777" w:rsidTr="00DC1D3A">
        <w:trPr>
          <w:trHeight w:val="1106"/>
        </w:trPr>
        <w:tc>
          <w:tcPr>
            <w:tcW w:w="3185" w:type="dxa"/>
            <w:tcBorders>
              <w:top w:val="nil"/>
              <w:left w:val="single" w:sz="4" w:space="0" w:color="BFBFBF"/>
              <w:bottom w:val="single" w:sz="4" w:space="0" w:color="BFBFBF"/>
              <w:right w:val="single" w:sz="4" w:space="0" w:color="BFBFBF"/>
            </w:tcBorders>
            <w:shd w:val="clear" w:color="auto" w:fill="auto"/>
            <w:vAlign w:val="center"/>
            <w:hideMark/>
          </w:tcPr>
          <w:p w14:paraId="494A1AE1" w14:textId="77777777" w:rsidR="00060751" w:rsidRPr="008B454A" w:rsidRDefault="00060751" w:rsidP="00B32A50">
            <w:pPr>
              <w:rPr>
                <w:rFonts w:ascii="Arial Narrow" w:eastAsia="Times New Roman" w:hAnsi="Arial Narrow"/>
                <w:sz w:val="18"/>
                <w:szCs w:val="18"/>
              </w:rPr>
            </w:pPr>
            <w:r w:rsidRPr="00472F70">
              <w:rPr>
                <w:rFonts w:ascii="Arial Narrow" w:eastAsia="Times New Roman" w:hAnsi="Arial Narrow"/>
                <w:sz w:val="18"/>
                <w:szCs w:val="18"/>
              </w:rPr>
              <w:t>Workshop with researchers and interested stakeholders to develop a methodology for studying the impact of non-agricultural GIs on local communities and preservation or revival of local arts and traditions</w:t>
            </w:r>
          </w:p>
        </w:tc>
        <w:tc>
          <w:tcPr>
            <w:tcW w:w="1495" w:type="dxa"/>
            <w:tcBorders>
              <w:top w:val="nil"/>
              <w:left w:val="nil"/>
              <w:bottom w:val="single" w:sz="4" w:space="0" w:color="BFBFBF"/>
              <w:right w:val="single" w:sz="4" w:space="0" w:color="BFBFBF"/>
            </w:tcBorders>
            <w:shd w:val="clear" w:color="auto" w:fill="auto"/>
            <w:noWrap/>
            <w:vAlign w:val="center"/>
            <w:hideMark/>
          </w:tcPr>
          <w:p w14:paraId="3AF60646"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0B5B91C9" w14:textId="77777777"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39,000</w:t>
            </w:r>
          </w:p>
        </w:tc>
        <w:tc>
          <w:tcPr>
            <w:tcW w:w="1440" w:type="dxa"/>
            <w:tcBorders>
              <w:top w:val="nil"/>
              <w:left w:val="nil"/>
              <w:bottom w:val="single" w:sz="4" w:space="0" w:color="BFBFBF"/>
              <w:right w:val="single" w:sz="4" w:space="0" w:color="BFBFBF"/>
            </w:tcBorders>
            <w:shd w:val="clear" w:color="auto" w:fill="auto"/>
            <w:noWrap/>
            <w:vAlign w:val="center"/>
            <w:hideMark/>
          </w:tcPr>
          <w:p w14:paraId="52F48424"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097E34CB"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49BC0FCF"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4EB75DA7"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800" w:type="dxa"/>
            <w:tcBorders>
              <w:top w:val="nil"/>
              <w:left w:val="nil"/>
              <w:bottom w:val="single" w:sz="4" w:space="0" w:color="BFBFBF"/>
              <w:right w:val="single" w:sz="4" w:space="0" w:color="BFBFBF"/>
            </w:tcBorders>
            <w:shd w:val="clear" w:color="auto" w:fill="auto"/>
            <w:noWrap/>
            <w:vAlign w:val="center"/>
            <w:hideMark/>
          </w:tcPr>
          <w:p w14:paraId="6B90A742" w14:textId="77777777"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39,000</w:t>
            </w:r>
          </w:p>
        </w:tc>
      </w:tr>
      <w:tr w:rsidR="00060751" w:rsidRPr="008B454A" w14:paraId="10DE87F9" w14:textId="77777777" w:rsidTr="00DC1D3A">
        <w:trPr>
          <w:trHeight w:val="971"/>
        </w:trPr>
        <w:tc>
          <w:tcPr>
            <w:tcW w:w="3185" w:type="dxa"/>
            <w:tcBorders>
              <w:top w:val="nil"/>
              <w:left w:val="single" w:sz="4" w:space="0" w:color="BFBFBF"/>
              <w:bottom w:val="single" w:sz="4" w:space="0" w:color="BFBFBF"/>
              <w:right w:val="single" w:sz="4" w:space="0" w:color="BFBFBF"/>
            </w:tcBorders>
            <w:shd w:val="clear" w:color="auto" w:fill="auto"/>
            <w:vAlign w:val="center"/>
            <w:hideMark/>
          </w:tcPr>
          <w:p w14:paraId="2D4C353A" w14:textId="77777777" w:rsidR="00060751" w:rsidRPr="008B454A" w:rsidRDefault="00060751" w:rsidP="00B32A50">
            <w:pPr>
              <w:rPr>
                <w:rFonts w:ascii="Arial Narrow" w:eastAsia="Times New Roman" w:hAnsi="Arial Narrow"/>
                <w:sz w:val="18"/>
                <w:szCs w:val="18"/>
              </w:rPr>
            </w:pPr>
            <w:r w:rsidRPr="00472F70">
              <w:rPr>
                <w:rFonts w:ascii="Arial Narrow" w:eastAsia="Times New Roman" w:hAnsi="Arial Narrow"/>
                <w:sz w:val="18"/>
                <w:szCs w:val="18"/>
              </w:rPr>
              <w:t>Case studies to document examples of how non-agricultural GIs have contributed to local community development and preservation or revival of local arts and traditions</w:t>
            </w:r>
          </w:p>
        </w:tc>
        <w:tc>
          <w:tcPr>
            <w:tcW w:w="1495" w:type="dxa"/>
            <w:tcBorders>
              <w:top w:val="nil"/>
              <w:left w:val="nil"/>
              <w:bottom w:val="single" w:sz="4" w:space="0" w:color="BFBFBF"/>
              <w:right w:val="single" w:sz="4" w:space="0" w:color="BFBFBF"/>
            </w:tcBorders>
            <w:shd w:val="clear" w:color="auto" w:fill="auto"/>
            <w:noWrap/>
            <w:vAlign w:val="center"/>
            <w:hideMark/>
          </w:tcPr>
          <w:p w14:paraId="5FA2B50E"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vAlign w:val="center"/>
            <w:hideMark/>
          </w:tcPr>
          <w:p w14:paraId="0008C2C4" w14:textId="77777777"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6B248329"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vAlign w:val="center"/>
            <w:hideMark/>
          </w:tcPr>
          <w:p w14:paraId="72C8B14E" w14:textId="77777777"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60,000</w:t>
            </w:r>
          </w:p>
        </w:tc>
        <w:tc>
          <w:tcPr>
            <w:tcW w:w="1440" w:type="dxa"/>
            <w:tcBorders>
              <w:top w:val="nil"/>
              <w:left w:val="nil"/>
              <w:bottom w:val="single" w:sz="4" w:space="0" w:color="BFBFBF"/>
              <w:right w:val="single" w:sz="4" w:space="0" w:color="BFBFBF"/>
            </w:tcBorders>
            <w:shd w:val="clear" w:color="auto" w:fill="auto"/>
            <w:noWrap/>
            <w:vAlign w:val="center"/>
            <w:hideMark/>
          </w:tcPr>
          <w:p w14:paraId="1846FD17"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766829A7"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800" w:type="dxa"/>
            <w:tcBorders>
              <w:top w:val="nil"/>
              <w:left w:val="nil"/>
              <w:bottom w:val="single" w:sz="4" w:space="0" w:color="BFBFBF"/>
              <w:right w:val="single" w:sz="4" w:space="0" w:color="BFBFBF"/>
            </w:tcBorders>
            <w:shd w:val="clear" w:color="auto" w:fill="auto"/>
            <w:noWrap/>
            <w:vAlign w:val="center"/>
            <w:hideMark/>
          </w:tcPr>
          <w:p w14:paraId="1512E4C1" w14:textId="77777777"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60,000</w:t>
            </w:r>
          </w:p>
        </w:tc>
      </w:tr>
      <w:tr w:rsidR="00060751" w:rsidRPr="008B454A" w14:paraId="60A4AEB7" w14:textId="77777777" w:rsidTr="00DC1D3A">
        <w:trPr>
          <w:trHeight w:val="1124"/>
        </w:trPr>
        <w:tc>
          <w:tcPr>
            <w:tcW w:w="3185" w:type="dxa"/>
            <w:tcBorders>
              <w:top w:val="nil"/>
              <w:left w:val="single" w:sz="4" w:space="0" w:color="BFBFBF"/>
              <w:bottom w:val="single" w:sz="4" w:space="0" w:color="BFBFBF"/>
              <w:right w:val="single" w:sz="4" w:space="0" w:color="BFBFBF"/>
            </w:tcBorders>
            <w:shd w:val="clear" w:color="auto" w:fill="auto"/>
            <w:vAlign w:val="center"/>
            <w:hideMark/>
          </w:tcPr>
          <w:p w14:paraId="4413165A" w14:textId="77777777" w:rsidR="00060751" w:rsidRPr="008B454A" w:rsidRDefault="00060751" w:rsidP="00B32A50">
            <w:pPr>
              <w:rPr>
                <w:rFonts w:ascii="Arial Narrow" w:eastAsia="Times New Roman" w:hAnsi="Arial Narrow"/>
                <w:sz w:val="18"/>
                <w:szCs w:val="18"/>
              </w:rPr>
            </w:pPr>
            <w:r w:rsidRPr="00472F70">
              <w:rPr>
                <w:rFonts w:ascii="Arial Narrow" w:eastAsia="Times New Roman" w:hAnsi="Arial Narrow"/>
                <w:sz w:val="18"/>
                <w:szCs w:val="18"/>
              </w:rPr>
              <w:t xml:space="preserve">Workshops with interested stakeholders in the public and private sectors to identify best practices, opportunities and challenges based on case studies </w:t>
            </w:r>
            <w:r>
              <w:rPr>
                <w:rFonts w:ascii="Arial Narrow" w:eastAsia="Times New Roman" w:hAnsi="Arial Narrow"/>
                <w:sz w:val="18"/>
                <w:szCs w:val="18"/>
              </w:rPr>
              <w:t>for their own country or region</w:t>
            </w:r>
          </w:p>
        </w:tc>
        <w:tc>
          <w:tcPr>
            <w:tcW w:w="1495" w:type="dxa"/>
            <w:tcBorders>
              <w:top w:val="nil"/>
              <w:left w:val="nil"/>
              <w:bottom w:val="single" w:sz="4" w:space="0" w:color="BFBFBF"/>
              <w:right w:val="single" w:sz="4" w:space="0" w:color="BFBFBF"/>
            </w:tcBorders>
            <w:shd w:val="clear" w:color="auto" w:fill="auto"/>
            <w:noWrap/>
            <w:vAlign w:val="center"/>
            <w:hideMark/>
          </w:tcPr>
          <w:p w14:paraId="2B4D4BB2"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vAlign w:val="center"/>
            <w:hideMark/>
          </w:tcPr>
          <w:p w14:paraId="4F5DACB4" w14:textId="77777777"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57B74257"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vAlign w:val="center"/>
            <w:hideMark/>
          </w:tcPr>
          <w:p w14:paraId="2C78F25A" w14:textId="77777777"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42</w:t>
            </w:r>
            <w:r w:rsidRPr="008B454A">
              <w:rPr>
                <w:rFonts w:ascii="Arial Narrow" w:eastAsia="Times New Roman" w:hAnsi="Arial Narrow"/>
                <w:sz w:val="18"/>
                <w:szCs w:val="18"/>
              </w:rPr>
              <w:t>,000</w:t>
            </w:r>
          </w:p>
        </w:tc>
        <w:tc>
          <w:tcPr>
            <w:tcW w:w="1440" w:type="dxa"/>
            <w:tcBorders>
              <w:top w:val="nil"/>
              <w:left w:val="nil"/>
              <w:bottom w:val="single" w:sz="4" w:space="0" w:color="BFBFBF"/>
              <w:right w:val="single" w:sz="4" w:space="0" w:color="BFBFBF"/>
            </w:tcBorders>
            <w:shd w:val="clear" w:color="auto" w:fill="auto"/>
            <w:noWrap/>
            <w:vAlign w:val="center"/>
            <w:hideMark/>
          </w:tcPr>
          <w:p w14:paraId="36F62C01"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530" w:type="dxa"/>
            <w:tcBorders>
              <w:top w:val="nil"/>
              <w:left w:val="nil"/>
              <w:bottom w:val="single" w:sz="4" w:space="0" w:color="BFBFBF"/>
              <w:right w:val="single" w:sz="4" w:space="0" w:color="BFBFBF"/>
            </w:tcBorders>
            <w:shd w:val="clear" w:color="auto" w:fill="auto"/>
            <w:noWrap/>
            <w:vAlign w:val="center"/>
            <w:hideMark/>
          </w:tcPr>
          <w:p w14:paraId="1D02FCE1"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800" w:type="dxa"/>
            <w:tcBorders>
              <w:top w:val="nil"/>
              <w:left w:val="nil"/>
              <w:bottom w:val="single" w:sz="4" w:space="0" w:color="BFBFBF"/>
              <w:right w:val="single" w:sz="4" w:space="0" w:color="BFBFBF"/>
            </w:tcBorders>
            <w:shd w:val="clear" w:color="auto" w:fill="auto"/>
            <w:noWrap/>
            <w:vAlign w:val="center"/>
            <w:hideMark/>
          </w:tcPr>
          <w:p w14:paraId="16AC0767" w14:textId="77777777"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42</w:t>
            </w:r>
            <w:r w:rsidRPr="008B454A">
              <w:rPr>
                <w:rFonts w:ascii="Arial Narrow" w:eastAsia="Times New Roman" w:hAnsi="Arial Narrow"/>
                <w:sz w:val="18"/>
                <w:szCs w:val="18"/>
              </w:rPr>
              <w:t>,000</w:t>
            </w:r>
          </w:p>
        </w:tc>
      </w:tr>
      <w:tr w:rsidR="00060751" w:rsidRPr="008B454A" w14:paraId="11CFFEE0" w14:textId="77777777" w:rsidTr="00DC1D3A">
        <w:trPr>
          <w:trHeight w:val="341"/>
        </w:trPr>
        <w:tc>
          <w:tcPr>
            <w:tcW w:w="3185" w:type="dxa"/>
            <w:tcBorders>
              <w:top w:val="nil"/>
              <w:left w:val="single" w:sz="4" w:space="0" w:color="BFBFBF"/>
              <w:bottom w:val="single" w:sz="4" w:space="0" w:color="BFBFBF"/>
              <w:right w:val="single" w:sz="4" w:space="0" w:color="BFBFBF"/>
            </w:tcBorders>
            <w:shd w:val="clear" w:color="auto" w:fill="auto"/>
            <w:vAlign w:val="center"/>
            <w:hideMark/>
          </w:tcPr>
          <w:p w14:paraId="28CF9A71" w14:textId="77777777" w:rsidR="00060751" w:rsidRPr="008B454A" w:rsidRDefault="00060751" w:rsidP="00B32A50">
            <w:pPr>
              <w:rPr>
                <w:rFonts w:ascii="Arial Narrow" w:eastAsia="Times New Roman" w:hAnsi="Arial Narrow"/>
                <w:sz w:val="18"/>
                <w:szCs w:val="18"/>
              </w:rPr>
            </w:pPr>
            <w:r w:rsidRPr="00472F70">
              <w:rPr>
                <w:rFonts w:ascii="Arial Narrow" w:eastAsia="Times New Roman" w:hAnsi="Arial Narrow"/>
                <w:sz w:val="18"/>
                <w:szCs w:val="18"/>
              </w:rPr>
              <w:t>Global study</w:t>
            </w:r>
          </w:p>
        </w:tc>
        <w:tc>
          <w:tcPr>
            <w:tcW w:w="1495" w:type="dxa"/>
            <w:tcBorders>
              <w:top w:val="nil"/>
              <w:left w:val="nil"/>
              <w:bottom w:val="single" w:sz="4" w:space="0" w:color="BFBFBF"/>
              <w:right w:val="single" w:sz="4" w:space="0" w:color="BFBFBF"/>
            </w:tcBorders>
            <w:shd w:val="clear" w:color="auto" w:fill="auto"/>
            <w:noWrap/>
            <w:vAlign w:val="center"/>
            <w:hideMark/>
          </w:tcPr>
          <w:p w14:paraId="3F64B379"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1545FB4E"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38C6AAB7"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vAlign w:val="center"/>
            <w:hideMark/>
          </w:tcPr>
          <w:p w14:paraId="388FFDFB" w14:textId="77777777"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33</w:t>
            </w:r>
            <w:r w:rsidRPr="008B454A">
              <w:rPr>
                <w:rFonts w:ascii="Arial Narrow" w:eastAsia="Times New Roman" w:hAnsi="Arial Narrow"/>
                <w:sz w:val="18"/>
                <w:szCs w:val="18"/>
              </w:rPr>
              <w:t>,000</w:t>
            </w:r>
          </w:p>
        </w:tc>
        <w:tc>
          <w:tcPr>
            <w:tcW w:w="1440" w:type="dxa"/>
            <w:tcBorders>
              <w:top w:val="nil"/>
              <w:left w:val="nil"/>
              <w:bottom w:val="single" w:sz="4" w:space="0" w:color="BFBFBF"/>
              <w:right w:val="single" w:sz="4" w:space="0" w:color="BFBFBF"/>
            </w:tcBorders>
            <w:shd w:val="clear" w:color="auto" w:fill="auto"/>
            <w:noWrap/>
            <w:vAlign w:val="center"/>
            <w:hideMark/>
          </w:tcPr>
          <w:p w14:paraId="070F5550"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530" w:type="dxa"/>
            <w:tcBorders>
              <w:top w:val="nil"/>
              <w:left w:val="nil"/>
              <w:bottom w:val="single" w:sz="4" w:space="0" w:color="BFBFBF"/>
              <w:right w:val="single" w:sz="4" w:space="0" w:color="BFBFBF"/>
            </w:tcBorders>
            <w:shd w:val="clear" w:color="auto" w:fill="auto"/>
            <w:vAlign w:val="center"/>
            <w:hideMark/>
          </w:tcPr>
          <w:p w14:paraId="72488A58" w14:textId="77777777"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33</w:t>
            </w:r>
            <w:r w:rsidRPr="008B454A">
              <w:rPr>
                <w:rFonts w:ascii="Arial Narrow" w:eastAsia="Times New Roman" w:hAnsi="Arial Narrow"/>
                <w:sz w:val="18"/>
                <w:szCs w:val="18"/>
              </w:rPr>
              <w:t>,000</w:t>
            </w:r>
          </w:p>
        </w:tc>
        <w:tc>
          <w:tcPr>
            <w:tcW w:w="1800" w:type="dxa"/>
            <w:tcBorders>
              <w:top w:val="nil"/>
              <w:left w:val="nil"/>
              <w:bottom w:val="single" w:sz="4" w:space="0" w:color="BFBFBF"/>
              <w:right w:val="single" w:sz="4" w:space="0" w:color="BFBFBF"/>
            </w:tcBorders>
            <w:shd w:val="clear" w:color="auto" w:fill="auto"/>
            <w:noWrap/>
            <w:vAlign w:val="center"/>
            <w:hideMark/>
          </w:tcPr>
          <w:p w14:paraId="63F03938" w14:textId="77777777"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66</w:t>
            </w:r>
            <w:r w:rsidRPr="008B454A">
              <w:rPr>
                <w:rFonts w:ascii="Arial Narrow" w:eastAsia="Times New Roman" w:hAnsi="Arial Narrow"/>
                <w:sz w:val="18"/>
                <w:szCs w:val="18"/>
              </w:rPr>
              <w:t>,000</w:t>
            </w:r>
          </w:p>
        </w:tc>
      </w:tr>
      <w:tr w:rsidR="00060751" w:rsidRPr="008B454A" w14:paraId="7B5654F1" w14:textId="77777777" w:rsidTr="00DC1D3A">
        <w:trPr>
          <w:trHeight w:val="539"/>
        </w:trPr>
        <w:tc>
          <w:tcPr>
            <w:tcW w:w="3185" w:type="dxa"/>
            <w:tcBorders>
              <w:top w:val="nil"/>
              <w:left w:val="single" w:sz="4" w:space="0" w:color="BFBFBF"/>
              <w:bottom w:val="single" w:sz="4" w:space="0" w:color="BFBFBF"/>
              <w:right w:val="single" w:sz="4" w:space="0" w:color="BFBFBF"/>
            </w:tcBorders>
            <w:shd w:val="clear" w:color="auto" w:fill="auto"/>
            <w:vAlign w:val="center"/>
            <w:hideMark/>
          </w:tcPr>
          <w:p w14:paraId="73718F92" w14:textId="77777777" w:rsidR="00060751" w:rsidRPr="008B454A" w:rsidRDefault="00060751" w:rsidP="00B32A50">
            <w:pPr>
              <w:rPr>
                <w:rFonts w:ascii="Arial Narrow" w:eastAsia="Times New Roman" w:hAnsi="Arial Narrow"/>
                <w:sz w:val="18"/>
                <w:szCs w:val="18"/>
              </w:rPr>
            </w:pPr>
            <w:r w:rsidRPr="00472F70">
              <w:rPr>
                <w:rFonts w:ascii="Arial Narrow" w:eastAsia="Times New Roman" w:hAnsi="Arial Narrow"/>
                <w:sz w:val="18"/>
                <w:szCs w:val="18"/>
              </w:rPr>
              <w:t>Conference to disseminate the knowledge gather</w:t>
            </w:r>
            <w:r>
              <w:rPr>
                <w:rFonts w:ascii="Arial Narrow" w:eastAsia="Times New Roman" w:hAnsi="Arial Narrow"/>
                <w:sz w:val="18"/>
                <w:szCs w:val="18"/>
              </w:rPr>
              <w:t>ed to a wider stakeholder group</w:t>
            </w:r>
          </w:p>
        </w:tc>
        <w:tc>
          <w:tcPr>
            <w:tcW w:w="1495" w:type="dxa"/>
            <w:tcBorders>
              <w:top w:val="nil"/>
              <w:left w:val="nil"/>
              <w:bottom w:val="single" w:sz="4" w:space="0" w:color="BFBFBF"/>
              <w:right w:val="single" w:sz="4" w:space="0" w:color="BFBFBF"/>
            </w:tcBorders>
            <w:shd w:val="clear" w:color="auto" w:fill="auto"/>
            <w:noWrap/>
            <w:vAlign w:val="center"/>
            <w:hideMark/>
          </w:tcPr>
          <w:p w14:paraId="669DB6B8"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4B779339"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4557DE81"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56FFCAD0"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2E146023"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530" w:type="dxa"/>
            <w:tcBorders>
              <w:top w:val="nil"/>
              <w:left w:val="nil"/>
              <w:bottom w:val="single" w:sz="4" w:space="0" w:color="BFBFBF"/>
              <w:right w:val="single" w:sz="4" w:space="0" w:color="BFBFBF"/>
            </w:tcBorders>
            <w:shd w:val="clear" w:color="auto" w:fill="auto"/>
            <w:vAlign w:val="center"/>
            <w:hideMark/>
          </w:tcPr>
          <w:p w14:paraId="5EB8D8A2" w14:textId="77777777"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66</w:t>
            </w:r>
            <w:r w:rsidRPr="008B454A">
              <w:rPr>
                <w:rFonts w:ascii="Arial Narrow" w:eastAsia="Times New Roman" w:hAnsi="Arial Narrow"/>
                <w:sz w:val="18"/>
                <w:szCs w:val="18"/>
              </w:rPr>
              <w:t>,000</w:t>
            </w:r>
          </w:p>
        </w:tc>
        <w:tc>
          <w:tcPr>
            <w:tcW w:w="1800" w:type="dxa"/>
            <w:tcBorders>
              <w:top w:val="nil"/>
              <w:left w:val="nil"/>
              <w:bottom w:val="single" w:sz="4" w:space="0" w:color="BFBFBF"/>
              <w:right w:val="single" w:sz="4" w:space="0" w:color="BFBFBF"/>
            </w:tcBorders>
            <w:shd w:val="clear" w:color="auto" w:fill="auto"/>
            <w:noWrap/>
            <w:vAlign w:val="center"/>
            <w:hideMark/>
          </w:tcPr>
          <w:p w14:paraId="745BA859" w14:textId="77777777"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66</w:t>
            </w:r>
            <w:r w:rsidRPr="008B454A">
              <w:rPr>
                <w:rFonts w:ascii="Arial Narrow" w:eastAsia="Times New Roman" w:hAnsi="Arial Narrow"/>
                <w:sz w:val="18"/>
                <w:szCs w:val="18"/>
              </w:rPr>
              <w:t>,000</w:t>
            </w:r>
          </w:p>
        </w:tc>
      </w:tr>
      <w:tr w:rsidR="00060751" w:rsidRPr="008B454A" w14:paraId="0F7A5198" w14:textId="77777777" w:rsidTr="00DC1D3A">
        <w:trPr>
          <w:trHeight w:val="305"/>
        </w:trPr>
        <w:tc>
          <w:tcPr>
            <w:tcW w:w="3185" w:type="dxa"/>
            <w:tcBorders>
              <w:top w:val="nil"/>
              <w:left w:val="single" w:sz="4" w:space="0" w:color="BFBFBF"/>
              <w:bottom w:val="single" w:sz="4" w:space="0" w:color="BFBFBF"/>
              <w:right w:val="single" w:sz="4" w:space="0" w:color="BFBFBF"/>
            </w:tcBorders>
            <w:shd w:val="clear" w:color="auto" w:fill="auto"/>
            <w:vAlign w:val="center"/>
          </w:tcPr>
          <w:p w14:paraId="3A059012" w14:textId="77777777" w:rsidR="00060751" w:rsidRPr="00472F70" w:rsidRDefault="00060751" w:rsidP="00B32A50">
            <w:pPr>
              <w:rPr>
                <w:rFonts w:ascii="Arial Narrow" w:eastAsia="Times New Roman" w:hAnsi="Arial Narrow"/>
                <w:sz w:val="18"/>
                <w:szCs w:val="18"/>
              </w:rPr>
            </w:pPr>
            <w:r w:rsidRPr="00472F70">
              <w:rPr>
                <w:rFonts w:ascii="Arial Narrow" w:eastAsia="Times New Roman" w:hAnsi="Arial Narrow"/>
                <w:sz w:val="18"/>
                <w:szCs w:val="18"/>
              </w:rPr>
              <w:t>Promotional ma</w:t>
            </w:r>
            <w:r>
              <w:rPr>
                <w:rFonts w:ascii="Arial Narrow" w:eastAsia="Times New Roman" w:hAnsi="Arial Narrow"/>
                <w:sz w:val="18"/>
                <w:szCs w:val="18"/>
              </w:rPr>
              <w:t>terial for non-agricultural GIs</w:t>
            </w:r>
          </w:p>
        </w:tc>
        <w:tc>
          <w:tcPr>
            <w:tcW w:w="1495" w:type="dxa"/>
            <w:tcBorders>
              <w:top w:val="nil"/>
              <w:left w:val="nil"/>
              <w:bottom w:val="single" w:sz="4" w:space="0" w:color="BFBFBF"/>
              <w:right w:val="single" w:sz="4" w:space="0" w:color="BFBFBF"/>
            </w:tcBorders>
            <w:shd w:val="clear" w:color="auto" w:fill="auto"/>
            <w:noWrap/>
            <w:vAlign w:val="center"/>
          </w:tcPr>
          <w:p w14:paraId="0274D963" w14:textId="77777777"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tcPr>
          <w:p w14:paraId="57C44C15" w14:textId="77777777"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tcPr>
          <w:p w14:paraId="20A7A669" w14:textId="77777777"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tcPr>
          <w:p w14:paraId="5AA7E063" w14:textId="77777777"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tcPr>
          <w:p w14:paraId="7558126C" w14:textId="77777777"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w:t>
            </w:r>
          </w:p>
        </w:tc>
        <w:tc>
          <w:tcPr>
            <w:tcW w:w="1530" w:type="dxa"/>
            <w:tcBorders>
              <w:top w:val="nil"/>
              <w:left w:val="nil"/>
              <w:bottom w:val="single" w:sz="4" w:space="0" w:color="BFBFBF"/>
              <w:right w:val="single" w:sz="4" w:space="0" w:color="BFBFBF"/>
            </w:tcBorders>
            <w:shd w:val="clear" w:color="auto" w:fill="auto"/>
            <w:vAlign w:val="center"/>
          </w:tcPr>
          <w:p w14:paraId="4EC7BEFB" w14:textId="77777777"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34,000</w:t>
            </w:r>
          </w:p>
        </w:tc>
        <w:tc>
          <w:tcPr>
            <w:tcW w:w="1800" w:type="dxa"/>
            <w:tcBorders>
              <w:top w:val="nil"/>
              <w:left w:val="nil"/>
              <w:bottom w:val="single" w:sz="4" w:space="0" w:color="BFBFBF"/>
              <w:right w:val="single" w:sz="4" w:space="0" w:color="BFBFBF"/>
            </w:tcBorders>
            <w:shd w:val="clear" w:color="auto" w:fill="auto"/>
            <w:noWrap/>
            <w:vAlign w:val="center"/>
          </w:tcPr>
          <w:p w14:paraId="5FF685DD" w14:textId="77777777"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34,000</w:t>
            </w:r>
          </w:p>
        </w:tc>
      </w:tr>
      <w:tr w:rsidR="00060751" w:rsidRPr="008B454A" w14:paraId="48A44B06" w14:textId="77777777" w:rsidTr="00DC1D3A">
        <w:trPr>
          <w:trHeight w:val="278"/>
        </w:trPr>
        <w:tc>
          <w:tcPr>
            <w:tcW w:w="3185" w:type="dxa"/>
            <w:tcBorders>
              <w:top w:val="nil"/>
              <w:left w:val="single" w:sz="4" w:space="0" w:color="BFBFBF"/>
              <w:bottom w:val="single" w:sz="4" w:space="0" w:color="BFBFBF"/>
              <w:right w:val="single" w:sz="4" w:space="0" w:color="BFBFBF"/>
            </w:tcBorders>
            <w:shd w:val="clear" w:color="auto" w:fill="auto"/>
            <w:vAlign w:val="center"/>
            <w:hideMark/>
          </w:tcPr>
          <w:p w14:paraId="6298F3AE" w14:textId="77777777" w:rsidR="00060751" w:rsidRPr="008B454A" w:rsidRDefault="00060751" w:rsidP="00B32A50">
            <w:pPr>
              <w:rPr>
                <w:rFonts w:ascii="Arial Narrow" w:eastAsia="Times New Roman" w:hAnsi="Arial Narrow"/>
                <w:sz w:val="18"/>
                <w:szCs w:val="18"/>
              </w:rPr>
            </w:pPr>
            <w:r w:rsidRPr="008B454A">
              <w:rPr>
                <w:rFonts w:ascii="Arial Narrow" w:eastAsia="Times New Roman" w:hAnsi="Arial Narrow"/>
                <w:sz w:val="18"/>
                <w:szCs w:val="18"/>
              </w:rPr>
              <w:t xml:space="preserve">Project evaluation  </w:t>
            </w:r>
          </w:p>
        </w:tc>
        <w:tc>
          <w:tcPr>
            <w:tcW w:w="1495" w:type="dxa"/>
            <w:tcBorders>
              <w:top w:val="nil"/>
              <w:left w:val="nil"/>
              <w:bottom w:val="single" w:sz="4" w:space="0" w:color="BFBFBF"/>
              <w:right w:val="single" w:sz="4" w:space="0" w:color="BFBFBF"/>
            </w:tcBorders>
            <w:shd w:val="clear" w:color="auto" w:fill="auto"/>
            <w:noWrap/>
            <w:vAlign w:val="center"/>
            <w:hideMark/>
          </w:tcPr>
          <w:p w14:paraId="20C954A5"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66C11023"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1794F286"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4828B00F"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5BF6FDD3"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530" w:type="dxa"/>
            <w:tcBorders>
              <w:top w:val="nil"/>
              <w:left w:val="nil"/>
              <w:bottom w:val="single" w:sz="4" w:space="0" w:color="BFBFBF"/>
              <w:right w:val="single" w:sz="4" w:space="0" w:color="BFBFBF"/>
            </w:tcBorders>
            <w:shd w:val="clear" w:color="auto" w:fill="auto"/>
            <w:vAlign w:val="center"/>
            <w:hideMark/>
          </w:tcPr>
          <w:p w14:paraId="2D746158"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15,000</w:t>
            </w:r>
          </w:p>
        </w:tc>
        <w:tc>
          <w:tcPr>
            <w:tcW w:w="1800" w:type="dxa"/>
            <w:tcBorders>
              <w:top w:val="nil"/>
              <w:left w:val="nil"/>
              <w:bottom w:val="single" w:sz="4" w:space="0" w:color="BFBFBF"/>
              <w:right w:val="single" w:sz="4" w:space="0" w:color="BFBFBF"/>
            </w:tcBorders>
            <w:shd w:val="clear" w:color="auto" w:fill="auto"/>
            <w:noWrap/>
            <w:vAlign w:val="center"/>
            <w:hideMark/>
          </w:tcPr>
          <w:p w14:paraId="64C730B4"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15,000</w:t>
            </w:r>
          </w:p>
        </w:tc>
      </w:tr>
      <w:tr w:rsidR="00060751" w:rsidRPr="008B454A" w14:paraId="325241EE" w14:textId="77777777" w:rsidTr="00DC1D3A">
        <w:trPr>
          <w:trHeight w:val="332"/>
        </w:trPr>
        <w:tc>
          <w:tcPr>
            <w:tcW w:w="3185" w:type="dxa"/>
            <w:tcBorders>
              <w:top w:val="nil"/>
              <w:left w:val="single" w:sz="4" w:space="0" w:color="BFBFBF"/>
              <w:bottom w:val="single" w:sz="4" w:space="0" w:color="BFBFBF"/>
              <w:right w:val="single" w:sz="4" w:space="0" w:color="BFBFBF"/>
            </w:tcBorders>
            <w:shd w:val="clear" w:color="auto" w:fill="auto"/>
            <w:vAlign w:val="center"/>
            <w:hideMark/>
          </w:tcPr>
          <w:p w14:paraId="61DEF2A7" w14:textId="77777777" w:rsidR="00060751" w:rsidRPr="008B454A" w:rsidRDefault="00060751" w:rsidP="00B32A50">
            <w:pPr>
              <w:rPr>
                <w:rFonts w:ascii="Arial Narrow" w:eastAsia="Times New Roman" w:hAnsi="Arial Narrow"/>
                <w:sz w:val="18"/>
                <w:szCs w:val="18"/>
              </w:rPr>
            </w:pPr>
            <w:r w:rsidRPr="008B454A">
              <w:rPr>
                <w:rFonts w:ascii="Arial Narrow" w:eastAsia="Times New Roman" w:hAnsi="Arial Narrow"/>
                <w:sz w:val="18"/>
                <w:szCs w:val="18"/>
              </w:rPr>
              <w:t xml:space="preserve">CDIP side event </w:t>
            </w:r>
          </w:p>
        </w:tc>
        <w:tc>
          <w:tcPr>
            <w:tcW w:w="1495" w:type="dxa"/>
            <w:tcBorders>
              <w:top w:val="nil"/>
              <w:left w:val="nil"/>
              <w:bottom w:val="single" w:sz="4" w:space="0" w:color="BFBFBF"/>
              <w:right w:val="single" w:sz="4" w:space="0" w:color="BFBFBF"/>
            </w:tcBorders>
            <w:shd w:val="clear" w:color="auto" w:fill="auto"/>
            <w:noWrap/>
            <w:vAlign w:val="center"/>
            <w:hideMark/>
          </w:tcPr>
          <w:p w14:paraId="410FE9D4"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1A8A38D8"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43B36D3E"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5572B4E5"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40" w:type="dxa"/>
            <w:tcBorders>
              <w:top w:val="nil"/>
              <w:left w:val="nil"/>
              <w:bottom w:val="single" w:sz="4" w:space="0" w:color="BFBFBF"/>
              <w:right w:val="single" w:sz="4" w:space="0" w:color="BFBFBF"/>
            </w:tcBorders>
            <w:shd w:val="clear" w:color="auto" w:fill="auto"/>
            <w:noWrap/>
            <w:vAlign w:val="center"/>
            <w:hideMark/>
          </w:tcPr>
          <w:p w14:paraId="2C929913" w14:textId="77777777" w:rsidR="00060751" w:rsidRPr="008B454A" w:rsidRDefault="00060751"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530" w:type="dxa"/>
            <w:tcBorders>
              <w:top w:val="nil"/>
              <w:left w:val="nil"/>
              <w:bottom w:val="single" w:sz="4" w:space="0" w:color="BFBFBF"/>
              <w:right w:val="single" w:sz="4" w:space="0" w:color="BFBFBF"/>
            </w:tcBorders>
            <w:shd w:val="clear" w:color="auto" w:fill="auto"/>
            <w:vAlign w:val="center"/>
            <w:hideMark/>
          </w:tcPr>
          <w:p w14:paraId="0F072640" w14:textId="77777777"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12</w:t>
            </w:r>
            <w:r w:rsidRPr="008B454A">
              <w:rPr>
                <w:rFonts w:ascii="Arial Narrow" w:eastAsia="Times New Roman" w:hAnsi="Arial Narrow"/>
                <w:sz w:val="18"/>
                <w:szCs w:val="18"/>
              </w:rPr>
              <w:t>,000</w:t>
            </w:r>
          </w:p>
        </w:tc>
        <w:tc>
          <w:tcPr>
            <w:tcW w:w="1800" w:type="dxa"/>
            <w:tcBorders>
              <w:top w:val="nil"/>
              <w:left w:val="nil"/>
              <w:bottom w:val="single" w:sz="4" w:space="0" w:color="BFBFBF"/>
              <w:right w:val="single" w:sz="4" w:space="0" w:color="BFBFBF"/>
            </w:tcBorders>
            <w:shd w:val="clear" w:color="auto" w:fill="auto"/>
            <w:noWrap/>
            <w:vAlign w:val="center"/>
            <w:hideMark/>
          </w:tcPr>
          <w:p w14:paraId="20532F82" w14:textId="77777777" w:rsidR="00060751" w:rsidRPr="008B454A" w:rsidRDefault="00060751" w:rsidP="00B32A50">
            <w:pPr>
              <w:jc w:val="right"/>
              <w:rPr>
                <w:rFonts w:ascii="Arial Narrow" w:eastAsia="Times New Roman" w:hAnsi="Arial Narrow"/>
                <w:sz w:val="18"/>
                <w:szCs w:val="18"/>
              </w:rPr>
            </w:pPr>
            <w:r>
              <w:rPr>
                <w:rFonts w:ascii="Arial Narrow" w:eastAsia="Times New Roman" w:hAnsi="Arial Narrow"/>
                <w:sz w:val="18"/>
                <w:szCs w:val="18"/>
              </w:rPr>
              <w:t>12</w:t>
            </w:r>
            <w:r w:rsidRPr="008B454A">
              <w:rPr>
                <w:rFonts w:ascii="Arial Narrow" w:eastAsia="Times New Roman" w:hAnsi="Arial Narrow"/>
                <w:sz w:val="18"/>
                <w:szCs w:val="18"/>
              </w:rPr>
              <w:t>,000</w:t>
            </w:r>
          </w:p>
        </w:tc>
      </w:tr>
      <w:tr w:rsidR="00060751" w:rsidRPr="008B454A" w14:paraId="309D8EF1" w14:textId="77777777" w:rsidTr="00DC1D3A">
        <w:trPr>
          <w:trHeight w:val="370"/>
        </w:trPr>
        <w:tc>
          <w:tcPr>
            <w:tcW w:w="3185" w:type="dxa"/>
            <w:tcBorders>
              <w:top w:val="nil"/>
              <w:left w:val="single" w:sz="4" w:space="0" w:color="BFBFBF"/>
              <w:bottom w:val="single" w:sz="4" w:space="0" w:color="BFBFBF"/>
              <w:right w:val="single" w:sz="4" w:space="0" w:color="BFBFBF"/>
            </w:tcBorders>
            <w:shd w:val="clear" w:color="auto" w:fill="D9D9D9" w:themeFill="background1" w:themeFillShade="D9"/>
            <w:vAlign w:val="center"/>
            <w:hideMark/>
          </w:tcPr>
          <w:p w14:paraId="18B807AD" w14:textId="77777777" w:rsidR="00060751" w:rsidRPr="008B454A" w:rsidRDefault="00060751" w:rsidP="00B32A50">
            <w:pPr>
              <w:rPr>
                <w:rFonts w:ascii="Arial Narrow" w:eastAsia="Times New Roman" w:hAnsi="Arial Narrow"/>
                <w:b/>
                <w:bCs/>
                <w:sz w:val="18"/>
                <w:szCs w:val="18"/>
              </w:rPr>
            </w:pPr>
            <w:r w:rsidRPr="008B454A">
              <w:rPr>
                <w:rFonts w:ascii="Arial Narrow" w:eastAsia="Times New Roman" w:hAnsi="Arial Narrow"/>
                <w:b/>
                <w:bCs/>
                <w:sz w:val="18"/>
                <w:szCs w:val="18"/>
              </w:rPr>
              <w:t xml:space="preserve">Total </w:t>
            </w:r>
          </w:p>
        </w:tc>
        <w:tc>
          <w:tcPr>
            <w:tcW w:w="1495"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670B44DF" w14:textId="77777777" w:rsidR="00060751" w:rsidRPr="008B454A" w:rsidRDefault="00060751" w:rsidP="00B32A50">
            <w:pPr>
              <w:jc w:val="right"/>
              <w:rPr>
                <w:rFonts w:ascii="Arial Narrow" w:eastAsia="Times New Roman" w:hAnsi="Arial Narrow"/>
                <w:b/>
                <w:bCs/>
                <w:sz w:val="18"/>
                <w:szCs w:val="18"/>
              </w:rPr>
            </w:pPr>
            <w:r w:rsidRPr="008B454A">
              <w:rPr>
                <w:rFonts w:ascii="Arial Narrow" w:eastAsia="Times New Roman" w:hAnsi="Arial Narrow"/>
                <w:b/>
                <w:bCs/>
                <w:sz w:val="18"/>
                <w:szCs w:val="18"/>
              </w:rPr>
              <w:t>-</w:t>
            </w:r>
          </w:p>
        </w:tc>
        <w:tc>
          <w:tcPr>
            <w:tcW w:w="144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365E14BA" w14:textId="77777777" w:rsidR="00060751" w:rsidRPr="008B454A" w:rsidRDefault="00060751" w:rsidP="00B32A50">
            <w:pPr>
              <w:jc w:val="right"/>
              <w:rPr>
                <w:rFonts w:ascii="Arial Narrow" w:eastAsia="Times New Roman" w:hAnsi="Arial Narrow"/>
                <w:b/>
                <w:bCs/>
                <w:sz w:val="18"/>
                <w:szCs w:val="18"/>
              </w:rPr>
            </w:pPr>
            <w:r>
              <w:rPr>
                <w:rFonts w:ascii="Arial Narrow" w:eastAsia="Times New Roman" w:hAnsi="Arial Narrow"/>
                <w:b/>
                <w:bCs/>
                <w:sz w:val="18"/>
                <w:szCs w:val="18"/>
              </w:rPr>
              <w:t>126,100</w:t>
            </w:r>
          </w:p>
        </w:tc>
        <w:tc>
          <w:tcPr>
            <w:tcW w:w="144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524DE4C2" w14:textId="77777777" w:rsidR="00060751" w:rsidRPr="008B454A" w:rsidRDefault="00060751" w:rsidP="00B32A50">
            <w:pPr>
              <w:jc w:val="right"/>
              <w:rPr>
                <w:rFonts w:ascii="Arial Narrow" w:eastAsia="Times New Roman" w:hAnsi="Arial Narrow"/>
                <w:b/>
                <w:bCs/>
                <w:sz w:val="18"/>
                <w:szCs w:val="18"/>
              </w:rPr>
            </w:pPr>
            <w:r w:rsidRPr="008B454A">
              <w:rPr>
                <w:rFonts w:ascii="Arial Narrow" w:eastAsia="Times New Roman" w:hAnsi="Arial Narrow"/>
                <w:b/>
                <w:bCs/>
                <w:sz w:val="18"/>
                <w:szCs w:val="18"/>
              </w:rPr>
              <w:t>-</w:t>
            </w:r>
          </w:p>
        </w:tc>
        <w:tc>
          <w:tcPr>
            <w:tcW w:w="144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114DC15E" w14:textId="77777777" w:rsidR="00060751" w:rsidRPr="008B454A" w:rsidRDefault="00060751" w:rsidP="00B32A50">
            <w:pPr>
              <w:jc w:val="right"/>
              <w:rPr>
                <w:rFonts w:ascii="Arial Narrow" w:eastAsia="Times New Roman" w:hAnsi="Arial Narrow"/>
                <w:b/>
                <w:bCs/>
                <w:sz w:val="18"/>
                <w:szCs w:val="18"/>
              </w:rPr>
            </w:pPr>
            <w:r>
              <w:rPr>
                <w:rFonts w:ascii="Arial Narrow" w:eastAsia="Times New Roman" w:hAnsi="Arial Narrow"/>
                <w:b/>
                <w:bCs/>
                <w:sz w:val="18"/>
                <w:szCs w:val="18"/>
              </w:rPr>
              <w:t>212</w:t>
            </w:r>
            <w:r w:rsidRPr="008B454A">
              <w:rPr>
                <w:rFonts w:ascii="Arial Narrow" w:eastAsia="Times New Roman" w:hAnsi="Arial Narrow"/>
                <w:b/>
                <w:bCs/>
                <w:sz w:val="18"/>
                <w:szCs w:val="18"/>
              </w:rPr>
              <w:t>,100</w:t>
            </w:r>
          </w:p>
        </w:tc>
        <w:tc>
          <w:tcPr>
            <w:tcW w:w="144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6EFFF349" w14:textId="77777777" w:rsidR="00060751" w:rsidRPr="008B454A" w:rsidRDefault="00060751" w:rsidP="00B32A50">
            <w:pPr>
              <w:jc w:val="right"/>
              <w:rPr>
                <w:rFonts w:ascii="Arial Narrow" w:eastAsia="Times New Roman" w:hAnsi="Arial Narrow"/>
                <w:b/>
                <w:bCs/>
                <w:sz w:val="18"/>
                <w:szCs w:val="18"/>
              </w:rPr>
            </w:pPr>
            <w:r w:rsidRPr="008B454A">
              <w:rPr>
                <w:rFonts w:ascii="Arial Narrow" w:eastAsia="Times New Roman" w:hAnsi="Arial Narrow"/>
                <w:b/>
                <w:bCs/>
                <w:sz w:val="18"/>
                <w:szCs w:val="18"/>
              </w:rPr>
              <w:t>-</w:t>
            </w:r>
          </w:p>
        </w:tc>
        <w:tc>
          <w:tcPr>
            <w:tcW w:w="153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6C2523F0" w14:textId="77777777" w:rsidR="00060751" w:rsidRPr="008B454A" w:rsidRDefault="00060751" w:rsidP="00B32A50">
            <w:pPr>
              <w:jc w:val="right"/>
              <w:rPr>
                <w:rFonts w:ascii="Arial Narrow" w:eastAsia="Times New Roman" w:hAnsi="Arial Narrow"/>
                <w:b/>
                <w:bCs/>
                <w:sz w:val="18"/>
                <w:szCs w:val="18"/>
              </w:rPr>
            </w:pPr>
            <w:r>
              <w:rPr>
                <w:rFonts w:ascii="Arial Narrow" w:eastAsia="Times New Roman" w:hAnsi="Arial Narrow"/>
                <w:b/>
                <w:bCs/>
                <w:sz w:val="18"/>
                <w:szCs w:val="18"/>
              </w:rPr>
              <w:t>237,100</w:t>
            </w:r>
          </w:p>
        </w:tc>
        <w:tc>
          <w:tcPr>
            <w:tcW w:w="180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67E0A818" w14:textId="77777777" w:rsidR="00060751" w:rsidRPr="008B454A" w:rsidRDefault="00060751" w:rsidP="00B32A50">
            <w:pPr>
              <w:jc w:val="right"/>
              <w:rPr>
                <w:rFonts w:ascii="Arial Narrow" w:eastAsia="Times New Roman" w:hAnsi="Arial Narrow"/>
                <w:b/>
                <w:bCs/>
                <w:sz w:val="18"/>
                <w:szCs w:val="18"/>
              </w:rPr>
            </w:pPr>
            <w:r>
              <w:rPr>
                <w:rFonts w:ascii="Arial Narrow" w:eastAsia="Times New Roman" w:hAnsi="Arial Narrow"/>
                <w:b/>
                <w:bCs/>
                <w:sz w:val="18"/>
                <w:szCs w:val="18"/>
              </w:rPr>
              <w:t>575</w:t>
            </w:r>
            <w:r w:rsidRPr="008B454A">
              <w:rPr>
                <w:rFonts w:ascii="Arial Narrow" w:eastAsia="Times New Roman" w:hAnsi="Arial Narrow"/>
                <w:b/>
                <w:bCs/>
                <w:sz w:val="18"/>
                <w:szCs w:val="18"/>
              </w:rPr>
              <w:t>,</w:t>
            </w:r>
            <w:r>
              <w:rPr>
                <w:rFonts w:ascii="Arial Narrow" w:eastAsia="Times New Roman" w:hAnsi="Arial Narrow"/>
                <w:b/>
                <w:bCs/>
                <w:sz w:val="18"/>
                <w:szCs w:val="18"/>
              </w:rPr>
              <w:t>30</w:t>
            </w:r>
            <w:r w:rsidRPr="008B454A">
              <w:rPr>
                <w:rFonts w:ascii="Arial Narrow" w:eastAsia="Times New Roman" w:hAnsi="Arial Narrow"/>
                <w:b/>
                <w:bCs/>
                <w:sz w:val="18"/>
                <w:szCs w:val="18"/>
              </w:rPr>
              <w:t>0</w:t>
            </w:r>
          </w:p>
        </w:tc>
      </w:tr>
    </w:tbl>
    <w:p w14:paraId="27816E72" w14:textId="77777777" w:rsidR="00DB29C8" w:rsidRDefault="00DB29C8" w:rsidP="00060751">
      <w:pPr>
        <w:spacing w:after="220"/>
      </w:pPr>
    </w:p>
    <w:p w14:paraId="2B76DC6A" w14:textId="77777777" w:rsidR="00DC1D3A" w:rsidRDefault="00DC1D3A" w:rsidP="00DC1D3A">
      <w:pPr>
        <w:pStyle w:val="ListParagraph"/>
        <w:numPr>
          <w:ilvl w:val="0"/>
          <w:numId w:val="8"/>
        </w:numPr>
        <w:spacing w:after="120"/>
        <w:rPr>
          <w:b/>
        </w:rPr>
      </w:pPr>
      <w:r>
        <w:rPr>
          <w:b/>
        </w:rPr>
        <w:lastRenderedPageBreak/>
        <w:t xml:space="preserve">PROJECT BUDGET BY COST CATEGORY </w:t>
      </w:r>
    </w:p>
    <w:tbl>
      <w:tblPr>
        <w:tblW w:w="13770" w:type="dxa"/>
        <w:tblInd w:w="175" w:type="dxa"/>
        <w:tblLook w:val="04A0" w:firstRow="1" w:lastRow="0" w:firstColumn="1" w:lastColumn="0" w:noHBand="0" w:noVBand="1"/>
        <w:tblCaption w:val="Project Budget by Cost Category"/>
        <w:tblDescription w:val="Project Budget by Cost Category"/>
      </w:tblPr>
      <w:tblGrid>
        <w:gridCol w:w="3074"/>
        <w:gridCol w:w="1057"/>
        <w:gridCol w:w="1097"/>
        <w:gridCol w:w="1400"/>
        <w:gridCol w:w="1186"/>
        <w:gridCol w:w="1213"/>
        <w:gridCol w:w="1299"/>
        <w:gridCol w:w="1139"/>
        <w:gridCol w:w="1254"/>
        <w:gridCol w:w="1051"/>
      </w:tblGrid>
      <w:tr w:rsidR="00B22FD8" w:rsidRPr="008B454A" w14:paraId="5ED51738" w14:textId="77777777" w:rsidTr="00661EF5">
        <w:trPr>
          <w:trHeight w:val="317"/>
          <w:tblHeader/>
        </w:trPr>
        <w:tc>
          <w:tcPr>
            <w:tcW w:w="3074" w:type="dxa"/>
            <w:tcBorders>
              <w:top w:val="single" w:sz="4" w:space="0" w:color="BFBFBF"/>
              <w:left w:val="single" w:sz="4" w:space="0" w:color="BFBFBF"/>
              <w:bottom w:val="nil"/>
              <w:right w:val="single" w:sz="4" w:space="0" w:color="A6A6A6"/>
            </w:tcBorders>
            <w:shd w:val="clear" w:color="auto" w:fill="D9D9D9" w:themeFill="background1" w:themeFillShade="D9"/>
            <w:noWrap/>
            <w:vAlign w:val="bottom"/>
            <w:hideMark/>
          </w:tcPr>
          <w:p w14:paraId="09F28F8D" w14:textId="77777777" w:rsidR="00B22FD8" w:rsidRPr="008B454A" w:rsidRDefault="00B22FD8" w:rsidP="00B32A50">
            <w:pPr>
              <w:rPr>
                <w:rFonts w:ascii="Arial Narrow" w:eastAsia="Times New Roman" w:hAnsi="Arial Narrow"/>
                <w:i/>
                <w:iCs/>
                <w:sz w:val="18"/>
                <w:szCs w:val="18"/>
              </w:rPr>
            </w:pPr>
            <w:r w:rsidRPr="008B454A">
              <w:rPr>
                <w:rFonts w:ascii="Arial Narrow" w:eastAsia="Times New Roman" w:hAnsi="Arial Narrow"/>
                <w:i/>
                <w:iCs/>
                <w:sz w:val="18"/>
                <w:szCs w:val="18"/>
              </w:rPr>
              <w:t>(in Swiss francs)</w:t>
            </w:r>
          </w:p>
        </w:tc>
        <w:tc>
          <w:tcPr>
            <w:tcW w:w="3554" w:type="dxa"/>
            <w:gridSpan w:val="3"/>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3979BAD0" w14:textId="77777777" w:rsidR="00B22FD8" w:rsidRPr="008B454A" w:rsidRDefault="00B22FD8" w:rsidP="00B32A50">
            <w:pPr>
              <w:jc w:val="center"/>
              <w:rPr>
                <w:rFonts w:ascii="Arial Narrow" w:eastAsia="Times New Roman" w:hAnsi="Arial Narrow"/>
                <w:b/>
                <w:bCs/>
                <w:sz w:val="18"/>
                <w:szCs w:val="18"/>
              </w:rPr>
            </w:pPr>
            <w:r w:rsidRPr="008B454A">
              <w:rPr>
                <w:rFonts w:ascii="Arial Narrow" w:eastAsia="Times New Roman" w:hAnsi="Arial Narrow"/>
                <w:b/>
                <w:bCs/>
                <w:sz w:val="18"/>
                <w:szCs w:val="18"/>
              </w:rPr>
              <w:t xml:space="preserve">Travel, Training and Grants </w:t>
            </w:r>
          </w:p>
        </w:tc>
        <w:tc>
          <w:tcPr>
            <w:tcW w:w="6091" w:type="dxa"/>
            <w:gridSpan w:val="5"/>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0E0085F2" w14:textId="77777777" w:rsidR="00B22FD8" w:rsidRPr="008B454A" w:rsidRDefault="00B22FD8" w:rsidP="00B32A50">
            <w:pPr>
              <w:jc w:val="center"/>
              <w:rPr>
                <w:rFonts w:ascii="Arial Narrow" w:eastAsia="Times New Roman" w:hAnsi="Arial Narrow"/>
                <w:b/>
                <w:bCs/>
                <w:sz w:val="18"/>
                <w:szCs w:val="18"/>
              </w:rPr>
            </w:pPr>
            <w:r w:rsidRPr="008B454A">
              <w:rPr>
                <w:rFonts w:ascii="Arial Narrow" w:eastAsia="Times New Roman" w:hAnsi="Arial Narrow"/>
                <w:b/>
                <w:bCs/>
                <w:sz w:val="18"/>
                <w:szCs w:val="18"/>
              </w:rPr>
              <w:t>Contractual Services</w:t>
            </w:r>
          </w:p>
        </w:tc>
        <w:tc>
          <w:tcPr>
            <w:tcW w:w="1051" w:type="dxa"/>
            <w:vMerge w:val="restart"/>
            <w:tcBorders>
              <w:top w:val="single" w:sz="4" w:space="0" w:color="BFBFBF"/>
              <w:left w:val="single" w:sz="4" w:space="0" w:color="A6A6A6"/>
              <w:right w:val="single" w:sz="4" w:space="0" w:color="BFBFBF"/>
            </w:tcBorders>
            <w:shd w:val="clear" w:color="auto" w:fill="D9D9D9" w:themeFill="background1" w:themeFillShade="D9"/>
            <w:vAlign w:val="center"/>
            <w:hideMark/>
          </w:tcPr>
          <w:p w14:paraId="451F5A39" w14:textId="77777777" w:rsidR="00B22FD8" w:rsidRPr="008B454A" w:rsidRDefault="00B22FD8" w:rsidP="00B32A50">
            <w:pPr>
              <w:jc w:val="center"/>
              <w:rPr>
                <w:rFonts w:ascii="Arial Narrow" w:eastAsia="Times New Roman" w:hAnsi="Arial Narrow"/>
                <w:b/>
                <w:bCs/>
                <w:sz w:val="18"/>
                <w:szCs w:val="18"/>
              </w:rPr>
            </w:pPr>
            <w:r w:rsidRPr="008B454A">
              <w:rPr>
                <w:rFonts w:ascii="Arial Narrow" w:eastAsia="Times New Roman" w:hAnsi="Arial Narrow"/>
                <w:b/>
                <w:bCs/>
                <w:sz w:val="18"/>
                <w:szCs w:val="18"/>
              </w:rPr>
              <w:t>Total</w:t>
            </w:r>
          </w:p>
        </w:tc>
      </w:tr>
      <w:tr w:rsidR="00B22FD8" w:rsidRPr="008B454A" w14:paraId="6CACEC71" w14:textId="77777777" w:rsidTr="00661EF5">
        <w:trPr>
          <w:trHeight w:val="562"/>
          <w:tblHeader/>
        </w:trPr>
        <w:tc>
          <w:tcPr>
            <w:tcW w:w="3074" w:type="dxa"/>
            <w:tcBorders>
              <w:top w:val="nil"/>
              <w:left w:val="single" w:sz="4" w:space="0" w:color="BFBFBF"/>
              <w:bottom w:val="single" w:sz="4" w:space="0" w:color="BFBFBF"/>
              <w:right w:val="single" w:sz="4" w:space="0" w:color="A6A6A6"/>
            </w:tcBorders>
            <w:shd w:val="clear" w:color="auto" w:fill="D9D9D9" w:themeFill="background1" w:themeFillShade="D9"/>
            <w:noWrap/>
            <w:vAlign w:val="bottom"/>
            <w:hideMark/>
          </w:tcPr>
          <w:p w14:paraId="2FE8A95E" w14:textId="75644BCF" w:rsidR="00B22FD8" w:rsidRPr="008B454A" w:rsidRDefault="00E90C51" w:rsidP="00B32A50">
            <w:pPr>
              <w:rPr>
                <w:rFonts w:ascii="Arial Narrow" w:eastAsia="Times New Roman" w:hAnsi="Arial Narrow"/>
                <w:b/>
                <w:bCs/>
                <w:sz w:val="18"/>
                <w:szCs w:val="18"/>
              </w:rPr>
            </w:pPr>
            <w:r w:rsidRPr="008B454A">
              <w:rPr>
                <w:rFonts w:ascii="Arial Narrow" w:eastAsia="Times New Roman" w:hAnsi="Arial Narrow"/>
                <w:b/>
                <w:bCs/>
                <w:sz w:val="18"/>
                <w:szCs w:val="18"/>
              </w:rPr>
              <w:t xml:space="preserve">Project </w:t>
            </w:r>
            <w:r>
              <w:rPr>
                <w:rFonts w:ascii="Arial Narrow" w:eastAsia="Times New Roman" w:hAnsi="Arial Narrow"/>
                <w:b/>
                <w:bCs/>
                <w:sz w:val="18"/>
                <w:szCs w:val="18"/>
              </w:rPr>
              <w:t>Deliverables</w:t>
            </w:r>
          </w:p>
        </w:tc>
        <w:tc>
          <w:tcPr>
            <w:tcW w:w="1057" w:type="dxa"/>
            <w:tcBorders>
              <w:top w:val="nil"/>
              <w:left w:val="nil"/>
              <w:bottom w:val="single" w:sz="4" w:space="0" w:color="BFBFBF"/>
              <w:right w:val="single" w:sz="4" w:space="0" w:color="A6A6A6"/>
            </w:tcBorders>
            <w:shd w:val="clear" w:color="auto" w:fill="D9D9D9" w:themeFill="background1" w:themeFillShade="D9"/>
            <w:vAlign w:val="center"/>
            <w:hideMark/>
          </w:tcPr>
          <w:p w14:paraId="0BB655D1" w14:textId="77777777" w:rsidR="00B22FD8" w:rsidRPr="008B454A" w:rsidRDefault="00B22FD8" w:rsidP="00B32A50">
            <w:pPr>
              <w:jc w:val="center"/>
              <w:rPr>
                <w:rFonts w:ascii="Arial Narrow" w:eastAsia="Times New Roman" w:hAnsi="Arial Narrow"/>
                <w:b/>
                <w:bCs/>
                <w:sz w:val="18"/>
                <w:szCs w:val="18"/>
              </w:rPr>
            </w:pPr>
            <w:r w:rsidRPr="008B454A">
              <w:rPr>
                <w:rFonts w:ascii="Arial Narrow" w:eastAsia="Times New Roman" w:hAnsi="Arial Narrow"/>
                <w:b/>
                <w:bCs/>
                <w:sz w:val="18"/>
                <w:szCs w:val="18"/>
              </w:rPr>
              <w:t>Staff Missions</w:t>
            </w:r>
          </w:p>
        </w:tc>
        <w:tc>
          <w:tcPr>
            <w:tcW w:w="1097" w:type="dxa"/>
            <w:tcBorders>
              <w:top w:val="nil"/>
              <w:left w:val="nil"/>
              <w:bottom w:val="single" w:sz="4" w:space="0" w:color="BFBFBF"/>
              <w:right w:val="single" w:sz="4" w:space="0" w:color="A6A6A6"/>
            </w:tcBorders>
            <w:shd w:val="clear" w:color="auto" w:fill="D9D9D9" w:themeFill="background1" w:themeFillShade="D9"/>
            <w:vAlign w:val="center"/>
            <w:hideMark/>
          </w:tcPr>
          <w:p w14:paraId="6D06DE28" w14:textId="77777777" w:rsidR="00B22FD8" w:rsidRPr="008B454A" w:rsidRDefault="00B22FD8" w:rsidP="00B32A50">
            <w:pPr>
              <w:jc w:val="center"/>
              <w:rPr>
                <w:rFonts w:ascii="Arial Narrow" w:eastAsia="Times New Roman" w:hAnsi="Arial Narrow"/>
                <w:b/>
                <w:bCs/>
                <w:sz w:val="18"/>
                <w:szCs w:val="18"/>
              </w:rPr>
            </w:pPr>
            <w:r w:rsidRPr="008B454A">
              <w:rPr>
                <w:rFonts w:ascii="Arial Narrow" w:eastAsia="Times New Roman" w:hAnsi="Arial Narrow"/>
                <w:b/>
                <w:bCs/>
                <w:sz w:val="18"/>
                <w:szCs w:val="18"/>
              </w:rPr>
              <w:t>Third-party Travel</w:t>
            </w:r>
          </w:p>
        </w:tc>
        <w:tc>
          <w:tcPr>
            <w:tcW w:w="1400" w:type="dxa"/>
            <w:tcBorders>
              <w:top w:val="nil"/>
              <w:left w:val="nil"/>
              <w:bottom w:val="single" w:sz="4" w:space="0" w:color="BFBFBF"/>
              <w:right w:val="single" w:sz="4" w:space="0" w:color="A6A6A6"/>
            </w:tcBorders>
            <w:shd w:val="clear" w:color="auto" w:fill="D9D9D9" w:themeFill="background1" w:themeFillShade="D9"/>
            <w:vAlign w:val="center"/>
            <w:hideMark/>
          </w:tcPr>
          <w:p w14:paraId="3B859D51" w14:textId="77777777" w:rsidR="00B22FD8" w:rsidRPr="008B454A" w:rsidRDefault="00B22FD8" w:rsidP="00B32A50">
            <w:pPr>
              <w:jc w:val="center"/>
              <w:rPr>
                <w:rFonts w:ascii="Arial Narrow" w:eastAsia="Times New Roman" w:hAnsi="Arial Narrow"/>
                <w:b/>
                <w:bCs/>
                <w:sz w:val="18"/>
                <w:szCs w:val="18"/>
              </w:rPr>
            </w:pPr>
            <w:r w:rsidRPr="008B454A">
              <w:rPr>
                <w:rFonts w:ascii="Arial Narrow" w:eastAsia="Times New Roman" w:hAnsi="Arial Narrow"/>
                <w:b/>
                <w:bCs/>
                <w:sz w:val="18"/>
                <w:szCs w:val="18"/>
              </w:rPr>
              <w:t>Training and related travel grants</w:t>
            </w:r>
          </w:p>
        </w:tc>
        <w:tc>
          <w:tcPr>
            <w:tcW w:w="1186" w:type="dxa"/>
            <w:tcBorders>
              <w:top w:val="nil"/>
              <w:left w:val="nil"/>
              <w:bottom w:val="single" w:sz="4" w:space="0" w:color="BFBFBF"/>
              <w:right w:val="single" w:sz="4" w:space="0" w:color="A6A6A6"/>
            </w:tcBorders>
            <w:shd w:val="clear" w:color="auto" w:fill="D9D9D9" w:themeFill="background1" w:themeFillShade="D9"/>
            <w:noWrap/>
            <w:vAlign w:val="center"/>
            <w:hideMark/>
          </w:tcPr>
          <w:p w14:paraId="0FF0FEC6" w14:textId="77777777" w:rsidR="00B22FD8" w:rsidRPr="008B454A" w:rsidRDefault="00B22FD8" w:rsidP="00B32A50">
            <w:pPr>
              <w:jc w:val="center"/>
              <w:rPr>
                <w:rFonts w:ascii="Arial Narrow" w:eastAsia="Times New Roman" w:hAnsi="Arial Narrow"/>
                <w:b/>
                <w:bCs/>
                <w:sz w:val="18"/>
                <w:szCs w:val="18"/>
              </w:rPr>
            </w:pPr>
            <w:r w:rsidRPr="008B454A">
              <w:rPr>
                <w:rFonts w:ascii="Arial Narrow" w:eastAsia="Times New Roman" w:hAnsi="Arial Narrow"/>
                <w:b/>
                <w:bCs/>
                <w:sz w:val="18"/>
                <w:szCs w:val="18"/>
              </w:rPr>
              <w:t>Conferences</w:t>
            </w:r>
          </w:p>
        </w:tc>
        <w:tc>
          <w:tcPr>
            <w:tcW w:w="1213" w:type="dxa"/>
            <w:tcBorders>
              <w:top w:val="nil"/>
              <w:left w:val="nil"/>
              <w:bottom w:val="single" w:sz="4" w:space="0" w:color="BFBFBF"/>
              <w:right w:val="single" w:sz="4" w:space="0" w:color="A6A6A6"/>
            </w:tcBorders>
            <w:shd w:val="clear" w:color="auto" w:fill="D9D9D9" w:themeFill="background1" w:themeFillShade="D9"/>
            <w:noWrap/>
            <w:vAlign w:val="center"/>
            <w:hideMark/>
          </w:tcPr>
          <w:p w14:paraId="2B6ABD4F" w14:textId="77777777" w:rsidR="00B22FD8" w:rsidRPr="008B454A" w:rsidRDefault="00B22FD8" w:rsidP="00B32A50">
            <w:pPr>
              <w:jc w:val="center"/>
              <w:rPr>
                <w:rFonts w:ascii="Arial Narrow" w:eastAsia="Times New Roman" w:hAnsi="Arial Narrow"/>
                <w:b/>
                <w:bCs/>
                <w:sz w:val="18"/>
                <w:szCs w:val="18"/>
              </w:rPr>
            </w:pPr>
            <w:r w:rsidRPr="008B454A">
              <w:rPr>
                <w:rFonts w:ascii="Arial Narrow" w:eastAsia="Times New Roman" w:hAnsi="Arial Narrow"/>
                <w:b/>
                <w:bCs/>
                <w:sz w:val="18"/>
                <w:szCs w:val="18"/>
              </w:rPr>
              <w:t>Publishing</w:t>
            </w:r>
          </w:p>
        </w:tc>
        <w:tc>
          <w:tcPr>
            <w:tcW w:w="1299" w:type="dxa"/>
            <w:tcBorders>
              <w:top w:val="nil"/>
              <w:left w:val="nil"/>
              <w:bottom w:val="single" w:sz="4" w:space="0" w:color="BFBFBF"/>
              <w:right w:val="single" w:sz="4" w:space="0" w:color="A6A6A6"/>
            </w:tcBorders>
            <w:shd w:val="clear" w:color="auto" w:fill="D9D9D9" w:themeFill="background1" w:themeFillShade="D9"/>
            <w:vAlign w:val="center"/>
            <w:hideMark/>
          </w:tcPr>
          <w:p w14:paraId="38ED4F33" w14:textId="77777777" w:rsidR="00B22FD8" w:rsidRPr="008B454A" w:rsidRDefault="00B22FD8" w:rsidP="00B32A50">
            <w:pPr>
              <w:jc w:val="center"/>
              <w:rPr>
                <w:rFonts w:ascii="Arial Narrow" w:eastAsia="Times New Roman" w:hAnsi="Arial Narrow"/>
                <w:b/>
                <w:bCs/>
                <w:sz w:val="18"/>
                <w:szCs w:val="18"/>
              </w:rPr>
            </w:pPr>
            <w:r w:rsidRPr="008B454A">
              <w:rPr>
                <w:rFonts w:ascii="Arial Narrow" w:eastAsia="Times New Roman" w:hAnsi="Arial Narrow"/>
                <w:b/>
                <w:bCs/>
                <w:sz w:val="18"/>
                <w:szCs w:val="18"/>
              </w:rPr>
              <w:t>Individual Contractual Services</w:t>
            </w:r>
          </w:p>
        </w:tc>
        <w:tc>
          <w:tcPr>
            <w:tcW w:w="1139" w:type="dxa"/>
            <w:tcBorders>
              <w:top w:val="nil"/>
              <w:left w:val="nil"/>
              <w:bottom w:val="single" w:sz="4" w:space="0" w:color="BFBFBF"/>
              <w:right w:val="single" w:sz="4" w:space="0" w:color="A6A6A6"/>
            </w:tcBorders>
            <w:shd w:val="clear" w:color="auto" w:fill="D9D9D9" w:themeFill="background1" w:themeFillShade="D9"/>
            <w:vAlign w:val="center"/>
            <w:hideMark/>
          </w:tcPr>
          <w:p w14:paraId="030426A8" w14:textId="77777777" w:rsidR="00B22FD8" w:rsidRPr="008B454A" w:rsidRDefault="00B22FD8" w:rsidP="00B32A50">
            <w:pPr>
              <w:jc w:val="center"/>
              <w:rPr>
                <w:rFonts w:ascii="Arial Narrow" w:eastAsia="Times New Roman" w:hAnsi="Arial Narrow"/>
                <w:b/>
                <w:bCs/>
                <w:sz w:val="18"/>
                <w:szCs w:val="18"/>
              </w:rPr>
            </w:pPr>
            <w:r w:rsidRPr="008B454A">
              <w:rPr>
                <w:rFonts w:ascii="Arial Narrow" w:eastAsia="Times New Roman" w:hAnsi="Arial Narrow"/>
                <w:b/>
                <w:bCs/>
                <w:sz w:val="18"/>
                <w:szCs w:val="18"/>
              </w:rPr>
              <w:t>WIPO Fellowships</w:t>
            </w:r>
          </w:p>
        </w:tc>
        <w:tc>
          <w:tcPr>
            <w:tcW w:w="1254" w:type="dxa"/>
            <w:tcBorders>
              <w:top w:val="nil"/>
              <w:left w:val="nil"/>
              <w:bottom w:val="single" w:sz="4" w:space="0" w:color="BFBFBF"/>
              <w:right w:val="nil"/>
            </w:tcBorders>
            <w:shd w:val="clear" w:color="auto" w:fill="D9D9D9" w:themeFill="background1" w:themeFillShade="D9"/>
            <w:vAlign w:val="center"/>
            <w:hideMark/>
          </w:tcPr>
          <w:p w14:paraId="514BA750" w14:textId="77777777" w:rsidR="00B22FD8" w:rsidRPr="008B454A" w:rsidRDefault="00B22FD8" w:rsidP="00B32A50">
            <w:pPr>
              <w:jc w:val="center"/>
              <w:rPr>
                <w:rFonts w:ascii="Arial Narrow" w:eastAsia="Times New Roman" w:hAnsi="Arial Narrow"/>
                <w:b/>
                <w:bCs/>
                <w:sz w:val="18"/>
                <w:szCs w:val="18"/>
              </w:rPr>
            </w:pPr>
            <w:r w:rsidRPr="008B454A">
              <w:rPr>
                <w:rFonts w:ascii="Arial Narrow" w:eastAsia="Times New Roman" w:hAnsi="Arial Narrow"/>
                <w:b/>
                <w:bCs/>
                <w:sz w:val="18"/>
                <w:szCs w:val="18"/>
              </w:rPr>
              <w:t>Other Contractual Services</w:t>
            </w:r>
          </w:p>
        </w:tc>
        <w:tc>
          <w:tcPr>
            <w:tcW w:w="1051" w:type="dxa"/>
            <w:vMerge/>
            <w:tcBorders>
              <w:left w:val="single" w:sz="4" w:space="0" w:color="A6A6A6"/>
              <w:bottom w:val="single" w:sz="4" w:space="0" w:color="BFBFBF"/>
              <w:right w:val="single" w:sz="4" w:space="0" w:color="BFBFBF"/>
            </w:tcBorders>
            <w:vAlign w:val="center"/>
            <w:hideMark/>
          </w:tcPr>
          <w:p w14:paraId="5E5E8F51" w14:textId="77777777" w:rsidR="00B22FD8" w:rsidRPr="008B454A" w:rsidRDefault="00B22FD8" w:rsidP="00B32A50">
            <w:pPr>
              <w:rPr>
                <w:rFonts w:ascii="Arial Narrow" w:eastAsia="Times New Roman" w:hAnsi="Arial Narrow"/>
                <w:b/>
                <w:bCs/>
                <w:sz w:val="18"/>
                <w:szCs w:val="18"/>
              </w:rPr>
            </w:pPr>
          </w:p>
        </w:tc>
      </w:tr>
      <w:tr w:rsidR="00661EF5" w:rsidRPr="008B454A" w14:paraId="1FDC049E" w14:textId="77777777" w:rsidTr="00661EF5">
        <w:trPr>
          <w:trHeight w:val="170"/>
        </w:trPr>
        <w:tc>
          <w:tcPr>
            <w:tcW w:w="3074" w:type="dxa"/>
            <w:tcBorders>
              <w:top w:val="nil"/>
              <w:left w:val="single" w:sz="4" w:space="0" w:color="BFBFBF"/>
              <w:bottom w:val="single" w:sz="4" w:space="0" w:color="BFBFBF"/>
              <w:right w:val="single" w:sz="4" w:space="0" w:color="BFBFBF"/>
            </w:tcBorders>
            <w:shd w:val="clear" w:color="auto" w:fill="auto"/>
            <w:vAlign w:val="center"/>
            <w:hideMark/>
          </w:tcPr>
          <w:p w14:paraId="40F798F9" w14:textId="77777777" w:rsidR="00B22FD8" w:rsidRPr="008B454A" w:rsidRDefault="00B22FD8" w:rsidP="00B32A50">
            <w:pPr>
              <w:rPr>
                <w:rFonts w:ascii="Arial Narrow" w:eastAsia="Times New Roman" w:hAnsi="Arial Narrow"/>
                <w:sz w:val="18"/>
                <w:szCs w:val="18"/>
              </w:rPr>
            </w:pPr>
            <w:r w:rsidRPr="008B454A">
              <w:rPr>
                <w:rFonts w:ascii="Arial Narrow" w:eastAsia="Times New Roman" w:hAnsi="Arial Narrow"/>
                <w:sz w:val="18"/>
                <w:szCs w:val="18"/>
              </w:rPr>
              <w:t>Project coordination</w:t>
            </w:r>
          </w:p>
        </w:tc>
        <w:tc>
          <w:tcPr>
            <w:tcW w:w="1057" w:type="dxa"/>
            <w:tcBorders>
              <w:top w:val="nil"/>
              <w:left w:val="nil"/>
              <w:bottom w:val="single" w:sz="4" w:space="0" w:color="BFBFBF"/>
              <w:right w:val="single" w:sz="4" w:space="0" w:color="BFBFBF"/>
            </w:tcBorders>
            <w:shd w:val="clear" w:color="auto" w:fill="auto"/>
            <w:noWrap/>
            <w:vAlign w:val="center"/>
            <w:hideMark/>
          </w:tcPr>
          <w:p w14:paraId="75B44DEA"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097" w:type="dxa"/>
            <w:tcBorders>
              <w:top w:val="nil"/>
              <w:left w:val="nil"/>
              <w:bottom w:val="single" w:sz="4" w:space="0" w:color="BFBFBF"/>
              <w:right w:val="single" w:sz="4" w:space="0" w:color="BFBFBF"/>
            </w:tcBorders>
            <w:shd w:val="clear" w:color="auto" w:fill="auto"/>
            <w:noWrap/>
            <w:vAlign w:val="center"/>
            <w:hideMark/>
          </w:tcPr>
          <w:p w14:paraId="211DF276"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00" w:type="dxa"/>
            <w:tcBorders>
              <w:top w:val="nil"/>
              <w:left w:val="nil"/>
              <w:bottom w:val="single" w:sz="4" w:space="0" w:color="BFBFBF"/>
              <w:right w:val="single" w:sz="4" w:space="0" w:color="BFBFBF"/>
            </w:tcBorders>
            <w:shd w:val="clear" w:color="auto" w:fill="auto"/>
            <w:noWrap/>
            <w:vAlign w:val="center"/>
            <w:hideMark/>
          </w:tcPr>
          <w:p w14:paraId="14EB5470"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186" w:type="dxa"/>
            <w:tcBorders>
              <w:top w:val="nil"/>
              <w:left w:val="nil"/>
              <w:bottom w:val="single" w:sz="4" w:space="0" w:color="BFBFBF"/>
              <w:right w:val="single" w:sz="4" w:space="0" w:color="BFBFBF"/>
            </w:tcBorders>
            <w:shd w:val="clear" w:color="auto" w:fill="auto"/>
            <w:noWrap/>
            <w:vAlign w:val="center"/>
            <w:hideMark/>
          </w:tcPr>
          <w:p w14:paraId="23130FAD"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213" w:type="dxa"/>
            <w:tcBorders>
              <w:top w:val="nil"/>
              <w:left w:val="nil"/>
              <w:bottom w:val="single" w:sz="4" w:space="0" w:color="BFBFBF"/>
              <w:right w:val="single" w:sz="4" w:space="0" w:color="BFBFBF"/>
            </w:tcBorders>
            <w:shd w:val="clear" w:color="auto" w:fill="auto"/>
            <w:noWrap/>
            <w:vAlign w:val="center"/>
            <w:hideMark/>
          </w:tcPr>
          <w:p w14:paraId="2D4D2229"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299" w:type="dxa"/>
            <w:tcBorders>
              <w:top w:val="nil"/>
              <w:left w:val="nil"/>
              <w:bottom w:val="single" w:sz="4" w:space="0" w:color="BFBFBF"/>
              <w:right w:val="single" w:sz="4" w:space="0" w:color="BFBFBF"/>
            </w:tcBorders>
            <w:shd w:val="clear" w:color="auto" w:fill="auto"/>
            <w:noWrap/>
            <w:vAlign w:val="center"/>
            <w:hideMark/>
          </w:tcPr>
          <w:p w14:paraId="03244F39"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139" w:type="dxa"/>
            <w:tcBorders>
              <w:top w:val="nil"/>
              <w:left w:val="nil"/>
              <w:bottom w:val="single" w:sz="4" w:space="0" w:color="BFBFBF"/>
              <w:right w:val="single" w:sz="4" w:space="0" w:color="BFBFBF"/>
            </w:tcBorders>
            <w:shd w:val="clear" w:color="auto" w:fill="auto"/>
            <w:noWrap/>
            <w:vAlign w:val="center"/>
            <w:hideMark/>
          </w:tcPr>
          <w:p w14:paraId="22FFE665" w14:textId="77777777" w:rsidR="00B22FD8" w:rsidRPr="008B454A" w:rsidRDefault="00B22FD8" w:rsidP="00B32A50">
            <w:pPr>
              <w:jc w:val="right"/>
              <w:rPr>
                <w:rFonts w:ascii="Arial Narrow" w:eastAsia="Times New Roman" w:hAnsi="Arial Narrow"/>
                <w:sz w:val="18"/>
                <w:szCs w:val="18"/>
              </w:rPr>
            </w:pPr>
            <w:r>
              <w:rPr>
                <w:rFonts w:ascii="Arial Narrow" w:eastAsia="Times New Roman" w:hAnsi="Arial Narrow"/>
                <w:sz w:val="18"/>
                <w:szCs w:val="18"/>
              </w:rPr>
              <w:t>231,300</w:t>
            </w:r>
          </w:p>
        </w:tc>
        <w:tc>
          <w:tcPr>
            <w:tcW w:w="1254" w:type="dxa"/>
            <w:tcBorders>
              <w:top w:val="nil"/>
              <w:left w:val="nil"/>
              <w:bottom w:val="single" w:sz="4" w:space="0" w:color="BFBFBF"/>
              <w:right w:val="single" w:sz="4" w:space="0" w:color="BFBFBF"/>
            </w:tcBorders>
            <w:shd w:val="clear" w:color="auto" w:fill="auto"/>
            <w:noWrap/>
            <w:vAlign w:val="center"/>
            <w:hideMark/>
          </w:tcPr>
          <w:p w14:paraId="4E367C5F"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051" w:type="dxa"/>
            <w:tcBorders>
              <w:top w:val="nil"/>
              <w:left w:val="nil"/>
              <w:bottom w:val="single" w:sz="4" w:space="0" w:color="BFBFBF"/>
              <w:right w:val="single" w:sz="4" w:space="0" w:color="BFBFBF"/>
            </w:tcBorders>
            <w:shd w:val="clear" w:color="auto" w:fill="auto"/>
            <w:noWrap/>
            <w:vAlign w:val="center"/>
            <w:hideMark/>
          </w:tcPr>
          <w:p w14:paraId="1B4E2487" w14:textId="77777777" w:rsidR="00B22FD8" w:rsidRPr="008B454A" w:rsidRDefault="00B22FD8" w:rsidP="00B32A50">
            <w:pPr>
              <w:jc w:val="right"/>
              <w:rPr>
                <w:rFonts w:ascii="Arial Narrow" w:eastAsia="Times New Roman" w:hAnsi="Arial Narrow"/>
                <w:sz w:val="18"/>
                <w:szCs w:val="18"/>
              </w:rPr>
            </w:pPr>
            <w:r>
              <w:rPr>
                <w:rFonts w:ascii="Arial Narrow" w:eastAsia="Times New Roman" w:hAnsi="Arial Narrow"/>
                <w:sz w:val="18"/>
                <w:szCs w:val="18"/>
              </w:rPr>
              <w:t>231,300</w:t>
            </w:r>
          </w:p>
        </w:tc>
      </w:tr>
      <w:tr w:rsidR="00661EF5" w:rsidRPr="008B454A" w14:paraId="25D12A59" w14:textId="77777777" w:rsidTr="00661EF5">
        <w:trPr>
          <w:trHeight w:val="1124"/>
        </w:trPr>
        <w:tc>
          <w:tcPr>
            <w:tcW w:w="3074" w:type="dxa"/>
            <w:tcBorders>
              <w:top w:val="nil"/>
              <w:left w:val="single" w:sz="4" w:space="0" w:color="BFBFBF"/>
              <w:bottom w:val="single" w:sz="4" w:space="0" w:color="BFBFBF"/>
              <w:right w:val="single" w:sz="4" w:space="0" w:color="BFBFBF"/>
            </w:tcBorders>
            <w:shd w:val="clear" w:color="auto" w:fill="auto"/>
            <w:vAlign w:val="center"/>
            <w:hideMark/>
          </w:tcPr>
          <w:p w14:paraId="56A9F65E" w14:textId="667C6F75" w:rsidR="00B22FD8" w:rsidRPr="008B454A" w:rsidRDefault="00B22FD8" w:rsidP="00B32A50">
            <w:pPr>
              <w:rPr>
                <w:rFonts w:ascii="Arial Narrow" w:eastAsia="Times New Roman" w:hAnsi="Arial Narrow"/>
                <w:sz w:val="18"/>
                <w:szCs w:val="18"/>
              </w:rPr>
            </w:pPr>
            <w:r w:rsidRPr="00472F70">
              <w:rPr>
                <w:rFonts w:ascii="Arial Narrow" w:eastAsia="Times New Roman" w:hAnsi="Arial Narrow"/>
                <w:sz w:val="18"/>
                <w:szCs w:val="18"/>
              </w:rPr>
              <w:t xml:space="preserve">Assessment of </w:t>
            </w:r>
            <w:r w:rsidR="00F07502">
              <w:rPr>
                <w:rFonts w:ascii="Arial Narrow" w:eastAsia="Times New Roman" w:hAnsi="Arial Narrow"/>
                <w:sz w:val="18"/>
                <w:szCs w:val="18"/>
              </w:rPr>
              <w:t xml:space="preserve">available </w:t>
            </w:r>
            <w:r w:rsidRPr="00472F70">
              <w:rPr>
                <w:rFonts w:ascii="Arial Narrow" w:eastAsia="Times New Roman" w:hAnsi="Arial Narrow"/>
                <w:sz w:val="18"/>
                <w:szCs w:val="18"/>
              </w:rPr>
              <w:t>resources and information regarding the development and implementation of ecosystem for the protection and commercial use of non</w:t>
            </w:r>
            <w:r w:rsidR="00D210B1">
              <w:rPr>
                <w:rFonts w:ascii="Arial Narrow" w:eastAsia="Times New Roman" w:hAnsi="Arial Narrow"/>
                <w:sz w:val="18"/>
                <w:szCs w:val="18"/>
              </w:rPr>
              <w:noBreakHyphen/>
            </w:r>
            <w:r w:rsidRPr="00472F70">
              <w:rPr>
                <w:rFonts w:ascii="Arial Narrow" w:eastAsia="Times New Roman" w:hAnsi="Arial Narrow"/>
                <w:sz w:val="18"/>
                <w:szCs w:val="18"/>
              </w:rPr>
              <w:t>agricultural G</w:t>
            </w:r>
            <w:r>
              <w:rPr>
                <w:rFonts w:ascii="Arial Narrow" w:eastAsia="Times New Roman" w:hAnsi="Arial Narrow"/>
                <w:sz w:val="18"/>
                <w:szCs w:val="18"/>
              </w:rPr>
              <w:t>I</w:t>
            </w:r>
            <w:r w:rsidRPr="00472F70">
              <w:rPr>
                <w:rFonts w:ascii="Arial Narrow" w:eastAsia="Times New Roman" w:hAnsi="Arial Narrow"/>
                <w:sz w:val="18"/>
                <w:szCs w:val="18"/>
              </w:rPr>
              <w:t>s</w:t>
            </w:r>
          </w:p>
        </w:tc>
        <w:tc>
          <w:tcPr>
            <w:tcW w:w="1057" w:type="dxa"/>
            <w:tcBorders>
              <w:top w:val="nil"/>
              <w:left w:val="nil"/>
              <w:bottom w:val="single" w:sz="4" w:space="0" w:color="BFBFBF"/>
              <w:right w:val="single" w:sz="4" w:space="0" w:color="BFBFBF"/>
            </w:tcBorders>
            <w:shd w:val="clear" w:color="auto" w:fill="auto"/>
            <w:noWrap/>
            <w:vAlign w:val="center"/>
            <w:hideMark/>
          </w:tcPr>
          <w:p w14:paraId="515D4D3D"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097" w:type="dxa"/>
            <w:tcBorders>
              <w:top w:val="nil"/>
              <w:left w:val="nil"/>
              <w:bottom w:val="single" w:sz="4" w:space="0" w:color="BFBFBF"/>
              <w:right w:val="single" w:sz="4" w:space="0" w:color="BFBFBF"/>
            </w:tcBorders>
            <w:shd w:val="clear" w:color="auto" w:fill="auto"/>
            <w:noWrap/>
            <w:vAlign w:val="center"/>
            <w:hideMark/>
          </w:tcPr>
          <w:p w14:paraId="0368F5E1"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00" w:type="dxa"/>
            <w:tcBorders>
              <w:top w:val="nil"/>
              <w:left w:val="nil"/>
              <w:bottom w:val="single" w:sz="4" w:space="0" w:color="BFBFBF"/>
              <w:right w:val="single" w:sz="4" w:space="0" w:color="BFBFBF"/>
            </w:tcBorders>
            <w:shd w:val="clear" w:color="auto" w:fill="auto"/>
            <w:noWrap/>
            <w:vAlign w:val="center"/>
            <w:hideMark/>
          </w:tcPr>
          <w:p w14:paraId="6CAD6E9C"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186" w:type="dxa"/>
            <w:tcBorders>
              <w:top w:val="nil"/>
              <w:left w:val="nil"/>
              <w:bottom w:val="single" w:sz="4" w:space="0" w:color="BFBFBF"/>
              <w:right w:val="single" w:sz="4" w:space="0" w:color="BFBFBF"/>
            </w:tcBorders>
            <w:shd w:val="clear" w:color="auto" w:fill="auto"/>
            <w:noWrap/>
            <w:vAlign w:val="center"/>
            <w:hideMark/>
          </w:tcPr>
          <w:p w14:paraId="54794783"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213" w:type="dxa"/>
            <w:tcBorders>
              <w:top w:val="nil"/>
              <w:left w:val="nil"/>
              <w:bottom w:val="single" w:sz="4" w:space="0" w:color="BFBFBF"/>
              <w:right w:val="single" w:sz="4" w:space="0" w:color="BFBFBF"/>
            </w:tcBorders>
            <w:shd w:val="clear" w:color="auto" w:fill="auto"/>
            <w:noWrap/>
            <w:vAlign w:val="center"/>
            <w:hideMark/>
          </w:tcPr>
          <w:p w14:paraId="4BB95BB5"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299" w:type="dxa"/>
            <w:tcBorders>
              <w:top w:val="nil"/>
              <w:left w:val="nil"/>
              <w:bottom w:val="single" w:sz="4" w:space="0" w:color="BFBFBF"/>
              <w:right w:val="single" w:sz="4" w:space="0" w:color="BFBFBF"/>
            </w:tcBorders>
            <w:shd w:val="clear" w:color="auto" w:fill="auto"/>
            <w:noWrap/>
            <w:vAlign w:val="center"/>
            <w:hideMark/>
          </w:tcPr>
          <w:p w14:paraId="210016E8" w14:textId="77777777" w:rsidR="00B22FD8" w:rsidRPr="008B454A" w:rsidRDefault="00B22FD8" w:rsidP="00B32A50">
            <w:pPr>
              <w:jc w:val="right"/>
              <w:rPr>
                <w:rFonts w:ascii="Arial Narrow" w:eastAsia="Times New Roman" w:hAnsi="Arial Narrow"/>
                <w:sz w:val="18"/>
                <w:szCs w:val="18"/>
              </w:rPr>
            </w:pPr>
            <w:r>
              <w:rPr>
                <w:rFonts w:ascii="Arial Narrow" w:eastAsia="Times New Roman" w:hAnsi="Arial Narrow"/>
                <w:sz w:val="18"/>
                <w:szCs w:val="18"/>
              </w:rPr>
              <w:t>10</w:t>
            </w:r>
            <w:r w:rsidRPr="008B454A">
              <w:rPr>
                <w:rFonts w:ascii="Arial Narrow" w:eastAsia="Times New Roman" w:hAnsi="Arial Narrow"/>
                <w:sz w:val="18"/>
                <w:szCs w:val="18"/>
              </w:rPr>
              <w:t>,000</w:t>
            </w:r>
          </w:p>
        </w:tc>
        <w:tc>
          <w:tcPr>
            <w:tcW w:w="1139" w:type="dxa"/>
            <w:tcBorders>
              <w:top w:val="nil"/>
              <w:left w:val="nil"/>
              <w:bottom w:val="single" w:sz="4" w:space="0" w:color="BFBFBF"/>
              <w:right w:val="single" w:sz="4" w:space="0" w:color="BFBFBF"/>
            </w:tcBorders>
            <w:shd w:val="clear" w:color="auto" w:fill="auto"/>
            <w:noWrap/>
            <w:vAlign w:val="center"/>
            <w:hideMark/>
          </w:tcPr>
          <w:p w14:paraId="1B7B8831"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254" w:type="dxa"/>
            <w:tcBorders>
              <w:top w:val="nil"/>
              <w:left w:val="nil"/>
              <w:bottom w:val="single" w:sz="4" w:space="0" w:color="BFBFBF"/>
              <w:right w:val="single" w:sz="4" w:space="0" w:color="BFBFBF"/>
            </w:tcBorders>
            <w:shd w:val="clear" w:color="auto" w:fill="auto"/>
            <w:noWrap/>
            <w:vAlign w:val="center"/>
            <w:hideMark/>
          </w:tcPr>
          <w:p w14:paraId="6D248555"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051" w:type="dxa"/>
            <w:tcBorders>
              <w:top w:val="nil"/>
              <w:left w:val="nil"/>
              <w:bottom w:val="single" w:sz="4" w:space="0" w:color="BFBFBF"/>
              <w:right w:val="single" w:sz="4" w:space="0" w:color="BFBFBF"/>
            </w:tcBorders>
            <w:shd w:val="clear" w:color="auto" w:fill="auto"/>
            <w:noWrap/>
            <w:vAlign w:val="center"/>
            <w:hideMark/>
          </w:tcPr>
          <w:p w14:paraId="2D1BFD4C" w14:textId="77777777" w:rsidR="00B22FD8" w:rsidRPr="008B454A" w:rsidRDefault="00B22FD8" w:rsidP="00B32A50">
            <w:pPr>
              <w:jc w:val="right"/>
              <w:rPr>
                <w:rFonts w:ascii="Arial Narrow" w:eastAsia="Times New Roman" w:hAnsi="Arial Narrow"/>
                <w:sz w:val="18"/>
                <w:szCs w:val="18"/>
              </w:rPr>
            </w:pPr>
            <w:r>
              <w:rPr>
                <w:rFonts w:ascii="Arial Narrow" w:eastAsia="Times New Roman" w:hAnsi="Arial Narrow"/>
                <w:sz w:val="18"/>
                <w:szCs w:val="18"/>
              </w:rPr>
              <w:t>10</w:t>
            </w:r>
            <w:r w:rsidRPr="008B454A">
              <w:rPr>
                <w:rFonts w:ascii="Arial Narrow" w:eastAsia="Times New Roman" w:hAnsi="Arial Narrow"/>
                <w:sz w:val="18"/>
                <w:szCs w:val="18"/>
              </w:rPr>
              <w:t>,000</w:t>
            </w:r>
          </w:p>
        </w:tc>
      </w:tr>
      <w:tr w:rsidR="00661EF5" w:rsidRPr="008B454A" w14:paraId="49A74D97" w14:textId="77777777" w:rsidTr="00661EF5">
        <w:trPr>
          <w:trHeight w:val="1241"/>
        </w:trPr>
        <w:tc>
          <w:tcPr>
            <w:tcW w:w="3074" w:type="dxa"/>
            <w:tcBorders>
              <w:top w:val="nil"/>
              <w:left w:val="single" w:sz="4" w:space="0" w:color="BFBFBF"/>
              <w:bottom w:val="single" w:sz="4" w:space="0" w:color="BFBFBF"/>
              <w:right w:val="single" w:sz="4" w:space="0" w:color="BFBFBF"/>
            </w:tcBorders>
            <w:shd w:val="clear" w:color="auto" w:fill="auto"/>
            <w:vAlign w:val="center"/>
            <w:hideMark/>
          </w:tcPr>
          <w:p w14:paraId="645254B9" w14:textId="77777777" w:rsidR="00B22FD8" w:rsidRPr="008B454A" w:rsidRDefault="00B22FD8" w:rsidP="00B32A50">
            <w:pPr>
              <w:rPr>
                <w:rFonts w:ascii="Arial Narrow" w:eastAsia="Times New Roman" w:hAnsi="Arial Narrow"/>
                <w:sz w:val="18"/>
                <w:szCs w:val="18"/>
              </w:rPr>
            </w:pPr>
            <w:r w:rsidRPr="00472F70">
              <w:rPr>
                <w:rFonts w:ascii="Arial Narrow" w:eastAsia="Times New Roman" w:hAnsi="Arial Narrow"/>
                <w:sz w:val="18"/>
                <w:szCs w:val="18"/>
              </w:rPr>
              <w:t>Workshop with researchers and interested stakeholders to develop a methodology for studying the impact of non-agricultural GIs on local communities and preservation or revival of local arts and traditions</w:t>
            </w:r>
          </w:p>
        </w:tc>
        <w:tc>
          <w:tcPr>
            <w:tcW w:w="1057" w:type="dxa"/>
            <w:tcBorders>
              <w:top w:val="nil"/>
              <w:left w:val="nil"/>
              <w:bottom w:val="single" w:sz="4" w:space="0" w:color="BFBFBF"/>
              <w:right w:val="single" w:sz="4" w:space="0" w:color="BFBFBF"/>
            </w:tcBorders>
            <w:shd w:val="clear" w:color="auto" w:fill="auto"/>
            <w:noWrap/>
            <w:vAlign w:val="center"/>
            <w:hideMark/>
          </w:tcPr>
          <w:p w14:paraId="4589267B" w14:textId="77777777" w:rsidR="00B22FD8" w:rsidRPr="008B454A" w:rsidRDefault="00B22FD8" w:rsidP="00B32A50">
            <w:pPr>
              <w:jc w:val="right"/>
              <w:rPr>
                <w:rFonts w:ascii="Arial Narrow" w:eastAsia="Times New Roman" w:hAnsi="Arial Narrow"/>
                <w:sz w:val="18"/>
                <w:szCs w:val="18"/>
              </w:rPr>
            </w:pPr>
            <w:r>
              <w:rPr>
                <w:rFonts w:ascii="Arial Narrow" w:eastAsia="Times New Roman" w:hAnsi="Arial Narrow"/>
                <w:sz w:val="18"/>
                <w:szCs w:val="18"/>
              </w:rPr>
              <w:t>20,000</w:t>
            </w:r>
          </w:p>
        </w:tc>
        <w:tc>
          <w:tcPr>
            <w:tcW w:w="1097" w:type="dxa"/>
            <w:tcBorders>
              <w:top w:val="nil"/>
              <w:left w:val="nil"/>
              <w:bottom w:val="single" w:sz="4" w:space="0" w:color="BFBFBF"/>
              <w:right w:val="single" w:sz="4" w:space="0" w:color="BFBFBF"/>
            </w:tcBorders>
            <w:shd w:val="clear" w:color="auto" w:fill="auto"/>
            <w:noWrap/>
            <w:vAlign w:val="center"/>
            <w:hideMark/>
          </w:tcPr>
          <w:p w14:paraId="39961E64" w14:textId="77777777" w:rsidR="00B22FD8" w:rsidRPr="008B454A" w:rsidRDefault="00B22FD8" w:rsidP="00B32A50">
            <w:pPr>
              <w:jc w:val="right"/>
              <w:rPr>
                <w:rFonts w:ascii="Arial Narrow" w:eastAsia="Times New Roman" w:hAnsi="Arial Narrow"/>
                <w:sz w:val="18"/>
                <w:szCs w:val="18"/>
              </w:rPr>
            </w:pPr>
            <w:r>
              <w:rPr>
                <w:rFonts w:ascii="Arial Narrow" w:eastAsia="Times New Roman" w:hAnsi="Arial Narrow"/>
                <w:sz w:val="18"/>
                <w:szCs w:val="18"/>
              </w:rPr>
              <w:t>14,000</w:t>
            </w:r>
          </w:p>
        </w:tc>
        <w:tc>
          <w:tcPr>
            <w:tcW w:w="1400" w:type="dxa"/>
            <w:tcBorders>
              <w:top w:val="nil"/>
              <w:left w:val="nil"/>
              <w:bottom w:val="single" w:sz="4" w:space="0" w:color="BFBFBF"/>
              <w:right w:val="single" w:sz="4" w:space="0" w:color="BFBFBF"/>
            </w:tcBorders>
            <w:shd w:val="clear" w:color="auto" w:fill="auto"/>
            <w:noWrap/>
            <w:vAlign w:val="center"/>
            <w:hideMark/>
          </w:tcPr>
          <w:p w14:paraId="4F18B6C6"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186" w:type="dxa"/>
            <w:tcBorders>
              <w:top w:val="nil"/>
              <w:left w:val="nil"/>
              <w:bottom w:val="single" w:sz="4" w:space="0" w:color="BFBFBF"/>
              <w:right w:val="single" w:sz="4" w:space="0" w:color="BFBFBF"/>
            </w:tcBorders>
            <w:shd w:val="clear" w:color="auto" w:fill="auto"/>
            <w:noWrap/>
            <w:vAlign w:val="center"/>
            <w:hideMark/>
          </w:tcPr>
          <w:p w14:paraId="0228989C" w14:textId="77777777" w:rsidR="00B22FD8" w:rsidRPr="008B454A" w:rsidRDefault="00B22FD8" w:rsidP="00B32A50">
            <w:pPr>
              <w:jc w:val="right"/>
              <w:rPr>
                <w:rFonts w:ascii="Arial Narrow" w:eastAsia="Times New Roman" w:hAnsi="Arial Narrow"/>
                <w:sz w:val="18"/>
                <w:szCs w:val="18"/>
              </w:rPr>
            </w:pPr>
            <w:r>
              <w:rPr>
                <w:rFonts w:ascii="Arial Narrow" w:eastAsia="Times New Roman" w:hAnsi="Arial Narrow"/>
                <w:sz w:val="18"/>
                <w:szCs w:val="18"/>
              </w:rPr>
              <w:t>3,000</w:t>
            </w:r>
          </w:p>
        </w:tc>
        <w:tc>
          <w:tcPr>
            <w:tcW w:w="1213" w:type="dxa"/>
            <w:tcBorders>
              <w:top w:val="nil"/>
              <w:left w:val="nil"/>
              <w:bottom w:val="single" w:sz="4" w:space="0" w:color="BFBFBF"/>
              <w:right w:val="single" w:sz="4" w:space="0" w:color="BFBFBF"/>
            </w:tcBorders>
            <w:shd w:val="clear" w:color="auto" w:fill="auto"/>
            <w:noWrap/>
            <w:vAlign w:val="center"/>
            <w:hideMark/>
          </w:tcPr>
          <w:p w14:paraId="6A734181"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299" w:type="dxa"/>
            <w:tcBorders>
              <w:top w:val="nil"/>
              <w:left w:val="nil"/>
              <w:bottom w:val="single" w:sz="4" w:space="0" w:color="BFBFBF"/>
              <w:right w:val="single" w:sz="4" w:space="0" w:color="BFBFBF"/>
            </w:tcBorders>
            <w:shd w:val="clear" w:color="auto" w:fill="auto"/>
            <w:noWrap/>
            <w:vAlign w:val="center"/>
            <w:hideMark/>
          </w:tcPr>
          <w:p w14:paraId="62A4F1D7" w14:textId="77777777" w:rsidR="00B22FD8" w:rsidRPr="008B454A" w:rsidRDefault="00B22FD8" w:rsidP="00B32A50">
            <w:pPr>
              <w:jc w:val="right"/>
              <w:rPr>
                <w:rFonts w:ascii="Arial Narrow" w:eastAsia="Times New Roman" w:hAnsi="Arial Narrow"/>
                <w:sz w:val="18"/>
                <w:szCs w:val="18"/>
              </w:rPr>
            </w:pPr>
            <w:r>
              <w:rPr>
                <w:rFonts w:ascii="Arial Narrow" w:eastAsia="Times New Roman" w:hAnsi="Arial Narrow"/>
                <w:sz w:val="18"/>
                <w:szCs w:val="18"/>
              </w:rPr>
              <w:t>-</w:t>
            </w:r>
          </w:p>
        </w:tc>
        <w:tc>
          <w:tcPr>
            <w:tcW w:w="1139" w:type="dxa"/>
            <w:tcBorders>
              <w:top w:val="nil"/>
              <w:left w:val="nil"/>
              <w:bottom w:val="single" w:sz="4" w:space="0" w:color="BFBFBF"/>
              <w:right w:val="single" w:sz="4" w:space="0" w:color="BFBFBF"/>
            </w:tcBorders>
            <w:shd w:val="clear" w:color="auto" w:fill="auto"/>
            <w:noWrap/>
            <w:vAlign w:val="center"/>
            <w:hideMark/>
          </w:tcPr>
          <w:p w14:paraId="6CDEBF3C"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254" w:type="dxa"/>
            <w:tcBorders>
              <w:top w:val="nil"/>
              <w:left w:val="nil"/>
              <w:bottom w:val="single" w:sz="4" w:space="0" w:color="BFBFBF"/>
              <w:right w:val="single" w:sz="4" w:space="0" w:color="BFBFBF"/>
            </w:tcBorders>
            <w:shd w:val="clear" w:color="auto" w:fill="auto"/>
            <w:noWrap/>
            <w:vAlign w:val="center"/>
            <w:hideMark/>
          </w:tcPr>
          <w:p w14:paraId="385B63D9" w14:textId="77777777" w:rsidR="00B22FD8" w:rsidRPr="008B454A" w:rsidRDefault="00B22FD8" w:rsidP="00B32A50">
            <w:pPr>
              <w:jc w:val="right"/>
              <w:rPr>
                <w:rFonts w:ascii="Arial Narrow" w:eastAsia="Times New Roman" w:hAnsi="Arial Narrow"/>
                <w:sz w:val="18"/>
                <w:szCs w:val="18"/>
              </w:rPr>
            </w:pPr>
            <w:r>
              <w:rPr>
                <w:rFonts w:ascii="Arial Narrow" w:eastAsia="Times New Roman" w:hAnsi="Arial Narrow"/>
                <w:sz w:val="18"/>
                <w:szCs w:val="18"/>
              </w:rPr>
              <w:t>2,000</w:t>
            </w:r>
          </w:p>
        </w:tc>
        <w:tc>
          <w:tcPr>
            <w:tcW w:w="1051" w:type="dxa"/>
            <w:tcBorders>
              <w:top w:val="nil"/>
              <w:left w:val="nil"/>
              <w:bottom w:val="single" w:sz="4" w:space="0" w:color="BFBFBF"/>
              <w:right w:val="single" w:sz="4" w:space="0" w:color="BFBFBF"/>
            </w:tcBorders>
            <w:shd w:val="clear" w:color="auto" w:fill="auto"/>
            <w:noWrap/>
            <w:vAlign w:val="center"/>
            <w:hideMark/>
          </w:tcPr>
          <w:p w14:paraId="251249D6" w14:textId="77777777" w:rsidR="00B22FD8" w:rsidRPr="008B454A" w:rsidRDefault="00B22FD8" w:rsidP="00B32A50">
            <w:pPr>
              <w:jc w:val="right"/>
              <w:rPr>
                <w:rFonts w:ascii="Arial Narrow" w:eastAsia="Times New Roman" w:hAnsi="Arial Narrow"/>
                <w:sz w:val="18"/>
                <w:szCs w:val="18"/>
              </w:rPr>
            </w:pPr>
            <w:r>
              <w:rPr>
                <w:rFonts w:ascii="Arial Narrow" w:eastAsia="Times New Roman" w:hAnsi="Arial Narrow"/>
                <w:sz w:val="18"/>
                <w:szCs w:val="18"/>
              </w:rPr>
              <w:t>39,000</w:t>
            </w:r>
          </w:p>
        </w:tc>
      </w:tr>
      <w:tr w:rsidR="00661EF5" w:rsidRPr="008B454A" w14:paraId="5869C0B8" w14:textId="77777777" w:rsidTr="00661EF5">
        <w:trPr>
          <w:trHeight w:val="1088"/>
        </w:trPr>
        <w:tc>
          <w:tcPr>
            <w:tcW w:w="3074" w:type="dxa"/>
            <w:tcBorders>
              <w:top w:val="nil"/>
              <w:left w:val="single" w:sz="4" w:space="0" w:color="BFBFBF"/>
              <w:bottom w:val="single" w:sz="4" w:space="0" w:color="BFBFBF"/>
              <w:right w:val="single" w:sz="4" w:space="0" w:color="BFBFBF"/>
            </w:tcBorders>
            <w:shd w:val="clear" w:color="auto" w:fill="auto"/>
            <w:vAlign w:val="center"/>
            <w:hideMark/>
          </w:tcPr>
          <w:p w14:paraId="32587232" w14:textId="77777777" w:rsidR="00B22FD8" w:rsidRPr="008B454A" w:rsidRDefault="00B22FD8" w:rsidP="00B32A50">
            <w:pPr>
              <w:rPr>
                <w:rFonts w:ascii="Arial Narrow" w:eastAsia="Times New Roman" w:hAnsi="Arial Narrow"/>
                <w:sz w:val="18"/>
                <w:szCs w:val="18"/>
              </w:rPr>
            </w:pPr>
            <w:r w:rsidRPr="00472F70">
              <w:rPr>
                <w:rFonts w:ascii="Arial Narrow" w:eastAsia="Times New Roman" w:hAnsi="Arial Narrow"/>
                <w:sz w:val="18"/>
                <w:szCs w:val="18"/>
              </w:rPr>
              <w:t>Case studies to document examples of how non-agricultural GIs have contributed to local community development and preservation or revival of local arts and traditions</w:t>
            </w:r>
          </w:p>
        </w:tc>
        <w:tc>
          <w:tcPr>
            <w:tcW w:w="1057" w:type="dxa"/>
            <w:tcBorders>
              <w:top w:val="nil"/>
              <w:left w:val="nil"/>
              <w:bottom w:val="single" w:sz="4" w:space="0" w:color="BFBFBF"/>
              <w:right w:val="single" w:sz="4" w:space="0" w:color="BFBFBF"/>
            </w:tcBorders>
            <w:shd w:val="clear" w:color="auto" w:fill="auto"/>
            <w:noWrap/>
            <w:vAlign w:val="center"/>
            <w:hideMark/>
          </w:tcPr>
          <w:p w14:paraId="0621C7ED"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097" w:type="dxa"/>
            <w:tcBorders>
              <w:top w:val="nil"/>
              <w:left w:val="nil"/>
              <w:bottom w:val="single" w:sz="4" w:space="0" w:color="BFBFBF"/>
              <w:right w:val="single" w:sz="4" w:space="0" w:color="BFBFBF"/>
            </w:tcBorders>
            <w:shd w:val="clear" w:color="auto" w:fill="auto"/>
            <w:noWrap/>
            <w:vAlign w:val="center"/>
            <w:hideMark/>
          </w:tcPr>
          <w:p w14:paraId="58FF87D1"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00" w:type="dxa"/>
            <w:tcBorders>
              <w:top w:val="nil"/>
              <w:left w:val="nil"/>
              <w:bottom w:val="single" w:sz="4" w:space="0" w:color="BFBFBF"/>
              <w:right w:val="single" w:sz="4" w:space="0" w:color="BFBFBF"/>
            </w:tcBorders>
            <w:shd w:val="clear" w:color="auto" w:fill="auto"/>
            <w:noWrap/>
            <w:vAlign w:val="center"/>
            <w:hideMark/>
          </w:tcPr>
          <w:p w14:paraId="5E0A4A05"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186" w:type="dxa"/>
            <w:tcBorders>
              <w:top w:val="nil"/>
              <w:left w:val="nil"/>
              <w:bottom w:val="single" w:sz="4" w:space="0" w:color="BFBFBF"/>
              <w:right w:val="single" w:sz="4" w:space="0" w:color="BFBFBF"/>
            </w:tcBorders>
            <w:shd w:val="clear" w:color="auto" w:fill="auto"/>
            <w:noWrap/>
            <w:vAlign w:val="center"/>
            <w:hideMark/>
          </w:tcPr>
          <w:p w14:paraId="4BC68DA3"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213" w:type="dxa"/>
            <w:tcBorders>
              <w:top w:val="nil"/>
              <w:left w:val="nil"/>
              <w:bottom w:val="single" w:sz="4" w:space="0" w:color="BFBFBF"/>
              <w:right w:val="single" w:sz="4" w:space="0" w:color="BFBFBF"/>
            </w:tcBorders>
            <w:shd w:val="clear" w:color="auto" w:fill="auto"/>
            <w:noWrap/>
            <w:vAlign w:val="center"/>
            <w:hideMark/>
          </w:tcPr>
          <w:p w14:paraId="1B348EAB" w14:textId="77777777" w:rsidR="00B22FD8" w:rsidRPr="008B454A" w:rsidRDefault="00B22FD8" w:rsidP="00B32A50">
            <w:pPr>
              <w:jc w:val="right"/>
              <w:rPr>
                <w:rFonts w:ascii="Arial Narrow" w:eastAsia="Times New Roman" w:hAnsi="Arial Narrow"/>
                <w:sz w:val="18"/>
                <w:szCs w:val="18"/>
              </w:rPr>
            </w:pPr>
            <w:r>
              <w:rPr>
                <w:rFonts w:ascii="Arial Narrow" w:eastAsia="Times New Roman" w:hAnsi="Arial Narrow"/>
                <w:sz w:val="18"/>
                <w:szCs w:val="18"/>
              </w:rPr>
              <w:t>6,000</w:t>
            </w:r>
          </w:p>
        </w:tc>
        <w:tc>
          <w:tcPr>
            <w:tcW w:w="1299" w:type="dxa"/>
            <w:tcBorders>
              <w:top w:val="nil"/>
              <w:left w:val="nil"/>
              <w:bottom w:val="single" w:sz="4" w:space="0" w:color="BFBFBF"/>
              <w:right w:val="single" w:sz="4" w:space="0" w:color="BFBFBF"/>
            </w:tcBorders>
            <w:shd w:val="clear" w:color="auto" w:fill="auto"/>
            <w:noWrap/>
            <w:vAlign w:val="center"/>
            <w:hideMark/>
          </w:tcPr>
          <w:p w14:paraId="4A51F18A" w14:textId="77777777" w:rsidR="00B22FD8" w:rsidRPr="008B454A" w:rsidRDefault="00B22FD8" w:rsidP="00B32A50">
            <w:pPr>
              <w:jc w:val="right"/>
              <w:rPr>
                <w:rFonts w:ascii="Arial Narrow" w:eastAsia="Times New Roman" w:hAnsi="Arial Narrow"/>
                <w:sz w:val="18"/>
                <w:szCs w:val="18"/>
              </w:rPr>
            </w:pPr>
            <w:r>
              <w:rPr>
                <w:rFonts w:ascii="Arial Narrow" w:eastAsia="Times New Roman" w:hAnsi="Arial Narrow"/>
                <w:sz w:val="18"/>
                <w:szCs w:val="18"/>
              </w:rPr>
              <w:t>54</w:t>
            </w:r>
            <w:r w:rsidRPr="008B454A">
              <w:rPr>
                <w:rFonts w:ascii="Arial Narrow" w:eastAsia="Times New Roman" w:hAnsi="Arial Narrow"/>
                <w:sz w:val="18"/>
                <w:szCs w:val="18"/>
              </w:rPr>
              <w:t>,000</w:t>
            </w:r>
          </w:p>
        </w:tc>
        <w:tc>
          <w:tcPr>
            <w:tcW w:w="1139" w:type="dxa"/>
            <w:tcBorders>
              <w:top w:val="nil"/>
              <w:left w:val="nil"/>
              <w:bottom w:val="single" w:sz="4" w:space="0" w:color="BFBFBF"/>
              <w:right w:val="single" w:sz="4" w:space="0" w:color="BFBFBF"/>
            </w:tcBorders>
            <w:shd w:val="clear" w:color="auto" w:fill="auto"/>
            <w:noWrap/>
            <w:vAlign w:val="center"/>
            <w:hideMark/>
          </w:tcPr>
          <w:p w14:paraId="44AC168C"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254" w:type="dxa"/>
            <w:tcBorders>
              <w:top w:val="nil"/>
              <w:left w:val="nil"/>
              <w:bottom w:val="single" w:sz="4" w:space="0" w:color="BFBFBF"/>
              <w:right w:val="single" w:sz="4" w:space="0" w:color="BFBFBF"/>
            </w:tcBorders>
            <w:shd w:val="clear" w:color="auto" w:fill="auto"/>
            <w:noWrap/>
            <w:vAlign w:val="center"/>
            <w:hideMark/>
          </w:tcPr>
          <w:p w14:paraId="18E9C36A"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051" w:type="dxa"/>
            <w:tcBorders>
              <w:top w:val="nil"/>
              <w:left w:val="nil"/>
              <w:bottom w:val="single" w:sz="4" w:space="0" w:color="BFBFBF"/>
              <w:right w:val="single" w:sz="4" w:space="0" w:color="BFBFBF"/>
            </w:tcBorders>
            <w:shd w:val="clear" w:color="auto" w:fill="auto"/>
            <w:noWrap/>
            <w:vAlign w:val="center"/>
            <w:hideMark/>
          </w:tcPr>
          <w:p w14:paraId="5AFA8915" w14:textId="77777777" w:rsidR="00B22FD8" w:rsidRPr="008B454A" w:rsidRDefault="00B22FD8" w:rsidP="00B32A50">
            <w:pPr>
              <w:jc w:val="right"/>
              <w:rPr>
                <w:rFonts w:ascii="Arial Narrow" w:eastAsia="Times New Roman" w:hAnsi="Arial Narrow"/>
                <w:sz w:val="18"/>
                <w:szCs w:val="18"/>
              </w:rPr>
            </w:pPr>
            <w:r>
              <w:rPr>
                <w:rFonts w:ascii="Arial Narrow" w:eastAsia="Times New Roman" w:hAnsi="Arial Narrow"/>
                <w:sz w:val="18"/>
                <w:szCs w:val="18"/>
              </w:rPr>
              <w:t>60</w:t>
            </w:r>
            <w:r w:rsidRPr="008B454A">
              <w:rPr>
                <w:rFonts w:ascii="Arial Narrow" w:eastAsia="Times New Roman" w:hAnsi="Arial Narrow"/>
                <w:sz w:val="18"/>
                <w:szCs w:val="18"/>
              </w:rPr>
              <w:t>,000</w:t>
            </w:r>
          </w:p>
        </w:tc>
      </w:tr>
      <w:tr w:rsidR="00661EF5" w:rsidRPr="008B454A" w14:paraId="649824A0" w14:textId="77777777" w:rsidTr="00661EF5">
        <w:trPr>
          <w:trHeight w:val="1151"/>
        </w:trPr>
        <w:tc>
          <w:tcPr>
            <w:tcW w:w="3074" w:type="dxa"/>
            <w:tcBorders>
              <w:top w:val="nil"/>
              <w:left w:val="single" w:sz="4" w:space="0" w:color="BFBFBF"/>
              <w:bottom w:val="single" w:sz="4" w:space="0" w:color="BFBFBF"/>
              <w:right w:val="single" w:sz="4" w:space="0" w:color="BFBFBF"/>
            </w:tcBorders>
            <w:shd w:val="clear" w:color="auto" w:fill="auto"/>
            <w:vAlign w:val="center"/>
            <w:hideMark/>
          </w:tcPr>
          <w:p w14:paraId="6C1347BB" w14:textId="77777777" w:rsidR="00B22FD8" w:rsidRPr="008B454A" w:rsidRDefault="00B22FD8" w:rsidP="00B32A50">
            <w:pPr>
              <w:rPr>
                <w:rFonts w:ascii="Arial Narrow" w:eastAsia="Times New Roman" w:hAnsi="Arial Narrow"/>
                <w:sz w:val="18"/>
                <w:szCs w:val="18"/>
              </w:rPr>
            </w:pPr>
            <w:r w:rsidRPr="00472F70">
              <w:rPr>
                <w:rFonts w:ascii="Arial Narrow" w:eastAsia="Times New Roman" w:hAnsi="Arial Narrow"/>
                <w:sz w:val="18"/>
                <w:szCs w:val="18"/>
              </w:rPr>
              <w:t xml:space="preserve">Workshops with interested stakeholders in the public and private sectors to identify best practices, opportunities and challenges based on case studies </w:t>
            </w:r>
            <w:r>
              <w:rPr>
                <w:rFonts w:ascii="Arial Narrow" w:eastAsia="Times New Roman" w:hAnsi="Arial Narrow"/>
                <w:sz w:val="18"/>
                <w:szCs w:val="18"/>
              </w:rPr>
              <w:t>for their own country or region</w:t>
            </w:r>
          </w:p>
        </w:tc>
        <w:tc>
          <w:tcPr>
            <w:tcW w:w="1057" w:type="dxa"/>
            <w:tcBorders>
              <w:top w:val="nil"/>
              <w:left w:val="nil"/>
              <w:bottom w:val="single" w:sz="4" w:space="0" w:color="BFBFBF"/>
              <w:right w:val="single" w:sz="4" w:space="0" w:color="BFBFBF"/>
            </w:tcBorders>
            <w:shd w:val="clear" w:color="auto" w:fill="auto"/>
            <w:noWrap/>
            <w:vAlign w:val="center"/>
            <w:hideMark/>
          </w:tcPr>
          <w:p w14:paraId="3AB3B88F" w14:textId="77777777" w:rsidR="00B22FD8" w:rsidRPr="008B454A" w:rsidRDefault="00B22FD8" w:rsidP="00B32A50">
            <w:pPr>
              <w:jc w:val="right"/>
              <w:rPr>
                <w:rFonts w:ascii="Arial Narrow" w:eastAsia="Times New Roman" w:hAnsi="Arial Narrow"/>
                <w:sz w:val="18"/>
                <w:szCs w:val="18"/>
              </w:rPr>
            </w:pPr>
            <w:r>
              <w:rPr>
                <w:rFonts w:ascii="Arial Narrow" w:eastAsia="Times New Roman" w:hAnsi="Arial Narrow"/>
                <w:sz w:val="18"/>
                <w:szCs w:val="18"/>
              </w:rPr>
              <w:t>-</w:t>
            </w:r>
          </w:p>
        </w:tc>
        <w:tc>
          <w:tcPr>
            <w:tcW w:w="1097" w:type="dxa"/>
            <w:tcBorders>
              <w:top w:val="nil"/>
              <w:left w:val="nil"/>
              <w:bottom w:val="single" w:sz="4" w:space="0" w:color="BFBFBF"/>
              <w:right w:val="single" w:sz="4" w:space="0" w:color="BFBFBF"/>
            </w:tcBorders>
            <w:shd w:val="clear" w:color="auto" w:fill="auto"/>
            <w:noWrap/>
            <w:vAlign w:val="center"/>
            <w:hideMark/>
          </w:tcPr>
          <w:p w14:paraId="1BBC27E2"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00" w:type="dxa"/>
            <w:tcBorders>
              <w:top w:val="nil"/>
              <w:left w:val="nil"/>
              <w:bottom w:val="single" w:sz="4" w:space="0" w:color="BFBFBF"/>
              <w:right w:val="single" w:sz="4" w:space="0" w:color="BFBFBF"/>
            </w:tcBorders>
            <w:shd w:val="clear" w:color="auto" w:fill="auto"/>
            <w:noWrap/>
            <w:vAlign w:val="center"/>
            <w:hideMark/>
          </w:tcPr>
          <w:p w14:paraId="1C52CC17" w14:textId="77777777" w:rsidR="00B22FD8" w:rsidRPr="008B454A" w:rsidRDefault="00B22FD8" w:rsidP="00B32A50">
            <w:pPr>
              <w:jc w:val="right"/>
              <w:rPr>
                <w:rFonts w:ascii="Arial Narrow" w:eastAsia="Times New Roman" w:hAnsi="Arial Narrow"/>
                <w:sz w:val="18"/>
                <w:szCs w:val="18"/>
              </w:rPr>
            </w:pPr>
            <w:r>
              <w:rPr>
                <w:rFonts w:ascii="Arial Narrow" w:eastAsia="Times New Roman" w:hAnsi="Arial Narrow"/>
                <w:sz w:val="18"/>
                <w:szCs w:val="18"/>
              </w:rPr>
              <w:t>-</w:t>
            </w:r>
          </w:p>
        </w:tc>
        <w:tc>
          <w:tcPr>
            <w:tcW w:w="1186" w:type="dxa"/>
            <w:tcBorders>
              <w:top w:val="nil"/>
              <w:left w:val="nil"/>
              <w:bottom w:val="single" w:sz="4" w:space="0" w:color="BFBFBF"/>
              <w:right w:val="single" w:sz="4" w:space="0" w:color="BFBFBF"/>
            </w:tcBorders>
            <w:shd w:val="clear" w:color="auto" w:fill="auto"/>
            <w:noWrap/>
            <w:vAlign w:val="center"/>
            <w:hideMark/>
          </w:tcPr>
          <w:p w14:paraId="2F6C50AB" w14:textId="77777777" w:rsidR="00B22FD8" w:rsidRPr="008B454A" w:rsidRDefault="00B22FD8" w:rsidP="00B32A50">
            <w:pPr>
              <w:jc w:val="right"/>
              <w:rPr>
                <w:rFonts w:ascii="Arial Narrow" w:eastAsia="Times New Roman" w:hAnsi="Arial Narrow"/>
                <w:sz w:val="18"/>
                <w:szCs w:val="18"/>
              </w:rPr>
            </w:pPr>
            <w:r>
              <w:rPr>
                <w:rFonts w:ascii="Arial Narrow" w:eastAsia="Times New Roman" w:hAnsi="Arial Narrow"/>
                <w:sz w:val="18"/>
                <w:szCs w:val="18"/>
              </w:rPr>
              <w:t>12,000</w:t>
            </w:r>
          </w:p>
        </w:tc>
        <w:tc>
          <w:tcPr>
            <w:tcW w:w="1213" w:type="dxa"/>
            <w:tcBorders>
              <w:top w:val="nil"/>
              <w:left w:val="nil"/>
              <w:bottom w:val="single" w:sz="4" w:space="0" w:color="BFBFBF"/>
              <w:right w:val="single" w:sz="4" w:space="0" w:color="BFBFBF"/>
            </w:tcBorders>
            <w:shd w:val="clear" w:color="auto" w:fill="auto"/>
            <w:noWrap/>
            <w:vAlign w:val="center"/>
            <w:hideMark/>
          </w:tcPr>
          <w:p w14:paraId="695F8071"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299" w:type="dxa"/>
            <w:tcBorders>
              <w:top w:val="nil"/>
              <w:left w:val="nil"/>
              <w:bottom w:val="single" w:sz="4" w:space="0" w:color="BFBFBF"/>
              <w:right w:val="single" w:sz="4" w:space="0" w:color="BFBFBF"/>
            </w:tcBorders>
            <w:shd w:val="clear" w:color="auto" w:fill="auto"/>
            <w:noWrap/>
            <w:vAlign w:val="center"/>
            <w:hideMark/>
          </w:tcPr>
          <w:p w14:paraId="0FCF6477" w14:textId="77777777" w:rsidR="00B22FD8" w:rsidRPr="008B454A" w:rsidRDefault="00B22FD8" w:rsidP="00B32A50">
            <w:pPr>
              <w:jc w:val="right"/>
              <w:rPr>
                <w:rFonts w:ascii="Arial Narrow" w:eastAsia="Times New Roman" w:hAnsi="Arial Narrow"/>
                <w:sz w:val="18"/>
                <w:szCs w:val="18"/>
              </w:rPr>
            </w:pPr>
            <w:r>
              <w:rPr>
                <w:rFonts w:ascii="Arial Narrow" w:eastAsia="Times New Roman" w:hAnsi="Arial Narrow"/>
                <w:sz w:val="18"/>
                <w:szCs w:val="18"/>
              </w:rPr>
              <w:t>30</w:t>
            </w:r>
            <w:r w:rsidRPr="008B454A">
              <w:rPr>
                <w:rFonts w:ascii="Arial Narrow" w:eastAsia="Times New Roman" w:hAnsi="Arial Narrow"/>
                <w:sz w:val="18"/>
                <w:szCs w:val="18"/>
              </w:rPr>
              <w:t>,000</w:t>
            </w:r>
          </w:p>
        </w:tc>
        <w:tc>
          <w:tcPr>
            <w:tcW w:w="1139" w:type="dxa"/>
            <w:tcBorders>
              <w:top w:val="nil"/>
              <w:left w:val="nil"/>
              <w:bottom w:val="single" w:sz="4" w:space="0" w:color="BFBFBF"/>
              <w:right w:val="single" w:sz="4" w:space="0" w:color="BFBFBF"/>
            </w:tcBorders>
            <w:shd w:val="clear" w:color="auto" w:fill="auto"/>
            <w:noWrap/>
            <w:vAlign w:val="center"/>
            <w:hideMark/>
          </w:tcPr>
          <w:p w14:paraId="224DF4E9" w14:textId="77777777" w:rsidR="00B22FD8" w:rsidRPr="008B454A" w:rsidRDefault="00B22FD8" w:rsidP="00B32A50">
            <w:pPr>
              <w:jc w:val="right"/>
              <w:rPr>
                <w:rFonts w:ascii="Arial Narrow" w:eastAsia="Times New Roman" w:hAnsi="Arial Narrow"/>
                <w:sz w:val="18"/>
                <w:szCs w:val="18"/>
              </w:rPr>
            </w:pPr>
          </w:p>
        </w:tc>
        <w:tc>
          <w:tcPr>
            <w:tcW w:w="1254" w:type="dxa"/>
            <w:tcBorders>
              <w:top w:val="nil"/>
              <w:left w:val="nil"/>
              <w:bottom w:val="single" w:sz="4" w:space="0" w:color="BFBFBF"/>
              <w:right w:val="single" w:sz="4" w:space="0" w:color="BFBFBF"/>
            </w:tcBorders>
            <w:shd w:val="clear" w:color="auto" w:fill="auto"/>
            <w:noWrap/>
            <w:vAlign w:val="center"/>
            <w:hideMark/>
          </w:tcPr>
          <w:p w14:paraId="23B953A8"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051" w:type="dxa"/>
            <w:tcBorders>
              <w:top w:val="nil"/>
              <w:left w:val="nil"/>
              <w:bottom w:val="single" w:sz="4" w:space="0" w:color="BFBFBF"/>
              <w:right w:val="single" w:sz="4" w:space="0" w:color="BFBFBF"/>
            </w:tcBorders>
            <w:shd w:val="clear" w:color="auto" w:fill="auto"/>
            <w:noWrap/>
            <w:vAlign w:val="center"/>
            <w:hideMark/>
          </w:tcPr>
          <w:p w14:paraId="17CB12AD" w14:textId="77777777" w:rsidR="00B22FD8" w:rsidRPr="008B454A" w:rsidRDefault="00B22FD8" w:rsidP="00B32A50">
            <w:pPr>
              <w:jc w:val="right"/>
              <w:rPr>
                <w:rFonts w:ascii="Arial Narrow" w:eastAsia="Times New Roman" w:hAnsi="Arial Narrow"/>
                <w:sz w:val="18"/>
                <w:szCs w:val="18"/>
              </w:rPr>
            </w:pPr>
            <w:r>
              <w:rPr>
                <w:rFonts w:ascii="Arial Narrow" w:eastAsia="Times New Roman" w:hAnsi="Arial Narrow"/>
                <w:sz w:val="18"/>
                <w:szCs w:val="18"/>
              </w:rPr>
              <w:t>42</w:t>
            </w:r>
            <w:r w:rsidRPr="008B454A">
              <w:rPr>
                <w:rFonts w:ascii="Arial Narrow" w:eastAsia="Times New Roman" w:hAnsi="Arial Narrow"/>
                <w:sz w:val="18"/>
                <w:szCs w:val="18"/>
              </w:rPr>
              <w:t>,000</w:t>
            </w:r>
          </w:p>
        </w:tc>
      </w:tr>
      <w:tr w:rsidR="00661EF5" w:rsidRPr="008B454A" w14:paraId="3AFB8664" w14:textId="77777777" w:rsidTr="00661EF5">
        <w:trPr>
          <w:trHeight w:val="260"/>
        </w:trPr>
        <w:tc>
          <w:tcPr>
            <w:tcW w:w="3074" w:type="dxa"/>
            <w:tcBorders>
              <w:top w:val="nil"/>
              <w:left w:val="single" w:sz="4" w:space="0" w:color="BFBFBF"/>
              <w:bottom w:val="single" w:sz="4" w:space="0" w:color="BFBFBF"/>
              <w:right w:val="single" w:sz="4" w:space="0" w:color="BFBFBF"/>
            </w:tcBorders>
            <w:shd w:val="clear" w:color="auto" w:fill="auto"/>
            <w:vAlign w:val="center"/>
            <w:hideMark/>
          </w:tcPr>
          <w:p w14:paraId="3BC20DA7" w14:textId="77777777" w:rsidR="00B22FD8" w:rsidRPr="008B454A" w:rsidRDefault="00B22FD8" w:rsidP="00B32A50">
            <w:pPr>
              <w:rPr>
                <w:rFonts w:ascii="Arial Narrow" w:eastAsia="Times New Roman" w:hAnsi="Arial Narrow"/>
                <w:sz w:val="18"/>
                <w:szCs w:val="18"/>
              </w:rPr>
            </w:pPr>
            <w:r w:rsidRPr="00472F70">
              <w:rPr>
                <w:rFonts w:ascii="Arial Narrow" w:eastAsia="Times New Roman" w:hAnsi="Arial Narrow"/>
                <w:sz w:val="18"/>
                <w:szCs w:val="18"/>
              </w:rPr>
              <w:t>Global study</w:t>
            </w:r>
          </w:p>
        </w:tc>
        <w:tc>
          <w:tcPr>
            <w:tcW w:w="1057" w:type="dxa"/>
            <w:tcBorders>
              <w:top w:val="nil"/>
              <w:left w:val="nil"/>
              <w:bottom w:val="single" w:sz="4" w:space="0" w:color="BFBFBF"/>
              <w:right w:val="single" w:sz="4" w:space="0" w:color="BFBFBF"/>
            </w:tcBorders>
            <w:shd w:val="clear" w:color="auto" w:fill="auto"/>
            <w:noWrap/>
            <w:vAlign w:val="center"/>
            <w:hideMark/>
          </w:tcPr>
          <w:p w14:paraId="1E929F5B"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097" w:type="dxa"/>
            <w:tcBorders>
              <w:top w:val="nil"/>
              <w:left w:val="nil"/>
              <w:bottom w:val="single" w:sz="4" w:space="0" w:color="BFBFBF"/>
              <w:right w:val="single" w:sz="4" w:space="0" w:color="BFBFBF"/>
            </w:tcBorders>
            <w:shd w:val="clear" w:color="auto" w:fill="auto"/>
            <w:noWrap/>
            <w:vAlign w:val="center"/>
            <w:hideMark/>
          </w:tcPr>
          <w:p w14:paraId="79F817CF"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00" w:type="dxa"/>
            <w:tcBorders>
              <w:top w:val="nil"/>
              <w:left w:val="nil"/>
              <w:bottom w:val="single" w:sz="4" w:space="0" w:color="BFBFBF"/>
              <w:right w:val="single" w:sz="4" w:space="0" w:color="BFBFBF"/>
            </w:tcBorders>
            <w:shd w:val="clear" w:color="auto" w:fill="auto"/>
            <w:noWrap/>
            <w:vAlign w:val="center"/>
            <w:hideMark/>
          </w:tcPr>
          <w:p w14:paraId="3DB6516B"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186" w:type="dxa"/>
            <w:tcBorders>
              <w:top w:val="nil"/>
              <w:left w:val="nil"/>
              <w:bottom w:val="single" w:sz="4" w:space="0" w:color="BFBFBF"/>
              <w:right w:val="single" w:sz="4" w:space="0" w:color="BFBFBF"/>
            </w:tcBorders>
            <w:shd w:val="clear" w:color="auto" w:fill="auto"/>
            <w:noWrap/>
            <w:vAlign w:val="center"/>
            <w:hideMark/>
          </w:tcPr>
          <w:p w14:paraId="165E3B08"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213" w:type="dxa"/>
            <w:tcBorders>
              <w:top w:val="nil"/>
              <w:left w:val="nil"/>
              <w:bottom w:val="single" w:sz="4" w:space="0" w:color="BFBFBF"/>
              <w:right w:val="single" w:sz="4" w:space="0" w:color="BFBFBF"/>
            </w:tcBorders>
            <w:shd w:val="clear" w:color="auto" w:fill="auto"/>
            <w:noWrap/>
            <w:vAlign w:val="center"/>
            <w:hideMark/>
          </w:tcPr>
          <w:p w14:paraId="380B6E7C" w14:textId="77777777" w:rsidR="00B22FD8" w:rsidRPr="008B454A" w:rsidRDefault="00B22FD8" w:rsidP="00B32A50">
            <w:pPr>
              <w:jc w:val="right"/>
              <w:rPr>
                <w:rFonts w:ascii="Arial Narrow" w:eastAsia="Times New Roman" w:hAnsi="Arial Narrow"/>
                <w:sz w:val="18"/>
                <w:szCs w:val="18"/>
              </w:rPr>
            </w:pPr>
            <w:r>
              <w:rPr>
                <w:rFonts w:ascii="Arial Narrow" w:eastAsia="Times New Roman" w:hAnsi="Arial Narrow"/>
                <w:sz w:val="18"/>
                <w:szCs w:val="18"/>
              </w:rPr>
              <w:t>6,000</w:t>
            </w:r>
          </w:p>
        </w:tc>
        <w:tc>
          <w:tcPr>
            <w:tcW w:w="1299" w:type="dxa"/>
            <w:tcBorders>
              <w:top w:val="nil"/>
              <w:left w:val="nil"/>
              <w:bottom w:val="single" w:sz="4" w:space="0" w:color="BFBFBF"/>
              <w:right w:val="single" w:sz="4" w:space="0" w:color="BFBFBF"/>
            </w:tcBorders>
            <w:shd w:val="clear" w:color="auto" w:fill="auto"/>
            <w:noWrap/>
            <w:vAlign w:val="center"/>
            <w:hideMark/>
          </w:tcPr>
          <w:p w14:paraId="299A56F3" w14:textId="77777777" w:rsidR="00B22FD8" w:rsidRPr="008B454A" w:rsidRDefault="00B22FD8" w:rsidP="00B32A50">
            <w:pPr>
              <w:jc w:val="right"/>
              <w:rPr>
                <w:rFonts w:ascii="Arial Narrow" w:eastAsia="Times New Roman" w:hAnsi="Arial Narrow"/>
                <w:sz w:val="18"/>
                <w:szCs w:val="18"/>
              </w:rPr>
            </w:pPr>
            <w:r>
              <w:rPr>
                <w:rFonts w:ascii="Arial Narrow" w:eastAsia="Times New Roman" w:hAnsi="Arial Narrow"/>
                <w:sz w:val="18"/>
                <w:szCs w:val="18"/>
              </w:rPr>
              <w:t>60</w:t>
            </w:r>
            <w:r w:rsidRPr="008B454A">
              <w:rPr>
                <w:rFonts w:ascii="Arial Narrow" w:eastAsia="Times New Roman" w:hAnsi="Arial Narrow"/>
                <w:sz w:val="18"/>
                <w:szCs w:val="18"/>
              </w:rPr>
              <w:t>,000</w:t>
            </w:r>
          </w:p>
        </w:tc>
        <w:tc>
          <w:tcPr>
            <w:tcW w:w="1139" w:type="dxa"/>
            <w:tcBorders>
              <w:top w:val="nil"/>
              <w:left w:val="nil"/>
              <w:bottom w:val="single" w:sz="4" w:space="0" w:color="BFBFBF"/>
              <w:right w:val="single" w:sz="4" w:space="0" w:color="BFBFBF"/>
            </w:tcBorders>
            <w:shd w:val="clear" w:color="auto" w:fill="auto"/>
            <w:noWrap/>
            <w:vAlign w:val="center"/>
            <w:hideMark/>
          </w:tcPr>
          <w:p w14:paraId="21068232"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254" w:type="dxa"/>
            <w:tcBorders>
              <w:top w:val="nil"/>
              <w:left w:val="nil"/>
              <w:bottom w:val="single" w:sz="4" w:space="0" w:color="BFBFBF"/>
              <w:right w:val="single" w:sz="4" w:space="0" w:color="BFBFBF"/>
            </w:tcBorders>
            <w:shd w:val="clear" w:color="auto" w:fill="auto"/>
            <w:noWrap/>
            <w:vAlign w:val="center"/>
            <w:hideMark/>
          </w:tcPr>
          <w:p w14:paraId="11BD6A72"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051" w:type="dxa"/>
            <w:tcBorders>
              <w:top w:val="nil"/>
              <w:left w:val="nil"/>
              <w:bottom w:val="single" w:sz="4" w:space="0" w:color="BFBFBF"/>
              <w:right w:val="single" w:sz="4" w:space="0" w:color="BFBFBF"/>
            </w:tcBorders>
            <w:shd w:val="clear" w:color="auto" w:fill="auto"/>
            <w:noWrap/>
            <w:vAlign w:val="center"/>
            <w:hideMark/>
          </w:tcPr>
          <w:p w14:paraId="2AA94652" w14:textId="77777777" w:rsidR="00B22FD8" w:rsidRPr="008B454A" w:rsidRDefault="00B22FD8" w:rsidP="00B32A50">
            <w:pPr>
              <w:jc w:val="right"/>
              <w:rPr>
                <w:rFonts w:ascii="Arial Narrow" w:eastAsia="Times New Roman" w:hAnsi="Arial Narrow"/>
                <w:sz w:val="18"/>
                <w:szCs w:val="18"/>
              </w:rPr>
            </w:pPr>
            <w:r>
              <w:rPr>
                <w:rFonts w:ascii="Arial Narrow" w:eastAsia="Times New Roman" w:hAnsi="Arial Narrow"/>
                <w:sz w:val="18"/>
                <w:szCs w:val="18"/>
              </w:rPr>
              <w:t>66</w:t>
            </w:r>
            <w:r w:rsidRPr="008B454A">
              <w:rPr>
                <w:rFonts w:ascii="Arial Narrow" w:eastAsia="Times New Roman" w:hAnsi="Arial Narrow"/>
                <w:sz w:val="18"/>
                <w:szCs w:val="18"/>
              </w:rPr>
              <w:t>,000</w:t>
            </w:r>
          </w:p>
        </w:tc>
      </w:tr>
      <w:tr w:rsidR="00661EF5" w:rsidRPr="008B454A" w14:paraId="64F106EB" w14:textId="77777777" w:rsidTr="00661EF5">
        <w:trPr>
          <w:trHeight w:val="449"/>
        </w:trPr>
        <w:tc>
          <w:tcPr>
            <w:tcW w:w="3074" w:type="dxa"/>
            <w:tcBorders>
              <w:top w:val="nil"/>
              <w:left w:val="single" w:sz="4" w:space="0" w:color="BFBFBF"/>
              <w:bottom w:val="single" w:sz="4" w:space="0" w:color="BFBFBF"/>
              <w:right w:val="single" w:sz="4" w:space="0" w:color="BFBFBF"/>
            </w:tcBorders>
            <w:shd w:val="clear" w:color="auto" w:fill="auto"/>
            <w:vAlign w:val="center"/>
            <w:hideMark/>
          </w:tcPr>
          <w:p w14:paraId="5E5F728F" w14:textId="77777777" w:rsidR="00B22FD8" w:rsidRPr="008B454A" w:rsidRDefault="00B22FD8" w:rsidP="00B32A50">
            <w:pPr>
              <w:rPr>
                <w:rFonts w:ascii="Arial Narrow" w:eastAsia="Times New Roman" w:hAnsi="Arial Narrow"/>
                <w:sz w:val="18"/>
                <w:szCs w:val="18"/>
              </w:rPr>
            </w:pPr>
            <w:r w:rsidRPr="00472F70">
              <w:rPr>
                <w:rFonts w:ascii="Arial Narrow" w:eastAsia="Times New Roman" w:hAnsi="Arial Narrow"/>
                <w:sz w:val="18"/>
                <w:szCs w:val="18"/>
              </w:rPr>
              <w:t>Conference to disseminate the knowledge gather</w:t>
            </w:r>
            <w:r>
              <w:rPr>
                <w:rFonts w:ascii="Arial Narrow" w:eastAsia="Times New Roman" w:hAnsi="Arial Narrow"/>
                <w:sz w:val="18"/>
                <w:szCs w:val="18"/>
              </w:rPr>
              <w:t>ed to a wider stakeholder group</w:t>
            </w:r>
          </w:p>
        </w:tc>
        <w:tc>
          <w:tcPr>
            <w:tcW w:w="1057" w:type="dxa"/>
            <w:tcBorders>
              <w:top w:val="nil"/>
              <w:left w:val="nil"/>
              <w:bottom w:val="single" w:sz="4" w:space="0" w:color="BFBFBF"/>
              <w:right w:val="single" w:sz="4" w:space="0" w:color="BFBFBF"/>
            </w:tcBorders>
            <w:shd w:val="clear" w:color="auto" w:fill="auto"/>
            <w:noWrap/>
            <w:vAlign w:val="center"/>
            <w:hideMark/>
          </w:tcPr>
          <w:p w14:paraId="0EBAB5B0" w14:textId="77777777" w:rsidR="00B22FD8" w:rsidRPr="008B454A" w:rsidRDefault="00B22FD8" w:rsidP="00B32A50">
            <w:pPr>
              <w:jc w:val="right"/>
              <w:rPr>
                <w:rFonts w:ascii="Arial Narrow" w:eastAsia="Times New Roman" w:hAnsi="Arial Narrow"/>
                <w:sz w:val="18"/>
                <w:szCs w:val="18"/>
              </w:rPr>
            </w:pPr>
            <w:r>
              <w:rPr>
                <w:rFonts w:ascii="Arial Narrow" w:eastAsia="Times New Roman" w:hAnsi="Arial Narrow"/>
                <w:sz w:val="18"/>
                <w:szCs w:val="18"/>
              </w:rPr>
              <w:t>20,000</w:t>
            </w:r>
          </w:p>
        </w:tc>
        <w:tc>
          <w:tcPr>
            <w:tcW w:w="1097" w:type="dxa"/>
            <w:tcBorders>
              <w:top w:val="nil"/>
              <w:left w:val="nil"/>
              <w:bottom w:val="single" w:sz="4" w:space="0" w:color="BFBFBF"/>
              <w:right w:val="single" w:sz="4" w:space="0" w:color="BFBFBF"/>
            </w:tcBorders>
            <w:shd w:val="clear" w:color="auto" w:fill="auto"/>
            <w:noWrap/>
            <w:vAlign w:val="center"/>
            <w:hideMark/>
          </w:tcPr>
          <w:p w14:paraId="2BD8DD55" w14:textId="77777777" w:rsidR="00B22FD8" w:rsidRPr="008B454A" w:rsidRDefault="00B22FD8" w:rsidP="00B32A50">
            <w:pPr>
              <w:jc w:val="right"/>
              <w:rPr>
                <w:rFonts w:ascii="Arial Narrow" w:eastAsia="Times New Roman" w:hAnsi="Arial Narrow"/>
                <w:sz w:val="18"/>
                <w:szCs w:val="18"/>
              </w:rPr>
            </w:pPr>
            <w:r>
              <w:rPr>
                <w:rFonts w:ascii="Arial Narrow" w:eastAsia="Times New Roman" w:hAnsi="Arial Narrow"/>
                <w:sz w:val="18"/>
                <w:szCs w:val="18"/>
              </w:rPr>
              <w:t>35,000</w:t>
            </w:r>
          </w:p>
        </w:tc>
        <w:tc>
          <w:tcPr>
            <w:tcW w:w="1400" w:type="dxa"/>
            <w:tcBorders>
              <w:top w:val="nil"/>
              <w:left w:val="nil"/>
              <w:bottom w:val="single" w:sz="4" w:space="0" w:color="BFBFBF"/>
              <w:right w:val="single" w:sz="4" w:space="0" w:color="BFBFBF"/>
            </w:tcBorders>
            <w:shd w:val="clear" w:color="auto" w:fill="auto"/>
            <w:noWrap/>
            <w:vAlign w:val="center"/>
            <w:hideMark/>
          </w:tcPr>
          <w:p w14:paraId="39AFC8CA"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186" w:type="dxa"/>
            <w:tcBorders>
              <w:top w:val="nil"/>
              <w:left w:val="nil"/>
              <w:bottom w:val="single" w:sz="4" w:space="0" w:color="BFBFBF"/>
              <w:right w:val="single" w:sz="4" w:space="0" w:color="BFBFBF"/>
            </w:tcBorders>
            <w:shd w:val="clear" w:color="auto" w:fill="auto"/>
            <w:noWrap/>
            <w:vAlign w:val="center"/>
            <w:hideMark/>
          </w:tcPr>
          <w:p w14:paraId="27B6CF17" w14:textId="77777777" w:rsidR="00B22FD8" w:rsidRPr="008B454A" w:rsidRDefault="00B22FD8" w:rsidP="00B32A50">
            <w:pPr>
              <w:jc w:val="right"/>
              <w:rPr>
                <w:rFonts w:ascii="Arial Narrow" w:eastAsia="Times New Roman" w:hAnsi="Arial Narrow"/>
                <w:sz w:val="18"/>
                <w:szCs w:val="18"/>
              </w:rPr>
            </w:pPr>
            <w:r>
              <w:rPr>
                <w:rFonts w:ascii="Arial Narrow" w:eastAsia="Times New Roman" w:hAnsi="Arial Narrow"/>
                <w:sz w:val="18"/>
                <w:szCs w:val="18"/>
              </w:rPr>
              <w:t>5,000</w:t>
            </w:r>
          </w:p>
        </w:tc>
        <w:tc>
          <w:tcPr>
            <w:tcW w:w="1213" w:type="dxa"/>
            <w:tcBorders>
              <w:top w:val="nil"/>
              <w:left w:val="nil"/>
              <w:bottom w:val="single" w:sz="4" w:space="0" w:color="BFBFBF"/>
              <w:right w:val="single" w:sz="4" w:space="0" w:color="BFBFBF"/>
            </w:tcBorders>
            <w:shd w:val="clear" w:color="auto" w:fill="auto"/>
            <w:noWrap/>
            <w:vAlign w:val="center"/>
            <w:hideMark/>
          </w:tcPr>
          <w:p w14:paraId="2B3379CD"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299" w:type="dxa"/>
            <w:tcBorders>
              <w:top w:val="nil"/>
              <w:left w:val="nil"/>
              <w:bottom w:val="single" w:sz="4" w:space="0" w:color="BFBFBF"/>
              <w:right w:val="single" w:sz="4" w:space="0" w:color="BFBFBF"/>
            </w:tcBorders>
            <w:shd w:val="clear" w:color="auto" w:fill="auto"/>
            <w:noWrap/>
            <w:vAlign w:val="center"/>
            <w:hideMark/>
          </w:tcPr>
          <w:p w14:paraId="70D47C25" w14:textId="77777777" w:rsidR="00B22FD8" w:rsidRPr="008B454A" w:rsidRDefault="00B22FD8" w:rsidP="00B32A50">
            <w:pPr>
              <w:jc w:val="right"/>
              <w:rPr>
                <w:rFonts w:ascii="Arial Narrow" w:eastAsia="Times New Roman" w:hAnsi="Arial Narrow"/>
                <w:sz w:val="18"/>
                <w:szCs w:val="18"/>
              </w:rPr>
            </w:pPr>
            <w:r>
              <w:rPr>
                <w:rFonts w:ascii="Arial Narrow" w:eastAsia="Times New Roman" w:hAnsi="Arial Narrow"/>
                <w:sz w:val="18"/>
                <w:szCs w:val="18"/>
              </w:rPr>
              <w:t>-</w:t>
            </w:r>
          </w:p>
        </w:tc>
        <w:tc>
          <w:tcPr>
            <w:tcW w:w="1139" w:type="dxa"/>
            <w:tcBorders>
              <w:top w:val="nil"/>
              <w:left w:val="nil"/>
              <w:bottom w:val="single" w:sz="4" w:space="0" w:color="BFBFBF"/>
              <w:right w:val="single" w:sz="4" w:space="0" w:color="BFBFBF"/>
            </w:tcBorders>
            <w:shd w:val="clear" w:color="auto" w:fill="auto"/>
            <w:noWrap/>
            <w:vAlign w:val="center"/>
            <w:hideMark/>
          </w:tcPr>
          <w:p w14:paraId="22AB8D02"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254" w:type="dxa"/>
            <w:tcBorders>
              <w:top w:val="nil"/>
              <w:left w:val="nil"/>
              <w:bottom w:val="single" w:sz="4" w:space="0" w:color="BFBFBF"/>
              <w:right w:val="single" w:sz="4" w:space="0" w:color="BFBFBF"/>
            </w:tcBorders>
            <w:shd w:val="clear" w:color="auto" w:fill="auto"/>
            <w:noWrap/>
            <w:vAlign w:val="center"/>
            <w:hideMark/>
          </w:tcPr>
          <w:p w14:paraId="2A4D390E" w14:textId="77777777" w:rsidR="00B22FD8" w:rsidRPr="008B454A" w:rsidRDefault="00B22FD8" w:rsidP="00B32A50">
            <w:pPr>
              <w:jc w:val="right"/>
              <w:rPr>
                <w:rFonts w:ascii="Arial Narrow" w:eastAsia="Times New Roman" w:hAnsi="Arial Narrow"/>
                <w:sz w:val="18"/>
                <w:szCs w:val="18"/>
              </w:rPr>
            </w:pPr>
            <w:r>
              <w:rPr>
                <w:rFonts w:ascii="Arial Narrow" w:eastAsia="Times New Roman" w:hAnsi="Arial Narrow"/>
                <w:sz w:val="18"/>
                <w:szCs w:val="18"/>
              </w:rPr>
              <w:t>6,000</w:t>
            </w:r>
          </w:p>
        </w:tc>
        <w:tc>
          <w:tcPr>
            <w:tcW w:w="1051" w:type="dxa"/>
            <w:tcBorders>
              <w:top w:val="nil"/>
              <w:left w:val="nil"/>
              <w:bottom w:val="single" w:sz="4" w:space="0" w:color="BFBFBF"/>
              <w:right w:val="single" w:sz="4" w:space="0" w:color="BFBFBF"/>
            </w:tcBorders>
            <w:shd w:val="clear" w:color="auto" w:fill="auto"/>
            <w:noWrap/>
            <w:vAlign w:val="center"/>
            <w:hideMark/>
          </w:tcPr>
          <w:p w14:paraId="6F9291D2" w14:textId="77777777" w:rsidR="00B22FD8" w:rsidRPr="008B454A" w:rsidRDefault="00B22FD8" w:rsidP="00B32A50">
            <w:pPr>
              <w:jc w:val="right"/>
              <w:rPr>
                <w:rFonts w:ascii="Arial Narrow" w:eastAsia="Times New Roman" w:hAnsi="Arial Narrow"/>
                <w:sz w:val="18"/>
                <w:szCs w:val="18"/>
              </w:rPr>
            </w:pPr>
            <w:r>
              <w:rPr>
                <w:rFonts w:ascii="Arial Narrow" w:eastAsia="Times New Roman" w:hAnsi="Arial Narrow"/>
                <w:sz w:val="18"/>
                <w:szCs w:val="18"/>
              </w:rPr>
              <w:t>66</w:t>
            </w:r>
            <w:r w:rsidRPr="008B454A">
              <w:rPr>
                <w:rFonts w:ascii="Arial Narrow" w:eastAsia="Times New Roman" w:hAnsi="Arial Narrow"/>
                <w:sz w:val="18"/>
                <w:szCs w:val="18"/>
              </w:rPr>
              <w:t>,000</w:t>
            </w:r>
          </w:p>
        </w:tc>
      </w:tr>
      <w:tr w:rsidR="00661EF5" w:rsidRPr="008B454A" w14:paraId="58C1C853" w14:textId="77777777" w:rsidTr="00661EF5">
        <w:trPr>
          <w:trHeight w:val="431"/>
        </w:trPr>
        <w:tc>
          <w:tcPr>
            <w:tcW w:w="3074" w:type="dxa"/>
            <w:tcBorders>
              <w:top w:val="nil"/>
              <w:left w:val="single" w:sz="4" w:space="0" w:color="BFBFBF"/>
              <w:bottom w:val="single" w:sz="4" w:space="0" w:color="BFBFBF"/>
              <w:right w:val="single" w:sz="4" w:space="0" w:color="BFBFBF"/>
            </w:tcBorders>
            <w:shd w:val="clear" w:color="auto" w:fill="auto"/>
            <w:vAlign w:val="center"/>
            <w:hideMark/>
          </w:tcPr>
          <w:p w14:paraId="0DA3594A" w14:textId="77777777" w:rsidR="00B22FD8" w:rsidRPr="008B454A" w:rsidRDefault="00B22FD8" w:rsidP="00B32A50">
            <w:pPr>
              <w:rPr>
                <w:rFonts w:ascii="Arial Narrow" w:eastAsia="Times New Roman" w:hAnsi="Arial Narrow"/>
                <w:sz w:val="18"/>
                <w:szCs w:val="18"/>
              </w:rPr>
            </w:pPr>
            <w:r w:rsidRPr="00472F70">
              <w:rPr>
                <w:rFonts w:ascii="Arial Narrow" w:eastAsia="Times New Roman" w:hAnsi="Arial Narrow"/>
                <w:sz w:val="18"/>
                <w:szCs w:val="18"/>
              </w:rPr>
              <w:t>Promotional ma</w:t>
            </w:r>
            <w:r>
              <w:rPr>
                <w:rFonts w:ascii="Arial Narrow" w:eastAsia="Times New Roman" w:hAnsi="Arial Narrow"/>
                <w:sz w:val="18"/>
                <w:szCs w:val="18"/>
              </w:rPr>
              <w:t>terial for non-agricultural GIs</w:t>
            </w:r>
          </w:p>
        </w:tc>
        <w:tc>
          <w:tcPr>
            <w:tcW w:w="1057" w:type="dxa"/>
            <w:tcBorders>
              <w:top w:val="nil"/>
              <w:left w:val="nil"/>
              <w:bottom w:val="single" w:sz="4" w:space="0" w:color="BFBFBF"/>
              <w:right w:val="single" w:sz="4" w:space="0" w:color="BFBFBF"/>
            </w:tcBorders>
            <w:shd w:val="clear" w:color="auto" w:fill="auto"/>
            <w:noWrap/>
            <w:vAlign w:val="center"/>
            <w:hideMark/>
          </w:tcPr>
          <w:p w14:paraId="4EA51F48"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097" w:type="dxa"/>
            <w:tcBorders>
              <w:top w:val="nil"/>
              <w:left w:val="nil"/>
              <w:bottom w:val="single" w:sz="4" w:space="0" w:color="BFBFBF"/>
              <w:right w:val="single" w:sz="4" w:space="0" w:color="BFBFBF"/>
            </w:tcBorders>
            <w:shd w:val="clear" w:color="auto" w:fill="auto"/>
            <w:noWrap/>
            <w:vAlign w:val="center"/>
            <w:hideMark/>
          </w:tcPr>
          <w:p w14:paraId="2FADFE39"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00" w:type="dxa"/>
            <w:tcBorders>
              <w:top w:val="nil"/>
              <w:left w:val="nil"/>
              <w:bottom w:val="single" w:sz="4" w:space="0" w:color="BFBFBF"/>
              <w:right w:val="single" w:sz="4" w:space="0" w:color="BFBFBF"/>
            </w:tcBorders>
            <w:shd w:val="clear" w:color="auto" w:fill="auto"/>
            <w:noWrap/>
            <w:vAlign w:val="center"/>
            <w:hideMark/>
          </w:tcPr>
          <w:p w14:paraId="40FEAE38"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186" w:type="dxa"/>
            <w:tcBorders>
              <w:top w:val="nil"/>
              <w:left w:val="nil"/>
              <w:bottom w:val="single" w:sz="4" w:space="0" w:color="BFBFBF"/>
              <w:right w:val="single" w:sz="4" w:space="0" w:color="BFBFBF"/>
            </w:tcBorders>
            <w:shd w:val="clear" w:color="auto" w:fill="auto"/>
            <w:noWrap/>
            <w:vAlign w:val="center"/>
            <w:hideMark/>
          </w:tcPr>
          <w:p w14:paraId="056E6833" w14:textId="77777777" w:rsidR="00B22FD8" w:rsidRPr="008B454A" w:rsidRDefault="00B22FD8" w:rsidP="00B32A50">
            <w:pPr>
              <w:jc w:val="right"/>
              <w:rPr>
                <w:rFonts w:ascii="Arial Narrow" w:eastAsia="Times New Roman" w:hAnsi="Arial Narrow"/>
                <w:sz w:val="18"/>
                <w:szCs w:val="18"/>
              </w:rPr>
            </w:pPr>
            <w:r>
              <w:rPr>
                <w:rFonts w:ascii="Arial Narrow" w:eastAsia="Times New Roman" w:hAnsi="Arial Narrow"/>
                <w:sz w:val="18"/>
                <w:szCs w:val="18"/>
              </w:rPr>
              <w:t>-</w:t>
            </w:r>
          </w:p>
        </w:tc>
        <w:tc>
          <w:tcPr>
            <w:tcW w:w="1213" w:type="dxa"/>
            <w:tcBorders>
              <w:top w:val="nil"/>
              <w:left w:val="nil"/>
              <w:bottom w:val="single" w:sz="4" w:space="0" w:color="BFBFBF"/>
              <w:right w:val="single" w:sz="4" w:space="0" w:color="BFBFBF"/>
            </w:tcBorders>
            <w:shd w:val="clear" w:color="auto" w:fill="auto"/>
            <w:noWrap/>
            <w:vAlign w:val="center"/>
            <w:hideMark/>
          </w:tcPr>
          <w:p w14:paraId="77A0156F" w14:textId="77777777" w:rsidR="00B22FD8" w:rsidRPr="008B454A" w:rsidRDefault="00B22FD8" w:rsidP="00B32A50">
            <w:pPr>
              <w:jc w:val="right"/>
              <w:rPr>
                <w:rFonts w:ascii="Arial Narrow" w:eastAsia="Times New Roman" w:hAnsi="Arial Narrow"/>
                <w:sz w:val="18"/>
                <w:szCs w:val="18"/>
              </w:rPr>
            </w:pPr>
            <w:r>
              <w:rPr>
                <w:rFonts w:ascii="Arial Narrow" w:eastAsia="Times New Roman" w:hAnsi="Arial Narrow"/>
                <w:sz w:val="18"/>
                <w:szCs w:val="18"/>
              </w:rPr>
              <w:t>10,000</w:t>
            </w:r>
          </w:p>
        </w:tc>
        <w:tc>
          <w:tcPr>
            <w:tcW w:w="1299" w:type="dxa"/>
            <w:tcBorders>
              <w:top w:val="nil"/>
              <w:left w:val="nil"/>
              <w:bottom w:val="single" w:sz="4" w:space="0" w:color="BFBFBF"/>
              <w:right w:val="single" w:sz="4" w:space="0" w:color="BFBFBF"/>
            </w:tcBorders>
            <w:shd w:val="clear" w:color="auto" w:fill="auto"/>
            <w:noWrap/>
            <w:vAlign w:val="center"/>
            <w:hideMark/>
          </w:tcPr>
          <w:p w14:paraId="53634A45" w14:textId="77777777" w:rsidR="00B22FD8" w:rsidRPr="008B454A" w:rsidRDefault="00B22FD8" w:rsidP="00B32A50">
            <w:pPr>
              <w:jc w:val="right"/>
              <w:rPr>
                <w:rFonts w:ascii="Arial Narrow" w:eastAsia="Times New Roman" w:hAnsi="Arial Narrow"/>
                <w:sz w:val="18"/>
                <w:szCs w:val="18"/>
              </w:rPr>
            </w:pPr>
            <w:r>
              <w:rPr>
                <w:rFonts w:ascii="Arial Narrow" w:eastAsia="Times New Roman" w:hAnsi="Arial Narrow"/>
                <w:sz w:val="18"/>
                <w:szCs w:val="18"/>
              </w:rPr>
              <w:t>4,000</w:t>
            </w:r>
          </w:p>
        </w:tc>
        <w:tc>
          <w:tcPr>
            <w:tcW w:w="1139" w:type="dxa"/>
            <w:tcBorders>
              <w:top w:val="nil"/>
              <w:left w:val="nil"/>
              <w:bottom w:val="single" w:sz="4" w:space="0" w:color="BFBFBF"/>
              <w:right w:val="single" w:sz="4" w:space="0" w:color="BFBFBF"/>
            </w:tcBorders>
            <w:shd w:val="clear" w:color="auto" w:fill="auto"/>
            <w:noWrap/>
            <w:vAlign w:val="center"/>
            <w:hideMark/>
          </w:tcPr>
          <w:p w14:paraId="23251827"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254" w:type="dxa"/>
            <w:tcBorders>
              <w:top w:val="nil"/>
              <w:left w:val="nil"/>
              <w:bottom w:val="single" w:sz="4" w:space="0" w:color="BFBFBF"/>
              <w:right w:val="single" w:sz="4" w:space="0" w:color="BFBFBF"/>
            </w:tcBorders>
            <w:shd w:val="clear" w:color="auto" w:fill="auto"/>
            <w:noWrap/>
            <w:vAlign w:val="center"/>
            <w:hideMark/>
          </w:tcPr>
          <w:p w14:paraId="611C56E6" w14:textId="77777777" w:rsidR="00B22FD8" w:rsidRPr="008B454A" w:rsidRDefault="00B22FD8" w:rsidP="00B32A50">
            <w:pPr>
              <w:jc w:val="right"/>
              <w:rPr>
                <w:rFonts w:ascii="Arial Narrow" w:eastAsia="Times New Roman" w:hAnsi="Arial Narrow"/>
                <w:sz w:val="18"/>
                <w:szCs w:val="18"/>
              </w:rPr>
            </w:pPr>
            <w:r>
              <w:rPr>
                <w:rFonts w:ascii="Arial Narrow" w:eastAsia="Times New Roman" w:hAnsi="Arial Narrow"/>
                <w:sz w:val="18"/>
                <w:szCs w:val="18"/>
              </w:rPr>
              <w:t>20,000</w:t>
            </w:r>
          </w:p>
        </w:tc>
        <w:tc>
          <w:tcPr>
            <w:tcW w:w="1051" w:type="dxa"/>
            <w:tcBorders>
              <w:top w:val="nil"/>
              <w:left w:val="nil"/>
              <w:bottom w:val="single" w:sz="4" w:space="0" w:color="BFBFBF"/>
              <w:right w:val="single" w:sz="4" w:space="0" w:color="BFBFBF"/>
            </w:tcBorders>
            <w:shd w:val="clear" w:color="auto" w:fill="auto"/>
            <w:noWrap/>
            <w:vAlign w:val="center"/>
            <w:hideMark/>
          </w:tcPr>
          <w:p w14:paraId="173EA161"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3</w:t>
            </w:r>
            <w:r>
              <w:rPr>
                <w:rFonts w:ascii="Arial Narrow" w:eastAsia="Times New Roman" w:hAnsi="Arial Narrow"/>
                <w:sz w:val="18"/>
                <w:szCs w:val="18"/>
              </w:rPr>
              <w:t>4</w:t>
            </w:r>
            <w:r w:rsidRPr="008B454A">
              <w:rPr>
                <w:rFonts w:ascii="Arial Narrow" w:eastAsia="Times New Roman" w:hAnsi="Arial Narrow"/>
                <w:sz w:val="18"/>
                <w:szCs w:val="18"/>
              </w:rPr>
              <w:t>,000</w:t>
            </w:r>
          </w:p>
        </w:tc>
      </w:tr>
      <w:tr w:rsidR="00661EF5" w:rsidRPr="008B454A" w14:paraId="60AE6089" w14:textId="77777777" w:rsidTr="00661EF5">
        <w:trPr>
          <w:trHeight w:val="260"/>
        </w:trPr>
        <w:tc>
          <w:tcPr>
            <w:tcW w:w="3074" w:type="dxa"/>
            <w:tcBorders>
              <w:top w:val="nil"/>
              <w:left w:val="single" w:sz="4" w:space="0" w:color="BFBFBF"/>
              <w:bottom w:val="single" w:sz="4" w:space="0" w:color="BFBFBF"/>
              <w:right w:val="single" w:sz="4" w:space="0" w:color="BFBFBF"/>
            </w:tcBorders>
            <w:shd w:val="clear" w:color="auto" w:fill="auto"/>
            <w:vAlign w:val="center"/>
            <w:hideMark/>
          </w:tcPr>
          <w:p w14:paraId="1D2EF9F0" w14:textId="77777777" w:rsidR="00B22FD8" w:rsidRPr="008B454A" w:rsidRDefault="00B22FD8" w:rsidP="00B32A50">
            <w:pPr>
              <w:rPr>
                <w:rFonts w:ascii="Arial Narrow" w:eastAsia="Times New Roman" w:hAnsi="Arial Narrow"/>
                <w:sz w:val="18"/>
                <w:szCs w:val="18"/>
              </w:rPr>
            </w:pPr>
            <w:r w:rsidRPr="008B454A">
              <w:rPr>
                <w:rFonts w:ascii="Arial Narrow" w:eastAsia="Times New Roman" w:hAnsi="Arial Narrow"/>
                <w:sz w:val="18"/>
                <w:szCs w:val="18"/>
              </w:rPr>
              <w:t>Project evaluation</w:t>
            </w:r>
          </w:p>
        </w:tc>
        <w:tc>
          <w:tcPr>
            <w:tcW w:w="1057" w:type="dxa"/>
            <w:tcBorders>
              <w:top w:val="nil"/>
              <w:left w:val="nil"/>
              <w:bottom w:val="single" w:sz="4" w:space="0" w:color="BFBFBF"/>
              <w:right w:val="single" w:sz="4" w:space="0" w:color="BFBFBF"/>
            </w:tcBorders>
            <w:shd w:val="clear" w:color="auto" w:fill="auto"/>
            <w:noWrap/>
            <w:vAlign w:val="center"/>
            <w:hideMark/>
          </w:tcPr>
          <w:p w14:paraId="2E37213D"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097" w:type="dxa"/>
            <w:tcBorders>
              <w:top w:val="nil"/>
              <w:left w:val="nil"/>
              <w:bottom w:val="single" w:sz="4" w:space="0" w:color="BFBFBF"/>
              <w:right w:val="single" w:sz="4" w:space="0" w:color="BFBFBF"/>
            </w:tcBorders>
            <w:shd w:val="clear" w:color="auto" w:fill="auto"/>
            <w:noWrap/>
            <w:vAlign w:val="center"/>
            <w:hideMark/>
          </w:tcPr>
          <w:p w14:paraId="1402EBB8"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00" w:type="dxa"/>
            <w:tcBorders>
              <w:top w:val="nil"/>
              <w:left w:val="nil"/>
              <w:bottom w:val="single" w:sz="4" w:space="0" w:color="BFBFBF"/>
              <w:right w:val="single" w:sz="4" w:space="0" w:color="BFBFBF"/>
            </w:tcBorders>
            <w:shd w:val="clear" w:color="auto" w:fill="auto"/>
            <w:noWrap/>
            <w:vAlign w:val="center"/>
            <w:hideMark/>
          </w:tcPr>
          <w:p w14:paraId="4F199B0E"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186" w:type="dxa"/>
            <w:tcBorders>
              <w:top w:val="nil"/>
              <w:left w:val="nil"/>
              <w:bottom w:val="single" w:sz="4" w:space="0" w:color="BFBFBF"/>
              <w:right w:val="single" w:sz="4" w:space="0" w:color="BFBFBF"/>
            </w:tcBorders>
            <w:shd w:val="clear" w:color="auto" w:fill="auto"/>
            <w:noWrap/>
            <w:vAlign w:val="center"/>
            <w:hideMark/>
          </w:tcPr>
          <w:p w14:paraId="245E3E2E"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213" w:type="dxa"/>
            <w:tcBorders>
              <w:top w:val="nil"/>
              <w:left w:val="nil"/>
              <w:bottom w:val="single" w:sz="4" w:space="0" w:color="BFBFBF"/>
              <w:right w:val="single" w:sz="4" w:space="0" w:color="BFBFBF"/>
            </w:tcBorders>
            <w:shd w:val="clear" w:color="auto" w:fill="auto"/>
            <w:noWrap/>
            <w:vAlign w:val="center"/>
            <w:hideMark/>
          </w:tcPr>
          <w:p w14:paraId="4E84393C"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299" w:type="dxa"/>
            <w:tcBorders>
              <w:top w:val="nil"/>
              <w:left w:val="nil"/>
              <w:bottom w:val="single" w:sz="4" w:space="0" w:color="BFBFBF"/>
              <w:right w:val="single" w:sz="4" w:space="0" w:color="BFBFBF"/>
            </w:tcBorders>
            <w:shd w:val="clear" w:color="auto" w:fill="auto"/>
            <w:noWrap/>
            <w:vAlign w:val="center"/>
            <w:hideMark/>
          </w:tcPr>
          <w:p w14:paraId="41949A6C"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139" w:type="dxa"/>
            <w:tcBorders>
              <w:top w:val="nil"/>
              <w:left w:val="nil"/>
              <w:bottom w:val="single" w:sz="4" w:space="0" w:color="BFBFBF"/>
              <w:right w:val="single" w:sz="4" w:space="0" w:color="BFBFBF"/>
            </w:tcBorders>
            <w:shd w:val="clear" w:color="auto" w:fill="auto"/>
            <w:noWrap/>
            <w:vAlign w:val="center"/>
            <w:hideMark/>
          </w:tcPr>
          <w:p w14:paraId="7CF50316"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254" w:type="dxa"/>
            <w:tcBorders>
              <w:top w:val="nil"/>
              <w:left w:val="nil"/>
              <w:bottom w:val="single" w:sz="4" w:space="0" w:color="BFBFBF"/>
              <w:right w:val="single" w:sz="4" w:space="0" w:color="BFBFBF"/>
            </w:tcBorders>
            <w:shd w:val="clear" w:color="auto" w:fill="auto"/>
            <w:noWrap/>
            <w:vAlign w:val="center"/>
            <w:hideMark/>
          </w:tcPr>
          <w:p w14:paraId="5E846BBC"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15,000</w:t>
            </w:r>
          </w:p>
        </w:tc>
        <w:tc>
          <w:tcPr>
            <w:tcW w:w="1051" w:type="dxa"/>
            <w:tcBorders>
              <w:top w:val="nil"/>
              <w:left w:val="nil"/>
              <w:bottom w:val="single" w:sz="4" w:space="0" w:color="BFBFBF"/>
              <w:right w:val="single" w:sz="4" w:space="0" w:color="BFBFBF"/>
            </w:tcBorders>
            <w:shd w:val="clear" w:color="auto" w:fill="auto"/>
            <w:noWrap/>
            <w:vAlign w:val="center"/>
            <w:hideMark/>
          </w:tcPr>
          <w:p w14:paraId="1925F82C"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15,000</w:t>
            </w:r>
          </w:p>
        </w:tc>
      </w:tr>
      <w:tr w:rsidR="00661EF5" w:rsidRPr="008B454A" w14:paraId="592E6C2D" w14:textId="77777777" w:rsidTr="00661EF5">
        <w:trPr>
          <w:trHeight w:val="260"/>
        </w:trPr>
        <w:tc>
          <w:tcPr>
            <w:tcW w:w="3074" w:type="dxa"/>
            <w:tcBorders>
              <w:top w:val="nil"/>
              <w:left w:val="single" w:sz="4" w:space="0" w:color="BFBFBF"/>
              <w:bottom w:val="single" w:sz="4" w:space="0" w:color="BFBFBF"/>
              <w:right w:val="single" w:sz="4" w:space="0" w:color="BFBFBF"/>
            </w:tcBorders>
            <w:shd w:val="clear" w:color="auto" w:fill="auto"/>
            <w:vAlign w:val="center"/>
            <w:hideMark/>
          </w:tcPr>
          <w:p w14:paraId="1CBA5C96" w14:textId="77777777" w:rsidR="00B22FD8" w:rsidRPr="008B454A" w:rsidRDefault="00B22FD8" w:rsidP="00B32A50">
            <w:pPr>
              <w:rPr>
                <w:rFonts w:ascii="Arial Narrow" w:eastAsia="Times New Roman" w:hAnsi="Arial Narrow"/>
                <w:sz w:val="18"/>
                <w:szCs w:val="18"/>
              </w:rPr>
            </w:pPr>
            <w:r w:rsidRPr="008B454A">
              <w:rPr>
                <w:rFonts w:ascii="Arial Narrow" w:eastAsia="Times New Roman" w:hAnsi="Arial Narrow"/>
                <w:sz w:val="18"/>
                <w:szCs w:val="18"/>
              </w:rPr>
              <w:t>CDIP side event</w:t>
            </w:r>
          </w:p>
        </w:tc>
        <w:tc>
          <w:tcPr>
            <w:tcW w:w="1057" w:type="dxa"/>
            <w:tcBorders>
              <w:top w:val="nil"/>
              <w:left w:val="nil"/>
              <w:bottom w:val="single" w:sz="4" w:space="0" w:color="BFBFBF"/>
              <w:right w:val="single" w:sz="4" w:space="0" w:color="BFBFBF"/>
            </w:tcBorders>
            <w:shd w:val="clear" w:color="auto" w:fill="auto"/>
            <w:noWrap/>
            <w:vAlign w:val="center"/>
            <w:hideMark/>
          </w:tcPr>
          <w:p w14:paraId="347EA0CA"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097" w:type="dxa"/>
            <w:tcBorders>
              <w:top w:val="nil"/>
              <w:left w:val="nil"/>
              <w:bottom w:val="single" w:sz="4" w:space="0" w:color="BFBFBF"/>
              <w:right w:val="single" w:sz="4" w:space="0" w:color="BFBFBF"/>
            </w:tcBorders>
            <w:shd w:val="clear" w:color="auto" w:fill="auto"/>
            <w:noWrap/>
            <w:vAlign w:val="center"/>
            <w:hideMark/>
          </w:tcPr>
          <w:p w14:paraId="78EB24FE"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400" w:type="dxa"/>
            <w:tcBorders>
              <w:top w:val="nil"/>
              <w:left w:val="nil"/>
              <w:bottom w:val="single" w:sz="4" w:space="0" w:color="BFBFBF"/>
              <w:right w:val="single" w:sz="4" w:space="0" w:color="BFBFBF"/>
            </w:tcBorders>
            <w:shd w:val="clear" w:color="auto" w:fill="auto"/>
            <w:noWrap/>
            <w:vAlign w:val="center"/>
            <w:hideMark/>
          </w:tcPr>
          <w:p w14:paraId="6FF72CA4"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186" w:type="dxa"/>
            <w:tcBorders>
              <w:top w:val="nil"/>
              <w:left w:val="nil"/>
              <w:bottom w:val="single" w:sz="4" w:space="0" w:color="BFBFBF"/>
              <w:right w:val="single" w:sz="4" w:space="0" w:color="BFBFBF"/>
            </w:tcBorders>
            <w:shd w:val="clear" w:color="auto" w:fill="auto"/>
            <w:noWrap/>
            <w:vAlign w:val="center"/>
            <w:hideMark/>
          </w:tcPr>
          <w:p w14:paraId="78787FE4" w14:textId="77777777" w:rsidR="00B22FD8" w:rsidRPr="008B454A" w:rsidRDefault="00B22FD8" w:rsidP="00B32A50">
            <w:pPr>
              <w:jc w:val="right"/>
              <w:rPr>
                <w:rFonts w:ascii="Arial Narrow" w:eastAsia="Times New Roman" w:hAnsi="Arial Narrow"/>
                <w:sz w:val="18"/>
                <w:szCs w:val="18"/>
              </w:rPr>
            </w:pPr>
            <w:r>
              <w:rPr>
                <w:rFonts w:ascii="Arial Narrow" w:eastAsia="Times New Roman" w:hAnsi="Arial Narrow"/>
                <w:sz w:val="18"/>
                <w:szCs w:val="18"/>
              </w:rPr>
              <w:t>12,000</w:t>
            </w:r>
          </w:p>
        </w:tc>
        <w:tc>
          <w:tcPr>
            <w:tcW w:w="1213" w:type="dxa"/>
            <w:tcBorders>
              <w:top w:val="nil"/>
              <w:left w:val="nil"/>
              <w:bottom w:val="single" w:sz="4" w:space="0" w:color="BFBFBF"/>
              <w:right w:val="single" w:sz="4" w:space="0" w:color="BFBFBF"/>
            </w:tcBorders>
            <w:shd w:val="clear" w:color="auto" w:fill="auto"/>
            <w:noWrap/>
            <w:vAlign w:val="center"/>
            <w:hideMark/>
          </w:tcPr>
          <w:p w14:paraId="41CF58D2"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299" w:type="dxa"/>
            <w:tcBorders>
              <w:top w:val="nil"/>
              <w:left w:val="nil"/>
              <w:bottom w:val="single" w:sz="4" w:space="0" w:color="BFBFBF"/>
              <w:right w:val="single" w:sz="4" w:space="0" w:color="BFBFBF"/>
            </w:tcBorders>
            <w:shd w:val="clear" w:color="auto" w:fill="auto"/>
            <w:noWrap/>
            <w:vAlign w:val="center"/>
            <w:hideMark/>
          </w:tcPr>
          <w:p w14:paraId="4A8F4808"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139" w:type="dxa"/>
            <w:tcBorders>
              <w:top w:val="nil"/>
              <w:left w:val="nil"/>
              <w:bottom w:val="single" w:sz="4" w:space="0" w:color="BFBFBF"/>
              <w:right w:val="single" w:sz="4" w:space="0" w:color="BFBFBF"/>
            </w:tcBorders>
            <w:shd w:val="clear" w:color="auto" w:fill="auto"/>
            <w:noWrap/>
            <w:vAlign w:val="center"/>
            <w:hideMark/>
          </w:tcPr>
          <w:p w14:paraId="75CB2947" w14:textId="77777777" w:rsidR="00B22FD8" w:rsidRPr="008B454A" w:rsidRDefault="00B22FD8" w:rsidP="00B32A50">
            <w:pPr>
              <w:jc w:val="right"/>
              <w:rPr>
                <w:rFonts w:ascii="Arial Narrow" w:eastAsia="Times New Roman" w:hAnsi="Arial Narrow"/>
                <w:sz w:val="18"/>
                <w:szCs w:val="18"/>
              </w:rPr>
            </w:pPr>
            <w:r w:rsidRPr="008B454A">
              <w:rPr>
                <w:rFonts w:ascii="Arial Narrow" w:eastAsia="Times New Roman" w:hAnsi="Arial Narrow"/>
                <w:sz w:val="18"/>
                <w:szCs w:val="18"/>
              </w:rPr>
              <w:t>-</w:t>
            </w:r>
          </w:p>
        </w:tc>
        <w:tc>
          <w:tcPr>
            <w:tcW w:w="1254" w:type="dxa"/>
            <w:tcBorders>
              <w:top w:val="nil"/>
              <w:left w:val="nil"/>
              <w:bottom w:val="single" w:sz="4" w:space="0" w:color="BFBFBF"/>
              <w:right w:val="single" w:sz="4" w:space="0" w:color="BFBFBF"/>
            </w:tcBorders>
            <w:shd w:val="clear" w:color="auto" w:fill="auto"/>
            <w:noWrap/>
            <w:vAlign w:val="center"/>
            <w:hideMark/>
          </w:tcPr>
          <w:p w14:paraId="0DFB88D9" w14:textId="77777777" w:rsidR="00B22FD8" w:rsidRPr="008B454A" w:rsidRDefault="00B22FD8" w:rsidP="00B32A50">
            <w:pPr>
              <w:jc w:val="right"/>
              <w:rPr>
                <w:rFonts w:ascii="Arial Narrow" w:eastAsia="Times New Roman" w:hAnsi="Arial Narrow"/>
                <w:sz w:val="18"/>
                <w:szCs w:val="18"/>
              </w:rPr>
            </w:pPr>
            <w:r>
              <w:rPr>
                <w:rFonts w:ascii="Arial Narrow" w:eastAsia="Times New Roman" w:hAnsi="Arial Narrow"/>
                <w:sz w:val="18"/>
                <w:szCs w:val="18"/>
              </w:rPr>
              <w:t>-</w:t>
            </w:r>
          </w:p>
        </w:tc>
        <w:tc>
          <w:tcPr>
            <w:tcW w:w="1051" w:type="dxa"/>
            <w:tcBorders>
              <w:top w:val="nil"/>
              <w:left w:val="nil"/>
              <w:bottom w:val="single" w:sz="4" w:space="0" w:color="BFBFBF"/>
              <w:right w:val="single" w:sz="4" w:space="0" w:color="BFBFBF"/>
            </w:tcBorders>
            <w:shd w:val="clear" w:color="auto" w:fill="auto"/>
            <w:noWrap/>
            <w:vAlign w:val="center"/>
            <w:hideMark/>
          </w:tcPr>
          <w:p w14:paraId="05BDB0A5" w14:textId="77777777" w:rsidR="00B22FD8" w:rsidRPr="008B454A" w:rsidRDefault="00B22FD8" w:rsidP="00B32A50">
            <w:pPr>
              <w:jc w:val="right"/>
              <w:rPr>
                <w:rFonts w:ascii="Arial Narrow" w:eastAsia="Times New Roman" w:hAnsi="Arial Narrow"/>
                <w:sz w:val="18"/>
                <w:szCs w:val="18"/>
              </w:rPr>
            </w:pPr>
            <w:r>
              <w:rPr>
                <w:rFonts w:ascii="Arial Narrow" w:eastAsia="Times New Roman" w:hAnsi="Arial Narrow"/>
                <w:sz w:val="18"/>
                <w:szCs w:val="18"/>
              </w:rPr>
              <w:t>12</w:t>
            </w:r>
            <w:r w:rsidRPr="008B454A">
              <w:rPr>
                <w:rFonts w:ascii="Arial Narrow" w:eastAsia="Times New Roman" w:hAnsi="Arial Narrow"/>
                <w:sz w:val="18"/>
                <w:szCs w:val="18"/>
              </w:rPr>
              <w:t>,000</w:t>
            </w:r>
          </w:p>
        </w:tc>
      </w:tr>
      <w:tr w:rsidR="00B22FD8" w:rsidRPr="008B454A" w14:paraId="7B2D6850" w14:textId="77777777" w:rsidTr="00661EF5">
        <w:trPr>
          <w:trHeight w:val="343"/>
        </w:trPr>
        <w:tc>
          <w:tcPr>
            <w:tcW w:w="3074" w:type="dxa"/>
            <w:tcBorders>
              <w:top w:val="nil"/>
              <w:left w:val="single" w:sz="4" w:space="0" w:color="BFBFBF"/>
              <w:bottom w:val="single" w:sz="4" w:space="0" w:color="BFBFBF"/>
              <w:right w:val="single" w:sz="4" w:space="0" w:color="BFBFBF"/>
            </w:tcBorders>
            <w:shd w:val="clear" w:color="auto" w:fill="D9D9D9" w:themeFill="background1" w:themeFillShade="D9"/>
            <w:vAlign w:val="center"/>
            <w:hideMark/>
          </w:tcPr>
          <w:p w14:paraId="64F8EA10" w14:textId="77777777" w:rsidR="00B22FD8" w:rsidRPr="008B454A" w:rsidRDefault="00B22FD8" w:rsidP="00B32A50">
            <w:pPr>
              <w:rPr>
                <w:rFonts w:ascii="Arial Narrow" w:eastAsia="Times New Roman" w:hAnsi="Arial Narrow"/>
                <w:b/>
                <w:bCs/>
                <w:sz w:val="18"/>
                <w:szCs w:val="18"/>
              </w:rPr>
            </w:pPr>
            <w:r w:rsidRPr="008B454A">
              <w:rPr>
                <w:rFonts w:ascii="Arial Narrow" w:eastAsia="Times New Roman" w:hAnsi="Arial Narrow"/>
                <w:b/>
                <w:bCs/>
                <w:sz w:val="18"/>
                <w:szCs w:val="18"/>
              </w:rPr>
              <w:t xml:space="preserve">Total </w:t>
            </w:r>
          </w:p>
        </w:tc>
        <w:tc>
          <w:tcPr>
            <w:tcW w:w="1057"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3C386159" w14:textId="77777777" w:rsidR="00B22FD8" w:rsidRPr="008B454A" w:rsidRDefault="00B22FD8" w:rsidP="00B32A50">
            <w:pPr>
              <w:jc w:val="right"/>
              <w:rPr>
                <w:rFonts w:ascii="Arial Narrow" w:eastAsia="Times New Roman" w:hAnsi="Arial Narrow"/>
                <w:b/>
                <w:bCs/>
                <w:sz w:val="18"/>
                <w:szCs w:val="18"/>
              </w:rPr>
            </w:pPr>
            <w:r>
              <w:rPr>
                <w:rFonts w:ascii="Arial Narrow" w:eastAsia="Times New Roman" w:hAnsi="Arial Narrow"/>
                <w:b/>
                <w:bCs/>
                <w:sz w:val="18"/>
                <w:szCs w:val="18"/>
              </w:rPr>
              <w:t>40,000</w:t>
            </w:r>
          </w:p>
        </w:tc>
        <w:tc>
          <w:tcPr>
            <w:tcW w:w="1097"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59FB5EA2" w14:textId="77777777" w:rsidR="00B22FD8" w:rsidRPr="008B454A" w:rsidRDefault="00B22FD8" w:rsidP="00B32A50">
            <w:pPr>
              <w:jc w:val="right"/>
              <w:rPr>
                <w:rFonts w:ascii="Arial Narrow" w:eastAsia="Times New Roman" w:hAnsi="Arial Narrow"/>
                <w:b/>
                <w:bCs/>
                <w:sz w:val="18"/>
                <w:szCs w:val="18"/>
              </w:rPr>
            </w:pPr>
            <w:r>
              <w:rPr>
                <w:rFonts w:ascii="Arial Narrow" w:eastAsia="Times New Roman" w:hAnsi="Arial Narrow"/>
                <w:b/>
                <w:bCs/>
                <w:sz w:val="18"/>
                <w:szCs w:val="18"/>
              </w:rPr>
              <w:t>49,000</w:t>
            </w:r>
          </w:p>
        </w:tc>
        <w:tc>
          <w:tcPr>
            <w:tcW w:w="140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1B6A5BBF" w14:textId="77777777" w:rsidR="00B22FD8" w:rsidRPr="008B454A" w:rsidRDefault="00B22FD8" w:rsidP="00B32A50">
            <w:pPr>
              <w:jc w:val="right"/>
              <w:rPr>
                <w:rFonts w:ascii="Arial Narrow" w:eastAsia="Times New Roman" w:hAnsi="Arial Narrow"/>
                <w:b/>
                <w:bCs/>
                <w:sz w:val="18"/>
                <w:szCs w:val="18"/>
              </w:rPr>
            </w:pPr>
            <w:r w:rsidRPr="008B454A">
              <w:rPr>
                <w:rFonts w:ascii="Arial Narrow" w:eastAsia="Times New Roman" w:hAnsi="Arial Narrow"/>
                <w:b/>
                <w:bCs/>
                <w:sz w:val="18"/>
                <w:szCs w:val="18"/>
              </w:rPr>
              <w:t>-</w:t>
            </w:r>
          </w:p>
        </w:tc>
        <w:tc>
          <w:tcPr>
            <w:tcW w:w="1186"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5A4E81A1" w14:textId="77777777" w:rsidR="00B22FD8" w:rsidRPr="008B454A" w:rsidRDefault="00B22FD8" w:rsidP="00B32A50">
            <w:pPr>
              <w:jc w:val="right"/>
              <w:rPr>
                <w:rFonts w:ascii="Arial Narrow" w:eastAsia="Times New Roman" w:hAnsi="Arial Narrow"/>
                <w:b/>
                <w:bCs/>
                <w:sz w:val="18"/>
                <w:szCs w:val="18"/>
              </w:rPr>
            </w:pPr>
            <w:r>
              <w:rPr>
                <w:rFonts w:ascii="Arial Narrow" w:eastAsia="Times New Roman" w:hAnsi="Arial Narrow"/>
                <w:b/>
                <w:bCs/>
                <w:sz w:val="18"/>
                <w:szCs w:val="18"/>
              </w:rPr>
              <w:t>32</w:t>
            </w:r>
            <w:r w:rsidRPr="008B454A">
              <w:rPr>
                <w:rFonts w:ascii="Arial Narrow" w:eastAsia="Times New Roman" w:hAnsi="Arial Narrow"/>
                <w:b/>
                <w:bCs/>
                <w:sz w:val="18"/>
                <w:szCs w:val="18"/>
              </w:rPr>
              <w:t>,000</w:t>
            </w:r>
          </w:p>
        </w:tc>
        <w:tc>
          <w:tcPr>
            <w:tcW w:w="1213"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10CFF620" w14:textId="77777777" w:rsidR="00B22FD8" w:rsidRPr="008B454A" w:rsidRDefault="00B22FD8" w:rsidP="00B32A50">
            <w:pPr>
              <w:jc w:val="right"/>
              <w:rPr>
                <w:rFonts w:ascii="Arial Narrow" w:eastAsia="Times New Roman" w:hAnsi="Arial Narrow"/>
                <w:b/>
                <w:bCs/>
                <w:sz w:val="18"/>
                <w:szCs w:val="18"/>
              </w:rPr>
            </w:pPr>
            <w:r>
              <w:rPr>
                <w:rFonts w:ascii="Arial Narrow" w:eastAsia="Times New Roman" w:hAnsi="Arial Narrow"/>
                <w:b/>
                <w:bCs/>
                <w:sz w:val="18"/>
                <w:szCs w:val="18"/>
              </w:rPr>
              <w:t>22,000</w:t>
            </w:r>
          </w:p>
        </w:tc>
        <w:tc>
          <w:tcPr>
            <w:tcW w:w="1299"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1521EE0A" w14:textId="77777777" w:rsidR="00B22FD8" w:rsidRPr="008B454A" w:rsidRDefault="00B22FD8" w:rsidP="00B32A50">
            <w:pPr>
              <w:jc w:val="right"/>
              <w:rPr>
                <w:rFonts w:ascii="Arial Narrow" w:eastAsia="Times New Roman" w:hAnsi="Arial Narrow"/>
                <w:b/>
                <w:bCs/>
                <w:sz w:val="18"/>
                <w:szCs w:val="18"/>
              </w:rPr>
            </w:pPr>
            <w:r>
              <w:rPr>
                <w:rFonts w:ascii="Arial Narrow" w:eastAsia="Times New Roman" w:hAnsi="Arial Narrow"/>
                <w:b/>
                <w:bCs/>
                <w:sz w:val="18"/>
                <w:szCs w:val="18"/>
              </w:rPr>
              <w:t>158</w:t>
            </w:r>
            <w:r w:rsidRPr="008B454A">
              <w:rPr>
                <w:rFonts w:ascii="Arial Narrow" w:eastAsia="Times New Roman" w:hAnsi="Arial Narrow"/>
                <w:b/>
                <w:bCs/>
                <w:sz w:val="18"/>
                <w:szCs w:val="18"/>
              </w:rPr>
              <w:t>,000</w:t>
            </w:r>
          </w:p>
        </w:tc>
        <w:tc>
          <w:tcPr>
            <w:tcW w:w="1139"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51B5A2E4" w14:textId="77777777" w:rsidR="00B22FD8" w:rsidRPr="00727F4D" w:rsidRDefault="00B22FD8" w:rsidP="00B32A50">
            <w:pPr>
              <w:jc w:val="right"/>
              <w:rPr>
                <w:rFonts w:ascii="Arial Narrow" w:eastAsia="Times New Roman" w:hAnsi="Arial Narrow"/>
                <w:b/>
                <w:bCs/>
                <w:sz w:val="18"/>
                <w:szCs w:val="18"/>
              </w:rPr>
            </w:pPr>
            <w:r>
              <w:rPr>
                <w:rFonts w:ascii="Arial Narrow" w:eastAsia="Times New Roman" w:hAnsi="Arial Narrow"/>
                <w:b/>
                <w:sz w:val="18"/>
                <w:szCs w:val="18"/>
              </w:rPr>
              <w:t>231,300</w:t>
            </w:r>
          </w:p>
        </w:tc>
        <w:tc>
          <w:tcPr>
            <w:tcW w:w="1254"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4036D394" w14:textId="77777777" w:rsidR="00B22FD8" w:rsidRPr="008B454A" w:rsidRDefault="00B22FD8" w:rsidP="00B32A50">
            <w:pPr>
              <w:jc w:val="right"/>
              <w:rPr>
                <w:rFonts w:ascii="Arial Narrow" w:eastAsia="Times New Roman" w:hAnsi="Arial Narrow"/>
                <w:b/>
                <w:bCs/>
                <w:sz w:val="18"/>
                <w:szCs w:val="18"/>
              </w:rPr>
            </w:pPr>
            <w:r>
              <w:rPr>
                <w:rFonts w:ascii="Arial Narrow" w:eastAsia="Times New Roman" w:hAnsi="Arial Narrow"/>
                <w:b/>
                <w:bCs/>
                <w:sz w:val="18"/>
                <w:szCs w:val="18"/>
              </w:rPr>
              <w:t>43</w:t>
            </w:r>
            <w:r w:rsidRPr="008B454A">
              <w:rPr>
                <w:rFonts w:ascii="Arial Narrow" w:eastAsia="Times New Roman" w:hAnsi="Arial Narrow"/>
                <w:b/>
                <w:bCs/>
                <w:sz w:val="18"/>
                <w:szCs w:val="18"/>
              </w:rPr>
              <w:t>,000</w:t>
            </w:r>
          </w:p>
        </w:tc>
        <w:tc>
          <w:tcPr>
            <w:tcW w:w="1051"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125FAAF0" w14:textId="77777777" w:rsidR="00B22FD8" w:rsidRPr="008B454A" w:rsidRDefault="00B22FD8" w:rsidP="00B32A50">
            <w:pPr>
              <w:jc w:val="right"/>
              <w:rPr>
                <w:rFonts w:ascii="Arial Narrow" w:eastAsia="Times New Roman" w:hAnsi="Arial Narrow"/>
                <w:b/>
                <w:bCs/>
                <w:sz w:val="18"/>
                <w:szCs w:val="18"/>
              </w:rPr>
            </w:pPr>
            <w:r>
              <w:rPr>
                <w:rFonts w:ascii="Arial Narrow" w:eastAsia="Times New Roman" w:hAnsi="Arial Narrow"/>
                <w:b/>
                <w:bCs/>
                <w:sz w:val="18"/>
                <w:szCs w:val="18"/>
              </w:rPr>
              <w:t>575,300</w:t>
            </w:r>
          </w:p>
        </w:tc>
      </w:tr>
    </w:tbl>
    <w:p w14:paraId="1807CEEF" w14:textId="77777777" w:rsidR="00B22FD8" w:rsidRDefault="00B22FD8" w:rsidP="00B22FD8">
      <w:pPr>
        <w:tabs>
          <w:tab w:val="left" w:pos="4069"/>
        </w:tabs>
        <w:jc w:val="center"/>
      </w:pPr>
    </w:p>
    <w:p w14:paraId="7E9A62B0" w14:textId="77777777" w:rsidR="00661EF5" w:rsidRDefault="00B22FD8" w:rsidP="00B22FD8">
      <w:pPr>
        <w:tabs>
          <w:tab w:val="left" w:pos="4069"/>
        </w:tabs>
        <w:jc w:val="center"/>
        <w:sectPr w:rsidR="00661EF5" w:rsidSect="00060751">
          <w:headerReference w:type="first" r:id="rId20"/>
          <w:endnotePr>
            <w:numFmt w:val="decimal"/>
          </w:endnotePr>
          <w:pgSz w:w="16840" w:h="11907" w:orient="landscape" w:code="9"/>
          <w:pgMar w:top="1134" w:right="1418" w:bottom="1418" w:left="1350" w:header="510" w:footer="1021" w:gutter="0"/>
          <w:pgNumType w:start="7"/>
          <w:cols w:space="720"/>
          <w:titlePg/>
          <w:docGrid w:linePitch="299"/>
        </w:sectPr>
      </w:pPr>
      <w:r w:rsidRPr="00126689">
        <w:t>[Annex II follows]</w:t>
      </w:r>
    </w:p>
    <w:p w14:paraId="03C8FF2A" w14:textId="77777777" w:rsidR="00661EF5" w:rsidRDefault="00661EF5" w:rsidP="00661EF5">
      <w:pPr>
        <w:pStyle w:val="ListParagraph"/>
        <w:numPr>
          <w:ilvl w:val="0"/>
          <w:numId w:val="8"/>
        </w:numPr>
        <w:spacing w:after="120"/>
        <w:rPr>
          <w:b/>
        </w:rPr>
      </w:pPr>
      <w:r>
        <w:rPr>
          <w:b/>
        </w:rPr>
        <w:lastRenderedPageBreak/>
        <w:t xml:space="preserve">REQUEST TO PARTICIPATE AS A PILOT/BENEFICIARY COUNTRY </w:t>
      </w:r>
    </w:p>
    <w:tbl>
      <w:tblPr>
        <w:tblW w:w="9496"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9"/>
        <w:gridCol w:w="6937"/>
      </w:tblGrid>
      <w:tr w:rsidR="00661EF5" w14:paraId="609CFD8E" w14:textId="77777777" w:rsidTr="00661EF5">
        <w:trPr>
          <w:trHeight w:val="388"/>
        </w:trPr>
        <w:tc>
          <w:tcPr>
            <w:tcW w:w="9496" w:type="dxa"/>
            <w:gridSpan w:val="2"/>
            <w:tcBorders>
              <w:top w:val="single" w:sz="4" w:space="0" w:color="000000"/>
              <w:left w:val="single" w:sz="4" w:space="0" w:color="000000"/>
              <w:bottom w:val="single" w:sz="4" w:space="0" w:color="000000"/>
              <w:right w:val="single" w:sz="4" w:space="0" w:color="000000"/>
            </w:tcBorders>
            <w:shd w:val="clear" w:color="auto" w:fill="7BBEDA"/>
            <w:hideMark/>
          </w:tcPr>
          <w:p w14:paraId="50F1A03C" w14:textId="77777777" w:rsidR="00661EF5" w:rsidRDefault="00661EF5" w:rsidP="00B32A50">
            <w:pPr>
              <w:pStyle w:val="TableParagraph"/>
              <w:spacing w:before="85" w:line="256" w:lineRule="auto"/>
              <w:ind w:left="110"/>
              <w:jc w:val="center"/>
              <w:rPr>
                <w:b/>
              </w:rPr>
            </w:pPr>
            <w:r>
              <w:rPr>
                <w:b/>
                <w:color w:val="FFFFFF"/>
              </w:rPr>
              <w:t>TEMPLATE</w:t>
            </w:r>
            <w:r>
              <w:rPr>
                <w:b/>
                <w:color w:val="FFFFFF"/>
                <w:spacing w:val="-3"/>
              </w:rPr>
              <w:t xml:space="preserve"> </w:t>
            </w:r>
            <w:r>
              <w:rPr>
                <w:b/>
                <w:color w:val="FFFFFF"/>
              </w:rPr>
              <w:t>FOR</w:t>
            </w:r>
            <w:r>
              <w:rPr>
                <w:b/>
                <w:color w:val="FFFFFF"/>
                <w:spacing w:val="-4"/>
              </w:rPr>
              <w:t xml:space="preserve"> </w:t>
            </w:r>
            <w:r>
              <w:rPr>
                <w:b/>
                <w:color w:val="FFFFFF"/>
              </w:rPr>
              <w:t>THE</w:t>
            </w:r>
            <w:r>
              <w:rPr>
                <w:b/>
                <w:color w:val="FFFFFF"/>
                <w:spacing w:val="-3"/>
              </w:rPr>
              <w:t xml:space="preserve"> </w:t>
            </w:r>
            <w:r>
              <w:rPr>
                <w:b/>
                <w:color w:val="FFFFFF"/>
              </w:rPr>
              <w:t>SUBMISSION</w:t>
            </w:r>
            <w:r>
              <w:rPr>
                <w:b/>
                <w:color w:val="FFFFFF"/>
                <w:spacing w:val="-5"/>
              </w:rPr>
              <w:t xml:space="preserve"> </w:t>
            </w:r>
            <w:r>
              <w:rPr>
                <w:b/>
                <w:color w:val="FFFFFF"/>
              </w:rPr>
              <w:t>OF</w:t>
            </w:r>
            <w:r>
              <w:rPr>
                <w:b/>
                <w:color w:val="FFFFFF"/>
                <w:spacing w:val="-5"/>
              </w:rPr>
              <w:t xml:space="preserve"> </w:t>
            </w:r>
            <w:r>
              <w:rPr>
                <w:b/>
                <w:color w:val="FFFFFF"/>
              </w:rPr>
              <w:t>REQUESTS</w:t>
            </w:r>
            <w:r>
              <w:rPr>
                <w:b/>
                <w:color w:val="FFFFFF"/>
                <w:spacing w:val="-5"/>
              </w:rPr>
              <w:t xml:space="preserve"> </w:t>
            </w:r>
            <w:r>
              <w:rPr>
                <w:b/>
                <w:color w:val="FFFFFF"/>
              </w:rPr>
              <w:t>TO</w:t>
            </w:r>
            <w:r>
              <w:rPr>
                <w:b/>
                <w:color w:val="FFFFFF"/>
                <w:spacing w:val="-2"/>
              </w:rPr>
              <w:t xml:space="preserve"> </w:t>
            </w:r>
            <w:r>
              <w:rPr>
                <w:b/>
                <w:color w:val="FFFFFF"/>
              </w:rPr>
              <w:t>PARTICIPATE</w:t>
            </w:r>
            <w:r>
              <w:rPr>
                <w:b/>
                <w:color w:val="FFFFFF"/>
                <w:spacing w:val="-2"/>
              </w:rPr>
              <w:t xml:space="preserve"> </w:t>
            </w:r>
            <w:r>
              <w:rPr>
                <w:b/>
                <w:color w:val="FFFFFF"/>
              </w:rPr>
              <w:t>AS A</w:t>
            </w:r>
            <w:r>
              <w:rPr>
                <w:b/>
                <w:color w:val="FFFFFF"/>
                <w:spacing w:val="-4"/>
              </w:rPr>
              <w:t xml:space="preserve"> </w:t>
            </w:r>
            <w:r>
              <w:rPr>
                <w:b/>
                <w:color w:val="FFFFFF"/>
              </w:rPr>
              <w:t>PILOT</w:t>
            </w:r>
            <w:r>
              <w:rPr>
                <w:b/>
                <w:color w:val="FFFFFF"/>
                <w:spacing w:val="-4"/>
              </w:rPr>
              <w:t xml:space="preserve"> / BENEFICIARY </w:t>
            </w:r>
            <w:r>
              <w:rPr>
                <w:b/>
                <w:color w:val="FFFFFF"/>
              </w:rPr>
              <w:t>COUNTRY</w:t>
            </w:r>
          </w:p>
        </w:tc>
      </w:tr>
      <w:tr w:rsidR="00661EF5" w14:paraId="1E9B29CF" w14:textId="77777777" w:rsidTr="00661EF5">
        <w:trPr>
          <w:trHeight w:val="434"/>
        </w:trPr>
        <w:tc>
          <w:tcPr>
            <w:tcW w:w="2559" w:type="dxa"/>
            <w:tcBorders>
              <w:top w:val="single" w:sz="4" w:space="0" w:color="000000"/>
              <w:left w:val="single" w:sz="4" w:space="0" w:color="000000"/>
              <w:bottom w:val="single" w:sz="4" w:space="0" w:color="000000"/>
              <w:right w:val="single" w:sz="4" w:space="0" w:color="000000"/>
            </w:tcBorders>
            <w:shd w:val="clear" w:color="auto" w:fill="7BBEDA"/>
            <w:hideMark/>
          </w:tcPr>
          <w:p w14:paraId="01B80FAD" w14:textId="77777777" w:rsidR="00661EF5" w:rsidRDefault="00661EF5" w:rsidP="00B32A50">
            <w:pPr>
              <w:pStyle w:val="TableParagraph"/>
              <w:spacing w:before="107" w:line="256" w:lineRule="auto"/>
              <w:ind w:left="110"/>
              <w:rPr>
                <w:b/>
              </w:rPr>
            </w:pPr>
            <w:r>
              <w:rPr>
                <w:b/>
              </w:rPr>
              <w:t>Selection</w:t>
            </w:r>
            <w:r>
              <w:rPr>
                <w:b/>
                <w:spacing w:val="-4"/>
              </w:rPr>
              <w:t xml:space="preserve"> </w:t>
            </w:r>
            <w:r>
              <w:rPr>
                <w:b/>
              </w:rPr>
              <w:t>criteria</w:t>
            </w:r>
          </w:p>
        </w:tc>
        <w:tc>
          <w:tcPr>
            <w:tcW w:w="6937" w:type="dxa"/>
            <w:tcBorders>
              <w:top w:val="single" w:sz="4" w:space="0" w:color="000000"/>
              <w:left w:val="single" w:sz="4" w:space="0" w:color="000000"/>
              <w:bottom w:val="single" w:sz="4" w:space="0" w:color="000000"/>
              <w:right w:val="single" w:sz="4" w:space="0" w:color="000000"/>
            </w:tcBorders>
            <w:shd w:val="clear" w:color="auto" w:fill="7BBEDA"/>
            <w:hideMark/>
          </w:tcPr>
          <w:p w14:paraId="0D3E0038" w14:textId="77777777" w:rsidR="00661EF5" w:rsidRDefault="00661EF5" w:rsidP="00B32A50">
            <w:pPr>
              <w:pStyle w:val="TableParagraph"/>
              <w:spacing w:before="107" w:line="256" w:lineRule="auto"/>
              <w:ind w:left="107"/>
              <w:rPr>
                <w:b/>
              </w:rPr>
            </w:pPr>
            <w:r>
              <w:rPr>
                <w:b/>
              </w:rPr>
              <w:t>Brief</w:t>
            </w:r>
            <w:r>
              <w:rPr>
                <w:b/>
                <w:spacing w:val="-4"/>
              </w:rPr>
              <w:t xml:space="preserve"> </w:t>
            </w:r>
            <w:r>
              <w:rPr>
                <w:b/>
              </w:rPr>
              <w:t>description</w:t>
            </w:r>
          </w:p>
        </w:tc>
      </w:tr>
      <w:tr w:rsidR="00661EF5" w14:paraId="5C1A7E95" w14:textId="77777777" w:rsidTr="00661EF5">
        <w:trPr>
          <w:trHeight w:val="1151"/>
        </w:trPr>
        <w:tc>
          <w:tcPr>
            <w:tcW w:w="2559" w:type="dxa"/>
            <w:tcBorders>
              <w:top w:val="single" w:sz="4" w:space="0" w:color="000000"/>
              <w:left w:val="single" w:sz="4" w:space="0" w:color="000000"/>
              <w:bottom w:val="single" w:sz="4" w:space="0" w:color="000000"/>
              <w:right w:val="single" w:sz="4" w:space="0" w:color="000000"/>
            </w:tcBorders>
            <w:shd w:val="clear" w:color="auto" w:fill="F1F1F1"/>
            <w:hideMark/>
          </w:tcPr>
          <w:p w14:paraId="419F9CEB" w14:textId="77777777" w:rsidR="00661EF5" w:rsidRDefault="00661EF5" w:rsidP="00661EF5">
            <w:pPr>
              <w:pStyle w:val="TableParagraph"/>
              <w:numPr>
                <w:ilvl w:val="0"/>
                <w:numId w:val="23"/>
              </w:numPr>
              <w:tabs>
                <w:tab w:val="left" w:pos="470"/>
              </w:tabs>
              <w:spacing w:before="150" w:line="256" w:lineRule="auto"/>
              <w:ind w:right="102"/>
            </w:pPr>
            <w:r>
              <w:t>National</w:t>
            </w:r>
            <w:r>
              <w:rPr>
                <w:spacing w:val="-4"/>
              </w:rPr>
              <w:t xml:space="preserve"> </w:t>
            </w:r>
            <w:r>
              <w:t>Coordinator/ National Focal Point</w:t>
            </w:r>
          </w:p>
        </w:tc>
        <w:tc>
          <w:tcPr>
            <w:tcW w:w="6937" w:type="dxa"/>
            <w:tcBorders>
              <w:top w:val="single" w:sz="4" w:space="0" w:color="000000"/>
              <w:left w:val="single" w:sz="4" w:space="0" w:color="000000"/>
              <w:bottom w:val="single" w:sz="4" w:space="0" w:color="000000"/>
              <w:right w:val="single" w:sz="4" w:space="0" w:color="000000"/>
            </w:tcBorders>
            <w:shd w:val="clear" w:color="auto" w:fill="F1F1F1"/>
            <w:hideMark/>
          </w:tcPr>
          <w:p w14:paraId="2353ACD7" w14:textId="77777777" w:rsidR="00661EF5" w:rsidRDefault="00661EF5" w:rsidP="00B32A50">
            <w:pPr>
              <w:pStyle w:val="TableParagraph"/>
              <w:spacing w:before="39" w:line="256" w:lineRule="auto"/>
              <w:ind w:left="107" w:right="96"/>
            </w:pPr>
            <w:r>
              <w:t>The requesting country should propose a person, indicating the position and the organization,</w:t>
            </w:r>
            <w:r>
              <w:rPr>
                <w:spacing w:val="-2"/>
              </w:rPr>
              <w:t xml:space="preserve"> who would </w:t>
            </w:r>
            <w:r>
              <w:t>act</w:t>
            </w:r>
            <w:r>
              <w:rPr>
                <w:spacing w:val="-2"/>
              </w:rPr>
              <w:t xml:space="preserve"> </w:t>
            </w:r>
            <w:r>
              <w:t>as</w:t>
            </w:r>
            <w:r>
              <w:rPr>
                <w:spacing w:val="-2"/>
              </w:rPr>
              <w:t xml:space="preserve"> </w:t>
            </w:r>
            <w:r>
              <w:t>national</w:t>
            </w:r>
            <w:r>
              <w:rPr>
                <w:spacing w:val="-2"/>
              </w:rPr>
              <w:t xml:space="preserve"> </w:t>
            </w:r>
            <w:r>
              <w:t>coordinator</w:t>
            </w:r>
            <w:r>
              <w:rPr>
                <w:spacing w:val="-2"/>
              </w:rPr>
              <w:t xml:space="preserve"> </w:t>
            </w:r>
            <w:r>
              <w:t>for</w:t>
            </w:r>
            <w:r>
              <w:rPr>
                <w:spacing w:val="-2"/>
              </w:rPr>
              <w:t xml:space="preserve"> </w:t>
            </w:r>
            <w:r>
              <w:t>the</w:t>
            </w:r>
            <w:r>
              <w:rPr>
                <w:spacing w:val="-2"/>
              </w:rPr>
              <w:t xml:space="preserve"> </w:t>
            </w:r>
            <w:r>
              <w:t>duration</w:t>
            </w:r>
            <w:r>
              <w:rPr>
                <w:spacing w:val="-2"/>
              </w:rPr>
              <w:t xml:space="preserve"> </w:t>
            </w:r>
            <w:r>
              <w:t>of</w:t>
            </w:r>
            <w:r>
              <w:rPr>
                <w:spacing w:val="-3"/>
              </w:rPr>
              <w:t xml:space="preserve"> </w:t>
            </w:r>
            <w:r>
              <w:t>the</w:t>
            </w:r>
            <w:r>
              <w:rPr>
                <w:spacing w:val="-2"/>
              </w:rPr>
              <w:t xml:space="preserve"> </w:t>
            </w:r>
            <w:r>
              <w:t>project,</w:t>
            </w:r>
            <w:r>
              <w:rPr>
                <w:spacing w:val="-2"/>
              </w:rPr>
              <w:t xml:space="preserve"> </w:t>
            </w:r>
            <w:r>
              <w:t>acting as</w:t>
            </w:r>
            <w:r>
              <w:rPr>
                <w:spacing w:val="-38"/>
              </w:rPr>
              <w:t xml:space="preserve"> </w:t>
            </w:r>
            <w:r>
              <w:t>the</w:t>
            </w:r>
            <w:r>
              <w:rPr>
                <w:spacing w:val="-2"/>
              </w:rPr>
              <w:t xml:space="preserve"> </w:t>
            </w:r>
            <w:r>
              <w:t>country’s</w:t>
            </w:r>
            <w:r>
              <w:rPr>
                <w:spacing w:val="-1"/>
              </w:rPr>
              <w:t xml:space="preserve"> </w:t>
            </w:r>
            <w:r>
              <w:t>institutional</w:t>
            </w:r>
            <w:r>
              <w:rPr>
                <w:spacing w:val="-1"/>
              </w:rPr>
              <w:t xml:space="preserve"> </w:t>
            </w:r>
            <w:r>
              <w:t>representative.</w:t>
            </w:r>
          </w:p>
        </w:tc>
      </w:tr>
      <w:tr w:rsidR="00661EF5" w14:paraId="0FEBF55A" w14:textId="77777777" w:rsidTr="00661EF5">
        <w:trPr>
          <w:trHeight w:val="4211"/>
        </w:trPr>
        <w:tc>
          <w:tcPr>
            <w:tcW w:w="2559" w:type="dxa"/>
            <w:tcBorders>
              <w:top w:val="single" w:sz="4" w:space="0" w:color="000000"/>
              <w:left w:val="single" w:sz="4" w:space="0" w:color="000000"/>
              <w:bottom w:val="single" w:sz="4" w:space="0" w:color="000000"/>
              <w:right w:val="single" w:sz="4" w:space="0" w:color="000000"/>
            </w:tcBorders>
            <w:shd w:val="clear" w:color="auto" w:fill="F1F1F1"/>
            <w:hideMark/>
          </w:tcPr>
          <w:p w14:paraId="7F770918" w14:textId="77777777" w:rsidR="00661EF5" w:rsidRDefault="00661EF5" w:rsidP="00B32A50">
            <w:pPr>
              <w:pStyle w:val="TableParagraph"/>
              <w:tabs>
                <w:tab w:val="left" w:pos="470"/>
              </w:tabs>
              <w:spacing w:before="150" w:line="256" w:lineRule="auto"/>
              <w:ind w:left="475" w:right="101" w:hanging="360"/>
            </w:pPr>
            <w:r>
              <w:t>2.</w:t>
            </w:r>
            <w:r>
              <w:tab/>
              <w:t>Potentially participating Institutions</w:t>
            </w:r>
            <w:r>
              <w:rPr>
                <w:spacing w:val="-8"/>
              </w:rPr>
              <w:t xml:space="preserve"> </w:t>
            </w:r>
          </w:p>
        </w:tc>
        <w:tc>
          <w:tcPr>
            <w:tcW w:w="6937" w:type="dxa"/>
            <w:tcBorders>
              <w:top w:val="single" w:sz="4" w:space="0" w:color="000000"/>
              <w:left w:val="single" w:sz="4" w:space="0" w:color="000000"/>
              <w:bottom w:val="single" w:sz="4" w:space="0" w:color="000000"/>
              <w:right w:val="single" w:sz="4" w:space="0" w:color="000000"/>
            </w:tcBorders>
            <w:shd w:val="clear" w:color="auto" w:fill="F1F1F1"/>
          </w:tcPr>
          <w:p w14:paraId="14A4DE4C" w14:textId="77777777" w:rsidR="00661EF5" w:rsidRDefault="00661EF5" w:rsidP="00B32A50">
            <w:pPr>
              <w:pStyle w:val="TableParagraph"/>
              <w:spacing w:before="39" w:line="256" w:lineRule="auto"/>
              <w:ind w:left="107"/>
            </w:pPr>
            <w:r>
              <w:t>The</w:t>
            </w:r>
            <w:r>
              <w:rPr>
                <w:spacing w:val="-3"/>
              </w:rPr>
              <w:t xml:space="preserve"> </w:t>
            </w:r>
            <w:r>
              <w:t>requesting</w:t>
            </w:r>
            <w:r>
              <w:rPr>
                <w:spacing w:val="-3"/>
              </w:rPr>
              <w:t xml:space="preserve"> </w:t>
            </w:r>
            <w:r>
              <w:t>country</w:t>
            </w:r>
            <w:r>
              <w:rPr>
                <w:spacing w:val="-1"/>
              </w:rPr>
              <w:t xml:space="preserve"> </w:t>
            </w:r>
            <w:r>
              <w:t>should</w:t>
            </w:r>
            <w:r>
              <w:rPr>
                <w:spacing w:val="-3"/>
              </w:rPr>
              <w:t xml:space="preserve"> </w:t>
            </w:r>
            <w:r>
              <w:t>indicate</w:t>
            </w:r>
            <w:r>
              <w:rPr>
                <w:spacing w:val="-3"/>
              </w:rPr>
              <w:t xml:space="preserve"> </w:t>
            </w:r>
            <w:r>
              <w:t>the</w:t>
            </w:r>
            <w:r>
              <w:rPr>
                <w:spacing w:val="-2"/>
              </w:rPr>
              <w:t xml:space="preserve"> </w:t>
            </w:r>
            <w:r>
              <w:t>national</w:t>
            </w:r>
            <w:r>
              <w:rPr>
                <w:spacing w:val="-1"/>
              </w:rPr>
              <w:t xml:space="preserve"> </w:t>
            </w:r>
            <w:r>
              <w:t>body</w:t>
            </w:r>
            <w:r>
              <w:rPr>
                <w:spacing w:val="-2"/>
              </w:rPr>
              <w:t xml:space="preserve"> </w:t>
            </w:r>
            <w:r>
              <w:t>or</w:t>
            </w:r>
            <w:r>
              <w:rPr>
                <w:spacing w:val="-1"/>
              </w:rPr>
              <w:t xml:space="preserve"> </w:t>
            </w:r>
            <w:r>
              <w:t>institution in charge of:</w:t>
            </w:r>
            <w:r>
              <w:rPr>
                <w:spacing w:val="-3"/>
              </w:rPr>
              <w:t xml:space="preserve"> </w:t>
            </w:r>
          </w:p>
          <w:p w14:paraId="13F0D7C3" w14:textId="77777777" w:rsidR="00661EF5" w:rsidRDefault="00661EF5" w:rsidP="00B32A50">
            <w:pPr>
              <w:pStyle w:val="TableParagraph"/>
              <w:spacing w:before="41" w:line="256" w:lineRule="auto"/>
              <w:ind w:left="107"/>
            </w:pPr>
          </w:p>
          <w:p w14:paraId="199218A0" w14:textId="2125C07E" w:rsidR="00661EF5" w:rsidRDefault="00661EF5" w:rsidP="00661EF5">
            <w:pPr>
              <w:pStyle w:val="Default"/>
              <w:numPr>
                <w:ilvl w:val="0"/>
                <w:numId w:val="15"/>
              </w:numPr>
              <w:spacing w:line="256" w:lineRule="auto"/>
              <w:rPr>
                <w:sz w:val="22"/>
                <w:szCs w:val="22"/>
              </w:rPr>
            </w:pPr>
            <w:r>
              <w:rPr>
                <w:sz w:val="22"/>
                <w:szCs w:val="22"/>
              </w:rPr>
              <w:t xml:space="preserve">Intellectual Property (IP) unit record data and in particular </w:t>
            </w:r>
            <w:r w:rsidR="00DB2E1A">
              <w:rPr>
                <w:sz w:val="22"/>
                <w:szCs w:val="22"/>
              </w:rPr>
              <w:t>Geographical Indications (</w:t>
            </w:r>
            <w:r>
              <w:rPr>
                <w:sz w:val="22"/>
                <w:szCs w:val="22"/>
              </w:rPr>
              <w:t>GI</w:t>
            </w:r>
            <w:r w:rsidR="00DB2E1A">
              <w:rPr>
                <w:sz w:val="22"/>
                <w:szCs w:val="22"/>
              </w:rPr>
              <w:t>)</w:t>
            </w:r>
            <w:r>
              <w:rPr>
                <w:sz w:val="22"/>
                <w:szCs w:val="22"/>
              </w:rPr>
              <w:t xml:space="preserve"> related data </w:t>
            </w:r>
          </w:p>
          <w:p w14:paraId="14C7823A" w14:textId="77777777" w:rsidR="00661EF5" w:rsidRDefault="00661EF5" w:rsidP="00B32A50">
            <w:pPr>
              <w:pStyle w:val="Default"/>
              <w:spacing w:line="256" w:lineRule="auto"/>
              <w:ind w:left="720"/>
              <w:rPr>
                <w:sz w:val="22"/>
                <w:szCs w:val="22"/>
              </w:rPr>
            </w:pPr>
            <w:r>
              <w:rPr>
                <w:sz w:val="22"/>
                <w:szCs w:val="22"/>
              </w:rPr>
              <w:t xml:space="preserve">(indicate all of them in case of more than one) </w:t>
            </w:r>
          </w:p>
          <w:p w14:paraId="44DBA537" w14:textId="77777777" w:rsidR="00661EF5" w:rsidRDefault="00661EF5" w:rsidP="00B32A50">
            <w:pPr>
              <w:pStyle w:val="Default"/>
              <w:spacing w:line="256" w:lineRule="auto"/>
              <w:ind w:left="720"/>
              <w:rPr>
                <w:sz w:val="22"/>
                <w:szCs w:val="22"/>
              </w:rPr>
            </w:pPr>
          </w:p>
          <w:p w14:paraId="395E0706" w14:textId="77777777" w:rsidR="00661EF5" w:rsidRDefault="00661EF5" w:rsidP="00661EF5">
            <w:pPr>
              <w:pStyle w:val="Default"/>
              <w:numPr>
                <w:ilvl w:val="0"/>
                <w:numId w:val="15"/>
              </w:numPr>
              <w:spacing w:line="256" w:lineRule="auto"/>
              <w:rPr>
                <w:sz w:val="22"/>
                <w:szCs w:val="22"/>
              </w:rPr>
            </w:pPr>
            <w:r>
              <w:rPr>
                <w:sz w:val="22"/>
                <w:szCs w:val="22"/>
              </w:rPr>
              <w:t xml:space="preserve">Economic statistical data: </w:t>
            </w:r>
          </w:p>
          <w:p w14:paraId="67403510" w14:textId="77777777" w:rsidR="00661EF5" w:rsidRDefault="00661EF5" w:rsidP="00B32A50">
            <w:pPr>
              <w:pStyle w:val="Default"/>
              <w:spacing w:line="256" w:lineRule="auto"/>
              <w:ind w:left="720"/>
              <w:rPr>
                <w:sz w:val="22"/>
                <w:szCs w:val="22"/>
              </w:rPr>
            </w:pPr>
            <w:r>
              <w:rPr>
                <w:sz w:val="22"/>
                <w:szCs w:val="22"/>
              </w:rPr>
              <w:t xml:space="preserve">(indicate all of them in case of more than one) </w:t>
            </w:r>
          </w:p>
          <w:p w14:paraId="25409662" w14:textId="77777777" w:rsidR="00661EF5" w:rsidRDefault="00661EF5" w:rsidP="00661EF5">
            <w:pPr>
              <w:pStyle w:val="Default"/>
              <w:numPr>
                <w:ilvl w:val="1"/>
                <w:numId w:val="24"/>
              </w:numPr>
              <w:spacing w:line="256" w:lineRule="auto"/>
              <w:ind w:left="1157"/>
              <w:rPr>
                <w:sz w:val="22"/>
                <w:szCs w:val="22"/>
              </w:rPr>
            </w:pPr>
            <w:r>
              <w:rPr>
                <w:sz w:val="22"/>
                <w:szCs w:val="22"/>
              </w:rPr>
              <w:t xml:space="preserve">Industrial survey data </w:t>
            </w:r>
          </w:p>
          <w:p w14:paraId="39D5F2D6" w14:textId="77777777" w:rsidR="00661EF5" w:rsidRDefault="00661EF5" w:rsidP="00661EF5">
            <w:pPr>
              <w:pStyle w:val="Default"/>
              <w:numPr>
                <w:ilvl w:val="1"/>
                <w:numId w:val="24"/>
              </w:numPr>
              <w:spacing w:line="256" w:lineRule="auto"/>
              <w:ind w:left="1157"/>
              <w:rPr>
                <w:sz w:val="22"/>
                <w:szCs w:val="22"/>
              </w:rPr>
            </w:pPr>
            <w:r>
              <w:rPr>
                <w:sz w:val="22"/>
                <w:szCs w:val="22"/>
              </w:rPr>
              <w:t xml:space="preserve">Innovation survey data </w:t>
            </w:r>
          </w:p>
          <w:p w14:paraId="5FD1CF49" w14:textId="77777777" w:rsidR="00661EF5" w:rsidRDefault="00661EF5" w:rsidP="00661EF5">
            <w:pPr>
              <w:pStyle w:val="Default"/>
              <w:numPr>
                <w:ilvl w:val="1"/>
                <w:numId w:val="24"/>
              </w:numPr>
              <w:spacing w:line="256" w:lineRule="auto"/>
              <w:ind w:left="1157"/>
              <w:rPr>
                <w:sz w:val="22"/>
                <w:szCs w:val="22"/>
              </w:rPr>
            </w:pPr>
            <w:r>
              <w:rPr>
                <w:sz w:val="22"/>
                <w:szCs w:val="22"/>
              </w:rPr>
              <w:t xml:space="preserve">Employment survey data </w:t>
            </w:r>
          </w:p>
          <w:p w14:paraId="0F0A11AB" w14:textId="77777777" w:rsidR="00661EF5" w:rsidRDefault="00661EF5" w:rsidP="00661EF5">
            <w:pPr>
              <w:pStyle w:val="Default"/>
              <w:numPr>
                <w:ilvl w:val="1"/>
                <w:numId w:val="24"/>
              </w:numPr>
              <w:spacing w:line="256" w:lineRule="auto"/>
              <w:ind w:left="1157"/>
              <w:rPr>
                <w:sz w:val="22"/>
                <w:szCs w:val="22"/>
              </w:rPr>
            </w:pPr>
            <w:r>
              <w:rPr>
                <w:sz w:val="22"/>
                <w:szCs w:val="22"/>
              </w:rPr>
              <w:t xml:space="preserve">Other relevant economic data </w:t>
            </w:r>
          </w:p>
          <w:p w14:paraId="1054810D" w14:textId="77777777" w:rsidR="00661EF5" w:rsidRDefault="00661EF5" w:rsidP="00B32A50">
            <w:pPr>
              <w:pStyle w:val="Default"/>
              <w:spacing w:line="256" w:lineRule="auto"/>
              <w:rPr>
                <w:sz w:val="22"/>
                <w:szCs w:val="22"/>
              </w:rPr>
            </w:pPr>
          </w:p>
          <w:p w14:paraId="14E77E7B" w14:textId="07AEFD42" w:rsidR="00661EF5" w:rsidRDefault="00661EF5" w:rsidP="00B32A50">
            <w:pPr>
              <w:pStyle w:val="TableParagraph"/>
              <w:spacing w:before="41" w:line="256" w:lineRule="auto"/>
              <w:ind w:left="107"/>
            </w:pPr>
            <w:r>
              <w:t>Please provide links to the institution</w:t>
            </w:r>
            <w:r w:rsidR="00AF2DC1">
              <w:t>’s</w:t>
            </w:r>
            <w:r>
              <w:t xml:space="preserve"> website and a name of the technical person, where possible.</w:t>
            </w:r>
          </w:p>
        </w:tc>
      </w:tr>
      <w:tr w:rsidR="00661EF5" w14:paraId="7D6AF016" w14:textId="77777777" w:rsidTr="00661EF5">
        <w:trPr>
          <w:trHeight w:val="1160"/>
        </w:trPr>
        <w:tc>
          <w:tcPr>
            <w:tcW w:w="2559" w:type="dxa"/>
            <w:tcBorders>
              <w:top w:val="single" w:sz="4" w:space="0" w:color="000000"/>
              <w:left w:val="single" w:sz="4" w:space="0" w:color="000000"/>
              <w:bottom w:val="single" w:sz="4" w:space="0" w:color="000000"/>
              <w:right w:val="single" w:sz="4" w:space="0" w:color="000000"/>
            </w:tcBorders>
            <w:shd w:val="clear" w:color="auto" w:fill="F1F1F1"/>
            <w:hideMark/>
          </w:tcPr>
          <w:p w14:paraId="6A3027CE" w14:textId="77777777" w:rsidR="00661EF5" w:rsidRDefault="00661EF5" w:rsidP="00661EF5">
            <w:pPr>
              <w:pStyle w:val="TableParagraph"/>
              <w:numPr>
                <w:ilvl w:val="0"/>
                <w:numId w:val="9"/>
              </w:numPr>
              <w:spacing w:before="150" w:line="256" w:lineRule="auto"/>
              <w:ind w:left="479" w:right="101"/>
            </w:pPr>
            <w:r>
              <w:t>Potential national research institution partner(s)</w:t>
            </w:r>
          </w:p>
        </w:tc>
        <w:tc>
          <w:tcPr>
            <w:tcW w:w="6937" w:type="dxa"/>
            <w:tcBorders>
              <w:top w:val="single" w:sz="4" w:space="0" w:color="000000"/>
              <w:left w:val="single" w:sz="4" w:space="0" w:color="000000"/>
              <w:bottom w:val="single" w:sz="4" w:space="0" w:color="000000"/>
              <w:right w:val="single" w:sz="4" w:space="0" w:color="000000"/>
            </w:tcBorders>
            <w:shd w:val="clear" w:color="auto" w:fill="F1F1F1"/>
            <w:hideMark/>
          </w:tcPr>
          <w:p w14:paraId="5473E6D2" w14:textId="7E99F214" w:rsidR="00661EF5" w:rsidRDefault="00661EF5" w:rsidP="00B32A50">
            <w:pPr>
              <w:pStyle w:val="TableParagraph"/>
              <w:spacing w:before="39" w:line="256" w:lineRule="auto"/>
              <w:ind w:left="107"/>
            </w:pPr>
            <w:r>
              <w:t xml:space="preserve">Reference to at least one existing research unit, organization or group from the academic system that could benefit from the IP and in particular GI related study. </w:t>
            </w:r>
            <w:r w:rsidR="00DB2E1A">
              <w:t xml:space="preserve"> </w:t>
            </w:r>
            <w:r>
              <w:t>The typical case would be an academic institution doing research in the field of economics of innovation or IP.</w:t>
            </w:r>
          </w:p>
        </w:tc>
      </w:tr>
      <w:tr w:rsidR="00661EF5" w14:paraId="4E11FF4E" w14:textId="77777777" w:rsidTr="00661EF5">
        <w:trPr>
          <w:trHeight w:val="665"/>
        </w:trPr>
        <w:tc>
          <w:tcPr>
            <w:tcW w:w="2559" w:type="dxa"/>
            <w:tcBorders>
              <w:top w:val="single" w:sz="4" w:space="0" w:color="000000"/>
              <w:left w:val="single" w:sz="4" w:space="0" w:color="000000"/>
              <w:bottom w:val="single" w:sz="4" w:space="0" w:color="000000"/>
              <w:right w:val="single" w:sz="4" w:space="0" w:color="000000"/>
            </w:tcBorders>
            <w:shd w:val="clear" w:color="auto" w:fill="F1F1F1"/>
            <w:hideMark/>
          </w:tcPr>
          <w:p w14:paraId="0A89681E" w14:textId="77777777" w:rsidR="00661EF5" w:rsidRDefault="00661EF5" w:rsidP="00661EF5">
            <w:pPr>
              <w:pStyle w:val="TableParagraph"/>
              <w:numPr>
                <w:ilvl w:val="0"/>
                <w:numId w:val="9"/>
              </w:numPr>
              <w:tabs>
                <w:tab w:val="left" w:pos="470"/>
              </w:tabs>
              <w:spacing w:before="104" w:line="256" w:lineRule="auto"/>
              <w:ind w:left="480" w:right="102"/>
            </w:pPr>
            <w:r>
              <w:t>Sample data</w:t>
            </w:r>
          </w:p>
        </w:tc>
        <w:tc>
          <w:tcPr>
            <w:tcW w:w="6937" w:type="dxa"/>
            <w:tcBorders>
              <w:top w:val="single" w:sz="4" w:space="0" w:color="000000"/>
              <w:left w:val="single" w:sz="4" w:space="0" w:color="000000"/>
              <w:bottom w:val="single" w:sz="4" w:space="0" w:color="000000"/>
              <w:right w:val="single" w:sz="4" w:space="0" w:color="000000"/>
            </w:tcBorders>
            <w:shd w:val="clear" w:color="auto" w:fill="F1F1F1"/>
            <w:hideMark/>
          </w:tcPr>
          <w:p w14:paraId="546BFE92" w14:textId="22B727ED" w:rsidR="00661EF5" w:rsidRDefault="00661EF5" w:rsidP="00B32A50">
            <w:pPr>
              <w:pStyle w:val="TableParagraph"/>
              <w:spacing w:before="104" w:line="256" w:lineRule="auto"/>
              <w:ind w:left="107"/>
            </w:pPr>
            <w:r>
              <w:rPr>
                <w:color w:val="000000"/>
              </w:rPr>
              <w:t>A sample of the IP unit record data in the current format.</w:t>
            </w:r>
            <w:r w:rsidR="00DB2E1A">
              <w:rPr>
                <w:color w:val="000000"/>
              </w:rPr>
              <w:t xml:space="preserve"> </w:t>
            </w:r>
            <w:r>
              <w:rPr>
                <w:color w:val="000000"/>
              </w:rPr>
              <w:t xml:space="preserve"> Additional data samples for economic statistical data are encouraged.</w:t>
            </w:r>
          </w:p>
        </w:tc>
      </w:tr>
      <w:tr w:rsidR="00661EF5" w14:paraId="6D6773BC" w14:textId="77777777" w:rsidTr="00661EF5">
        <w:trPr>
          <w:trHeight w:val="944"/>
        </w:trPr>
        <w:tc>
          <w:tcPr>
            <w:tcW w:w="2559" w:type="dxa"/>
            <w:tcBorders>
              <w:top w:val="single" w:sz="4" w:space="0" w:color="000000"/>
              <w:left w:val="single" w:sz="4" w:space="0" w:color="000000"/>
              <w:bottom w:val="single" w:sz="4" w:space="0" w:color="000000"/>
              <w:right w:val="single" w:sz="4" w:space="0" w:color="000000"/>
            </w:tcBorders>
            <w:shd w:val="clear" w:color="auto" w:fill="F1F1F1"/>
            <w:hideMark/>
          </w:tcPr>
          <w:p w14:paraId="237C2C21" w14:textId="77777777" w:rsidR="00661EF5" w:rsidRDefault="00661EF5" w:rsidP="00661EF5">
            <w:pPr>
              <w:pStyle w:val="TableParagraph"/>
              <w:numPr>
                <w:ilvl w:val="0"/>
                <w:numId w:val="9"/>
              </w:numPr>
              <w:tabs>
                <w:tab w:val="left" w:pos="470"/>
              </w:tabs>
              <w:spacing w:before="104" w:line="256" w:lineRule="auto"/>
              <w:ind w:left="480" w:right="102"/>
            </w:pPr>
            <w:r>
              <w:t>Expression</w:t>
            </w:r>
            <w:r>
              <w:rPr>
                <w:spacing w:val="-4"/>
              </w:rPr>
              <w:t xml:space="preserve"> </w:t>
            </w:r>
            <w:r>
              <w:t>of</w:t>
            </w:r>
            <w:r>
              <w:rPr>
                <w:spacing w:val="-4"/>
              </w:rPr>
              <w:t xml:space="preserve"> </w:t>
            </w:r>
            <w:r>
              <w:t>interest</w:t>
            </w:r>
          </w:p>
        </w:tc>
        <w:tc>
          <w:tcPr>
            <w:tcW w:w="6937" w:type="dxa"/>
            <w:tcBorders>
              <w:top w:val="single" w:sz="4" w:space="0" w:color="000000"/>
              <w:left w:val="single" w:sz="4" w:space="0" w:color="000000"/>
              <w:bottom w:val="single" w:sz="4" w:space="0" w:color="000000"/>
              <w:right w:val="single" w:sz="4" w:space="0" w:color="000000"/>
            </w:tcBorders>
            <w:shd w:val="clear" w:color="auto" w:fill="F1F1F1"/>
            <w:hideMark/>
          </w:tcPr>
          <w:p w14:paraId="6DB5AAD4" w14:textId="2742F683" w:rsidR="00661EF5" w:rsidRDefault="00661EF5" w:rsidP="00B32A50">
            <w:pPr>
              <w:pStyle w:val="TableParagraph"/>
              <w:spacing w:before="104" w:line="256" w:lineRule="auto"/>
              <w:ind w:left="107"/>
              <w:rPr>
                <w:color w:val="000000"/>
              </w:rPr>
            </w:pPr>
            <w:r>
              <w:t>The requesting country should confirm that</w:t>
            </w:r>
            <w:r>
              <w:rPr>
                <w:spacing w:val="-3"/>
              </w:rPr>
              <w:t xml:space="preserve"> </w:t>
            </w:r>
            <w:r>
              <w:t>the</w:t>
            </w:r>
            <w:r>
              <w:rPr>
                <w:spacing w:val="-3"/>
              </w:rPr>
              <w:t xml:space="preserve"> </w:t>
            </w:r>
            <w:r w:rsidR="00DB2E1A">
              <w:t>IP</w:t>
            </w:r>
            <w:r>
              <w:rPr>
                <w:spacing w:val="-2"/>
              </w:rPr>
              <w:t xml:space="preserve"> and statistical </w:t>
            </w:r>
            <w:r>
              <w:t>bodies</w:t>
            </w:r>
            <w:r>
              <w:rPr>
                <w:spacing w:val="-3"/>
              </w:rPr>
              <w:t xml:space="preserve"> </w:t>
            </w:r>
            <w:r>
              <w:t>of</w:t>
            </w:r>
            <w:r>
              <w:rPr>
                <w:spacing w:val="-3"/>
              </w:rPr>
              <w:t xml:space="preserve"> </w:t>
            </w:r>
            <w:r>
              <w:t>the</w:t>
            </w:r>
            <w:r>
              <w:rPr>
                <w:spacing w:val="-2"/>
              </w:rPr>
              <w:t xml:space="preserve"> </w:t>
            </w:r>
            <w:r>
              <w:t>requesting</w:t>
            </w:r>
            <w:r>
              <w:rPr>
                <w:spacing w:val="-3"/>
              </w:rPr>
              <w:t xml:space="preserve"> </w:t>
            </w:r>
            <w:r>
              <w:t>country</w:t>
            </w:r>
            <w:r>
              <w:rPr>
                <w:spacing w:val="-2"/>
              </w:rPr>
              <w:t xml:space="preserve"> </w:t>
            </w:r>
            <w:r>
              <w:t>are</w:t>
            </w:r>
            <w:r>
              <w:rPr>
                <w:spacing w:val="-3"/>
              </w:rPr>
              <w:t xml:space="preserve"> </w:t>
            </w:r>
            <w:r>
              <w:t>interested</w:t>
            </w:r>
            <w:r>
              <w:rPr>
                <w:spacing w:val="-38"/>
              </w:rPr>
              <w:t xml:space="preserve"> </w:t>
            </w:r>
            <w:r>
              <w:t>in</w:t>
            </w:r>
            <w:r>
              <w:rPr>
                <w:spacing w:val="-2"/>
              </w:rPr>
              <w:t xml:space="preserve"> </w:t>
            </w:r>
            <w:r>
              <w:t>participating</w:t>
            </w:r>
            <w:r>
              <w:rPr>
                <w:spacing w:val="-1"/>
              </w:rPr>
              <w:t xml:space="preserve"> </w:t>
            </w:r>
            <w:r>
              <w:t>in</w:t>
            </w:r>
            <w:r>
              <w:rPr>
                <w:spacing w:val="-2"/>
              </w:rPr>
              <w:t xml:space="preserve"> </w:t>
            </w:r>
            <w:r>
              <w:t>the</w:t>
            </w:r>
            <w:r>
              <w:rPr>
                <w:spacing w:val="-1"/>
              </w:rPr>
              <w:t xml:space="preserve"> </w:t>
            </w:r>
            <w:r>
              <w:t>project.</w:t>
            </w:r>
          </w:p>
        </w:tc>
      </w:tr>
      <w:tr w:rsidR="00661EF5" w14:paraId="02C674BD" w14:textId="77777777" w:rsidTr="00661EF5">
        <w:trPr>
          <w:trHeight w:val="872"/>
        </w:trPr>
        <w:tc>
          <w:tcPr>
            <w:tcW w:w="2559" w:type="dxa"/>
            <w:tcBorders>
              <w:top w:val="single" w:sz="4" w:space="0" w:color="000000"/>
              <w:left w:val="single" w:sz="4" w:space="0" w:color="000000"/>
              <w:bottom w:val="single" w:sz="4" w:space="0" w:color="000000"/>
              <w:right w:val="single" w:sz="4" w:space="0" w:color="000000"/>
            </w:tcBorders>
            <w:shd w:val="clear" w:color="auto" w:fill="F1F1F1"/>
            <w:hideMark/>
          </w:tcPr>
          <w:p w14:paraId="34CFE2B7" w14:textId="77777777" w:rsidR="00661EF5" w:rsidRDefault="00661EF5" w:rsidP="00661EF5">
            <w:pPr>
              <w:pStyle w:val="TableParagraph"/>
              <w:numPr>
                <w:ilvl w:val="0"/>
                <w:numId w:val="9"/>
              </w:numPr>
              <w:tabs>
                <w:tab w:val="left" w:pos="470"/>
              </w:tabs>
              <w:spacing w:before="150" w:line="256" w:lineRule="auto"/>
              <w:ind w:left="475" w:right="101"/>
            </w:pPr>
            <w:r>
              <w:t>Commitment</w:t>
            </w:r>
          </w:p>
        </w:tc>
        <w:tc>
          <w:tcPr>
            <w:tcW w:w="6937" w:type="dxa"/>
            <w:tcBorders>
              <w:top w:val="single" w:sz="4" w:space="0" w:color="000000"/>
              <w:left w:val="single" w:sz="4" w:space="0" w:color="000000"/>
              <w:bottom w:val="single" w:sz="4" w:space="0" w:color="000000"/>
              <w:right w:val="single" w:sz="4" w:space="0" w:color="000000"/>
            </w:tcBorders>
            <w:shd w:val="clear" w:color="auto" w:fill="F1F1F1"/>
            <w:hideMark/>
          </w:tcPr>
          <w:p w14:paraId="26396438" w14:textId="77777777" w:rsidR="00661EF5" w:rsidRDefault="00661EF5" w:rsidP="00B32A50">
            <w:pPr>
              <w:pStyle w:val="TableParagraph"/>
              <w:spacing w:before="39" w:line="256" w:lineRule="auto"/>
              <w:ind w:left="107"/>
            </w:pPr>
            <w:r>
              <w:t>The requesting country should confirm its commitment to</w:t>
            </w:r>
            <w:r>
              <w:rPr>
                <w:spacing w:val="-2"/>
              </w:rPr>
              <w:t xml:space="preserve"> </w:t>
            </w:r>
            <w:r>
              <w:t>devoting</w:t>
            </w:r>
            <w:r>
              <w:rPr>
                <w:spacing w:val="-4"/>
              </w:rPr>
              <w:t xml:space="preserve"> </w:t>
            </w:r>
            <w:r>
              <w:t>the</w:t>
            </w:r>
            <w:r>
              <w:rPr>
                <w:spacing w:val="-2"/>
              </w:rPr>
              <w:t xml:space="preserve"> </w:t>
            </w:r>
            <w:r>
              <w:t>necessary</w:t>
            </w:r>
            <w:r>
              <w:rPr>
                <w:spacing w:val="-3"/>
              </w:rPr>
              <w:t xml:space="preserve"> </w:t>
            </w:r>
            <w:r>
              <w:t>resources</w:t>
            </w:r>
            <w:r>
              <w:rPr>
                <w:spacing w:val="-38"/>
              </w:rPr>
              <w:t xml:space="preserve"> </w:t>
            </w:r>
            <w:r>
              <w:t>and logistical support and resources for the effective implementation of the project and its</w:t>
            </w:r>
            <w:r>
              <w:rPr>
                <w:spacing w:val="1"/>
              </w:rPr>
              <w:t xml:space="preserve"> </w:t>
            </w:r>
            <w:r>
              <w:t>sustainability.</w:t>
            </w:r>
          </w:p>
        </w:tc>
      </w:tr>
      <w:tr w:rsidR="00661EF5" w14:paraId="26D8C5D6" w14:textId="77777777" w:rsidTr="00661EF5">
        <w:trPr>
          <w:trHeight w:val="433"/>
        </w:trPr>
        <w:tc>
          <w:tcPr>
            <w:tcW w:w="2559" w:type="dxa"/>
            <w:tcBorders>
              <w:top w:val="single" w:sz="4" w:space="0" w:color="000000"/>
              <w:left w:val="single" w:sz="4" w:space="0" w:color="000000"/>
              <w:bottom w:val="single" w:sz="4" w:space="0" w:color="000000"/>
              <w:right w:val="single" w:sz="4" w:space="0" w:color="000000"/>
            </w:tcBorders>
            <w:shd w:val="clear" w:color="auto" w:fill="F1F1F1"/>
            <w:hideMark/>
          </w:tcPr>
          <w:p w14:paraId="12793993" w14:textId="77777777" w:rsidR="00661EF5" w:rsidRDefault="00661EF5" w:rsidP="00B32A50">
            <w:pPr>
              <w:pStyle w:val="TableParagraph"/>
              <w:tabs>
                <w:tab w:val="left" w:pos="470"/>
              </w:tabs>
              <w:spacing w:before="107" w:line="256" w:lineRule="auto"/>
              <w:ind w:left="110" w:right="102"/>
            </w:pPr>
            <w:r>
              <w:t>7.</w:t>
            </w:r>
            <w:r>
              <w:tab/>
              <w:t>Comments</w:t>
            </w:r>
          </w:p>
        </w:tc>
        <w:tc>
          <w:tcPr>
            <w:tcW w:w="6937" w:type="dxa"/>
            <w:tcBorders>
              <w:top w:val="single" w:sz="4" w:space="0" w:color="000000"/>
              <w:left w:val="single" w:sz="4" w:space="0" w:color="000000"/>
              <w:bottom w:val="single" w:sz="4" w:space="0" w:color="000000"/>
              <w:right w:val="single" w:sz="4" w:space="0" w:color="000000"/>
            </w:tcBorders>
            <w:shd w:val="clear" w:color="auto" w:fill="F1F1F1"/>
            <w:hideMark/>
          </w:tcPr>
          <w:p w14:paraId="4FA277BF" w14:textId="77777777" w:rsidR="00661EF5" w:rsidRDefault="00661EF5" w:rsidP="00B32A50">
            <w:pPr>
              <w:pStyle w:val="TableParagraph"/>
              <w:spacing w:before="107" w:line="256" w:lineRule="auto"/>
              <w:ind w:left="107"/>
            </w:pPr>
            <w:r>
              <w:t>The requesting country may provide any other information.</w:t>
            </w:r>
          </w:p>
        </w:tc>
      </w:tr>
    </w:tbl>
    <w:p w14:paraId="652A6859" w14:textId="77777777" w:rsidR="00661EF5" w:rsidRDefault="00661EF5" w:rsidP="00661EF5">
      <w:pPr>
        <w:rPr>
          <w:b/>
        </w:rPr>
      </w:pPr>
    </w:p>
    <w:p w14:paraId="26F214B8" w14:textId="77777777" w:rsidR="00661EF5" w:rsidRDefault="00661EF5" w:rsidP="00661EF5">
      <w:pPr>
        <w:rPr>
          <w:b/>
        </w:rPr>
      </w:pPr>
    </w:p>
    <w:p w14:paraId="3011B062" w14:textId="77777777" w:rsidR="00661EF5" w:rsidRPr="00F8661A" w:rsidRDefault="00661EF5" w:rsidP="00661EF5">
      <w:pPr>
        <w:spacing w:before="71"/>
        <w:ind w:left="5239" w:firstLine="431"/>
      </w:pPr>
      <w:r w:rsidRPr="00126689">
        <w:t>[End of Annex</w:t>
      </w:r>
      <w:r>
        <w:t>es</w:t>
      </w:r>
      <w:r w:rsidRPr="00126689">
        <w:t xml:space="preserve"> and of document]</w:t>
      </w:r>
    </w:p>
    <w:p w14:paraId="31A87BC4" w14:textId="77777777" w:rsidR="00DC1D3A" w:rsidRDefault="00DC1D3A" w:rsidP="00060751">
      <w:pPr>
        <w:spacing w:after="220"/>
      </w:pPr>
    </w:p>
    <w:sectPr w:rsidR="00DC1D3A">
      <w:headerReference w:type="even" r:id="rId21"/>
      <w:headerReference w:type="default" r:id="rId22"/>
      <w:footerReference w:type="default" r:id="rId23"/>
      <w:head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4CF60" w14:textId="77777777" w:rsidR="00644892" w:rsidRDefault="00644892">
      <w:r>
        <w:separator/>
      </w:r>
    </w:p>
  </w:endnote>
  <w:endnote w:type="continuationSeparator" w:id="0">
    <w:p w14:paraId="528BA6E1" w14:textId="77777777" w:rsidR="00644892" w:rsidRDefault="00644892" w:rsidP="003B38C1">
      <w:r>
        <w:separator/>
      </w:r>
    </w:p>
    <w:p w14:paraId="528DE113" w14:textId="77777777" w:rsidR="00644892" w:rsidRPr="003B38C1" w:rsidRDefault="00644892" w:rsidP="003B38C1">
      <w:pPr>
        <w:spacing w:after="60"/>
        <w:rPr>
          <w:sz w:val="17"/>
        </w:rPr>
      </w:pPr>
      <w:r>
        <w:rPr>
          <w:sz w:val="17"/>
        </w:rPr>
        <w:t>[Endnote continued from previous page]</w:t>
      </w:r>
    </w:p>
  </w:endnote>
  <w:endnote w:type="continuationNotice" w:id="1">
    <w:p w14:paraId="3635A1E4" w14:textId="77777777" w:rsidR="00644892" w:rsidRPr="003B38C1" w:rsidRDefault="0064489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502F5" w14:textId="77777777" w:rsidR="00901C99" w:rsidRDefault="00901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F863D" w14:textId="77777777" w:rsidR="00901C99" w:rsidRDefault="00901C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15442" w14:textId="77777777" w:rsidR="00901C99" w:rsidRDefault="00901C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56842" w14:textId="77777777" w:rsidR="00891B27" w:rsidRDefault="00C77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59FCA" w14:textId="77777777" w:rsidR="00644892" w:rsidRDefault="00644892">
      <w:r>
        <w:separator/>
      </w:r>
    </w:p>
  </w:footnote>
  <w:footnote w:type="continuationSeparator" w:id="0">
    <w:p w14:paraId="4FA0B6A3" w14:textId="77777777" w:rsidR="00644892" w:rsidRDefault="00644892" w:rsidP="008B60B2">
      <w:r>
        <w:separator/>
      </w:r>
    </w:p>
    <w:p w14:paraId="638B6CD8" w14:textId="77777777" w:rsidR="00644892" w:rsidRPr="00ED77FB" w:rsidRDefault="00644892" w:rsidP="008B60B2">
      <w:pPr>
        <w:spacing w:after="60"/>
        <w:rPr>
          <w:sz w:val="17"/>
          <w:szCs w:val="17"/>
        </w:rPr>
      </w:pPr>
      <w:r w:rsidRPr="00ED77FB">
        <w:rPr>
          <w:sz w:val="17"/>
          <w:szCs w:val="17"/>
        </w:rPr>
        <w:t>[Footnote continued from previous page]</w:t>
      </w:r>
    </w:p>
  </w:footnote>
  <w:footnote w:type="continuationNotice" w:id="1">
    <w:p w14:paraId="5FEF3F7E" w14:textId="77777777" w:rsidR="00644892" w:rsidRPr="00ED77FB" w:rsidRDefault="00644892" w:rsidP="008B60B2">
      <w:pPr>
        <w:spacing w:before="60"/>
        <w:jc w:val="right"/>
        <w:rPr>
          <w:sz w:val="17"/>
          <w:szCs w:val="17"/>
        </w:rPr>
      </w:pPr>
      <w:r w:rsidRPr="00ED77FB">
        <w:rPr>
          <w:sz w:val="17"/>
          <w:szCs w:val="17"/>
        </w:rPr>
        <w:t>[Footnote continued on next page]</w:t>
      </w:r>
    </w:p>
  </w:footnote>
  <w:footnote w:id="2">
    <w:p w14:paraId="475E4ADA" w14:textId="7FD1B474" w:rsidR="008A24EF" w:rsidRDefault="008A24EF" w:rsidP="008A24EF">
      <w:pPr>
        <w:pStyle w:val="FootnoteText"/>
      </w:pPr>
      <w:r>
        <w:rPr>
          <w:rStyle w:val="FootnoteReference"/>
        </w:rPr>
        <w:footnoteRef/>
      </w:r>
      <w:r>
        <w:t>Implementation will start only once the pre-implementation activities have been delivered, that is:</w:t>
      </w:r>
      <w:r w:rsidR="00FE2223">
        <w:t xml:space="preserve"> </w:t>
      </w:r>
      <w:r>
        <w:t xml:space="preserve"> (i) all beneficiary countries of the projects have been selected</w:t>
      </w:r>
      <w:r w:rsidR="00FE2223">
        <w:t>;</w:t>
      </w:r>
      <w:r>
        <w:t xml:space="preserve"> </w:t>
      </w:r>
      <w:r w:rsidR="00FE2223">
        <w:t xml:space="preserve"> </w:t>
      </w:r>
      <w:r>
        <w:t>(ii) focal points have been appointed in each country</w:t>
      </w:r>
      <w:r w:rsidR="00FE2223">
        <w:t>;</w:t>
      </w:r>
      <w:r>
        <w:t xml:space="preserve"> </w:t>
      </w:r>
      <w:r w:rsidR="00FE2223">
        <w:t xml:space="preserve"> </w:t>
      </w:r>
      <w:r>
        <w:t>and (iii) the project implementation team is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2A901" w14:textId="77777777" w:rsidR="00901C99" w:rsidRDefault="00901C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93C26" w14:textId="77777777" w:rsidR="00D07C78" w:rsidRPr="002326AB" w:rsidRDefault="00D07C78" w:rsidP="00477D6B">
    <w:pPr>
      <w:jc w:val="right"/>
      <w:rPr>
        <w:caps/>
      </w:rPr>
    </w:pPr>
    <w:bookmarkStart w:id="4" w:name="Code2"/>
    <w:bookmarkEnd w:id="4"/>
  </w:p>
  <w:p w14:paraId="4ED5844D" w14:textId="77777777" w:rsidR="00D07C78" w:rsidRDefault="00D07C78" w:rsidP="00477D6B">
    <w:pPr>
      <w:jc w:val="right"/>
    </w:pPr>
    <w:r>
      <w:t xml:space="preserve">page </w:t>
    </w:r>
    <w:r>
      <w:fldChar w:fldCharType="begin"/>
    </w:r>
    <w:r>
      <w:instrText xml:space="preserve"> PAGE  \* MERGEFORMAT </w:instrText>
    </w:r>
    <w:r>
      <w:fldChar w:fldCharType="separate"/>
    </w:r>
    <w:r w:rsidR="008A24EF">
      <w:rPr>
        <w:noProof/>
      </w:rPr>
      <w:t>3</w:t>
    </w:r>
    <w:r>
      <w:fldChar w:fldCharType="end"/>
    </w:r>
  </w:p>
  <w:p w14:paraId="7041599B" w14:textId="77777777" w:rsidR="00D07C78" w:rsidRDefault="00D07C78" w:rsidP="00477D6B">
    <w:pPr>
      <w:jc w:val="right"/>
    </w:pPr>
  </w:p>
  <w:p w14:paraId="16179522"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7448C" w14:textId="77777777" w:rsidR="00901C99" w:rsidRDefault="00901C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12CFA" w14:textId="77777777" w:rsidR="008A24EF" w:rsidRPr="00F321E0" w:rsidRDefault="008A24EF" w:rsidP="008A24EF">
    <w:pPr>
      <w:pBdr>
        <w:top w:val="nil"/>
        <w:left w:val="nil"/>
        <w:bottom w:val="nil"/>
        <w:right w:val="nil"/>
        <w:between w:val="nil"/>
      </w:pBdr>
      <w:tabs>
        <w:tab w:val="center" w:pos="4680"/>
        <w:tab w:val="right" w:pos="9360"/>
      </w:tabs>
      <w:jc w:val="right"/>
      <w:rPr>
        <w:rFonts w:eastAsia="Calibri"/>
        <w:color w:val="000000"/>
      </w:rPr>
    </w:pPr>
    <w:r w:rsidRPr="00F321E0">
      <w:rPr>
        <w:rFonts w:eastAsia="Calibri"/>
        <w:color w:val="000000"/>
      </w:rPr>
      <w:t>CDIP/</w:t>
    </w:r>
    <w:r>
      <w:rPr>
        <w:rFonts w:eastAsia="Calibri"/>
        <w:color w:val="000000"/>
      </w:rPr>
      <w:t>31/9</w:t>
    </w:r>
  </w:p>
  <w:p w14:paraId="75F75F17" w14:textId="389F1DBA" w:rsidR="008A24EF" w:rsidRDefault="008A24EF" w:rsidP="008A24EF">
    <w:pPr>
      <w:jc w:val="right"/>
    </w:pPr>
    <w:r>
      <w:t xml:space="preserve">Annex I, page </w:t>
    </w:r>
    <w:r>
      <w:fldChar w:fldCharType="begin"/>
    </w:r>
    <w:r>
      <w:instrText xml:space="preserve"> PAGE  \* MERGEFORMAT </w:instrText>
    </w:r>
    <w:r>
      <w:fldChar w:fldCharType="separate"/>
    </w:r>
    <w:r w:rsidR="00056E8C">
      <w:rPr>
        <w:noProof/>
      </w:rPr>
      <w:t>4</w:t>
    </w:r>
    <w:r>
      <w:fldChar w:fldCharType="end"/>
    </w:r>
  </w:p>
  <w:p w14:paraId="2E07E141" w14:textId="77777777" w:rsidR="008A24EF" w:rsidRDefault="008A24EF" w:rsidP="00477D6B">
    <w:pPr>
      <w:jc w:val="right"/>
    </w:pPr>
  </w:p>
  <w:p w14:paraId="7F5943AA" w14:textId="77777777" w:rsidR="008A24EF" w:rsidRDefault="008A24EF"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0D899" w14:textId="77777777" w:rsidR="00060751" w:rsidRPr="00F321E0" w:rsidRDefault="00060751" w:rsidP="00060751">
    <w:pPr>
      <w:pBdr>
        <w:top w:val="nil"/>
        <w:left w:val="nil"/>
        <w:bottom w:val="nil"/>
        <w:right w:val="nil"/>
        <w:between w:val="nil"/>
      </w:pBdr>
      <w:tabs>
        <w:tab w:val="center" w:pos="4680"/>
        <w:tab w:val="right" w:pos="9360"/>
      </w:tabs>
      <w:jc w:val="right"/>
      <w:rPr>
        <w:rFonts w:eastAsia="Calibri"/>
        <w:color w:val="000000"/>
      </w:rPr>
    </w:pPr>
    <w:r w:rsidRPr="00F321E0">
      <w:rPr>
        <w:rFonts w:eastAsia="Calibri"/>
        <w:color w:val="000000"/>
      </w:rPr>
      <w:t>CDIP/</w:t>
    </w:r>
    <w:r>
      <w:rPr>
        <w:rFonts w:eastAsia="Calibri"/>
        <w:color w:val="000000"/>
      </w:rPr>
      <w:t>31/9</w:t>
    </w:r>
  </w:p>
  <w:p w14:paraId="45C21430" w14:textId="0AD4F0FA" w:rsidR="00060751" w:rsidRDefault="00C77884" w:rsidP="00060751">
    <w:pPr>
      <w:jc w:val="right"/>
    </w:pPr>
    <w:r>
      <w:t>ANNEX I</w:t>
    </w:r>
  </w:p>
  <w:p w14:paraId="418D4E87" w14:textId="77777777" w:rsidR="008A24EF" w:rsidRDefault="008A24EF">
    <w:pPr>
      <w:pStyle w:val="Header"/>
    </w:pPr>
  </w:p>
  <w:p w14:paraId="650A69C2" w14:textId="77777777" w:rsidR="008A24EF" w:rsidRDefault="008A24E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91DF6" w14:textId="77777777" w:rsidR="00060751" w:rsidRPr="00F321E0" w:rsidRDefault="00060751" w:rsidP="00060751">
    <w:pPr>
      <w:pBdr>
        <w:top w:val="nil"/>
        <w:left w:val="nil"/>
        <w:bottom w:val="nil"/>
        <w:right w:val="nil"/>
        <w:between w:val="nil"/>
      </w:pBdr>
      <w:tabs>
        <w:tab w:val="center" w:pos="4680"/>
        <w:tab w:val="right" w:pos="9360"/>
      </w:tabs>
      <w:jc w:val="right"/>
      <w:rPr>
        <w:rFonts w:eastAsia="Calibri"/>
        <w:color w:val="000000"/>
      </w:rPr>
    </w:pPr>
    <w:r w:rsidRPr="00F321E0">
      <w:rPr>
        <w:rFonts w:eastAsia="Calibri"/>
        <w:color w:val="000000"/>
      </w:rPr>
      <w:t>CDIP/</w:t>
    </w:r>
    <w:r>
      <w:rPr>
        <w:rFonts w:eastAsia="Calibri"/>
        <w:color w:val="000000"/>
      </w:rPr>
      <w:t>31/9</w:t>
    </w:r>
  </w:p>
  <w:p w14:paraId="71AF2EF8" w14:textId="27B0EB79" w:rsidR="00060751" w:rsidRDefault="00060751" w:rsidP="00060751">
    <w:pPr>
      <w:jc w:val="right"/>
    </w:pPr>
    <w:r>
      <w:t xml:space="preserve">Annex I, page </w:t>
    </w:r>
    <w:r>
      <w:fldChar w:fldCharType="begin"/>
    </w:r>
    <w:r>
      <w:instrText xml:space="preserve"> PAGE  \* MERGEFORMAT </w:instrText>
    </w:r>
    <w:r>
      <w:fldChar w:fldCharType="separate"/>
    </w:r>
    <w:r w:rsidR="00056E8C">
      <w:rPr>
        <w:noProof/>
      </w:rPr>
      <w:t>7</w:t>
    </w:r>
    <w:r>
      <w:fldChar w:fldCharType="end"/>
    </w:r>
  </w:p>
  <w:p w14:paraId="68A9E0AB" w14:textId="77777777" w:rsidR="00060751" w:rsidRDefault="00060751">
    <w:pPr>
      <w:pStyle w:val="Header"/>
    </w:pPr>
  </w:p>
  <w:p w14:paraId="581CF4A2" w14:textId="77777777" w:rsidR="00060751" w:rsidRDefault="0006075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B8E1A" w14:textId="77777777" w:rsidR="00891B27" w:rsidRDefault="00C7788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1B9BB" w14:textId="77777777" w:rsidR="00837BB5" w:rsidRDefault="00837BB5" w:rsidP="00837BB5">
    <w:pPr>
      <w:pStyle w:val="Header"/>
      <w:jc w:val="right"/>
    </w:pPr>
    <w:r>
      <w:t>CDIP/31/9</w:t>
    </w:r>
  </w:p>
  <w:p w14:paraId="163EFC80" w14:textId="77777777" w:rsidR="00837BB5" w:rsidRDefault="00837BB5" w:rsidP="00837BB5">
    <w:pPr>
      <w:pStyle w:val="Header"/>
      <w:jc w:val="right"/>
    </w:pPr>
    <w:r>
      <w:t>ANNEX II</w:t>
    </w:r>
  </w:p>
  <w:p w14:paraId="2CFFB9E6" w14:textId="77777777" w:rsidR="00891B27" w:rsidRDefault="00C7788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CF82A" w14:textId="77777777" w:rsidR="00891B27" w:rsidRDefault="00C778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621BD9"/>
    <w:multiLevelType w:val="hybridMultilevel"/>
    <w:tmpl w:val="8AF091F6"/>
    <w:lvl w:ilvl="0" w:tplc="C038B6FE">
      <w:numFmt w:val="bullet"/>
      <w:lvlText w:val="-"/>
      <w:lvlJc w:val="left"/>
      <w:pPr>
        <w:ind w:left="848" w:hanging="360"/>
      </w:pPr>
      <w:rPr>
        <w:rFonts w:ascii="Times New Roman" w:eastAsiaTheme="minorHAnsi" w:hAnsi="Times New Roman" w:cs="Times New Roman" w:hint="default"/>
      </w:rPr>
    </w:lvl>
    <w:lvl w:ilvl="1" w:tplc="04090003" w:tentative="1">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2091BB6"/>
    <w:multiLevelType w:val="multilevel"/>
    <w:tmpl w:val="A91ADD8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014762"/>
    <w:multiLevelType w:val="hybridMultilevel"/>
    <w:tmpl w:val="91D63EA2"/>
    <w:lvl w:ilvl="0" w:tplc="015ED76A">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5" w15:restartNumberingAfterBreak="0">
    <w:nsid w:val="13C46DC3"/>
    <w:multiLevelType w:val="hybridMultilevel"/>
    <w:tmpl w:val="AB6E4DD4"/>
    <w:lvl w:ilvl="0" w:tplc="C038B6FE">
      <w:numFmt w:val="bullet"/>
      <w:lvlText w:val="-"/>
      <w:lvlJc w:val="left"/>
      <w:pPr>
        <w:ind w:left="938" w:hanging="360"/>
      </w:pPr>
      <w:rPr>
        <w:rFonts w:ascii="Times New Roman" w:eastAsiaTheme="minorHAnsi" w:hAnsi="Times New Roman" w:cs="Times New Roman"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82E517C"/>
    <w:multiLevelType w:val="multilevel"/>
    <w:tmpl w:val="A5065C56"/>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9825AB"/>
    <w:multiLevelType w:val="hybridMultilevel"/>
    <w:tmpl w:val="EA4E4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B7800"/>
    <w:multiLevelType w:val="multilevel"/>
    <w:tmpl w:val="619286C0"/>
    <w:lvl w:ilvl="0">
      <w:start w:val="1"/>
      <w:numFmt w:val="decimal"/>
      <w:lvlText w:val="%1."/>
      <w:lvlJc w:val="left"/>
      <w:pPr>
        <w:ind w:left="463" w:hanging="360"/>
      </w:pPr>
      <w:rPr>
        <w:rFonts w:hint="default"/>
      </w:rPr>
    </w:lvl>
    <w:lvl w:ilvl="1">
      <w:start w:val="2"/>
      <w:numFmt w:val="decimal"/>
      <w:isLgl/>
      <w:lvlText w:val="%1.%2."/>
      <w:lvlJc w:val="left"/>
      <w:pPr>
        <w:ind w:left="823" w:hanging="720"/>
      </w:pPr>
      <w:rPr>
        <w:rFonts w:hint="default"/>
      </w:rPr>
    </w:lvl>
    <w:lvl w:ilvl="2">
      <w:start w:val="1"/>
      <w:numFmt w:val="decimal"/>
      <w:isLgl/>
      <w:lvlText w:val="%1.%2.%3."/>
      <w:lvlJc w:val="left"/>
      <w:pPr>
        <w:ind w:left="823" w:hanging="720"/>
      </w:pPr>
      <w:rPr>
        <w:rFonts w:hint="default"/>
      </w:rPr>
    </w:lvl>
    <w:lvl w:ilvl="3">
      <w:start w:val="1"/>
      <w:numFmt w:val="decimal"/>
      <w:isLgl/>
      <w:lvlText w:val="%1.%2.%3.%4."/>
      <w:lvlJc w:val="left"/>
      <w:pPr>
        <w:ind w:left="1183" w:hanging="1080"/>
      </w:pPr>
      <w:rPr>
        <w:rFonts w:hint="default"/>
      </w:rPr>
    </w:lvl>
    <w:lvl w:ilvl="4">
      <w:start w:val="1"/>
      <w:numFmt w:val="decimal"/>
      <w:isLgl/>
      <w:lvlText w:val="%1.%2.%3.%4.%5."/>
      <w:lvlJc w:val="left"/>
      <w:pPr>
        <w:ind w:left="1183" w:hanging="1080"/>
      </w:pPr>
      <w:rPr>
        <w:rFonts w:hint="default"/>
      </w:rPr>
    </w:lvl>
    <w:lvl w:ilvl="5">
      <w:start w:val="1"/>
      <w:numFmt w:val="decimal"/>
      <w:isLgl/>
      <w:lvlText w:val="%1.%2.%3.%4.%5.%6."/>
      <w:lvlJc w:val="left"/>
      <w:pPr>
        <w:ind w:left="1543" w:hanging="1440"/>
      </w:pPr>
      <w:rPr>
        <w:rFonts w:hint="default"/>
      </w:rPr>
    </w:lvl>
    <w:lvl w:ilvl="6">
      <w:start w:val="1"/>
      <w:numFmt w:val="decimal"/>
      <w:isLgl/>
      <w:lvlText w:val="%1.%2.%3.%4.%5.%6.%7."/>
      <w:lvlJc w:val="left"/>
      <w:pPr>
        <w:ind w:left="1543" w:hanging="1440"/>
      </w:pPr>
      <w:rPr>
        <w:rFonts w:hint="default"/>
      </w:rPr>
    </w:lvl>
    <w:lvl w:ilvl="7">
      <w:start w:val="1"/>
      <w:numFmt w:val="decimal"/>
      <w:isLgl/>
      <w:lvlText w:val="%1.%2.%3.%4.%5.%6.%7.%8."/>
      <w:lvlJc w:val="left"/>
      <w:pPr>
        <w:ind w:left="1903" w:hanging="1800"/>
      </w:pPr>
      <w:rPr>
        <w:rFonts w:hint="default"/>
      </w:rPr>
    </w:lvl>
    <w:lvl w:ilvl="8">
      <w:start w:val="1"/>
      <w:numFmt w:val="decimal"/>
      <w:isLgl/>
      <w:lvlText w:val="%1.%2.%3.%4.%5.%6.%7.%8.%9."/>
      <w:lvlJc w:val="left"/>
      <w:pPr>
        <w:ind w:left="1903" w:hanging="1800"/>
      </w:pPr>
      <w:rPr>
        <w:rFonts w:hint="default"/>
      </w:rPr>
    </w:lvl>
  </w:abstractNum>
  <w:abstractNum w:abstractNumId="10" w15:restartNumberingAfterBreak="0">
    <w:nsid w:val="1DCB1F70"/>
    <w:multiLevelType w:val="hybridMultilevel"/>
    <w:tmpl w:val="5A46B3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DF37CA7"/>
    <w:multiLevelType w:val="hybridMultilevel"/>
    <w:tmpl w:val="ABB823CC"/>
    <w:lvl w:ilvl="0" w:tplc="0409001B">
      <w:start w:val="1"/>
      <w:numFmt w:val="lowerRoman"/>
      <w:lvlText w:val="%1."/>
      <w:lvlJc w:val="right"/>
      <w:pPr>
        <w:ind w:left="441" w:hanging="360"/>
      </w:pPr>
      <w:rPr>
        <w:rFonts w:hint="default"/>
      </w:rPr>
    </w:lvl>
    <w:lvl w:ilvl="1" w:tplc="100C0019" w:tentative="1">
      <w:start w:val="1"/>
      <w:numFmt w:val="lowerLetter"/>
      <w:lvlText w:val="%2."/>
      <w:lvlJc w:val="left"/>
      <w:pPr>
        <w:ind w:left="1161" w:hanging="360"/>
      </w:pPr>
    </w:lvl>
    <w:lvl w:ilvl="2" w:tplc="100C001B" w:tentative="1">
      <w:start w:val="1"/>
      <w:numFmt w:val="lowerRoman"/>
      <w:lvlText w:val="%3."/>
      <w:lvlJc w:val="right"/>
      <w:pPr>
        <w:ind w:left="1881" w:hanging="180"/>
      </w:pPr>
    </w:lvl>
    <w:lvl w:ilvl="3" w:tplc="100C000F" w:tentative="1">
      <w:start w:val="1"/>
      <w:numFmt w:val="decimal"/>
      <w:lvlText w:val="%4."/>
      <w:lvlJc w:val="left"/>
      <w:pPr>
        <w:ind w:left="2601" w:hanging="360"/>
      </w:pPr>
    </w:lvl>
    <w:lvl w:ilvl="4" w:tplc="100C0019" w:tentative="1">
      <w:start w:val="1"/>
      <w:numFmt w:val="lowerLetter"/>
      <w:lvlText w:val="%5."/>
      <w:lvlJc w:val="left"/>
      <w:pPr>
        <w:ind w:left="3321" w:hanging="360"/>
      </w:pPr>
    </w:lvl>
    <w:lvl w:ilvl="5" w:tplc="100C001B" w:tentative="1">
      <w:start w:val="1"/>
      <w:numFmt w:val="lowerRoman"/>
      <w:lvlText w:val="%6."/>
      <w:lvlJc w:val="right"/>
      <w:pPr>
        <w:ind w:left="4041" w:hanging="180"/>
      </w:pPr>
    </w:lvl>
    <w:lvl w:ilvl="6" w:tplc="100C000F" w:tentative="1">
      <w:start w:val="1"/>
      <w:numFmt w:val="decimal"/>
      <w:lvlText w:val="%7."/>
      <w:lvlJc w:val="left"/>
      <w:pPr>
        <w:ind w:left="4761" w:hanging="360"/>
      </w:pPr>
    </w:lvl>
    <w:lvl w:ilvl="7" w:tplc="100C0019" w:tentative="1">
      <w:start w:val="1"/>
      <w:numFmt w:val="lowerLetter"/>
      <w:lvlText w:val="%8."/>
      <w:lvlJc w:val="left"/>
      <w:pPr>
        <w:ind w:left="5481" w:hanging="360"/>
      </w:pPr>
    </w:lvl>
    <w:lvl w:ilvl="8" w:tplc="100C001B" w:tentative="1">
      <w:start w:val="1"/>
      <w:numFmt w:val="lowerRoman"/>
      <w:lvlText w:val="%9."/>
      <w:lvlJc w:val="right"/>
      <w:pPr>
        <w:ind w:left="6201" w:hanging="180"/>
      </w:pPr>
    </w:lvl>
  </w:abstractNum>
  <w:abstractNum w:abstractNumId="13" w15:restartNumberingAfterBreak="0">
    <w:nsid w:val="30D10508"/>
    <w:multiLevelType w:val="hybridMultilevel"/>
    <w:tmpl w:val="77DA6CA4"/>
    <w:lvl w:ilvl="0" w:tplc="C038B6FE">
      <w:numFmt w:val="bullet"/>
      <w:lvlText w:val="-"/>
      <w:lvlJc w:val="left"/>
      <w:pPr>
        <w:ind w:left="848" w:hanging="360"/>
      </w:pPr>
      <w:rPr>
        <w:rFonts w:ascii="Times New Roman" w:eastAsiaTheme="minorHAnsi" w:hAnsi="Times New Roman" w:cs="Times New Roman" w:hint="default"/>
      </w:rPr>
    </w:lvl>
    <w:lvl w:ilvl="1" w:tplc="04090003" w:tentative="1">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14" w15:restartNumberingAfterBreak="0">
    <w:nsid w:val="310B40A5"/>
    <w:multiLevelType w:val="hybridMultilevel"/>
    <w:tmpl w:val="B4084C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053026"/>
    <w:multiLevelType w:val="hybridMultilevel"/>
    <w:tmpl w:val="865CEBDA"/>
    <w:lvl w:ilvl="0" w:tplc="A21CB8F0">
      <w:start w:val="1"/>
      <w:numFmt w:val="decimal"/>
      <w:lvlText w:val="%1."/>
      <w:lvlJc w:val="left"/>
      <w:pPr>
        <w:ind w:left="72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120B05"/>
    <w:multiLevelType w:val="hybridMultilevel"/>
    <w:tmpl w:val="CCF0C34A"/>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15:restartNumberingAfterBreak="0">
    <w:nsid w:val="40135868"/>
    <w:multiLevelType w:val="hybridMultilevel"/>
    <w:tmpl w:val="9850A766"/>
    <w:lvl w:ilvl="0" w:tplc="C038B6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312478"/>
    <w:multiLevelType w:val="multilevel"/>
    <w:tmpl w:val="A4840FA4"/>
    <w:lvl w:ilvl="0">
      <w:start w:val="1"/>
      <w:numFmt w:val="decimal"/>
      <w:lvlText w:val="%1."/>
      <w:lvlJc w:val="left"/>
      <w:pPr>
        <w:ind w:left="360" w:hanging="360"/>
      </w:pPr>
      <w:rPr>
        <w:rFonts w:hint="default"/>
      </w:rPr>
    </w:lvl>
    <w:lvl w:ilvl="1">
      <w:start w:val="1"/>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504" w:hanging="1800"/>
      </w:pPr>
      <w:rPr>
        <w:rFonts w:hint="default"/>
      </w:r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2333B0"/>
    <w:multiLevelType w:val="hybridMultilevel"/>
    <w:tmpl w:val="6E58A152"/>
    <w:lvl w:ilvl="0" w:tplc="0409001B">
      <w:start w:val="1"/>
      <w:numFmt w:val="lowerRoman"/>
      <w:lvlText w:val="%1."/>
      <w:lvlJc w:val="right"/>
      <w:pPr>
        <w:ind w:left="930" w:hanging="360"/>
      </w:p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2" w15:restartNumberingAfterBreak="0">
    <w:nsid w:val="51F56340"/>
    <w:multiLevelType w:val="hybridMultilevel"/>
    <w:tmpl w:val="6E58A152"/>
    <w:lvl w:ilvl="0" w:tplc="FFFFFFFF">
      <w:start w:val="1"/>
      <w:numFmt w:val="lowerRoman"/>
      <w:lvlText w:val="%1."/>
      <w:lvlJc w:val="right"/>
      <w:pPr>
        <w:ind w:left="930" w:hanging="360"/>
      </w:pPr>
    </w:lvl>
    <w:lvl w:ilvl="1" w:tplc="FFFFFFFF" w:tentative="1">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23" w15:restartNumberingAfterBreak="0">
    <w:nsid w:val="565545DD"/>
    <w:multiLevelType w:val="hybridMultilevel"/>
    <w:tmpl w:val="C256EB5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C9620F5"/>
    <w:multiLevelType w:val="hybridMultilevel"/>
    <w:tmpl w:val="FA76060A"/>
    <w:lvl w:ilvl="0" w:tplc="C038B6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9F6F4C"/>
    <w:multiLevelType w:val="hybridMultilevel"/>
    <w:tmpl w:val="1C1CE8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7" w15:restartNumberingAfterBreak="0">
    <w:nsid w:val="6B167803"/>
    <w:multiLevelType w:val="multilevel"/>
    <w:tmpl w:val="C0DEA8A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8" w15:restartNumberingAfterBreak="0">
    <w:nsid w:val="73391987"/>
    <w:multiLevelType w:val="hybridMultilevel"/>
    <w:tmpl w:val="B4084C1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9566102">
    <w:abstractNumId w:val="6"/>
  </w:num>
  <w:num w:numId="2" w16cid:durableId="1190339490">
    <w:abstractNumId w:val="18"/>
  </w:num>
  <w:num w:numId="3" w16cid:durableId="2035113395">
    <w:abstractNumId w:val="0"/>
  </w:num>
  <w:num w:numId="4" w16cid:durableId="526068628">
    <w:abstractNumId w:val="20"/>
  </w:num>
  <w:num w:numId="5" w16cid:durableId="1628197417">
    <w:abstractNumId w:val="2"/>
  </w:num>
  <w:num w:numId="6" w16cid:durableId="1629120854">
    <w:abstractNumId w:val="11"/>
  </w:num>
  <w:num w:numId="7" w16cid:durableId="303849743">
    <w:abstractNumId w:val="9"/>
  </w:num>
  <w:num w:numId="8" w16cid:durableId="902374285">
    <w:abstractNumId w:val="7"/>
  </w:num>
  <w:num w:numId="9" w16cid:durableId="161165403">
    <w:abstractNumId w:val="3"/>
  </w:num>
  <w:num w:numId="10" w16cid:durableId="75563393">
    <w:abstractNumId w:val="19"/>
  </w:num>
  <w:num w:numId="11" w16cid:durableId="1281302144">
    <w:abstractNumId w:val="21"/>
  </w:num>
  <w:num w:numId="12" w16cid:durableId="1394305744">
    <w:abstractNumId w:val="10"/>
  </w:num>
  <w:num w:numId="13" w16cid:durableId="649865118">
    <w:abstractNumId w:val="8"/>
  </w:num>
  <w:num w:numId="14" w16cid:durableId="1723479152">
    <w:abstractNumId w:val="14"/>
  </w:num>
  <w:num w:numId="15" w16cid:durableId="1594509175">
    <w:abstractNumId w:val="24"/>
  </w:num>
  <w:num w:numId="16" w16cid:durableId="412971251">
    <w:abstractNumId w:val="16"/>
  </w:num>
  <w:num w:numId="17" w16cid:durableId="107744013">
    <w:abstractNumId w:val="23"/>
  </w:num>
  <w:num w:numId="18" w16cid:durableId="1431202214">
    <w:abstractNumId w:val="12"/>
  </w:num>
  <w:num w:numId="19" w16cid:durableId="1614246870">
    <w:abstractNumId w:val="26"/>
  </w:num>
  <w:num w:numId="20" w16cid:durableId="777070603">
    <w:abstractNumId w:val="15"/>
  </w:num>
  <w:num w:numId="21" w16cid:durableId="527645202">
    <w:abstractNumId w:val="27"/>
  </w:num>
  <w:num w:numId="22" w16cid:durableId="1267546097">
    <w:abstractNumId w:val="17"/>
  </w:num>
  <w:num w:numId="23" w16cid:durableId="6833649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6255142">
    <w:abstractNumId w:val="25"/>
  </w:num>
  <w:num w:numId="25" w16cid:durableId="724908766">
    <w:abstractNumId w:val="4"/>
  </w:num>
  <w:num w:numId="26" w16cid:durableId="220334403">
    <w:abstractNumId w:val="13"/>
  </w:num>
  <w:num w:numId="27" w16cid:durableId="445193749">
    <w:abstractNumId w:val="1"/>
  </w:num>
  <w:num w:numId="28" w16cid:durableId="151534557">
    <w:abstractNumId w:val="22"/>
  </w:num>
  <w:num w:numId="29" w16cid:durableId="730806708">
    <w:abstractNumId w:val="28"/>
  </w:num>
  <w:num w:numId="30" w16cid:durableId="16811611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89F"/>
    <w:rsid w:val="00006AB5"/>
    <w:rsid w:val="000433ED"/>
    <w:rsid w:val="00043CAA"/>
    <w:rsid w:val="00056816"/>
    <w:rsid w:val="00056E8C"/>
    <w:rsid w:val="00060751"/>
    <w:rsid w:val="00075432"/>
    <w:rsid w:val="00080B31"/>
    <w:rsid w:val="00090CFA"/>
    <w:rsid w:val="000968ED"/>
    <w:rsid w:val="000A3D97"/>
    <w:rsid w:val="000A4337"/>
    <w:rsid w:val="000C226E"/>
    <w:rsid w:val="000E75FB"/>
    <w:rsid w:val="000F5E56"/>
    <w:rsid w:val="00115570"/>
    <w:rsid w:val="001362EE"/>
    <w:rsid w:val="00142160"/>
    <w:rsid w:val="00154738"/>
    <w:rsid w:val="001647D5"/>
    <w:rsid w:val="00167FF7"/>
    <w:rsid w:val="001832A6"/>
    <w:rsid w:val="00196AA2"/>
    <w:rsid w:val="001D4107"/>
    <w:rsid w:val="001F5900"/>
    <w:rsid w:val="00203D24"/>
    <w:rsid w:val="0021217E"/>
    <w:rsid w:val="002139B2"/>
    <w:rsid w:val="0022191B"/>
    <w:rsid w:val="00224430"/>
    <w:rsid w:val="002326AB"/>
    <w:rsid w:val="00243430"/>
    <w:rsid w:val="00260E99"/>
    <w:rsid w:val="002634C4"/>
    <w:rsid w:val="002650BC"/>
    <w:rsid w:val="002724A9"/>
    <w:rsid w:val="002811C6"/>
    <w:rsid w:val="002813A2"/>
    <w:rsid w:val="002928D3"/>
    <w:rsid w:val="00293BE1"/>
    <w:rsid w:val="002F1FE6"/>
    <w:rsid w:val="002F4E68"/>
    <w:rsid w:val="0030768B"/>
    <w:rsid w:val="00312F7F"/>
    <w:rsid w:val="00316838"/>
    <w:rsid w:val="00331753"/>
    <w:rsid w:val="0033254F"/>
    <w:rsid w:val="00341DE0"/>
    <w:rsid w:val="00351B7A"/>
    <w:rsid w:val="00361450"/>
    <w:rsid w:val="003673CF"/>
    <w:rsid w:val="00373CC2"/>
    <w:rsid w:val="003845C1"/>
    <w:rsid w:val="00390443"/>
    <w:rsid w:val="003A6F89"/>
    <w:rsid w:val="003B38C1"/>
    <w:rsid w:val="003C34E9"/>
    <w:rsid w:val="003D27E2"/>
    <w:rsid w:val="003E6CD9"/>
    <w:rsid w:val="003E7482"/>
    <w:rsid w:val="00404CC0"/>
    <w:rsid w:val="00423E3E"/>
    <w:rsid w:val="00427AF4"/>
    <w:rsid w:val="00433187"/>
    <w:rsid w:val="00446147"/>
    <w:rsid w:val="004603C3"/>
    <w:rsid w:val="00462969"/>
    <w:rsid w:val="004647DA"/>
    <w:rsid w:val="00464DF7"/>
    <w:rsid w:val="004716BA"/>
    <w:rsid w:val="00474062"/>
    <w:rsid w:val="00477D6B"/>
    <w:rsid w:val="00484500"/>
    <w:rsid w:val="00490F4A"/>
    <w:rsid w:val="00493C24"/>
    <w:rsid w:val="004B578F"/>
    <w:rsid w:val="005019FF"/>
    <w:rsid w:val="005201C9"/>
    <w:rsid w:val="0053057A"/>
    <w:rsid w:val="00556076"/>
    <w:rsid w:val="00560A29"/>
    <w:rsid w:val="0057280B"/>
    <w:rsid w:val="005C28FA"/>
    <w:rsid w:val="005C6649"/>
    <w:rsid w:val="005D15C5"/>
    <w:rsid w:val="005F2AA9"/>
    <w:rsid w:val="00605827"/>
    <w:rsid w:val="00644892"/>
    <w:rsid w:val="00646050"/>
    <w:rsid w:val="00661EF5"/>
    <w:rsid w:val="006673FB"/>
    <w:rsid w:val="006713CA"/>
    <w:rsid w:val="00675F56"/>
    <w:rsid w:val="00676C5C"/>
    <w:rsid w:val="006C1B9D"/>
    <w:rsid w:val="006C339A"/>
    <w:rsid w:val="006D0880"/>
    <w:rsid w:val="00720EFD"/>
    <w:rsid w:val="0076071B"/>
    <w:rsid w:val="007854AF"/>
    <w:rsid w:val="00790736"/>
    <w:rsid w:val="007923E8"/>
    <w:rsid w:val="00793A7C"/>
    <w:rsid w:val="007A398A"/>
    <w:rsid w:val="007B6205"/>
    <w:rsid w:val="007D1613"/>
    <w:rsid w:val="007D1F15"/>
    <w:rsid w:val="007E4C0E"/>
    <w:rsid w:val="008026D1"/>
    <w:rsid w:val="008112AD"/>
    <w:rsid w:val="008244FF"/>
    <w:rsid w:val="00833E87"/>
    <w:rsid w:val="00837BB5"/>
    <w:rsid w:val="00845AE7"/>
    <w:rsid w:val="008823F9"/>
    <w:rsid w:val="00893C7E"/>
    <w:rsid w:val="008A134B"/>
    <w:rsid w:val="008A24EF"/>
    <w:rsid w:val="008B2CC1"/>
    <w:rsid w:val="008B60B2"/>
    <w:rsid w:val="008B65BE"/>
    <w:rsid w:val="00901C99"/>
    <w:rsid w:val="0090731E"/>
    <w:rsid w:val="00916EE2"/>
    <w:rsid w:val="00931C66"/>
    <w:rsid w:val="00961FDC"/>
    <w:rsid w:val="00966A22"/>
    <w:rsid w:val="0096722F"/>
    <w:rsid w:val="00980843"/>
    <w:rsid w:val="009D504C"/>
    <w:rsid w:val="009E2791"/>
    <w:rsid w:val="009E3F6F"/>
    <w:rsid w:val="009F499F"/>
    <w:rsid w:val="00A02DF7"/>
    <w:rsid w:val="00A35B3D"/>
    <w:rsid w:val="00A37342"/>
    <w:rsid w:val="00A42DAF"/>
    <w:rsid w:val="00A45BD8"/>
    <w:rsid w:val="00A624D8"/>
    <w:rsid w:val="00A754B1"/>
    <w:rsid w:val="00A869B7"/>
    <w:rsid w:val="00A906E1"/>
    <w:rsid w:val="00A91CBF"/>
    <w:rsid w:val="00AB5231"/>
    <w:rsid w:val="00AC205C"/>
    <w:rsid w:val="00AF0A6B"/>
    <w:rsid w:val="00AF2DC1"/>
    <w:rsid w:val="00AF34B9"/>
    <w:rsid w:val="00B05A69"/>
    <w:rsid w:val="00B17A17"/>
    <w:rsid w:val="00B22FD8"/>
    <w:rsid w:val="00B75281"/>
    <w:rsid w:val="00B802B2"/>
    <w:rsid w:val="00B81686"/>
    <w:rsid w:val="00B9285B"/>
    <w:rsid w:val="00B92F1F"/>
    <w:rsid w:val="00B9734B"/>
    <w:rsid w:val="00BA30E2"/>
    <w:rsid w:val="00BB0E0D"/>
    <w:rsid w:val="00BB6E2C"/>
    <w:rsid w:val="00BB75EB"/>
    <w:rsid w:val="00BC26DF"/>
    <w:rsid w:val="00BD189F"/>
    <w:rsid w:val="00C03A42"/>
    <w:rsid w:val="00C05404"/>
    <w:rsid w:val="00C11A46"/>
    <w:rsid w:val="00C11BFE"/>
    <w:rsid w:val="00C221AC"/>
    <w:rsid w:val="00C22A39"/>
    <w:rsid w:val="00C23B10"/>
    <w:rsid w:val="00C4267D"/>
    <w:rsid w:val="00C5068F"/>
    <w:rsid w:val="00C61BC1"/>
    <w:rsid w:val="00C76D7A"/>
    <w:rsid w:val="00C77884"/>
    <w:rsid w:val="00C86D74"/>
    <w:rsid w:val="00C91043"/>
    <w:rsid w:val="00CA5C46"/>
    <w:rsid w:val="00CB19CD"/>
    <w:rsid w:val="00CC13DD"/>
    <w:rsid w:val="00CC1783"/>
    <w:rsid w:val="00CD04F1"/>
    <w:rsid w:val="00CE1A67"/>
    <w:rsid w:val="00CE6339"/>
    <w:rsid w:val="00CF681A"/>
    <w:rsid w:val="00D0796E"/>
    <w:rsid w:val="00D07C78"/>
    <w:rsid w:val="00D210B1"/>
    <w:rsid w:val="00D31430"/>
    <w:rsid w:val="00D45252"/>
    <w:rsid w:val="00D71B4D"/>
    <w:rsid w:val="00D7374E"/>
    <w:rsid w:val="00D91F1C"/>
    <w:rsid w:val="00D93D55"/>
    <w:rsid w:val="00DB29C8"/>
    <w:rsid w:val="00DB2E1A"/>
    <w:rsid w:val="00DC1D3A"/>
    <w:rsid w:val="00DD308B"/>
    <w:rsid w:val="00DD7B7F"/>
    <w:rsid w:val="00DF4CFB"/>
    <w:rsid w:val="00E0793C"/>
    <w:rsid w:val="00E144D0"/>
    <w:rsid w:val="00E15015"/>
    <w:rsid w:val="00E335FE"/>
    <w:rsid w:val="00E56180"/>
    <w:rsid w:val="00E62153"/>
    <w:rsid w:val="00E65F95"/>
    <w:rsid w:val="00E74978"/>
    <w:rsid w:val="00E8271E"/>
    <w:rsid w:val="00E90C51"/>
    <w:rsid w:val="00E93C51"/>
    <w:rsid w:val="00EA7D6E"/>
    <w:rsid w:val="00EA7ED1"/>
    <w:rsid w:val="00EB2F76"/>
    <w:rsid w:val="00EC4C52"/>
    <w:rsid w:val="00EC4E49"/>
    <w:rsid w:val="00ED77FB"/>
    <w:rsid w:val="00EE45FA"/>
    <w:rsid w:val="00EE7600"/>
    <w:rsid w:val="00EF1050"/>
    <w:rsid w:val="00EF2377"/>
    <w:rsid w:val="00F04323"/>
    <w:rsid w:val="00F043DE"/>
    <w:rsid w:val="00F07502"/>
    <w:rsid w:val="00F354EC"/>
    <w:rsid w:val="00F560EA"/>
    <w:rsid w:val="00F66152"/>
    <w:rsid w:val="00F9165B"/>
    <w:rsid w:val="00FA61D8"/>
    <w:rsid w:val="00FB6C38"/>
    <w:rsid w:val="00FC482F"/>
    <w:rsid w:val="00FD680D"/>
    <w:rsid w:val="00FE2223"/>
    <w:rsid w:val="00FF470C"/>
    <w:rsid w:val="00FF78A0"/>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90E4B3"/>
  <w15:docId w15:val="{22ACAF89-7F5B-4469-8740-0FEB67B1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TableParagraph">
    <w:name w:val="Table Paragraph"/>
    <w:basedOn w:val="Normal"/>
    <w:uiPriority w:val="1"/>
    <w:qFormat/>
    <w:rsid w:val="008A24EF"/>
    <w:pPr>
      <w:widowControl w:val="0"/>
      <w:autoSpaceDE w:val="0"/>
      <w:autoSpaceDN w:val="0"/>
    </w:pPr>
    <w:rPr>
      <w:rFonts w:eastAsia="Arial"/>
      <w:szCs w:val="22"/>
      <w:lang w:eastAsia="en-US"/>
    </w:rPr>
  </w:style>
  <w:style w:type="paragraph" w:styleId="ListParagraph">
    <w:name w:val="List Paragraph"/>
    <w:basedOn w:val="Normal"/>
    <w:uiPriority w:val="34"/>
    <w:qFormat/>
    <w:rsid w:val="008A24EF"/>
    <w:pPr>
      <w:widowControl w:val="0"/>
      <w:autoSpaceDE w:val="0"/>
      <w:autoSpaceDN w:val="0"/>
      <w:ind w:left="935" w:hanging="361"/>
    </w:pPr>
    <w:rPr>
      <w:rFonts w:eastAsia="Arial"/>
      <w:szCs w:val="22"/>
      <w:lang w:eastAsia="en-US"/>
    </w:rPr>
  </w:style>
  <w:style w:type="character" w:styleId="Hyperlink">
    <w:name w:val="Hyperlink"/>
    <w:basedOn w:val="DefaultParagraphFont"/>
    <w:uiPriority w:val="99"/>
    <w:unhideWhenUsed/>
    <w:rsid w:val="008A24EF"/>
    <w:rPr>
      <w:color w:val="0000FF" w:themeColor="hyperlink"/>
      <w:u w:val="single"/>
    </w:rPr>
  </w:style>
  <w:style w:type="character" w:customStyle="1" w:styleId="ONUMFSChar">
    <w:name w:val="ONUM FS Char"/>
    <w:basedOn w:val="DefaultParagraphFont"/>
    <w:link w:val="ONUMFS"/>
    <w:rsid w:val="008A24EF"/>
    <w:rPr>
      <w:rFonts w:ascii="Arial" w:eastAsia="SimSun" w:hAnsi="Arial" w:cs="Arial"/>
      <w:sz w:val="22"/>
      <w:lang w:val="en-US" w:eastAsia="zh-CN"/>
    </w:rPr>
  </w:style>
  <w:style w:type="character" w:customStyle="1" w:styleId="HeaderChar">
    <w:name w:val="Header Char"/>
    <w:basedOn w:val="DefaultParagraphFont"/>
    <w:link w:val="Header"/>
    <w:uiPriority w:val="99"/>
    <w:rsid w:val="008A24EF"/>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8A24EF"/>
    <w:rPr>
      <w:rFonts w:ascii="Arial" w:eastAsia="SimSun" w:hAnsi="Arial" w:cs="Arial"/>
      <w:sz w:val="18"/>
      <w:lang w:val="en-US" w:eastAsia="zh-CN"/>
    </w:rPr>
  </w:style>
  <w:style w:type="character" w:styleId="FootnoteReference">
    <w:name w:val="footnote reference"/>
    <w:basedOn w:val="DefaultParagraphFont"/>
    <w:semiHidden/>
    <w:unhideWhenUsed/>
    <w:rsid w:val="008A24EF"/>
    <w:rPr>
      <w:vertAlign w:val="superscript"/>
    </w:rPr>
  </w:style>
  <w:style w:type="character" w:customStyle="1" w:styleId="FooterChar">
    <w:name w:val="Footer Char"/>
    <w:basedOn w:val="DefaultParagraphFont"/>
    <w:link w:val="Footer"/>
    <w:uiPriority w:val="99"/>
    <w:rsid w:val="00661EF5"/>
    <w:rPr>
      <w:rFonts w:ascii="Arial" w:eastAsia="SimSun" w:hAnsi="Arial" w:cs="Arial"/>
      <w:sz w:val="22"/>
      <w:lang w:val="en-US" w:eastAsia="zh-CN"/>
    </w:rPr>
  </w:style>
  <w:style w:type="paragraph" w:customStyle="1" w:styleId="Default">
    <w:name w:val="Default"/>
    <w:rsid w:val="00661EF5"/>
    <w:pPr>
      <w:autoSpaceDE w:val="0"/>
      <w:autoSpaceDN w:val="0"/>
      <w:adjustRightInd w:val="0"/>
    </w:pPr>
    <w:rPr>
      <w:rFonts w:ascii="Arial" w:eastAsiaTheme="minorHAnsi" w:hAnsi="Arial" w:cs="Arial"/>
      <w:color w:val="000000"/>
      <w:sz w:val="24"/>
      <w:szCs w:val="24"/>
      <w:lang w:val="en-US" w:eastAsia="en-US"/>
    </w:rPr>
  </w:style>
  <w:style w:type="paragraph" w:styleId="Revision">
    <w:name w:val="Revision"/>
    <w:hidden/>
    <w:uiPriority w:val="99"/>
    <w:semiHidden/>
    <w:rsid w:val="00196AA2"/>
    <w:rPr>
      <w:rFonts w:ascii="Arial" w:eastAsia="SimSun" w:hAnsi="Arial" w:cs="Arial"/>
      <w:sz w:val="22"/>
      <w:lang w:val="en-US" w:eastAsia="zh-CN"/>
    </w:rPr>
  </w:style>
  <w:style w:type="character" w:styleId="CommentReference">
    <w:name w:val="annotation reference"/>
    <w:basedOn w:val="DefaultParagraphFont"/>
    <w:semiHidden/>
    <w:unhideWhenUsed/>
    <w:rsid w:val="00167FF7"/>
    <w:rPr>
      <w:sz w:val="16"/>
      <w:szCs w:val="16"/>
    </w:rPr>
  </w:style>
  <w:style w:type="paragraph" w:styleId="CommentSubject">
    <w:name w:val="annotation subject"/>
    <w:basedOn w:val="CommentText"/>
    <w:next w:val="CommentText"/>
    <w:link w:val="CommentSubjectChar"/>
    <w:semiHidden/>
    <w:unhideWhenUsed/>
    <w:rsid w:val="00167FF7"/>
    <w:rPr>
      <w:b/>
      <w:bCs/>
      <w:sz w:val="20"/>
    </w:rPr>
  </w:style>
  <w:style w:type="character" w:customStyle="1" w:styleId="CommentTextChar">
    <w:name w:val="Comment Text Char"/>
    <w:basedOn w:val="DefaultParagraphFont"/>
    <w:link w:val="CommentText"/>
    <w:semiHidden/>
    <w:rsid w:val="00167FF7"/>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67FF7"/>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33290">
      <w:bodyDiv w:val="1"/>
      <w:marLeft w:val="0"/>
      <w:marRight w:val="0"/>
      <w:marTop w:val="0"/>
      <w:marBottom w:val="0"/>
      <w:divBdr>
        <w:top w:val="none" w:sz="0" w:space="0" w:color="auto"/>
        <w:left w:val="none" w:sz="0" w:space="0" w:color="auto"/>
        <w:bottom w:val="none" w:sz="0" w:space="0" w:color="auto"/>
        <w:right w:val="none" w:sz="0" w:space="0" w:color="auto"/>
      </w:divBdr>
    </w:div>
    <w:div w:id="535850810">
      <w:bodyDiv w:val="1"/>
      <w:marLeft w:val="0"/>
      <w:marRight w:val="0"/>
      <w:marTop w:val="0"/>
      <w:marBottom w:val="0"/>
      <w:divBdr>
        <w:top w:val="none" w:sz="0" w:space="0" w:color="auto"/>
        <w:left w:val="none" w:sz="0" w:space="0" w:color="auto"/>
        <w:bottom w:val="none" w:sz="0" w:space="0" w:color="auto"/>
        <w:right w:val="none" w:sz="0" w:space="0" w:color="auto"/>
      </w:divBdr>
    </w:div>
    <w:div w:id="673723048">
      <w:bodyDiv w:val="1"/>
      <w:marLeft w:val="0"/>
      <w:marRight w:val="0"/>
      <w:marTop w:val="0"/>
      <w:marBottom w:val="0"/>
      <w:divBdr>
        <w:top w:val="none" w:sz="0" w:space="0" w:color="auto"/>
        <w:left w:val="none" w:sz="0" w:space="0" w:color="auto"/>
        <w:bottom w:val="none" w:sz="0" w:space="0" w:color="auto"/>
        <w:right w:val="none" w:sz="0" w:space="0" w:color="auto"/>
      </w:divBdr>
    </w:div>
    <w:div w:id="785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wipo.int/meetings/en/doc_details.jsp?doc_id=55248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ipo.int/meetings/en/doc_details.jsp?doc_id=456923"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yperlink" Target="https://www.wipo.int/meetings/en/doc_details.jsp?doc_id=406377" TargetMode="Externa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6BC8F-C768-4576-B84F-4B6393E65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11</Pages>
  <Words>3719</Words>
  <Characters>21914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CDIP/31/</vt:lpstr>
    </vt:vector>
  </TitlesOfParts>
  <Company>WIPO</Company>
  <LinksUpToDate>false</LinksUpToDate>
  <CharactersWithSpaces>25582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dc:title>
  <dc:creator>ESTEVES DOS SANTOS Anabela</dc:creator>
  <cp:keywords>FOR OFFICIAL USE ONLY</cp:keywords>
  <cp:lastModifiedBy>ESTEVES DOS SANTOS Anabela</cp:lastModifiedBy>
  <cp:revision>37</cp:revision>
  <cp:lastPrinted>2011-02-15T11:56:00Z</cp:lastPrinted>
  <dcterms:created xsi:type="dcterms:W3CDTF">2023-09-15T08:38:00Z</dcterms:created>
  <dcterms:modified xsi:type="dcterms:W3CDTF">2023-09-27T07:54:00Z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83b678d9-a516-4f52-ad2a-659cd48c9d60</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2023-09-14T11:44:51Z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f9b7495f-74f6-4078-b4f4-80df828ea9d4</vt:lpwstr>
  </property>
  <property fmtid="{D5CDD505-2E9C-101B-9397-08002B2CF9AE}" pid="14" name="MSIP_Label_20773ee6-353b-4fb9-a59d-0b94c8c67bea_ContentBits">
    <vt:lpwstr>0</vt:lpwstr>
  </property>
</Properties>
</file>