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17"/>
        <w:gridCol w:w="4839"/>
      </w:tblGrid>
      <w:tr w:rsidR="008B2CC1" w:rsidRPr="00F31B78" w14:paraId="22C921D2" w14:textId="77777777" w:rsidTr="00A929BA">
        <w:trPr>
          <w:trHeight w:hRule="exact" w:val="680"/>
        </w:trPr>
        <w:tc>
          <w:tcPr>
            <w:tcW w:w="4513" w:type="dxa"/>
            <w:gridSpan w:val="2"/>
            <w:tcMar>
              <w:left w:w="0" w:type="dxa"/>
              <w:right w:w="0" w:type="dxa"/>
            </w:tcMar>
          </w:tcPr>
          <w:p w14:paraId="72C5A147" w14:textId="77777777" w:rsidR="008B2CC1" w:rsidRPr="00F31B78" w:rsidRDefault="002B7867" w:rsidP="00A929BA">
            <w:pPr>
              <w:jc w:val="right"/>
              <w:rPr>
                <w:b/>
                <w:sz w:val="40"/>
                <w:szCs w:val="40"/>
              </w:rPr>
            </w:pPr>
            <w:r w:rsidRPr="00F31B78">
              <w:rPr>
                <w:b/>
                <w:sz w:val="40"/>
                <w:szCs w:val="40"/>
              </w:rPr>
              <w:t>E</w:t>
            </w:r>
          </w:p>
        </w:tc>
      </w:tr>
      <w:tr w:rsidR="002634C4" w:rsidRPr="00F31B78" w14:paraId="4CE35E98" w14:textId="77777777" w:rsidTr="00264515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923470A" w14:textId="77777777" w:rsidR="002634C4" w:rsidRPr="00F31B78" w:rsidRDefault="002634C4" w:rsidP="00A929BA"/>
        </w:tc>
        <w:tc>
          <w:tcPr>
            <w:tcW w:w="483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96904A0" w14:textId="77777777" w:rsidR="002634C4" w:rsidRPr="00F31B78" w:rsidRDefault="002B7867" w:rsidP="00A929BA">
            <w:r w:rsidRPr="00F31B78">
              <w:rPr>
                <w:noProof/>
              </w:rPr>
              <w:drawing>
                <wp:inline distT="0" distB="0" distL="0" distR="0" wp14:anchorId="62FB1D00" wp14:editId="5694806F">
                  <wp:extent cx="1857375" cy="1323975"/>
                  <wp:effectExtent l="0" t="0" r="9525" b="9525"/>
                  <wp:docPr id="3" name="Picture 3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46A9" w:rsidRPr="00F31B78" w14:paraId="1BC633A9" w14:textId="77777777" w:rsidTr="00264515">
        <w:trPr>
          <w:trHeight w:hRule="exact" w:val="397"/>
        </w:trPr>
        <w:tc>
          <w:tcPr>
            <w:tcW w:w="4513" w:type="dxa"/>
            <w:gridSpan w:val="2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49B0B96C" w14:textId="6CAF38AF" w:rsidR="000A46A9" w:rsidRPr="00F31B78" w:rsidRDefault="00DD0343" w:rsidP="00A929BA">
            <w:pPr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launch</w:t>
            </w:r>
          </w:p>
        </w:tc>
      </w:tr>
      <w:tr w:rsidR="008B2CC1" w:rsidRPr="00F31B78" w14:paraId="4F40D1FD" w14:textId="77777777" w:rsidTr="00264515">
        <w:trPr>
          <w:trHeight w:hRule="exact" w:val="340"/>
        </w:trPr>
        <w:tc>
          <w:tcPr>
            <w:tcW w:w="4513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1DB8A28E" w14:textId="4EB9A836" w:rsidR="008B2CC1" w:rsidRPr="00F31B78" w:rsidRDefault="00520F62" w:rsidP="00A929BA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WIPR/GE/2</w:t>
            </w:r>
            <w:r w:rsidR="00C7547F">
              <w:rPr>
                <w:rFonts w:ascii="Arial Black" w:hAnsi="Arial Black"/>
                <w:caps/>
                <w:sz w:val="15"/>
              </w:rPr>
              <w:t>4</w:t>
            </w:r>
            <w:r>
              <w:rPr>
                <w:rFonts w:ascii="Arial Black" w:hAnsi="Arial Black"/>
                <w:caps/>
                <w:sz w:val="15"/>
              </w:rPr>
              <w:t>/1</w:t>
            </w:r>
            <w:r w:rsidR="008B2CC1" w:rsidRPr="00F31B78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F31B78" w14:paraId="0AB1B0EC" w14:textId="77777777" w:rsidTr="00264515">
        <w:trPr>
          <w:trHeight w:hRule="exact" w:val="170"/>
        </w:trPr>
        <w:tc>
          <w:tcPr>
            <w:tcW w:w="4513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14:paraId="04C4BDCA" w14:textId="77777777" w:rsidR="008B2CC1" w:rsidRPr="00F31B78" w:rsidRDefault="008B2CC1" w:rsidP="00A929B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F31B78">
              <w:rPr>
                <w:rFonts w:ascii="Arial Black" w:hAnsi="Arial Black"/>
                <w:caps/>
                <w:sz w:val="15"/>
              </w:rPr>
              <w:t>ORIGINAL:</w:t>
            </w:r>
            <w:r w:rsidR="00A427D4" w:rsidRPr="00F31B78">
              <w:rPr>
                <w:rFonts w:ascii="Arial Black" w:hAnsi="Arial Black"/>
                <w:caps/>
                <w:sz w:val="15"/>
              </w:rPr>
              <w:t xml:space="preserve"> </w:t>
            </w:r>
            <w:r w:rsidRPr="00F31B78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F31B78" w:rsidRPr="00F31B78">
              <w:rPr>
                <w:rFonts w:ascii="Arial Black" w:hAnsi="Arial Black"/>
                <w:caps/>
                <w:sz w:val="15"/>
              </w:rPr>
              <w:t>EN</w:t>
            </w:r>
          </w:p>
        </w:tc>
      </w:tr>
      <w:tr w:rsidR="008B2CC1" w:rsidRPr="00F31B78" w14:paraId="043932A3" w14:textId="77777777" w:rsidTr="00264515">
        <w:trPr>
          <w:trHeight w:hRule="exact" w:val="198"/>
        </w:trPr>
        <w:tc>
          <w:tcPr>
            <w:tcW w:w="4513" w:type="dxa"/>
            <w:gridSpan w:val="2"/>
            <w:tcMar>
              <w:left w:w="0" w:type="dxa"/>
              <w:right w:w="0" w:type="dxa"/>
            </w:tcMar>
            <w:vAlign w:val="bottom"/>
          </w:tcPr>
          <w:p w14:paraId="5DDD0C99" w14:textId="18BEEC31" w:rsidR="008B2CC1" w:rsidRPr="00F31B78" w:rsidRDefault="002B7867" w:rsidP="003B1AE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F31B78">
              <w:rPr>
                <w:rFonts w:ascii="Arial Black" w:hAnsi="Arial Black"/>
                <w:caps/>
                <w:sz w:val="15"/>
              </w:rPr>
              <w:t>date</w:t>
            </w:r>
            <w:r w:rsidR="008B2CC1" w:rsidRPr="00F31B78">
              <w:rPr>
                <w:rFonts w:ascii="Arial Black" w:hAnsi="Arial Black"/>
                <w:caps/>
                <w:sz w:val="15"/>
              </w:rPr>
              <w:t>:</w:t>
            </w:r>
            <w:r w:rsidR="00A427D4" w:rsidRPr="00F31B78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F31B78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340544">
              <w:rPr>
                <w:rFonts w:ascii="Arial Black" w:hAnsi="Arial Black"/>
                <w:caps/>
                <w:noProof/>
                <w:sz w:val="15"/>
              </w:rPr>
              <w:t>april 16</w:t>
            </w:r>
            <w:r w:rsidR="00DD4456">
              <w:rPr>
                <w:rFonts w:ascii="Arial Black" w:hAnsi="Arial Black"/>
                <w:caps/>
                <w:noProof/>
                <w:sz w:val="15"/>
              </w:rPr>
              <w:t>, 2024</w:t>
            </w:r>
          </w:p>
        </w:tc>
      </w:tr>
    </w:tbl>
    <w:p w14:paraId="21583DA8" w14:textId="77777777" w:rsidR="008B2CC1" w:rsidRPr="00F31B78" w:rsidRDefault="008B2CC1" w:rsidP="001D7119"/>
    <w:p w14:paraId="51421079" w14:textId="77777777" w:rsidR="008B2CC1" w:rsidRPr="00F31B78" w:rsidRDefault="008B2CC1" w:rsidP="00264515"/>
    <w:p w14:paraId="6E7EE5DE" w14:textId="77777777" w:rsidR="008B2CC1" w:rsidRPr="00F31B78" w:rsidRDefault="008B2CC1" w:rsidP="001D7119"/>
    <w:p w14:paraId="154575C7" w14:textId="77777777" w:rsidR="008B2CC1" w:rsidRPr="00F31B78" w:rsidRDefault="008B2CC1" w:rsidP="001D7119"/>
    <w:p w14:paraId="24C41E26" w14:textId="77777777" w:rsidR="008B2CC1" w:rsidRPr="00F31B78" w:rsidRDefault="008B2CC1" w:rsidP="001D7119"/>
    <w:p w14:paraId="12C55CE4" w14:textId="27D984CC" w:rsidR="002B7867" w:rsidRPr="00F31B78" w:rsidRDefault="00520F62" w:rsidP="002B7867">
      <w:pPr>
        <w:rPr>
          <w:b/>
          <w:sz w:val="28"/>
          <w:szCs w:val="28"/>
        </w:rPr>
      </w:pPr>
      <w:r w:rsidRPr="00F31B78">
        <w:rPr>
          <w:b/>
          <w:sz w:val="28"/>
          <w:szCs w:val="28"/>
        </w:rPr>
        <w:t xml:space="preserve">Launch </w:t>
      </w:r>
      <w:r>
        <w:rPr>
          <w:b/>
          <w:sz w:val="28"/>
          <w:szCs w:val="28"/>
        </w:rPr>
        <w:t xml:space="preserve">of the </w:t>
      </w:r>
      <w:r w:rsidRPr="00F31B78">
        <w:rPr>
          <w:b/>
          <w:sz w:val="28"/>
          <w:szCs w:val="28"/>
        </w:rPr>
        <w:t>World I</w:t>
      </w:r>
      <w:r>
        <w:rPr>
          <w:b/>
          <w:sz w:val="28"/>
          <w:szCs w:val="28"/>
        </w:rPr>
        <w:t xml:space="preserve">ntellectual </w:t>
      </w:r>
      <w:r w:rsidRPr="00F31B78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>roperty</w:t>
      </w:r>
      <w:r w:rsidRPr="00F31B78">
        <w:rPr>
          <w:b/>
          <w:sz w:val="28"/>
          <w:szCs w:val="28"/>
        </w:rPr>
        <w:t xml:space="preserve"> Report</w:t>
      </w:r>
      <w:r w:rsidR="00F31B78" w:rsidRPr="00F31B78">
        <w:rPr>
          <w:b/>
          <w:sz w:val="28"/>
          <w:szCs w:val="28"/>
        </w:rPr>
        <w:t xml:space="preserve"> 202</w:t>
      </w:r>
      <w:r w:rsidR="00C7547F">
        <w:rPr>
          <w:b/>
          <w:sz w:val="28"/>
          <w:szCs w:val="28"/>
        </w:rPr>
        <w:t>4</w:t>
      </w:r>
    </w:p>
    <w:p w14:paraId="38895C70" w14:textId="77777777" w:rsidR="003845C1" w:rsidRPr="00F31B78" w:rsidRDefault="003845C1" w:rsidP="003845C1"/>
    <w:p w14:paraId="08AC04B7" w14:textId="77777777" w:rsidR="003845C1" w:rsidRPr="00F31B78" w:rsidRDefault="003845C1" w:rsidP="003845C1"/>
    <w:p w14:paraId="4A3D93A8" w14:textId="77777777" w:rsidR="00520F62" w:rsidRDefault="002B7867" w:rsidP="002B7867">
      <w:r w:rsidRPr="00F31B78">
        <w:t xml:space="preserve">organized by </w:t>
      </w:r>
    </w:p>
    <w:p w14:paraId="37567032" w14:textId="77777777" w:rsidR="002B7867" w:rsidRPr="00F31B78" w:rsidRDefault="00520F62" w:rsidP="002B7867">
      <w:r>
        <w:t xml:space="preserve">the </w:t>
      </w:r>
      <w:r w:rsidRPr="009A485E">
        <w:t>World Intellectual Property Organization (WIPO)</w:t>
      </w:r>
    </w:p>
    <w:p w14:paraId="0A1AF1AE" w14:textId="77777777" w:rsidR="008B2CC1" w:rsidRDefault="008B2CC1" w:rsidP="004F4D9B"/>
    <w:p w14:paraId="46B64693" w14:textId="77777777" w:rsidR="00520F62" w:rsidRDefault="00520F62" w:rsidP="004F4D9B"/>
    <w:p w14:paraId="59BE4F3D" w14:textId="77777777" w:rsidR="00520F62" w:rsidRPr="00F31B78" w:rsidRDefault="00520F62" w:rsidP="004F4D9B"/>
    <w:p w14:paraId="74F2CF31" w14:textId="59B6F805" w:rsidR="002B7867" w:rsidRPr="00F31B78" w:rsidRDefault="00F31B78" w:rsidP="002B7867">
      <w:pPr>
        <w:rPr>
          <w:b/>
          <w:sz w:val="24"/>
          <w:szCs w:val="24"/>
        </w:rPr>
      </w:pPr>
      <w:r w:rsidRPr="00F31B78">
        <w:rPr>
          <w:b/>
          <w:sz w:val="24"/>
          <w:szCs w:val="24"/>
        </w:rPr>
        <w:t xml:space="preserve">Geneva, </w:t>
      </w:r>
      <w:r w:rsidR="00C7547F" w:rsidRPr="00C7547F">
        <w:rPr>
          <w:b/>
          <w:sz w:val="24"/>
          <w:szCs w:val="24"/>
        </w:rPr>
        <w:t>May 2, 2024 – from 2 p.m. to 4 p.m.</w:t>
      </w:r>
    </w:p>
    <w:p w14:paraId="22038A8E" w14:textId="77777777" w:rsidR="008B2CC1" w:rsidRPr="00F31B78" w:rsidRDefault="008B2CC1" w:rsidP="001D7119"/>
    <w:p w14:paraId="7CE737E2" w14:textId="77777777" w:rsidR="001D7119" w:rsidRPr="00F31B78" w:rsidRDefault="001D7119" w:rsidP="001D7119"/>
    <w:p w14:paraId="4D57D22F" w14:textId="77777777" w:rsidR="00520F62" w:rsidRPr="009A485E" w:rsidRDefault="001F4094" w:rsidP="00520F62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 xml:space="preserve">provisional </w:t>
      </w:r>
      <w:r w:rsidR="00520F62" w:rsidRPr="009A485E">
        <w:rPr>
          <w:caps/>
          <w:sz w:val="24"/>
        </w:rPr>
        <w:t>program</w:t>
      </w:r>
    </w:p>
    <w:p w14:paraId="3D27434B" w14:textId="77777777" w:rsidR="00520F62" w:rsidRPr="009A485E" w:rsidRDefault="00520F62" w:rsidP="00520F62"/>
    <w:p w14:paraId="264D7581" w14:textId="77777777" w:rsidR="00520F62" w:rsidRPr="009A485E" w:rsidRDefault="00520F62" w:rsidP="00520F62">
      <w:pPr>
        <w:rPr>
          <w:i/>
        </w:rPr>
      </w:pPr>
      <w:bookmarkStart w:id="4" w:name="Prepared"/>
      <w:bookmarkEnd w:id="4"/>
      <w:r w:rsidRPr="009A485E">
        <w:rPr>
          <w:i/>
        </w:rPr>
        <w:t>prepared by the International Bureau of WIPO</w:t>
      </w:r>
    </w:p>
    <w:p w14:paraId="04A1A6DD" w14:textId="77777777" w:rsidR="00F31B78" w:rsidRDefault="00F31B78">
      <w:pPr>
        <w:rPr>
          <w:caps/>
          <w:sz w:val="24"/>
        </w:rPr>
      </w:pPr>
      <w:r>
        <w:rPr>
          <w:caps/>
          <w:sz w:val="24"/>
        </w:rPr>
        <w:br w:type="page"/>
      </w:r>
    </w:p>
    <w:p w14:paraId="4F2B383A" w14:textId="1CCA4072" w:rsidR="003A32D8" w:rsidRDefault="003A32D8" w:rsidP="00F31B78">
      <w:pPr>
        <w:rPr>
          <w:bCs/>
        </w:rPr>
      </w:pPr>
      <w:r w:rsidRPr="000334F1">
        <w:rPr>
          <w:bCs/>
        </w:rPr>
        <w:lastRenderedPageBreak/>
        <w:t>13.00 – 14.</w:t>
      </w:r>
      <w:r w:rsidR="00F05ADD" w:rsidRPr="000334F1">
        <w:rPr>
          <w:bCs/>
        </w:rPr>
        <w:t>00</w:t>
      </w:r>
      <w:r w:rsidRPr="000334F1">
        <w:rPr>
          <w:bCs/>
        </w:rPr>
        <w:tab/>
      </w:r>
      <w:r w:rsidR="00530C22" w:rsidRPr="002F6362">
        <w:rPr>
          <w:b/>
        </w:rPr>
        <w:t>Networking lunch</w:t>
      </w:r>
      <w:r w:rsidR="00530C22">
        <w:rPr>
          <w:b/>
        </w:rPr>
        <w:t xml:space="preserve"> session</w:t>
      </w:r>
    </w:p>
    <w:p w14:paraId="7FB44012" w14:textId="77777777" w:rsidR="003A32D8" w:rsidRDefault="003A32D8" w:rsidP="00F31B78">
      <w:pPr>
        <w:rPr>
          <w:bCs/>
        </w:rPr>
      </w:pPr>
    </w:p>
    <w:p w14:paraId="4D49EC75" w14:textId="21BA03FA" w:rsidR="00530C22" w:rsidRDefault="00530C22" w:rsidP="00530C22">
      <w:pPr>
        <w:tabs>
          <w:tab w:val="left" w:pos="2880"/>
        </w:tabs>
        <w:ind w:left="1701"/>
      </w:pPr>
      <w:r>
        <w:rPr>
          <w:iCs/>
        </w:rPr>
        <w:t xml:space="preserve">Meet the authors of the World IP Report, Geneva area national and international </w:t>
      </w:r>
      <w:proofErr w:type="gramStart"/>
      <w:r>
        <w:rPr>
          <w:iCs/>
        </w:rPr>
        <w:t>policy-makers</w:t>
      </w:r>
      <w:proofErr w:type="gramEnd"/>
      <w:r>
        <w:rPr>
          <w:iCs/>
        </w:rPr>
        <w:t>, economists and academics (onsite only)</w:t>
      </w:r>
    </w:p>
    <w:p w14:paraId="3E56F3E9" w14:textId="77777777" w:rsidR="00530C22" w:rsidRDefault="00530C22" w:rsidP="00F31B78">
      <w:pPr>
        <w:rPr>
          <w:bCs/>
        </w:rPr>
      </w:pPr>
    </w:p>
    <w:p w14:paraId="2548F7C3" w14:textId="4818EFCC" w:rsidR="00F31B78" w:rsidRPr="00606471" w:rsidRDefault="00F31B78" w:rsidP="00F31B78">
      <w:pPr>
        <w:rPr>
          <w:i/>
          <w:iCs/>
        </w:rPr>
      </w:pPr>
      <w:r w:rsidRPr="00606471">
        <w:rPr>
          <w:bCs/>
        </w:rPr>
        <w:t>1</w:t>
      </w:r>
      <w:r w:rsidR="00C7547F">
        <w:rPr>
          <w:bCs/>
        </w:rPr>
        <w:t>4</w:t>
      </w:r>
      <w:r w:rsidR="00606471" w:rsidRPr="00606471">
        <w:rPr>
          <w:bCs/>
        </w:rPr>
        <w:t>.00</w:t>
      </w:r>
      <w:r w:rsidR="00520F62" w:rsidRPr="00606471">
        <w:rPr>
          <w:bCs/>
        </w:rPr>
        <w:t xml:space="preserve"> </w:t>
      </w:r>
      <w:r w:rsidR="00606471" w:rsidRPr="00606471">
        <w:rPr>
          <w:bCs/>
        </w:rPr>
        <w:t>–</w:t>
      </w:r>
      <w:r w:rsidRPr="00606471">
        <w:rPr>
          <w:bCs/>
        </w:rPr>
        <w:t xml:space="preserve"> 1</w:t>
      </w:r>
      <w:r w:rsidR="00C7547F">
        <w:rPr>
          <w:bCs/>
        </w:rPr>
        <w:t>4</w:t>
      </w:r>
      <w:r w:rsidRPr="00606471">
        <w:rPr>
          <w:bCs/>
        </w:rPr>
        <w:t>.10</w:t>
      </w:r>
      <w:r w:rsidRPr="00606471">
        <w:rPr>
          <w:bCs/>
        </w:rPr>
        <w:tab/>
      </w:r>
      <w:r w:rsidRPr="00606471">
        <w:rPr>
          <w:b/>
          <w:bCs/>
        </w:rPr>
        <w:t>Opening remarks</w:t>
      </w:r>
      <w:r w:rsidRPr="00606471">
        <w:rPr>
          <w:b/>
        </w:rPr>
        <w:br/>
      </w:r>
    </w:p>
    <w:p w14:paraId="2378D823" w14:textId="08C75D85" w:rsidR="00F31B78" w:rsidRDefault="00AF4DF8" w:rsidP="00EB01DF">
      <w:pPr>
        <w:tabs>
          <w:tab w:val="left" w:pos="2880"/>
        </w:tabs>
        <w:ind w:left="1701"/>
      </w:pPr>
      <w:r w:rsidRPr="007C727D">
        <w:rPr>
          <w:iCs/>
        </w:rPr>
        <w:t xml:space="preserve">Mr. Marco M. </w:t>
      </w:r>
      <w:proofErr w:type="spellStart"/>
      <w:r w:rsidRPr="007C727D">
        <w:rPr>
          <w:iCs/>
        </w:rPr>
        <w:t>Alemán</w:t>
      </w:r>
      <w:proofErr w:type="spellEnd"/>
      <w:r w:rsidRPr="007C727D">
        <w:rPr>
          <w:iCs/>
        </w:rPr>
        <w:t>, Assistant Director General,</w:t>
      </w:r>
      <w:r>
        <w:rPr>
          <w:iCs/>
        </w:rPr>
        <w:t xml:space="preserve"> </w:t>
      </w:r>
      <w:proofErr w:type="gramStart"/>
      <w:r w:rsidRPr="004E1730">
        <w:rPr>
          <w:iCs/>
        </w:rPr>
        <w:t>IP</w:t>
      </w:r>
      <w:proofErr w:type="gramEnd"/>
      <w:r w:rsidRPr="004E1730">
        <w:rPr>
          <w:iCs/>
        </w:rPr>
        <w:t xml:space="preserve"> and </w:t>
      </w:r>
      <w:r>
        <w:rPr>
          <w:iCs/>
        </w:rPr>
        <w:t>Innovation Ecosystems Sector (</w:t>
      </w:r>
      <w:r w:rsidRPr="004E1730">
        <w:rPr>
          <w:iCs/>
        </w:rPr>
        <w:t>IES)</w:t>
      </w:r>
      <w:r w:rsidR="00F31B78" w:rsidRPr="004E1730">
        <w:rPr>
          <w:iCs/>
        </w:rPr>
        <w:t>, World Intellectual Property</w:t>
      </w:r>
      <w:r w:rsidR="003165D2">
        <w:rPr>
          <w:iCs/>
        </w:rPr>
        <w:t xml:space="preserve"> </w:t>
      </w:r>
      <w:r w:rsidR="00F31B78" w:rsidRPr="004E1730">
        <w:rPr>
          <w:iCs/>
        </w:rPr>
        <w:t>Organization (WIPO)</w:t>
      </w:r>
      <w:r w:rsidR="00520F62" w:rsidRPr="004E1730">
        <w:rPr>
          <w:iCs/>
        </w:rPr>
        <w:t>, Geneva</w:t>
      </w:r>
    </w:p>
    <w:p w14:paraId="609DDDE3" w14:textId="77777777" w:rsidR="00F31B78" w:rsidRDefault="00F31B78" w:rsidP="003E7852">
      <w:pPr>
        <w:ind w:left="1134" w:firstLine="567"/>
      </w:pPr>
    </w:p>
    <w:p w14:paraId="18FB3A91" w14:textId="18FE8FBD" w:rsidR="00C7547F" w:rsidRPr="00C7547F" w:rsidRDefault="00F31B78" w:rsidP="00F31B78">
      <w:pPr>
        <w:rPr>
          <w:b/>
          <w:bCs/>
          <w:i/>
          <w:iCs/>
          <w:color w:val="000000"/>
          <w:szCs w:val="22"/>
          <w:shd w:val="clear" w:color="auto" w:fill="FFFFFF"/>
        </w:rPr>
      </w:pPr>
      <w:r w:rsidRPr="00606471">
        <w:rPr>
          <w:bCs/>
        </w:rPr>
        <w:t>1</w:t>
      </w:r>
      <w:r w:rsidR="00C7547F">
        <w:rPr>
          <w:bCs/>
        </w:rPr>
        <w:t>4</w:t>
      </w:r>
      <w:r w:rsidR="00606471" w:rsidRPr="00606471">
        <w:rPr>
          <w:bCs/>
        </w:rPr>
        <w:t>.</w:t>
      </w:r>
      <w:r w:rsidR="00AA24F3">
        <w:rPr>
          <w:bCs/>
        </w:rPr>
        <w:t>1</w:t>
      </w:r>
      <w:r w:rsidR="00606471" w:rsidRPr="00606471">
        <w:rPr>
          <w:bCs/>
        </w:rPr>
        <w:t>0 – 1</w:t>
      </w:r>
      <w:r w:rsidR="00AA24F3">
        <w:rPr>
          <w:bCs/>
        </w:rPr>
        <w:t>4</w:t>
      </w:r>
      <w:r w:rsidRPr="00606471">
        <w:rPr>
          <w:bCs/>
        </w:rPr>
        <w:t>.</w:t>
      </w:r>
      <w:r w:rsidR="00AA24F3">
        <w:rPr>
          <w:bCs/>
        </w:rPr>
        <w:t>45</w:t>
      </w:r>
      <w:r w:rsidR="00520F62" w:rsidRPr="00606471">
        <w:rPr>
          <w:bCs/>
        </w:rPr>
        <w:tab/>
      </w:r>
      <w:r w:rsidR="00C7547F">
        <w:rPr>
          <w:rStyle w:val="normaltextrun"/>
          <w:b/>
          <w:bCs/>
          <w:color w:val="000000"/>
          <w:szCs w:val="22"/>
          <w:shd w:val="clear" w:color="auto" w:fill="FFFFFF"/>
        </w:rPr>
        <w:t>Keynote</w:t>
      </w:r>
      <w:r w:rsidR="00C7547F">
        <w:rPr>
          <w:rStyle w:val="normaltextrun"/>
          <w:color w:val="000000"/>
          <w:szCs w:val="22"/>
          <w:shd w:val="clear" w:color="auto" w:fill="FFFFFF"/>
        </w:rPr>
        <w:t xml:space="preserve"> </w:t>
      </w:r>
      <w:r w:rsidR="00C7547F">
        <w:rPr>
          <w:rStyle w:val="normaltextrun"/>
          <w:b/>
          <w:bCs/>
          <w:color w:val="000000"/>
          <w:szCs w:val="22"/>
          <w:shd w:val="clear" w:color="auto" w:fill="FFFFFF"/>
        </w:rPr>
        <w:t>on</w:t>
      </w:r>
      <w:r w:rsidR="00C7547F">
        <w:rPr>
          <w:rStyle w:val="normaltextrun"/>
          <w:b/>
          <w:bCs/>
          <w:i/>
          <w:iCs/>
          <w:color w:val="000000"/>
          <w:szCs w:val="22"/>
          <w:shd w:val="clear" w:color="auto" w:fill="FFFFFF"/>
        </w:rPr>
        <w:t xml:space="preserve"> </w:t>
      </w:r>
      <w:r w:rsidR="00B4452C">
        <w:rPr>
          <w:rStyle w:val="normaltextrun"/>
          <w:b/>
          <w:bCs/>
          <w:i/>
          <w:iCs/>
          <w:color w:val="000000"/>
          <w:szCs w:val="22"/>
          <w:shd w:val="clear" w:color="auto" w:fill="FFFFFF"/>
        </w:rPr>
        <w:t>Industrial policies and Economic complexity</w:t>
      </w:r>
    </w:p>
    <w:p w14:paraId="2EB624CA" w14:textId="77777777" w:rsidR="00F31B78" w:rsidRPr="007C727D" w:rsidRDefault="00F31B78" w:rsidP="00F31B78"/>
    <w:p w14:paraId="1CAE20F1" w14:textId="3EB4B503" w:rsidR="00F31B78" w:rsidRDefault="00F31B78" w:rsidP="00606471">
      <w:pPr>
        <w:ind w:left="1701"/>
      </w:pPr>
      <w:r w:rsidRPr="00F31B78">
        <w:t xml:space="preserve">Keynote </w:t>
      </w:r>
      <w:r w:rsidR="00C7547F">
        <w:t>speaker</w:t>
      </w:r>
      <w:r w:rsidRPr="00F31B78">
        <w:t>:</w:t>
      </w:r>
    </w:p>
    <w:p w14:paraId="5F3282EF" w14:textId="77777777" w:rsidR="00F31B78" w:rsidRPr="00F31B78" w:rsidRDefault="00F31B78" w:rsidP="00F31B78"/>
    <w:p w14:paraId="3CD7523D" w14:textId="2E766E55" w:rsidR="000464E0" w:rsidRDefault="00C7547F" w:rsidP="000464E0">
      <w:pPr>
        <w:tabs>
          <w:tab w:val="num" w:pos="720"/>
        </w:tabs>
        <w:ind w:left="1701"/>
        <w:rPr>
          <w:iCs/>
        </w:rPr>
      </w:pPr>
      <w:r w:rsidRPr="00C7547F">
        <w:rPr>
          <w:iCs/>
        </w:rPr>
        <w:t xml:space="preserve">Mr. Ricardo Hausmann, </w:t>
      </w:r>
      <w:r w:rsidR="00AC33A9" w:rsidRPr="00AC33A9">
        <w:rPr>
          <w:iCs/>
        </w:rPr>
        <w:t>Director, Harvard’s Growth Lab and the Rafik Hariri Professor of the Practice of International Political Economy, Harvard Kennedy School</w:t>
      </w:r>
      <w:r w:rsidR="009A3D1E">
        <w:rPr>
          <w:iCs/>
        </w:rPr>
        <w:t>, Cambridge,</w:t>
      </w:r>
      <w:r w:rsidRPr="00C7547F">
        <w:rPr>
          <w:iCs/>
        </w:rPr>
        <w:t xml:space="preserve"> United States of America</w:t>
      </w:r>
      <w:r w:rsidR="00557A74">
        <w:rPr>
          <w:iCs/>
        </w:rPr>
        <w:t xml:space="preserve"> (U.S.)</w:t>
      </w:r>
    </w:p>
    <w:p w14:paraId="538BE014" w14:textId="77777777" w:rsidR="00C7547F" w:rsidRDefault="00C7547F" w:rsidP="000464E0">
      <w:pPr>
        <w:tabs>
          <w:tab w:val="num" w:pos="720"/>
        </w:tabs>
        <w:ind w:left="1701"/>
        <w:rPr>
          <w:iCs/>
        </w:rPr>
      </w:pPr>
    </w:p>
    <w:p w14:paraId="4FB75C66" w14:textId="77777777" w:rsidR="00C7547F" w:rsidRDefault="00C7547F" w:rsidP="00123D67">
      <w:pPr>
        <w:tabs>
          <w:tab w:val="num" w:pos="720"/>
        </w:tabs>
        <w:ind w:left="1701"/>
        <w:rPr>
          <w:rStyle w:val="normaltextrun"/>
          <w:color w:val="000000"/>
          <w:szCs w:val="22"/>
          <w:shd w:val="clear" w:color="auto" w:fill="FFFFFF"/>
        </w:rPr>
      </w:pPr>
      <w:r>
        <w:rPr>
          <w:rStyle w:val="normaltextrun"/>
          <w:color w:val="000000"/>
          <w:szCs w:val="22"/>
          <w:shd w:val="clear" w:color="auto" w:fill="FFFFFF"/>
        </w:rPr>
        <w:t>Moderator:</w:t>
      </w:r>
    </w:p>
    <w:p w14:paraId="3B201B52" w14:textId="77777777" w:rsidR="00C7547F" w:rsidRDefault="00C7547F" w:rsidP="00123D67">
      <w:pPr>
        <w:tabs>
          <w:tab w:val="num" w:pos="720"/>
        </w:tabs>
        <w:ind w:left="1701"/>
        <w:rPr>
          <w:rStyle w:val="normaltextrun"/>
          <w:color w:val="000000"/>
          <w:szCs w:val="22"/>
          <w:shd w:val="clear" w:color="auto" w:fill="FFFFFF"/>
        </w:rPr>
      </w:pPr>
    </w:p>
    <w:p w14:paraId="70170C99" w14:textId="3EF04A36" w:rsidR="00123D67" w:rsidRPr="00123D67" w:rsidRDefault="00C7547F" w:rsidP="00123D67">
      <w:pPr>
        <w:tabs>
          <w:tab w:val="num" w:pos="720"/>
        </w:tabs>
        <w:ind w:left="1701"/>
        <w:rPr>
          <w:iCs/>
        </w:rPr>
      </w:pPr>
      <w:r>
        <w:rPr>
          <w:rStyle w:val="normaltextrun"/>
          <w:color w:val="000000"/>
          <w:szCs w:val="22"/>
          <w:shd w:val="clear" w:color="auto" w:fill="FFFFFF"/>
        </w:rPr>
        <w:t xml:space="preserve">Mr. Carsten Fink, Chief Economist, </w:t>
      </w:r>
      <w:r w:rsidR="00790ABD" w:rsidRPr="00DF7B36">
        <w:rPr>
          <w:iCs/>
        </w:rPr>
        <w:t xml:space="preserve">Department for Economics and </w:t>
      </w:r>
      <w:r w:rsidR="00790ABD">
        <w:rPr>
          <w:iCs/>
        </w:rPr>
        <w:t>D</w:t>
      </w:r>
      <w:r w:rsidR="00790ABD" w:rsidRPr="00DF7B36">
        <w:rPr>
          <w:iCs/>
        </w:rPr>
        <w:t>ata Analytics</w:t>
      </w:r>
      <w:r w:rsidR="00790ABD">
        <w:rPr>
          <w:rStyle w:val="normaltextrun"/>
          <w:color w:val="000000"/>
          <w:szCs w:val="22"/>
          <w:shd w:val="clear" w:color="auto" w:fill="FFFFFF"/>
        </w:rPr>
        <w:t xml:space="preserve"> (</w:t>
      </w:r>
      <w:r>
        <w:rPr>
          <w:rStyle w:val="normaltextrun"/>
          <w:color w:val="000000"/>
          <w:szCs w:val="22"/>
          <w:shd w:val="clear" w:color="auto" w:fill="FFFFFF"/>
        </w:rPr>
        <w:t>DEDA</w:t>
      </w:r>
      <w:r w:rsidR="00790ABD">
        <w:rPr>
          <w:rStyle w:val="normaltextrun"/>
          <w:color w:val="000000"/>
          <w:szCs w:val="22"/>
          <w:shd w:val="clear" w:color="auto" w:fill="FFFFFF"/>
        </w:rPr>
        <w:t>)</w:t>
      </w:r>
      <w:r>
        <w:rPr>
          <w:rStyle w:val="normaltextrun"/>
          <w:color w:val="000000"/>
          <w:szCs w:val="22"/>
          <w:shd w:val="clear" w:color="auto" w:fill="FFFFFF"/>
        </w:rPr>
        <w:t>, IES, WIPO, Geneva</w:t>
      </w:r>
      <w:r w:rsidR="00123D67">
        <w:rPr>
          <w:iCs/>
        </w:rPr>
        <w:t xml:space="preserve"> </w:t>
      </w:r>
    </w:p>
    <w:p w14:paraId="5F7A4B11" w14:textId="77777777" w:rsidR="00B4452C" w:rsidRDefault="00B4452C" w:rsidP="00B4452C">
      <w:pPr>
        <w:tabs>
          <w:tab w:val="num" w:pos="720"/>
        </w:tabs>
        <w:rPr>
          <w:iCs/>
        </w:rPr>
      </w:pPr>
    </w:p>
    <w:p w14:paraId="5BCADA83" w14:textId="25A9D28C" w:rsidR="00B4452C" w:rsidRPr="00606471" w:rsidRDefault="00B4452C" w:rsidP="00B4452C">
      <w:pPr>
        <w:rPr>
          <w:i/>
          <w:iCs/>
        </w:rPr>
      </w:pPr>
      <w:r w:rsidRPr="00606471">
        <w:rPr>
          <w:bCs/>
        </w:rPr>
        <w:t>1</w:t>
      </w:r>
      <w:r>
        <w:rPr>
          <w:bCs/>
        </w:rPr>
        <w:t>4</w:t>
      </w:r>
      <w:r w:rsidRPr="00606471">
        <w:rPr>
          <w:bCs/>
        </w:rPr>
        <w:t>.</w:t>
      </w:r>
      <w:r w:rsidR="00AA24F3">
        <w:rPr>
          <w:bCs/>
        </w:rPr>
        <w:t>45</w:t>
      </w:r>
      <w:r w:rsidRPr="00606471">
        <w:rPr>
          <w:bCs/>
        </w:rPr>
        <w:t xml:space="preserve"> – 1</w:t>
      </w:r>
      <w:r w:rsidR="00A31CAF">
        <w:rPr>
          <w:bCs/>
        </w:rPr>
        <w:t>5</w:t>
      </w:r>
      <w:r w:rsidRPr="00606471">
        <w:rPr>
          <w:bCs/>
        </w:rPr>
        <w:t>.</w:t>
      </w:r>
      <w:r w:rsidR="00A31CAF">
        <w:rPr>
          <w:bCs/>
        </w:rPr>
        <w:t>00</w:t>
      </w:r>
      <w:r w:rsidRPr="00606471">
        <w:rPr>
          <w:bCs/>
        </w:rPr>
        <w:tab/>
      </w:r>
      <w:r w:rsidRPr="003B1AEE">
        <w:rPr>
          <w:b/>
          <w:bCs/>
        </w:rPr>
        <w:t>Presentation of the World Intellectual Property Report 202</w:t>
      </w:r>
      <w:r>
        <w:rPr>
          <w:b/>
          <w:bCs/>
        </w:rPr>
        <w:t>4</w:t>
      </w:r>
      <w:r w:rsidRPr="00606471">
        <w:rPr>
          <w:b/>
        </w:rPr>
        <w:br/>
      </w:r>
    </w:p>
    <w:p w14:paraId="102DB347" w14:textId="63AA1A1D" w:rsidR="00B4452C" w:rsidRDefault="00B4452C" w:rsidP="00B4452C">
      <w:pPr>
        <w:tabs>
          <w:tab w:val="num" w:pos="720"/>
        </w:tabs>
        <w:ind w:left="1701"/>
        <w:rPr>
          <w:iCs/>
        </w:rPr>
      </w:pPr>
      <w:r>
        <w:rPr>
          <w:iCs/>
        </w:rPr>
        <w:t>Innovation Economy Section T</w:t>
      </w:r>
      <w:r w:rsidRPr="003B1AEE">
        <w:rPr>
          <w:iCs/>
        </w:rPr>
        <w:t>eam,</w:t>
      </w:r>
      <w:r>
        <w:rPr>
          <w:iCs/>
        </w:rPr>
        <w:t xml:space="preserve"> </w:t>
      </w:r>
      <w:r w:rsidRPr="00DF7B36">
        <w:rPr>
          <w:iCs/>
        </w:rPr>
        <w:t>DEDA,</w:t>
      </w:r>
      <w:r w:rsidRPr="003B1AEE">
        <w:rPr>
          <w:iCs/>
        </w:rPr>
        <w:t xml:space="preserve"> IES, WIPO</w:t>
      </w:r>
      <w:r>
        <w:rPr>
          <w:iCs/>
        </w:rPr>
        <w:t>, Geneva</w:t>
      </w:r>
    </w:p>
    <w:p w14:paraId="0D049B9B" w14:textId="77777777" w:rsidR="00B4452C" w:rsidRPr="00123D67" w:rsidRDefault="00B4452C" w:rsidP="00AD7CEF">
      <w:pPr>
        <w:tabs>
          <w:tab w:val="num" w:pos="720"/>
        </w:tabs>
        <w:rPr>
          <w:iCs/>
        </w:rPr>
      </w:pPr>
    </w:p>
    <w:p w14:paraId="469C92DE" w14:textId="202D6001" w:rsidR="00F31B78" w:rsidRDefault="00606471" w:rsidP="00AD7CEF">
      <w:pPr>
        <w:ind w:left="1710" w:hanging="1710"/>
        <w:rPr>
          <w:b/>
          <w:bCs/>
        </w:rPr>
      </w:pPr>
      <w:r w:rsidRPr="00606471">
        <w:rPr>
          <w:bCs/>
        </w:rPr>
        <w:t>1</w:t>
      </w:r>
      <w:r w:rsidR="009A3D1E">
        <w:rPr>
          <w:bCs/>
        </w:rPr>
        <w:t>5</w:t>
      </w:r>
      <w:r w:rsidR="00F31B78" w:rsidRPr="00606471">
        <w:rPr>
          <w:bCs/>
        </w:rPr>
        <w:t>.</w:t>
      </w:r>
      <w:r w:rsidR="009A3D1E">
        <w:rPr>
          <w:bCs/>
        </w:rPr>
        <w:t>0</w:t>
      </w:r>
      <w:r w:rsidR="00F31B78" w:rsidRPr="00606471">
        <w:rPr>
          <w:bCs/>
        </w:rPr>
        <w:t xml:space="preserve">0 </w:t>
      </w:r>
      <w:r w:rsidRPr="00606471">
        <w:rPr>
          <w:bCs/>
        </w:rPr>
        <w:t xml:space="preserve">– </w:t>
      </w:r>
      <w:r w:rsidRPr="00DF7B36">
        <w:rPr>
          <w:bCs/>
        </w:rPr>
        <w:t>1</w:t>
      </w:r>
      <w:r w:rsidR="009A3D1E" w:rsidRPr="00DF7B36">
        <w:rPr>
          <w:bCs/>
        </w:rPr>
        <w:t>5</w:t>
      </w:r>
      <w:r w:rsidR="00F31B78" w:rsidRPr="00DF7B36">
        <w:rPr>
          <w:bCs/>
        </w:rPr>
        <w:t>.</w:t>
      </w:r>
      <w:r w:rsidR="006A1E5B">
        <w:rPr>
          <w:bCs/>
        </w:rPr>
        <w:t>4</w:t>
      </w:r>
      <w:r w:rsidR="00F31B78" w:rsidRPr="00DF7B36">
        <w:rPr>
          <w:bCs/>
        </w:rPr>
        <w:t>0</w:t>
      </w:r>
      <w:r w:rsidR="004E1730">
        <w:rPr>
          <w:b/>
          <w:bCs/>
        </w:rPr>
        <w:tab/>
      </w:r>
      <w:r w:rsidR="009A3D1E">
        <w:rPr>
          <w:rStyle w:val="normaltextrun"/>
          <w:b/>
          <w:bCs/>
          <w:color w:val="000000"/>
          <w:szCs w:val="22"/>
          <w:shd w:val="clear" w:color="auto" w:fill="FFFFFF"/>
        </w:rPr>
        <w:t>Panel on</w:t>
      </w:r>
      <w:r w:rsidR="00447578" w:rsidRPr="00AD7CEF">
        <w:rPr>
          <w:rStyle w:val="normaltextrun"/>
          <w:b/>
          <w:bCs/>
          <w:color w:val="000000"/>
          <w:szCs w:val="22"/>
          <w:shd w:val="clear" w:color="auto" w:fill="FFFFFF"/>
        </w:rPr>
        <w:t xml:space="preserve"> </w:t>
      </w:r>
      <w:r w:rsidR="00447578" w:rsidRPr="00E3741B">
        <w:rPr>
          <w:rStyle w:val="normaltextrun"/>
          <w:b/>
          <w:bCs/>
          <w:i/>
          <w:iCs/>
          <w:color w:val="000000"/>
          <w:szCs w:val="22"/>
          <w:shd w:val="clear" w:color="auto" w:fill="FFFFFF"/>
        </w:rPr>
        <w:t xml:space="preserve">Policies and initiatives to </w:t>
      </w:r>
      <w:r w:rsidR="00E350ED" w:rsidRPr="00E3741B">
        <w:rPr>
          <w:rStyle w:val="normaltextrun"/>
          <w:b/>
          <w:bCs/>
          <w:i/>
          <w:iCs/>
          <w:color w:val="000000"/>
          <w:szCs w:val="22"/>
          <w:shd w:val="clear" w:color="auto" w:fill="FFFFFF"/>
        </w:rPr>
        <w:t xml:space="preserve">leverage </w:t>
      </w:r>
      <w:r w:rsidR="00447578" w:rsidRPr="00E3741B">
        <w:rPr>
          <w:rStyle w:val="normaltextrun"/>
          <w:b/>
          <w:bCs/>
          <w:i/>
          <w:iCs/>
          <w:color w:val="000000"/>
          <w:szCs w:val="22"/>
          <w:shd w:val="clear" w:color="auto" w:fill="FFFFFF"/>
        </w:rPr>
        <w:t>innovation capabilities</w:t>
      </w:r>
      <w:r w:rsidR="009A3D1E">
        <w:rPr>
          <w:rStyle w:val="normaltextrun"/>
          <w:b/>
          <w:bCs/>
          <w:i/>
          <w:iCs/>
          <w:color w:val="000000"/>
          <w:szCs w:val="22"/>
          <w:shd w:val="clear" w:color="auto" w:fill="FFFFFF"/>
        </w:rPr>
        <w:t> </w:t>
      </w:r>
    </w:p>
    <w:p w14:paraId="7FBB23EA" w14:textId="77777777" w:rsidR="00F31B78" w:rsidRDefault="00F31B78" w:rsidP="00F31B78"/>
    <w:p w14:paraId="16DB12B1" w14:textId="43FFA3DC" w:rsidR="009A3D1E" w:rsidRDefault="009A3D1E" w:rsidP="00606471">
      <w:pPr>
        <w:ind w:left="1701"/>
      </w:pPr>
      <w:r>
        <w:t>Panelists</w:t>
      </w:r>
      <w:r w:rsidR="004A57E6">
        <w:t>:</w:t>
      </w:r>
    </w:p>
    <w:p w14:paraId="6B4A6B80" w14:textId="77777777" w:rsidR="009A3D1E" w:rsidRDefault="009A3D1E" w:rsidP="00606471">
      <w:pPr>
        <w:ind w:left="1701"/>
      </w:pPr>
    </w:p>
    <w:p w14:paraId="498FA36B" w14:textId="77777777" w:rsidR="00340544" w:rsidRDefault="00340544" w:rsidP="00340544">
      <w:pPr>
        <w:ind w:left="1701"/>
        <w:rPr>
          <w:iCs/>
        </w:rPr>
      </w:pPr>
      <w:r>
        <w:rPr>
          <w:iCs/>
        </w:rPr>
        <w:t xml:space="preserve">Mr. Debisi O. Araba, </w:t>
      </w:r>
      <w:r w:rsidRPr="00206F51">
        <w:rPr>
          <w:iCs/>
        </w:rPr>
        <w:t>Visiting Research Fellow</w:t>
      </w:r>
      <w:r>
        <w:rPr>
          <w:iCs/>
        </w:rPr>
        <w:t>, I</w:t>
      </w:r>
      <w:r w:rsidRPr="00206F51">
        <w:rPr>
          <w:iCs/>
        </w:rPr>
        <w:t xml:space="preserve">mperial </w:t>
      </w:r>
      <w:r>
        <w:rPr>
          <w:iCs/>
        </w:rPr>
        <w:t>C</w:t>
      </w:r>
      <w:r w:rsidRPr="00206F51">
        <w:rPr>
          <w:iCs/>
        </w:rPr>
        <w:t xml:space="preserve">ollege </w:t>
      </w:r>
      <w:r>
        <w:rPr>
          <w:iCs/>
        </w:rPr>
        <w:t>L</w:t>
      </w:r>
      <w:r w:rsidRPr="00206F51">
        <w:rPr>
          <w:iCs/>
        </w:rPr>
        <w:t xml:space="preserve">ondon, </w:t>
      </w:r>
      <w:r>
        <w:rPr>
          <w:iCs/>
        </w:rPr>
        <w:t>C</w:t>
      </w:r>
      <w:r w:rsidRPr="00206F51">
        <w:rPr>
          <w:iCs/>
        </w:rPr>
        <w:t xml:space="preserve">entre for </w:t>
      </w:r>
      <w:r>
        <w:rPr>
          <w:iCs/>
        </w:rPr>
        <w:t>E</w:t>
      </w:r>
      <w:r w:rsidRPr="00206F51">
        <w:rPr>
          <w:iCs/>
        </w:rPr>
        <w:t xml:space="preserve">nvironmental </w:t>
      </w:r>
      <w:r>
        <w:rPr>
          <w:iCs/>
        </w:rPr>
        <w:t>P</w:t>
      </w:r>
      <w:r w:rsidRPr="00206F51">
        <w:rPr>
          <w:iCs/>
        </w:rPr>
        <w:t>olicy,</w:t>
      </w:r>
      <w:r>
        <w:rPr>
          <w:iCs/>
        </w:rPr>
        <w:t xml:space="preserve"> Nairobi</w:t>
      </w:r>
    </w:p>
    <w:p w14:paraId="2605C72C" w14:textId="77777777" w:rsidR="00340544" w:rsidRDefault="00340544" w:rsidP="000334F1">
      <w:pPr>
        <w:ind w:left="1701"/>
        <w:rPr>
          <w:iCs/>
        </w:rPr>
      </w:pPr>
    </w:p>
    <w:p w14:paraId="5C4519A8" w14:textId="77777777" w:rsidR="00340544" w:rsidRDefault="00340544" w:rsidP="00340544">
      <w:pPr>
        <w:ind w:left="1701"/>
        <w:rPr>
          <w:iCs/>
        </w:rPr>
      </w:pPr>
      <w:r w:rsidRPr="003C5CF3">
        <w:t xml:space="preserve">Ms. </w:t>
      </w:r>
      <w:r>
        <w:t xml:space="preserve">Kate </w:t>
      </w:r>
      <w:r w:rsidRPr="003C5CF3">
        <w:t>Edwards</w:t>
      </w:r>
      <w:r w:rsidRPr="009A3D1E">
        <w:t xml:space="preserve">, </w:t>
      </w:r>
      <w:r w:rsidRPr="009F47E1">
        <w:t xml:space="preserve">Geographer, CEO and Principal, Consultant – </w:t>
      </w:r>
      <w:proofErr w:type="spellStart"/>
      <w:r w:rsidRPr="009F47E1">
        <w:t>Geogrify</w:t>
      </w:r>
      <w:proofErr w:type="spellEnd"/>
      <w:r w:rsidRPr="009F47E1">
        <w:t xml:space="preserve"> LLC</w:t>
      </w:r>
      <w:r>
        <w:t>, Seattle,</w:t>
      </w:r>
      <w:r w:rsidRPr="009F47E1">
        <w:t xml:space="preserve"> </w:t>
      </w:r>
      <w:r>
        <w:rPr>
          <w:iCs/>
        </w:rPr>
        <w:t>U.S.</w:t>
      </w:r>
    </w:p>
    <w:p w14:paraId="3B62E702" w14:textId="77777777" w:rsidR="00340544" w:rsidRDefault="00340544" w:rsidP="000334F1">
      <w:pPr>
        <w:ind w:left="1701"/>
        <w:rPr>
          <w:iCs/>
        </w:rPr>
      </w:pPr>
    </w:p>
    <w:p w14:paraId="53282B9B" w14:textId="61F62B61" w:rsidR="000334F1" w:rsidRDefault="00340544" w:rsidP="00340544">
      <w:pPr>
        <w:ind w:left="1701"/>
      </w:pPr>
      <w:r>
        <w:rPr>
          <w:iCs/>
        </w:rPr>
        <w:t>M</w:t>
      </w:r>
      <w:r w:rsidR="000334F1" w:rsidRPr="00AB1C01">
        <w:rPr>
          <w:iCs/>
        </w:rPr>
        <w:t>r</w:t>
      </w:r>
      <w:r w:rsidR="005619AB">
        <w:rPr>
          <w:iCs/>
        </w:rPr>
        <w:t>.</w:t>
      </w:r>
      <w:r w:rsidR="000334F1" w:rsidRPr="00AB1C01">
        <w:rPr>
          <w:iCs/>
        </w:rPr>
        <w:t xml:space="preserve"> Ashish Mohan, Executive Director </w:t>
      </w:r>
      <w:r w:rsidR="000334F1">
        <w:rPr>
          <w:iCs/>
        </w:rPr>
        <w:t>and</w:t>
      </w:r>
      <w:r w:rsidR="000334F1" w:rsidRPr="00AB1C01">
        <w:rPr>
          <w:iCs/>
        </w:rPr>
        <w:t xml:space="preserve"> Head</w:t>
      </w:r>
      <w:r w:rsidR="000334F1">
        <w:rPr>
          <w:iCs/>
        </w:rPr>
        <w:t xml:space="preserve">, </w:t>
      </w:r>
      <w:r w:rsidR="000334F1" w:rsidRPr="00AB1C01">
        <w:rPr>
          <w:iCs/>
        </w:rPr>
        <w:t xml:space="preserve">Technology, Innovation </w:t>
      </w:r>
      <w:r w:rsidR="000334F1">
        <w:rPr>
          <w:iCs/>
        </w:rPr>
        <w:t>and</w:t>
      </w:r>
      <w:r w:rsidR="000334F1" w:rsidRPr="00AB1C01">
        <w:rPr>
          <w:iCs/>
        </w:rPr>
        <w:t xml:space="preserve"> IP, Design, Industry Research </w:t>
      </w:r>
      <w:r w:rsidR="000334F1">
        <w:rPr>
          <w:iCs/>
        </w:rPr>
        <w:t>and</w:t>
      </w:r>
      <w:r w:rsidR="000334F1" w:rsidRPr="00AB1C01">
        <w:rPr>
          <w:iCs/>
        </w:rPr>
        <w:t xml:space="preserve"> Academia,</w:t>
      </w:r>
      <w:r w:rsidR="000334F1">
        <w:rPr>
          <w:iCs/>
        </w:rPr>
        <w:t xml:space="preserve"> </w:t>
      </w:r>
      <w:r w:rsidR="000334F1" w:rsidRPr="00AB1C01">
        <w:rPr>
          <w:iCs/>
        </w:rPr>
        <w:t>Confederation of Indian Industry</w:t>
      </w:r>
      <w:r w:rsidR="000334F1">
        <w:rPr>
          <w:iCs/>
        </w:rPr>
        <w:t xml:space="preserve"> (CII)</w:t>
      </w:r>
      <w:r w:rsidR="000334F1" w:rsidRPr="00AB1C01">
        <w:rPr>
          <w:iCs/>
        </w:rPr>
        <w:t>,</w:t>
      </w:r>
      <w:r w:rsidR="000334F1">
        <w:rPr>
          <w:iCs/>
        </w:rPr>
        <w:t xml:space="preserve"> </w:t>
      </w:r>
      <w:r w:rsidR="00A776A2">
        <w:rPr>
          <w:iCs/>
        </w:rPr>
        <w:t>New De</w:t>
      </w:r>
      <w:r w:rsidR="00412133">
        <w:rPr>
          <w:iCs/>
        </w:rPr>
        <w:t>lhi</w:t>
      </w:r>
    </w:p>
    <w:p w14:paraId="6AB92860" w14:textId="77777777" w:rsidR="00AB1C01" w:rsidRDefault="00AB1C01" w:rsidP="00340544">
      <w:pPr>
        <w:rPr>
          <w:iCs/>
        </w:rPr>
      </w:pPr>
    </w:p>
    <w:p w14:paraId="1989E8DE" w14:textId="4F690F92" w:rsidR="00206F51" w:rsidRDefault="00206F51" w:rsidP="00606471">
      <w:pPr>
        <w:ind w:left="1701"/>
        <w:rPr>
          <w:iCs/>
        </w:rPr>
      </w:pPr>
      <w:r>
        <w:rPr>
          <w:iCs/>
        </w:rPr>
        <w:t>Moderators:</w:t>
      </w:r>
    </w:p>
    <w:p w14:paraId="39A17AC8" w14:textId="77777777" w:rsidR="00206F51" w:rsidRDefault="00206F51" w:rsidP="00606471">
      <w:pPr>
        <w:ind w:left="1701"/>
        <w:rPr>
          <w:iCs/>
        </w:rPr>
      </w:pPr>
    </w:p>
    <w:p w14:paraId="4FB264F5" w14:textId="72730621" w:rsidR="00206F51" w:rsidRDefault="00206F51" w:rsidP="00606471">
      <w:pPr>
        <w:ind w:left="1701"/>
        <w:rPr>
          <w:rStyle w:val="normaltextrun"/>
          <w:color w:val="000000"/>
          <w:szCs w:val="22"/>
          <w:shd w:val="clear" w:color="auto" w:fill="FFFFFF"/>
        </w:rPr>
      </w:pPr>
      <w:r>
        <w:rPr>
          <w:rStyle w:val="normaltextrun"/>
          <w:color w:val="000000"/>
          <w:szCs w:val="22"/>
          <w:shd w:val="clear" w:color="auto" w:fill="FFFFFF"/>
        </w:rPr>
        <w:t xml:space="preserve">Ms. Intan </w:t>
      </w:r>
      <w:proofErr w:type="spellStart"/>
      <w:r>
        <w:rPr>
          <w:rStyle w:val="normaltextrun"/>
          <w:color w:val="000000"/>
          <w:szCs w:val="22"/>
          <w:shd w:val="clear" w:color="auto" w:fill="FFFFFF"/>
        </w:rPr>
        <w:t>Hamdan-Livramento</w:t>
      </w:r>
      <w:proofErr w:type="spellEnd"/>
      <w:r>
        <w:rPr>
          <w:rStyle w:val="normaltextrun"/>
          <w:color w:val="000000"/>
          <w:szCs w:val="22"/>
          <w:shd w:val="clear" w:color="auto" w:fill="FFFFFF"/>
        </w:rPr>
        <w:t>, Senior Economist, DEDA, IES, WIPO, Geneva</w:t>
      </w:r>
    </w:p>
    <w:p w14:paraId="5D1D4B42" w14:textId="77777777" w:rsidR="00206F51" w:rsidRDefault="00206F51" w:rsidP="00606471">
      <w:pPr>
        <w:ind w:left="1701"/>
        <w:rPr>
          <w:rStyle w:val="normaltextrun"/>
          <w:color w:val="000000"/>
          <w:szCs w:val="22"/>
          <w:shd w:val="clear" w:color="auto" w:fill="FFFFFF"/>
        </w:rPr>
      </w:pPr>
    </w:p>
    <w:p w14:paraId="03BC1106" w14:textId="1AEFFC05" w:rsidR="00206F51" w:rsidRPr="004E1730" w:rsidRDefault="00206F51" w:rsidP="00606471">
      <w:pPr>
        <w:ind w:left="1701"/>
      </w:pPr>
      <w:r>
        <w:rPr>
          <w:rStyle w:val="normaltextrun"/>
          <w:color w:val="000000"/>
          <w:szCs w:val="22"/>
          <w:shd w:val="clear" w:color="auto" w:fill="FFFFFF"/>
        </w:rPr>
        <w:t xml:space="preserve">Ms. Maryam </w:t>
      </w:r>
      <w:proofErr w:type="spellStart"/>
      <w:r>
        <w:rPr>
          <w:rStyle w:val="normaltextrun"/>
          <w:color w:val="000000"/>
          <w:szCs w:val="22"/>
          <w:shd w:val="clear" w:color="auto" w:fill="FFFFFF"/>
        </w:rPr>
        <w:t>Zehtabchi</w:t>
      </w:r>
      <w:proofErr w:type="spellEnd"/>
      <w:r>
        <w:rPr>
          <w:rStyle w:val="normaltextrun"/>
          <w:color w:val="000000"/>
          <w:szCs w:val="22"/>
          <w:shd w:val="clear" w:color="auto" w:fill="FFFFFF"/>
        </w:rPr>
        <w:t xml:space="preserve">, Economic </w:t>
      </w:r>
      <w:r w:rsidR="00E3741B">
        <w:rPr>
          <w:rStyle w:val="normaltextrun"/>
          <w:color w:val="000000"/>
          <w:szCs w:val="22"/>
          <w:shd w:val="clear" w:color="auto" w:fill="FFFFFF"/>
        </w:rPr>
        <w:t>O</w:t>
      </w:r>
      <w:r>
        <w:rPr>
          <w:rStyle w:val="normaltextrun"/>
          <w:color w:val="000000"/>
          <w:szCs w:val="22"/>
          <w:shd w:val="clear" w:color="auto" w:fill="FFFFFF"/>
        </w:rPr>
        <w:t>fficer, DEDA, IES, WIPO, Geneva</w:t>
      </w:r>
    </w:p>
    <w:p w14:paraId="2C2764C4" w14:textId="77777777" w:rsidR="00F31B78" w:rsidRDefault="00F31B78" w:rsidP="004E1730"/>
    <w:p w14:paraId="7E51718A" w14:textId="07C8BB31" w:rsidR="00F31B78" w:rsidRDefault="00606471" w:rsidP="00F31B78">
      <w:pPr>
        <w:rPr>
          <w:rStyle w:val="normaltextrun"/>
          <w:b/>
          <w:bCs/>
          <w:color w:val="000000"/>
          <w:szCs w:val="22"/>
          <w:bdr w:val="none" w:sz="0" w:space="0" w:color="auto" w:frame="1"/>
        </w:rPr>
      </w:pPr>
      <w:r w:rsidRPr="00DF7B36">
        <w:rPr>
          <w:bCs/>
        </w:rPr>
        <w:t>1</w:t>
      </w:r>
      <w:r w:rsidR="00206F51" w:rsidRPr="00DF7B36">
        <w:rPr>
          <w:bCs/>
        </w:rPr>
        <w:t>5</w:t>
      </w:r>
      <w:r w:rsidR="00F31B78" w:rsidRPr="00DF7B36">
        <w:rPr>
          <w:bCs/>
        </w:rPr>
        <w:t>.</w:t>
      </w:r>
      <w:r w:rsidR="006A1E5B">
        <w:rPr>
          <w:bCs/>
        </w:rPr>
        <w:t>4</w:t>
      </w:r>
      <w:r w:rsidR="00F31B78" w:rsidRPr="00DF7B36">
        <w:rPr>
          <w:bCs/>
        </w:rPr>
        <w:t>0</w:t>
      </w:r>
      <w:r w:rsidR="00F31B78" w:rsidRPr="00606471">
        <w:rPr>
          <w:bCs/>
        </w:rPr>
        <w:t xml:space="preserve"> </w:t>
      </w:r>
      <w:r w:rsidRPr="00606471">
        <w:rPr>
          <w:bCs/>
        </w:rPr>
        <w:t>– 15.</w:t>
      </w:r>
      <w:r w:rsidR="00206F51">
        <w:rPr>
          <w:bCs/>
        </w:rPr>
        <w:t>5</w:t>
      </w:r>
      <w:r w:rsidRPr="00606471">
        <w:rPr>
          <w:bCs/>
        </w:rPr>
        <w:t>0</w:t>
      </w:r>
      <w:r w:rsidR="004E1730" w:rsidRPr="00606471">
        <w:rPr>
          <w:bCs/>
        </w:rPr>
        <w:tab/>
      </w:r>
      <w:r w:rsidR="00206F51">
        <w:rPr>
          <w:rStyle w:val="normaltextrun"/>
          <w:b/>
          <w:bCs/>
          <w:color w:val="000000"/>
          <w:szCs w:val="22"/>
          <w:bdr w:val="none" w:sz="0" w:space="0" w:color="auto" w:frame="1"/>
        </w:rPr>
        <w:t>Discussion</w:t>
      </w:r>
    </w:p>
    <w:p w14:paraId="111BADC9" w14:textId="77777777" w:rsidR="00206F51" w:rsidRDefault="00206F51" w:rsidP="00F31B78">
      <w:pPr>
        <w:rPr>
          <w:rStyle w:val="normaltextrun"/>
          <w:b/>
          <w:bCs/>
          <w:color w:val="000000"/>
          <w:szCs w:val="22"/>
          <w:bdr w:val="none" w:sz="0" w:space="0" w:color="auto" w:frame="1"/>
        </w:rPr>
      </w:pPr>
    </w:p>
    <w:p w14:paraId="48505626" w14:textId="783745DD" w:rsidR="00206F51" w:rsidRDefault="00206F51" w:rsidP="00206F51">
      <w:pPr>
        <w:ind w:firstLine="1701"/>
        <w:rPr>
          <w:rStyle w:val="eop"/>
          <w:color w:val="000000"/>
          <w:szCs w:val="22"/>
          <w:shd w:val="clear" w:color="auto" w:fill="FFFFFF"/>
        </w:rPr>
      </w:pPr>
      <w:r>
        <w:rPr>
          <w:rStyle w:val="normaltextrun"/>
          <w:color w:val="000000"/>
          <w:szCs w:val="22"/>
          <w:shd w:val="clear" w:color="auto" w:fill="FFFFFF"/>
        </w:rPr>
        <w:t>Open Floor and Virtual Moderated Questions</w:t>
      </w:r>
    </w:p>
    <w:p w14:paraId="4E6149D2" w14:textId="77777777" w:rsidR="00206F51" w:rsidRDefault="00206F51" w:rsidP="00206F51">
      <w:pPr>
        <w:rPr>
          <w:rStyle w:val="eop"/>
          <w:color w:val="000000"/>
          <w:szCs w:val="22"/>
          <w:shd w:val="clear" w:color="auto" w:fill="FFFFFF"/>
        </w:rPr>
      </w:pPr>
    </w:p>
    <w:p w14:paraId="09EE1DEE" w14:textId="77777777" w:rsidR="002F6362" w:rsidRDefault="002F6362">
      <w:pPr>
        <w:rPr>
          <w:rStyle w:val="normaltextrun"/>
          <w:color w:val="000000"/>
          <w:szCs w:val="22"/>
          <w:shd w:val="clear" w:color="auto" w:fill="FFFFFF"/>
        </w:rPr>
      </w:pPr>
      <w:r>
        <w:rPr>
          <w:rStyle w:val="normaltextrun"/>
          <w:color w:val="000000"/>
          <w:szCs w:val="22"/>
          <w:shd w:val="clear" w:color="auto" w:fill="FFFFFF"/>
        </w:rPr>
        <w:br w:type="page"/>
      </w:r>
    </w:p>
    <w:p w14:paraId="654DDFC0" w14:textId="3024AC2E" w:rsidR="00206F51" w:rsidRDefault="00206F51" w:rsidP="00206F51">
      <w:pPr>
        <w:rPr>
          <w:rStyle w:val="eop"/>
          <w:color w:val="000000"/>
          <w:szCs w:val="22"/>
          <w:shd w:val="clear" w:color="auto" w:fill="FFFFFF"/>
        </w:rPr>
      </w:pPr>
      <w:r>
        <w:rPr>
          <w:rStyle w:val="normaltextrun"/>
          <w:color w:val="000000"/>
          <w:szCs w:val="22"/>
          <w:shd w:val="clear" w:color="auto" w:fill="FFFFFF"/>
        </w:rPr>
        <w:lastRenderedPageBreak/>
        <w:t>15.50 – 16.00</w:t>
      </w:r>
      <w:r>
        <w:rPr>
          <w:rStyle w:val="tabchar"/>
          <w:rFonts w:ascii="Calibri" w:hAnsi="Calibri" w:cs="Calibri"/>
          <w:color w:val="000000"/>
          <w:szCs w:val="22"/>
          <w:shd w:val="clear" w:color="auto" w:fill="FFFFFF"/>
        </w:rPr>
        <w:tab/>
      </w:r>
      <w:r>
        <w:rPr>
          <w:rStyle w:val="normaltextrun"/>
          <w:b/>
          <w:bCs/>
          <w:color w:val="000000"/>
          <w:szCs w:val="22"/>
          <w:shd w:val="clear" w:color="auto" w:fill="FFFFFF"/>
        </w:rPr>
        <w:t>Final remarks</w:t>
      </w:r>
      <w:r>
        <w:rPr>
          <w:rStyle w:val="eop"/>
          <w:color w:val="000000"/>
          <w:szCs w:val="22"/>
          <w:shd w:val="clear" w:color="auto" w:fill="FFFFFF"/>
        </w:rPr>
        <w:t> </w:t>
      </w:r>
    </w:p>
    <w:p w14:paraId="5BD95F51" w14:textId="77777777" w:rsidR="00EB01DF" w:rsidRDefault="00EB01DF" w:rsidP="00206F51">
      <w:pPr>
        <w:rPr>
          <w:rStyle w:val="eop"/>
          <w:color w:val="000000"/>
          <w:szCs w:val="22"/>
          <w:shd w:val="clear" w:color="auto" w:fill="FFFFFF"/>
        </w:rPr>
      </w:pPr>
    </w:p>
    <w:p w14:paraId="272AACF7" w14:textId="07B94BA4" w:rsidR="00EB01DF" w:rsidRPr="00B6707E" w:rsidRDefault="00EB01DF" w:rsidP="00206F51">
      <w:pPr>
        <w:rPr>
          <w:b/>
          <w:bCs/>
        </w:rPr>
      </w:pPr>
      <w:r>
        <w:rPr>
          <w:rStyle w:val="normaltextrun"/>
          <w:color w:val="000000"/>
          <w:szCs w:val="22"/>
          <w:shd w:val="clear" w:color="auto" w:fill="FFFFFF"/>
        </w:rPr>
        <w:t>16.00</w:t>
      </w:r>
      <w:r>
        <w:rPr>
          <w:rStyle w:val="tabchar"/>
          <w:rFonts w:ascii="Calibri" w:hAnsi="Calibri" w:cs="Calibri"/>
          <w:color w:val="000000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Cs w:val="22"/>
          <w:shd w:val="clear" w:color="auto" w:fill="FFFFFF"/>
        </w:rPr>
        <w:tab/>
      </w:r>
      <w:r w:rsidR="00B6707E">
        <w:rPr>
          <w:rStyle w:val="tabchar"/>
          <w:rFonts w:ascii="Calibri" w:hAnsi="Calibri" w:cs="Calibri"/>
          <w:color w:val="000000"/>
          <w:szCs w:val="22"/>
          <w:shd w:val="clear" w:color="auto" w:fill="FFFFFF"/>
        </w:rPr>
        <w:tab/>
      </w:r>
      <w:r w:rsidR="00530C22" w:rsidRPr="002F6362">
        <w:rPr>
          <w:rStyle w:val="tabchar"/>
          <w:color w:val="000000"/>
          <w:szCs w:val="22"/>
          <w:shd w:val="clear" w:color="auto" w:fill="FFFFFF"/>
        </w:rPr>
        <w:t>Coffee</w:t>
      </w:r>
      <w:r w:rsidR="00B6707E" w:rsidRPr="00B6707E">
        <w:rPr>
          <w:rStyle w:val="tabchar"/>
          <w:color w:val="000000"/>
          <w:szCs w:val="22"/>
          <w:shd w:val="clear" w:color="auto" w:fill="FFFFFF"/>
        </w:rPr>
        <w:t xml:space="preserve"> </w:t>
      </w:r>
    </w:p>
    <w:p w14:paraId="157DC022" w14:textId="77777777" w:rsidR="007A7313" w:rsidRDefault="007A7313" w:rsidP="007A7313"/>
    <w:p w14:paraId="6F5A49B0" w14:textId="4CBD811A" w:rsidR="00530C22" w:rsidRDefault="00530C22" w:rsidP="00530C22">
      <w:pPr>
        <w:tabs>
          <w:tab w:val="left" w:pos="2880"/>
        </w:tabs>
        <w:ind w:left="1701"/>
      </w:pPr>
      <w:r>
        <w:rPr>
          <w:iCs/>
        </w:rPr>
        <w:t>Meet the panelists and authors of the World IP Report for informal Q&amp;A (onsite only)</w:t>
      </w:r>
    </w:p>
    <w:p w14:paraId="75C9DEC5" w14:textId="77777777" w:rsidR="00530C22" w:rsidRDefault="00530C22" w:rsidP="00530C22">
      <w:pPr>
        <w:rPr>
          <w:bCs/>
        </w:rPr>
      </w:pPr>
    </w:p>
    <w:p w14:paraId="0A95BD42" w14:textId="77777777" w:rsidR="00530C22" w:rsidRPr="009A485E" w:rsidRDefault="00530C22" w:rsidP="007A7313"/>
    <w:p w14:paraId="139C01BB" w14:textId="77777777" w:rsidR="00F31B78" w:rsidRPr="007A7313" w:rsidRDefault="007A7313" w:rsidP="007A7313">
      <w:pPr>
        <w:ind w:left="4678"/>
        <w:jc w:val="center"/>
        <w:rPr>
          <w:bCs/>
        </w:rPr>
      </w:pPr>
      <w:r w:rsidRPr="009A485E">
        <w:t>[End of document]</w:t>
      </w:r>
    </w:p>
    <w:sectPr w:rsidR="00F31B78" w:rsidRPr="007A7313" w:rsidSect="00F31B78">
      <w:headerReference w:type="even" r:id="rId11"/>
      <w:headerReference w:type="default" r:id="rId12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B9F06" w14:textId="77777777" w:rsidR="00BF53D8" w:rsidRDefault="00BF53D8">
      <w:r>
        <w:separator/>
      </w:r>
    </w:p>
  </w:endnote>
  <w:endnote w:type="continuationSeparator" w:id="0">
    <w:p w14:paraId="14954FCE" w14:textId="77777777" w:rsidR="00BF53D8" w:rsidRPr="009D30E6" w:rsidRDefault="00BF53D8" w:rsidP="00D245AA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3F235E0A" w14:textId="77777777" w:rsidR="00BF53D8" w:rsidRPr="00520F62" w:rsidRDefault="00BF53D8" w:rsidP="001F3804">
      <w:pPr>
        <w:spacing w:after="60"/>
        <w:rPr>
          <w:sz w:val="17"/>
          <w:szCs w:val="17"/>
          <w:lang w:val="es-419"/>
        </w:rPr>
      </w:pPr>
      <w:r w:rsidRPr="00520F62">
        <w:rPr>
          <w:sz w:val="17"/>
          <w:lang w:val="es-419"/>
        </w:rPr>
        <w:t>[Continuación de la nota de la página anterior]</w:t>
      </w:r>
    </w:p>
  </w:endnote>
  <w:endnote w:type="continuationNotice" w:id="1">
    <w:p w14:paraId="6026889B" w14:textId="77777777" w:rsidR="00BF53D8" w:rsidRPr="00520F62" w:rsidRDefault="00BF53D8" w:rsidP="0075377A">
      <w:pPr>
        <w:spacing w:before="60"/>
        <w:jc w:val="right"/>
        <w:rPr>
          <w:sz w:val="17"/>
          <w:szCs w:val="17"/>
          <w:lang w:val="es-419"/>
        </w:rPr>
      </w:pPr>
      <w:r w:rsidRPr="00520F62">
        <w:rPr>
          <w:sz w:val="17"/>
          <w:szCs w:val="17"/>
          <w:lang w:val="es-419"/>
        </w:rPr>
        <w:t>[Sigue la nota en la página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010B2" w14:textId="77777777" w:rsidR="00BF53D8" w:rsidRDefault="00BF53D8">
      <w:r>
        <w:separator/>
      </w:r>
    </w:p>
  </w:footnote>
  <w:footnote w:type="continuationSeparator" w:id="0">
    <w:p w14:paraId="163FE1E5" w14:textId="77777777" w:rsidR="00BF53D8" w:rsidRPr="009D30E6" w:rsidRDefault="00BF53D8" w:rsidP="00D245AA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2BC9D00E" w14:textId="77777777" w:rsidR="00BF53D8" w:rsidRPr="00520F62" w:rsidRDefault="00BF53D8" w:rsidP="00D245AA">
      <w:pPr>
        <w:spacing w:after="60"/>
        <w:rPr>
          <w:sz w:val="17"/>
          <w:szCs w:val="17"/>
          <w:lang w:val="es-419"/>
        </w:rPr>
      </w:pPr>
      <w:r w:rsidRPr="00520F62">
        <w:rPr>
          <w:sz w:val="17"/>
          <w:lang w:val="es-419"/>
        </w:rPr>
        <w:t>[Continuación de la nota de la página anterior]</w:t>
      </w:r>
    </w:p>
  </w:footnote>
  <w:footnote w:type="continuationNotice" w:id="1">
    <w:p w14:paraId="359D4625" w14:textId="77777777" w:rsidR="00BF53D8" w:rsidRPr="00520F62" w:rsidRDefault="00BF53D8" w:rsidP="00D245AA">
      <w:pPr>
        <w:spacing w:before="60"/>
        <w:jc w:val="right"/>
        <w:rPr>
          <w:sz w:val="17"/>
          <w:szCs w:val="17"/>
          <w:lang w:val="es-419"/>
        </w:rPr>
      </w:pPr>
      <w:r w:rsidRPr="00520F62">
        <w:rPr>
          <w:sz w:val="17"/>
          <w:lang w:val="es-419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37E4B" w14:textId="5F8C704D" w:rsidR="00C7547F" w:rsidRDefault="00C7547F" w:rsidP="00F31B78">
    <w:pPr>
      <w:jc w:val="right"/>
      <w:rPr>
        <w:noProof/>
      </w:rPr>
    </w:pPr>
    <w:r w:rsidRPr="00C7547F">
      <w:rPr>
        <w:noProof/>
      </w:rPr>
      <w:t>WIPR/GE/24/</w:t>
    </w:r>
    <w:r w:rsidR="004F5E21">
      <w:rPr>
        <w:noProof/>
      </w:rPr>
      <w:t>1</w:t>
    </w:r>
  </w:p>
  <w:p w14:paraId="781C1F31" w14:textId="507A5C4B" w:rsidR="00F31B78" w:rsidRDefault="00F31B78" w:rsidP="00F31B78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AC070A">
      <w:rPr>
        <w:noProof/>
      </w:rPr>
      <w:t>2</w:t>
    </w:r>
    <w:r>
      <w:fldChar w:fldCharType="end"/>
    </w:r>
  </w:p>
  <w:p w14:paraId="69E58007" w14:textId="77777777" w:rsidR="00F31B78" w:rsidRDefault="00F31B78" w:rsidP="00F31B78">
    <w:pPr>
      <w:jc w:val="right"/>
    </w:pPr>
  </w:p>
  <w:p w14:paraId="3C604406" w14:textId="77777777" w:rsidR="002F6362" w:rsidRDefault="002F636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D91B4" w14:textId="1680DDCA" w:rsidR="002F6362" w:rsidRDefault="002F6362" w:rsidP="002F6362">
    <w:pPr>
      <w:jc w:val="right"/>
    </w:pPr>
    <w:r>
      <w:t>WIPR/GE/24/1</w:t>
    </w:r>
  </w:p>
  <w:p w14:paraId="618AAB83" w14:textId="7A67F9D1" w:rsidR="00FA629C" w:rsidRDefault="002F6362" w:rsidP="002F6362">
    <w:pPr>
      <w:jc w:val="right"/>
    </w:pPr>
    <w:r>
      <w:t>page 3</w:t>
    </w:r>
  </w:p>
  <w:p w14:paraId="1FE2B4E1" w14:textId="77777777" w:rsidR="00FA629C" w:rsidRDefault="00FA629C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07A23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ED26E33"/>
    <w:multiLevelType w:val="multilevel"/>
    <w:tmpl w:val="BC4E6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310E0B"/>
    <w:multiLevelType w:val="multilevel"/>
    <w:tmpl w:val="F1BC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DC4473"/>
    <w:multiLevelType w:val="multilevel"/>
    <w:tmpl w:val="6B286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B0560C"/>
    <w:multiLevelType w:val="multilevel"/>
    <w:tmpl w:val="A7108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9038322">
    <w:abstractNumId w:val="2"/>
  </w:num>
  <w:num w:numId="2" w16cid:durableId="118230643">
    <w:abstractNumId w:val="7"/>
  </w:num>
  <w:num w:numId="3" w16cid:durableId="583733232">
    <w:abstractNumId w:val="0"/>
  </w:num>
  <w:num w:numId="4" w16cid:durableId="1586692721">
    <w:abstractNumId w:val="8"/>
  </w:num>
  <w:num w:numId="5" w16cid:durableId="77797337">
    <w:abstractNumId w:val="1"/>
  </w:num>
  <w:num w:numId="6" w16cid:durableId="1324117517">
    <w:abstractNumId w:val="3"/>
  </w:num>
  <w:num w:numId="7" w16cid:durableId="185338569">
    <w:abstractNumId w:val="6"/>
  </w:num>
  <w:num w:numId="8" w16cid:durableId="1245072047">
    <w:abstractNumId w:val="4"/>
  </w:num>
  <w:num w:numId="9" w16cid:durableId="2022077057">
    <w:abstractNumId w:val="9"/>
  </w:num>
  <w:num w:numId="10" w16cid:durableId="19991880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7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B78"/>
    <w:rsid w:val="000334F1"/>
    <w:rsid w:val="000464E0"/>
    <w:rsid w:val="0005759B"/>
    <w:rsid w:val="00057702"/>
    <w:rsid w:val="000702C0"/>
    <w:rsid w:val="00070812"/>
    <w:rsid w:val="00095594"/>
    <w:rsid w:val="000A46A9"/>
    <w:rsid w:val="000C7343"/>
    <w:rsid w:val="000E2960"/>
    <w:rsid w:val="000E2E48"/>
    <w:rsid w:val="000F5E56"/>
    <w:rsid w:val="00123752"/>
    <w:rsid w:val="00123D67"/>
    <w:rsid w:val="001362EE"/>
    <w:rsid w:val="001832A6"/>
    <w:rsid w:val="001A10FE"/>
    <w:rsid w:val="001A7B06"/>
    <w:rsid w:val="001B06A0"/>
    <w:rsid w:val="001C5D94"/>
    <w:rsid w:val="001C6888"/>
    <w:rsid w:val="001D7119"/>
    <w:rsid w:val="001E1866"/>
    <w:rsid w:val="001E7F51"/>
    <w:rsid w:val="001F3804"/>
    <w:rsid w:val="001F38DC"/>
    <w:rsid w:val="001F4094"/>
    <w:rsid w:val="002068E8"/>
    <w:rsid w:val="00206F51"/>
    <w:rsid w:val="002138A4"/>
    <w:rsid w:val="00236E58"/>
    <w:rsid w:val="002634C4"/>
    <w:rsid w:val="00264515"/>
    <w:rsid w:val="00274351"/>
    <w:rsid w:val="00285F19"/>
    <w:rsid w:val="002B2970"/>
    <w:rsid w:val="002B7867"/>
    <w:rsid w:val="002D326A"/>
    <w:rsid w:val="002F4E68"/>
    <w:rsid w:val="002F6362"/>
    <w:rsid w:val="003165D2"/>
    <w:rsid w:val="00340544"/>
    <w:rsid w:val="0035389A"/>
    <w:rsid w:val="003845C1"/>
    <w:rsid w:val="003A32D8"/>
    <w:rsid w:val="003B1AEE"/>
    <w:rsid w:val="003B6B83"/>
    <w:rsid w:val="003C047F"/>
    <w:rsid w:val="003C5C7E"/>
    <w:rsid w:val="003C5CF3"/>
    <w:rsid w:val="003E0AA3"/>
    <w:rsid w:val="003E68A2"/>
    <w:rsid w:val="003E7852"/>
    <w:rsid w:val="003F7ACC"/>
    <w:rsid w:val="004058E4"/>
    <w:rsid w:val="00412133"/>
    <w:rsid w:val="0042333B"/>
    <w:rsid w:val="00423E3E"/>
    <w:rsid w:val="004246B2"/>
    <w:rsid w:val="00427AF4"/>
    <w:rsid w:val="00447578"/>
    <w:rsid w:val="004647DA"/>
    <w:rsid w:val="00477D6B"/>
    <w:rsid w:val="004805BB"/>
    <w:rsid w:val="004A38A2"/>
    <w:rsid w:val="004A57E6"/>
    <w:rsid w:val="004A6A65"/>
    <w:rsid w:val="004D30D2"/>
    <w:rsid w:val="004D32FB"/>
    <w:rsid w:val="004D6753"/>
    <w:rsid w:val="004E1730"/>
    <w:rsid w:val="004F29D7"/>
    <w:rsid w:val="004F4D9B"/>
    <w:rsid w:val="004F5E21"/>
    <w:rsid w:val="00515F0A"/>
    <w:rsid w:val="00520F62"/>
    <w:rsid w:val="00527422"/>
    <w:rsid w:val="00530C22"/>
    <w:rsid w:val="005404BF"/>
    <w:rsid w:val="00557A74"/>
    <w:rsid w:val="005619AB"/>
    <w:rsid w:val="00561FF3"/>
    <w:rsid w:val="005F2C4E"/>
    <w:rsid w:val="005F652F"/>
    <w:rsid w:val="0060141A"/>
    <w:rsid w:val="00605827"/>
    <w:rsid w:val="00606471"/>
    <w:rsid w:val="00612462"/>
    <w:rsid w:val="006378DE"/>
    <w:rsid w:val="00671E6E"/>
    <w:rsid w:val="006836BB"/>
    <w:rsid w:val="006A1E5B"/>
    <w:rsid w:val="006F1E96"/>
    <w:rsid w:val="007169CA"/>
    <w:rsid w:val="007334B4"/>
    <w:rsid w:val="00747C7F"/>
    <w:rsid w:val="0075377A"/>
    <w:rsid w:val="00762A79"/>
    <w:rsid w:val="00785609"/>
    <w:rsid w:val="00790ABD"/>
    <w:rsid w:val="007A7313"/>
    <w:rsid w:val="007C727D"/>
    <w:rsid w:val="007F2FC5"/>
    <w:rsid w:val="00810D3F"/>
    <w:rsid w:val="0085559F"/>
    <w:rsid w:val="00864822"/>
    <w:rsid w:val="008904CC"/>
    <w:rsid w:val="00892B65"/>
    <w:rsid w:val="0089487E"/>
    <w:rsid w:val="008A3809"/>
    <w:rsid w:val="008B2CC1"/>
    <w:rsid w:val="008C25A0"/>
    <w:rsid w:val="008E1C5C"/>
    <w:rsid w:val="008E5CDF"/>
    <w:rsid w:val="0090731E"/>
    <w:rsid w:val="00935825"/>
    <w:rsid w:val="00966A22"/>
    <w:rsid w:val="00987F42"/>
    <w:rsid w:val="009A3D1E"/>
    <w:rsid w:val="009B13EB"/>
    <w:rsid w:val="009C1FE1"/>
    <w:rsid w:val="009C40F8"/>
    <w:rsid w:val="009D0E88"/>
    <w:rsid w:val="009D3C45"/>
    <w:rsid w:val="009E0AE4"/>
    <w:rsid w:val="009F47E1"/>
    <w:rsid w:val="00A31CAF"/>
    <w:rsid w:val="00A427D4"/>
    <w:rsid w:val="00A776A2"/>
    <w:rsid w:val="00A929BA"/>
    <w:rsid w:val="00AA24F3"/>
    <w:rsid w:val="00AB1C01"/>
    <w:rsid w:val="00AC070A"/>
    <w:rsid w:val="00AC33A9"/>
    <w:rsid w:val="00AD60F0"/>
    <w:rsid w:val="00AD7CEF"/>
    <w:rsid w:val="00AF4DF8"/>
    <w:rsid w:val="00B35CA5"/>
    <w:rsid w:val="00B37C71"/>
    <w:rsid w:val="00B444CD"/>
    <w:rsid w:val="00B4452C"/>
    <w:rsid w:val="00B50702"/>
    <w:rsid w:val="00B6707E"/>
    <w:rsid w:val="00BC39D7"/>
    <w:rsid w:val="00BC7639"/>
    <w:rsid w:val="00BD5FEC"/>
    <w:rsid w:val="00BD6B1F"/>
    <w:rsid w:val="00BE18E0"/>
    <w:rsid w:val="00BE3150"/>
    <w:rsid w:val="00BE784F"/>
    <w:rsid w:val="00BF53D8"/>
    <w:rsid w:val="00C7547F"/>
    <w:rsid w:val="00C83C9A"/>
    <w:rsid w:val="00C84D26"/>
    <w:rsid w:val="00CA1E3E"/>
    <w:rsid w:val="00CB0B6D"/>
    <w:rsid w:val="00CC196F"/>
    <w:rsid w:val="00CD3743"/>
    <w:rsid w:val="00CF5F17"/>
    <w:rsid w:val="00D164B8"/>
    <w:rsid w:val="00D176B7"/>
    <w:rsid w:val="00D245AA"/>
    <w:rsid w:val="00D329C5"/>
    <w:rsid w:val="00D443A0"/>
    <w:rsid w:val="00D607BA"/>
    <w:rsid w:val="00D71B4D"/>
    <w:rsid w:val="00D735E7"/>
    <w:rsid w:val="00D93D55"/>
    <w:rsid w:val="00D9593C"/>
    <w:rsid w:val="00D9684C"/>
    <w:rsid w:val="00DC152D"/>
    <w:rsid w:val="00DD0311"/>
    <w:rsid w:val="00DD0343"/>
    <w:rsid w:val="00DD4456"/>
    <w:rsid w:val="00DD7F71"/>
    <w:rsid w:val="00DF14E1"/>
    <w:rsid w:val="00DF7B36"/>
    <w:rsid w:val="00E350ED"/>
    <w:rsid w:val="00E3741B"/>
    <w:rsid w:val="00EB01DF"/>
    <w:rsid w:val="00EB7DB0"/>
    <w:rsid w:val="00F05ADD"/>
    <w:rsid w:val="00F10BF9"/>
    <w:rsid w:val="00F31B78"/>
    <w:rsid w:val="00F66152"/>
    <w:rsid w:val="00F7743B"/>
    <w:rsid w:val="00FA629C"/>
    <w:rsid w:val="00F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,"/>
  <w14:docId w14:val="0C1B18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196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CC196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CC196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CC196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CC196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C196F"/>
    <w:pPr>
      <w:spacing w:after="220"/>
    </w:pPr>
  </w:style>
  <w:style w:type="paragraph" w:styleId="Caption">
    <w:name w:val="caption"/>
    <w:basedOn w:val="Normal"/>
    <w:next w:val="Normal"/>
    <w:qFormat/>
    <w:rsid w:val="00CC196F"/>
    <w:rPr>
      <w:b/>
      <w:bCs/>
      <w:sz w:val="18"/>
    </w:rPr>
  </w:style>
  <w:style w:type="paragraph" w:styleId="CommentText">
    <w:name w:val="annotation text"/>
    <w:basedOn w:val="Normal"/>
    <w:semiHidden/>
    <w:rsid w:val="00CC196F"/>
    <w:rPr>
      <w:sz w:val="18"/>
    </w:rPr>
  </w:style>
  <w:style w:type="paragraph" w:styleId="EndnoteText">
    <w:name w:val="endnote text"/>
    <w:basedOn w:val="Normal"/>
    <w:semiHidden/>
    <w:rsid w:val="00CC196F"/>
    <w:rPr>
      <w:sz w:val="18"/>
    </w:rPr>
  </w:style>
  <w:style w:type="paragraph" w:styleId="Footer">
    <w:name w:val="footer"/>
    <w:basedOn w:val="Normal"/>
    <w:semiHidden/>
    <w:rsid w:val="00CC196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CC196F"/>
    <w:rPr>
      <w:sz w:val="18"/>
    </w:rPr>
  </w:style>
  <w:style w:type="paragraph" w:customStyle="1" w:styleId="Endofdocument-Annex">
    <w:name w:val="[End of document - Annex]"/>
    <w:basedOn w:val="Normal"/>
    <w:rsid w:val="004A6A65"/>
    <w:pPr>
      <w:ind w:left="5534"/>
    </w:pPr>
  </w:style>
  <w:style w:type="paragraph" w:styleId="Header">
    <w:name w:val="header"/>
    <w:basedOn w:val="Normal"/>
    <w:semiHidden/>
    <w:rsid w:val="00CC196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CC196F"/>
    <w:pPr>
      <w:numPr>
        <w:numId w:val="4"/>
      </w:numPr>
    </w:pPr>
  </w:style>
  <w:style w:type="paragraph" w:customStyle="1" w:styleId="ONUME">
    <w:name w:val="ONUM E"/>
    <w:basedOn w:val="BodyText"/>
    <w:rsid w:val="00CC196F"/>
    <w:pPr>
      <w:numPr>
        <w:numId w:val="5"/>
      </w:numPr>
    </w:pPr>
  </w:style>
  <w:style w:type="paragraph" w:customStyle="1" w:styleId="ONUMFS">
    <w:name w:val="ONUM FS"/>
    <w:basedOn w:val="BodyText"/>
    <w:rsid w:val="00FA629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CC196F"/>
  </w:style>
  <w:style w:type="paragraph" w:styleId="Signature">
    <w:name w:val="Signature"/>
    <w:basedOn w:val="Normal"/>
    <w:semiHidden/>
    <w:rsid w:val="00CC196F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3B1A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B1AEE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normaltextrun">
    <w:name w:val="normaltextrun"/>
    <w:basedOn w:val="DefaultParagraphFont"/>
    <w:rsid w:val="00C7547F"/>
  </w:style>
  <w:style w:type="character" w:customStyle="1" w:styleId="eop">
    <w:name w:val="eop"/>
    <w:basedOn w:val="DefaultParagraphFont"/>
    <w:rsid w:val="00206F51"/>
  </w:style>
  <w:style w:type="character" w:customStyle="1" w:styleId="tabchar">
    <w:name w:val="tabchar"/>
    <w:basedOn w:val="DefaultParagraphFont"/>
    <w:rsid w:val="00206F51"/>
  </w:style>
  <w:style w:type="paragraph" w:styleId="Revision">
    <w:name w:val="Revision"/>
    <w:hidden/>
    <w:uiPriority w:val="99"/>
    <w:semiHidden/>
    <w:rsid w:val="00DD4456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1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47acb7-c263-4410-b9db-77f919b2ebf8">
      <Terms xmlns="http://schemas.microsoft.com/office/infopath/2007/PartnerControls"/>
    </lcf76f155ced4ddcb4097134ff3c332f>
    <Lead xmlns="4b47acb7-c263-4410-b9db-77f919b2ebf8">
      <UserInfo>
        <DisplayName/>
        <AccountId xsi:nil="true"/>
        <AccountType/>
      </UserInfo>
    </Lead>
    <Notes xmlns="4b47acb7-c263-4410-b9db-77f919b2ebf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288B62F3E034AA57A46A5CD469E43" ma:contentTypeVersion="15" ma:contentTypeDescription="Create a new document." ma:contentTypeScope="" ma:versionID="063d0b6f2edaf9942415977f4e098065">
  <xsd:schema xmlns:xsd="http://www.w3.org/2001/XMLSchema" xmlns:xs="http://www.w3.org/2001/XMLSchema" xmlns:p="http://schemas.microsoft.com/office/2006/metadata/properties" xmlns:ns2="4b47acb7-c263-4410-b9db-77f919b2ebf8" xmlns:ns3="7634cb42-fe29-4da9-87c9-6c5e1b0dd7bd" targetNamespace="http://schemas.microsoft.com/office/2006/metadata/properties" ma:root="true" ma:fieldsID="3be48d6ea8054c6455fda049a003813c" ns2:_="" ns3:_="">
    <xsd:import namespace="4b47acb7-c263-4410-b9db-77f919b2ebf8"/>
    <xsd:import namespace="7634cb42-fe29-4da9-87c9-6c5e1b0dd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ead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7acb7-c263-4410-b9db-77f919b2e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ead" ma:index="10" nillable="true" ma:displayName="Lead" ma:format="Dropdown" ma:list="UserInfo" ma:SharePointGroup="0" ma:internalName="Lead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7a99264-aac8-44dd-b14f-8017e78a2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4cb42-fe29-4da9-87c9-6c5e1b0dd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8BEB57-90BF-4F60-AF8B-0EE172509C6D}">
  <ds:schemaRefs>
    <ds:schemaRef ds:uri="http://schemas.openxmlformats.org/package/2006/metadata/core-properties"/>
    <ds:schemaRef ds:uri="http://www.w3.org/XML/1998/namespace"/>
    <ds:schemaRef ds:uri="http://purl.org/dc/terms/"/>
    <ds:schemaRef ds:uri="4b47acb7-c263-4410-b9db-77f919b2ebf8"/>
    <ds:schemaRef ds:uri="http://schemas.microsoft.com/office/infopath/2007/PartnerControls"/>
    <ds:schemaRef ds:uri="7634cb42-fe29-4da9-87c9-6c5e1b0dd7bd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043AC53-7CFA-4CDF-B11D-5B7D0AD84F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7acb7-c263-4410-b9db-77f919b2ebf8"/>
    <ds:schemaRef ds:uri="7634cb42-fe29-4da9-87c9-6c5e1b0dd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8AC067-110B-4C39-8969-9A6C5D652B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278</Words>
  <Characters>1780</Characters>
  <Application>Microsoft Office Word</Application>
  <DocSecurity>0</DocSecurity>
  <Lines>93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>FOR OFFICIAL USE ONLY</cp:keywords>
  <cp:lastModifiedBy/>
  <cp:revision>1</cp:revision>
  <dcterms:created xsi:type="dcterms:W3CDTF">2024-04-02T12:26:00Z</dcterms:created>
  <dcterms:modified xsi:type="dcterms:W3CDTF">2024-04-29T12:45:00Z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362e1a96-e717-4b18-9543-778dac7608c0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2024-02-22T13:08:44Z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3983adea-e932-4b30-a388-9ad6742a8f20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ContentTypeId">
    <vt:lpwstr>0x010100751288B62F3E034AA57A46A5CD469E43</vt:lpwstr>
  </property>
  <property fmtid="{D5CDD505-2E9C-101B-9397-08002B2CF9AE}" pid="16" name="MediaServiceImageTags">
    <vt:lpwstr/>
  </property>
</Properties>
</file>