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775499" w:rsidRPr="00E72076" w:rsidTr="00775499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775499" w:rsidRPr="00E72076" w:rsidRDefault="00775499" w:rsidP="00916EE2">
            <w:pPr>
              <w:rPr>
                <w:szCs w:val="22"/>
                <w:lang w:val="es-ES_tradnl"/>
              </w:rPr>
            </w:pPr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775499" w:rsidRPr="00E72076" w:rsidRDefault="00775499" w:rsidP="00916EE2">
            <w:pPr>
              <w:rPr>
                <w:szCs w:val="22"/>
                <w:lang w:val="es-ES_tradnl"/>
              </w:rPr>
            </w:pPr>
            <w:r w:rsidRPr="00E72076">
              <w:rPr>
                <w:noProof/>
                <w:szCs w:val="22"/>
                <w:lang w:eastAsia="en-US"/>
              </w:rPr>
              <w:drawing>
                <wp:inline distT="0" distB="0" distL="0" distR="0" wp14:anchorId="3B3A14BF" wp14:editId="3E3AC791">
                  <wp:extent cx="1858645" cy="1326515"/>
                  <wp:effectExtent l="0" t="0" r="0" b="0"/>
                  <wp:docPr id="1" name="Picture 1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8645" cy="1326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775499" w:rsidRPr="00E72076" w:rsidRDefault="003155DA" w:rsidP="00222680">
            <w:pPr>
              <w:jc w:val="right"/>
              <w:rPr>
                <w:szCs w:val="22"/>
                <w:lang w:val="es-ES_tradnl"/>
              </w:rPr>
            </w:pPr>
            <w:r w:rsidRPr="00E72076">
              <w:rPr>
                <w:b/>
                <w:sz w:val="40"/>
                <w:szCs w:val="40"/>
                <w:lang w:val="es-ES_tradnl"/>
              </w:rPr>
              <w:t>S</w:t>
            </w:r>
          </w:p>
        </w:tc>
      </w:tr>
      <w:tr w:rsidR="00775499" w:rsidRPr="00E72076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775499" w:rsidRPr="00E72076" w:rsidRDefault="00775499" w:rsidP="00A45EF8">
            <w:pPr>
              <w:jc w:val="right"/>
              <w:rPr>
                <w:rFonts w:ascii="Arial Black" w:hAnsi="Arial Black"/>
                <w:caps/>
                <w:sz w:val="15"/>
                <w:lang w:val="es-ES_tradnl"/>
              </w:rPr>
            </w:pPr>
            <w:r w:rsidRPr="00E72076">
              <w:rPr>
                <w:rFonts w:ascii="Arial Black" w:hAnsi="Arial Black"/>
                <w:caps/>
                <w:sz w:val="15"/>
                <w:lang w:val="es-ES_tradnl"/>
              </w:rPr>
              <w:t>CDIP/22/</w:t>
            </w:r>
            <w:bookmarkStart w:id="1" w:name="Code"/>
            <w:bookmarkEnd w:id="1"/>
            <w:r w:rsidRPr="00E72076">
              <w:rPr>
                <w:rFonts w:ascii="Arial Black" w:hAnsi="Arial Black"/>
                <w:caps/>
                <w:sz w:val="15"/>
                <w:lang w:val="es-ES_tradnl"/>
              </w:rPr>
              <w:t>1</w:t>
            </w:r>
            <w:r w:rsidR="00A45EF8" w:rsidRPr="00E72076">
              <w:rPr>
                <w:rFonts w:ascii="Arial Black" w:hAnsi="Arial Black"/>
                <w:caps/>
                <w:sz w:val="15"/>
                <w:lang w:val="es-ES_tradnl"/>
              </w:rPr>
              <w:t>6 rev.</w:t>
            </w:r>
            <w:r w:rsidR="00993D06">
              <w:rPr>
                <w:rFonts w:ascii="Arial Black" w:hAnsi="Arial Black"/>
                <w:caps/>
                <w:sz w:val="15"/>
                <w:lang w:val="es-ES_tradnl"/>
              </w:rPr>
              <w:t xml:space="preserve"> 2</w:t>
            </w:r>
          </w:p>
        </w:tc>
      </w:tr>
      <w:tr w:rsidR="00775499" w:rsidRPr="00E7207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775499" w:rsidRPr="00E72076" w:rsidRDefault="00775499" w:rsidP="00222680">
            <w:pPr>
              <w:jc w:val="right"/>
              <w:rPr>
                <w:rFonts w:ascii="Arial Black" w:hAnsi="Arial Black"/>
                <w:caps/>
                <w:sz w:val="15"/>
                <w:lang w:val="es-ES_tradnl"/>
              </w:rPr>
            </w:pPr>
            <w:r w:rsidRPr="00E72076">
              <w:rPr>
                <w:rFonts w:ascii="Arial Black" w:hAnsi="Arial Black"/>
                <w:caps/>
                <w:sz w:val="15"/>
                <w:lang w:val="es-ES_tradnl"/>
              </w:rPr>
              <w:t xml:space="preserve">ORIGINAL: </w:t>
            </w:r>
            <w:bookmarkStart w:id="2" w:name="Original"/>
            <w:bookmarkEnd w:id="2"/>
            <w:r w:rsidRPr="00E72076">
              <w:rPr>
                <w:rFonts w:ascii="Arial Black" w:hAnsi="Arial Black"/>
                <w:caps/>
                <w:sz w:val="15"/>
                <w:lang w:val="es-ES_tradnl"/>
              </w:rPr>
              <w:t>INGLÉS</w:t>
            </w:r>
          </w:p>
        </w:tc>
      </w:tr>
      <w:tr w:rsidR="00775499" w:rsidRPr="00E7207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775499" w:rsidRPr="00E72076" w:rsidRDefault="00775499" w:rsidP="00993D06">
            <w:pPr>
              <w:jc w:val="right"/>
              <w:rPr>
                <w:rFonts w:ascii="Arial Black" w:hAnsi="Arial Black"/>
                <w:caps/>
                <w:sz w:val="15"/>
                <w:lang w:val="es-ES_tradnl"/>
              </w:rPr>
            </w:pPr>
            <w:r w:rsidRPr="00E72076">
              <w:rPr>
                <w:rFonts w:ascii="Arial Black" w:hAnsi="Arial Black"/>
                <w:caps/>
                <w:sz w:val="15"/>
                <w:lang w:val="es-ES_tradnl"/>
              </w:rPr>
              <w:t xml:space="preserve">fecha: </w:t>
            </w:r>
            <w:bookmarkStart w:id="3" w:name="Date"/>
            <w:bookmarkEnd w:id="3"/>
            <w:r w:rsidR="00A45EF8" w:rsidRPr="00E72076">
              <w:rPr>
                <w:rFonts w:ascii="Arial Black" w:hAnsi="Arial Black"/>
                <w:caps/>
                <w:sz w:val="15"/>
                <w:lang w:val="es-ES_tradnl"/>
              </w:rPr>
              <w:t>2</w:t>
            </w:r>
            <w:r w:rsidR="00993D06">
              <w:rPr>
                <w:rFonts w:ascii="Arial Black" w:hAnsi="Arial Black"/>
                <w:caps/>
                <w:sz w:val="15"/>
                <w:lang w:val="es-ES_tradnl"/>
              </w:rPr>
              <w:t>3</w:t>
            </w:r>
            <w:r w:rsidRPr="00E72076">
              <w:rPr>
                <w:rFonts w:ascii="Arial Black" w:hAnsi="Arial Black"/>
                <w:caps/>
                <w:sz w:val="15"/>
                <w:lang w:val="es-ES_tradnl"/>
              </w:rPr>
              <w:t xml:space="preserve"> DE </w:t>
            </w:r>
            <w:r w:rsidR="00A45EF8" w:rsidRPr="00E72076">
              <w:rPr>
                <w:rFonts w:ascii="Arial Black" w:hAnsi="Arial Black"/>
                <w:caps/>
                <w:sz w:val="15"/>
                <w:lang w:val="es-ES_tradnl"/>
              </w:rPr>
              <w:t>NOVIEMBRE</w:t>
            </w:r>
            <w:r w:rsidRPr="00E72076">
              <w:rPr>
                <w:rFonts w:ascii="Arial Black" w:hAnsi="Arial Black"/>
                <w:caps/>
                <w:sz w:val="15"/>
                <w:lang w:val="es-ES_tradnl"/>
              </w:rPr>
              <w:t xml:space="preserve"> DE 2018</w:t>
            </w:r>
          </w:p>
        </w:tc>
      </w:tr>
    </w:tbl>
    <w:p w:rsidR="008B2CC1" w:rsidRPr="00E72076" w:rsidRDefault="008B2CC1" w:rsidP="008B2CC1">
      <w:pPr>
        <w:rPr>
          <w:szCs w:val="22"/>
          <w:lang w:val="es-ES_tradnl"/>
        </w:rPr>
      </w:pPr>
    </w:p>
    <w:p w:rsidR="008B2CC1" w:rsidRPr="00E72076" w:rsidRDefault="008B2CC1" w:rsidP="008B2CC1">
      <w:pPr>
        <w:rPr>
          <w:szCs w:val="22"/>
          <w:lang w:val="es-ES_tradnl"/>
        </w:rPr>
      </w:pPr>
    </w:p>
    <w:p w:rsidR="008B2CC1" w:rsidRPr="00E72076" w:rsidRDefault="008B2CC1" w:rsidP="008B2CC1">
      <w:pPr>
        <w:rPr>
          <w:szCs w:val="22"/>
          <w:lang w:val="es-ES_tradnl"/>
        </w:rPr>
      </w:pPr>
    </w:p>
    <w:p w:rsidR="008B2CC1" w:rsidRPr="00E72076" w:rsidRDefault="008B2CC1" w:rsidP="008B2CC1">
      <w:pPr>
        <w:rPr>
          <w:szCs w:val="22"/>
          <w:lang w:val="es-ES_tradnl"/>
        </w:rPr>
      </w:pPr>
    </w:p>
    <w:p w:rsidR="008B2CC1" w:rsidRPr="00E72076" w:rsidRDefault="008B2CC1" w:rsidP="008B2CC1">
      <w:pPr>
        <w:rPr>
          <w:szCs w:val="22"/>
          <w:lang w:val="es-ES_tradnl"/>
        </w:rPr>
      </w:pPr>
    </w:p>
    <w:p w:rsidR="00775499" w:rsidRPr="00E72076" w:rsidRDefault="00775499" w:rsidP="00775499">
      <w:pPr>
        <w:rPr>
          <w:b/>
          <w:sz w:val="28"/>
          <w:szCs w:val="28"/>
          <w:lang w:val="es-ES_tradnl"/>
        </w:rPr>
      </w:pPr>
      <w:r w:rsidRPr="00E72076">
        <w:rPr>
          <w:b/>
          <w:sz w:val="28"/>
          <w:szCs w:val="28"/>
          <w:lang w:val="es-ES_tradnl"/>
        </w:rPr>
        <w:t>Comité de Desarrollo y Propiedad Intelectual (CDIP)</w:t>
      </w:r>
    </w:p>
    <w:p w:rsidR="00775499" w:rsidRPr="00E72076" w:rsidRDefault="00775499" w:rsidP="00775499">
      <w:pPr>
        <w:rPr>
          <w:szCs w:val="22"/>
          <w:lang w:val="es-ES_tradnl"/>
        </w:rPr>
      </w:pPr>
    </w:p>
    <w:p w:rsidR="00775499" w:rsidRPr="00E72076" w:rsidRDefault="00775499" w:rsidP="00775499">
      <w:pPr>
        <w:rPr>
          <w:szCs w:val="22"/>
          <w:lang w:val="es-ES_tradnl"/>
        </w:rPr>
      </w:pPr>
    </w:p>
    <w:p w:rsidR="00775499" w:rsidRPr="00E72076" w:rsidRDefault="00775499" w:rsidP="00775499">
      <w:pPr>
        <w:rPr>
          <w:b/>
          <w:sz w:val="24"/>
          <w:szCs w:val="24"/>
          <w:lang w:val="es-ES_tradnl"/>
        </w:rPr>
      </w:pPr>
      <w:r w:rsidRPr="00E72076">
        <w:rPr>
          <w:b/>
          <w:sz w:val="24"/>
          <w:szCs w:val="24"/>
          <w:lang w:val="es-ES_tradnl"/>
        </w:rPr>
        <w:t>Vigesimosegunda sesión</w:t>
      </w:r>
    </w:p>
    <w:p w:rsidR="00775499" w:rsidRPr="00E72076" w:rsidRDefault="00775499" w:rsidP="00775499">
      <w:pPr>
        <w:rPr>
          <w:b/>
          <w:sz w:val="24"/>
          <w:szCs w:val="24"/>
          <w:lang w:val="es-ES_tradnl"/>
        </w:rPr>
      </w:pPr>
      <w:r w:rsidRPr="00E72076">
        <w:rPr>
          <w:b/>
          <w:sz w:val="24"/>
          <w:szCs w:val="24"/>
          <w:lang w:val="es-ES_tradnl"/>
        </w:rPr>
        <w:t>Ginebra, 19 a 23 de noviembre de 2018</w:t>
      </w:r>
    </w:p>
    <w:p w:rsidR="008B2CC1" w:rsidRPr="00E72076" w:rsidRDefault="008B2CC1" w:rsidP="008B2CC1">
      <w:pPr>
        <w:rPr>
          <w:szCs w:val="22"/>
          <w:lang w:val="es-ES_tradnl"/>
        </w:rPr>
      </w:pPr>
    </w:p>
    <w:p w:rsidR="003155DA" w:rsidRPr="00E72076" w:rsidRDefault="003155DA" w:rsidP="008B2CC1">
      <w:pPr>
        <w:rPr>
          <w:szCs w:val="22"/>
          <w:lang w:val="es-ES_tradnl"/>
        </w:rPr>
      </w:pPr>
    </w:p>
    <w:p w:rsidR="00BF659C" w:rsidRPr="00E72076" w:rsidRDefault="00BF659C" w:rsidP="00BF659C">
      <w:pPr>
        <w:rPr>
          <w:szCs w:val="22"/>
          <w:lang w:val="es-ES_tradnl"/>
        </w:rPr>
      </w:pPr>
      <w:bookmarkStart w:id="4" w:name="TitleOfDoc"/>
      <w:bookmarkEnd w:id="4"/>
    </w:p>
    <w:p w:rsidR="00BF659C" w:rsidRPr="00E72076" w:rsidRDefault="00885FB4" w:rsidP="00BF659C">
      <w:pPr>
        <w:rPr>
          <w:szCs w:val="22"/>
          <w:lang w:val="es-ES_tradnl"/>
        </w:rPr>
      </w:pPr>
      <w:r w:rsidRPr="00E72076">
        <w:rPr>
          <w:szCs w:val="22"/>
          <w:lang w:val="es-ES_tradnl"/>
        </w:rPr>
        <w:t>PROP</w:t>
      </w:r>
      <w:r w:rsidR="00B342A4" w:rsidRPr="00E72076">
        <w:rPr>
          <w:szCs w:val="22"/>
          <w:lang w:val="es-ES_tradnl"/>
        </w:rPr>
        <w:t xml:space="preserve">UESTA DE </w:t>
      </w:r>
      <w:r w:rsidR="00A45EF8" w:rsidRPr="00E72076">
        <w:rPr>
          <w:szCs w:val="22"/>
          <w:lang w:val="es-ES_tradnl"/>
        </w:rPr>
        <w:t xml:space="preserve">MÉXICO </w:t>
      </w:r>
      <w:r w:rsidR="00B342A4" w:rsidRPr="00E72076">
        <w:rPr>
          <w:szCs w:val="22"/>
          <w:lang w:val="es-ES_tradnl"/>
        </w:rPr>
        <w:t>SOBRE LAS MUJE</w:t>
      </w:r>
      <w:r w:rsidR="00A45EF8" w:rsidRPr="00E72076">
        <w:rPr>
          <w:szCs w:val="22"/>
          <w:lang w:val="es-ES_tradnl"/>
        </w:rPr>
        <w:t>RES Y LA PROPIEDAD INTELECTUAL</w:t>
      </w:r>
    </w:p>
    <w:p w:rsidR="008B2CC1" w:rsidRPr="00E72076" w:rsidRDefault="008B2CC1" w:rsidP="008B2CC1">
      <w:pPr>
        <w:rPr>
          <w:szCs w:val="22"/>
          <w:lang w:val="es-ES_tradnl"/>
        </w:rPr>
      </w:pPr>
    </w:p>
    <w:p w:rsidR="008B2CC1" w:rsidRPr="00E72076" w:rsidRDefault="00E72076" w:rsidP="008B2CC1">
      <w:pPr>
        <w:rPr>
          <w:i/>
          <w:szCs w:val="22"/>
          <w:lang w:val="es-ES_tradnl"/>
        </w:rPr>
      </w:pPr>
      <w:bookmarkStart w:id="5" w:name="Prepared"/>
      <w:bookmarkEnd w:id="5"/>
      <w:r w:rsidRPr="00E72076">
        <w:rPr>
          <w:i/>
          <w:szCs w:val="22"/>
          <w:lang w:val="es-ES_tradnl"/>
        </w:rPr>
        <w:t xml:space="preserve">Documento </w:t>
      </w:r>
      <w:r w:rsidR="00B342A4" w:rsidRPr="00E72076">
        <w:rPr>
          <w:i/>
          <w:szCs w:val="22"/>
          <w:lang w:val="es-ES_tradnl"/>
        </w:rPr>
        <w:t>p</w:t>
      </w:r>
      <w:r w:rsidR="009A3FE9" w:rsidRPr="00E72076">
        <w:rPr>
          <w:i/>
          <w:szCs w:val="22"/>
          <w:lang w:val="es-ES_tradnl"/>
        </w:rPr>
        <w:t>repar</w:t>
      </w:r>
      <w:r w:rsidR="00B342A4" w:rsidRPr="00E72076">
        <w:rPr>
          <w:i/>
          <w:szCs w:val="22"/>
          <w:lang w:val="es-ES_tradnl"/>
        </w:rPr>
        <w:t>ad</w:t>
      </w:r>
      <w:r w:rsidRPr="00E72076">
        <w:rPr>
          <w:i/>
          <w:szCs w:val="22"/>
          <w:lang w:val="es-ES_tradnl"/>
        </w:rPr>
        <w:t>o</w:t>
      </w:r>
      <w:r w:rsidR="00B342A4" w:rsidRPr="00E72076">
        <w:rPr>
          <w:i/>
          <w:szCs w:val="22"/>
          <w:lang w:val="es-ES_tradnl"/>
        </w:rPr>
        <w:t xml:space="preserve"> por</w:t>
      </w:r>
      <w:r w:rsidR="009A3FE9" w:rsidRPr="00E72076">
        <w:rPr>
          <w:i/>
          <w:szCs w:val="22"/>
          <w:lang w:val="es-ES_tradnl"/>
        </w:rPr>
        <w:t xml:space="preserve"> </w:t>
      </w:r>
      <w:r w:rsidR="00B342A4" w:rsidRPr="00E72076">
        <w:rPr>
          <w:i/>
          <w:szCs w:val="22"/>
          <w:lang w:val="es-ES_tradnl"/>
        </w:rPr>
        <w:t>la Secretaría</w:t>
      </w:r>
    </w:p>
    <w:p w:rsidR="00AC205C" w:rsidRPr="00E72076" w:rsidRDefault="00AC205C">
      <w:pPr>
        <w:rPr>
          <w:szCs w:val="22"/>
          <w:lang w:val="es-ES_tradnl"/>
        </w:rPr>
      </w:pPr>
    </w:p>
    <w:p w:rsidR="000F5E56" w:rsidRPr="00E72076" w:rsidRDefault="000F5E56">
      <w:pPr>
        <w:rPr>
          <w:szCs w:val="22"/>
          <w:lang w:val="es-ES_tradnl"/>
        </w:rPr>
      </w:pPr>
    </w:p>
    <w:p w:rsidR="002928D3" w:rsidRPr="00E72076" w:rsidRDefault="002928D3">
      <w:pPr>
        <w:rPr>
          <w:szCs w:val="22"/>
          <w:lang w:val="es-ES_tradnl"/>
        </w:rPr>
      </w:pPr>
    </w:p>
    <w:p w:rsidR="00EC7A3C" w:rsidRPr="00E72076" w:rsidRDefault="00EC7A3C" w:rsidP="00EC7A3C">
      <w:pPr>
        <w:rPr>
          <w:szCs w:val="22"/>
          <w:lang w:val="es-ES_tradnl"/>
        </w:rPr>
      </w:pPr>
    </w:p>
    <w:p w:rsidR="00612D82" w:rsidRPr="00E72076" w:rsidRDefault="0073530F" w:rsidP="00BF659C">
      <w:pPr>
        <w:rPr>
          <w:szCs w:val="22"/>
          <w:lang w:val="es-ES_tradnl"/>
        </w:rPr>
      </w:pPr>
      <w:r w:rsidRPr="00E72076">
        <w:rPr>
          <w:szCs w:val="22"/>
          <w:lang w:val="es-ES_tradnl"/>
        </w:rPr>
        <w:fldChar w:fldCharType="begin"/>
      </w:r>
      <w:r w:rsidRPr="00E72076">
        <w:rPr>
          <w:szCs w:val="22"/>
          <w:lang w:val="es-ES_tradnl"/>
        </w:rPr>
        <w:instrText xml:space="preserve"> AUTONUM  </w:instrText>
      </w:r>
      <w:r w:rsidRPr="00E72076">
        <w:rPr>
          <w:szCs w:val="22"/>
          <w:lang w:val="es-ES_tradnl"/>
        </w:rPr>
        <w:fldChar w:fldCharType="end"/>
      </w:r>
      <w:r w:rsidRPr="00E72076">
        <w:rPr>
          <w:szCs w:val="22"/>
          <w:lang w:val="es-ES_tradnl"/>
        </w:rPr>
        <w:tab/>
      </w:r>
      <w:r w:rsidR="00B342A4" w:rsidRPr="00E72076">
        <w:rPr>
          <w:szCs w:val="22"/>
          <w:lang w:val="es-ES_tradnl"/>
        </w:rPr>
        <w:t>E</w:t>
      </w:r>
      <w:r w:rsidR="00483F22" w:rsidRPr="00E72076">
        <w:rPr>
          <w:szCs w:val="22"/>
          <w:lang w:val="es-ES_tradnl"/>
        </w:rPr>
        <w:t xml:space="preserve">n </w:t>
      </w:r>
      <w:r w:rsidR="00B342A4" w:rsidRPr="00E72076">
        <w:rPr>
          <w:szCs w:val="22"/>
          <w:lang w:val="es-ES_tradnl"/>
        </w:rPr>
        <w:t>una comunicación de fecha</w:t>
      </w:r>
      <w:r w:rsidR="00483F22" w:rsidRPr="00E72076">
        <w:rPr>
          <w:szCs w:val="22"/>
          <w:lang w:val="es-ES_tradnl"/>
        </w:rPr>
        <w:t xml:space="preserve"> </w:t>
      </w:r>
      <w:r w:rsidR="00A45EF8" w:rsidRPr="00E72076">
        <w:rPr>
          <w:szCs w:val="22"/>
          <w:lang w:val="es-ES_tradnl"/>
        </w:rPr>
        <w:t>20</w:t>
      </w:r>
      <w:r w:rsidR="00B342A4" w:rsidRPr="00E72076">
        <w:rPr>
          <w:szCs w:val="22"/>
          <w:lang w:val="es-ES_tradnl"/>
        </w:rPr>
        <w:t xml:space="preserve"> de </w:t>
      </w:r>
      <w:r w:rsidR="00A45EF8" w:rsidRPr="00E72076">
        <w:rPr>
          <w:szCs w:val="22"/>
          <w:lang w:val="es-ES_tradnl"/>
        </w:rPr>
        <w:t xml:space="preserve">noviembre </w:t>
      </w:r>
      <w:r w:rsidR="00B342A4" w:rsidRPr="00E72076">
        <w:rPr>
          <w:szCs w:val="22"/>
          <w:lang w:val="es-ES_tradnl"/>
        </w:rPr>
        <w:t>de</w:t>
      </w:r>
      <w:r w:rsidR="00483F22" w:rsidRPr="00E72076">
        <w:rPr>
          <w:szCs w:val="22"/>
          <w:lang w:val="es-ES_tradnl"/>
        </w:rPr>
        <w:t xml:space="preserve"> 2018, </w:t>
      </w:r>
      <w:r w:rsidR="00B342A4" w:rsidRPr="00E72076">
        <w:rPr>
          <w:szCs w:val="22"/>
          <w:lang w:val="es-ES_tradnl"/>
        </w:rPr>
        <w:t>la Misión Permanente de México present</w:t>
      </w:r>
      <w:r w:rsidR="002A6B0E" w:rsidRPr="00E72076">
        <w:rPr>
          <w:szCs w:val="22"/>
          <w:lang w:val="es-ES_tradnl"/>
        </w:rPr>
        <w:t>ó</w:t>
      </w:r>
      <w:r w:rsidR="00B342A4" w:rsidRPr="00E72076">
        <w:rPr>
          <w:szCs w:val="22"/>
          <w:lang w:val="es-ES_tradnl"/>
        </w:rPr>
        <w:t xml:space="preserve"> a la Secretaría una propuesta </w:t>
      </w:r>
      <w:r w:rsidR="002A6B0E" w:rsidRPr="00E72076">
        <w:rPr>
          <w:szCs w:val="22"/>
          <w:lang w:val="es-ES_tradnl"/>
        </w:rPr>
        <w:t>sobre las mujeres y la propiedad intelectual</w:t>
      </w:r>
      <w:r w:rsidR="00612D82" w:rsidRPr="00E72076">
        <w:rPr>
          <w:szCs w:val="22"/>
          <w:lang w:val="es-ES_tradnl"/>
        </w:rPr>
        <w:t xml:space="preserve"> (</w:t>
      </w:r>
      <w:r w:rsidR="002A6B0E" w:rsidRPr="00E72076">
        <w:rPr>
          <w:szCs w:val="22"/>
          <w:lang w:val="es-ES_tradnl"/>
        </w:rPr>
        <w:t>PI</w:t>
      </w:r>
      <w:r w:rsidR="00612D82" w:rsidRPr="00E72076">
        <w:rPr>
          <w:szCs w:val="22"/>
          <w:lang w:val="es-ES_tradnl"/>
        </w:rPr>
        <w:t>)</w:t>
      </w:r>
      <w:r w:rsidR="00D55736" w:rsidRPr="00E72076">
        <w:rPr>
          <w:szCs w:val="22"/>
          <w:lang w:val="es-ES_tradnl"/>
        </w:rPr>
        <w:t>,</w:t>
      </w:r>
      <w:r w:rsidR="002A6B0E" w:rsidRPr="00E72076">
        <w:rPr>
          <w:szCs w:val="22"/>
          <w:lang w:val="es-ES_tradnl"/>
        </w:rPr>
        <w:t xml:space="preserve"> a fin de contribuir al debate sobre </w:t>
      </w:r>
      <w:r w:rsidR="00A45EF8" w:rsidRPr="00E72076">
        <w:rPr>
          <w:szCs w:val="22"/>
          <w:lang w:val="es-ES_tradnl"/>
        </w:rPr>
        <w:t xml:space="preserve">“Las </w:t>
      </w:r>
      <w:r w:rsidR="002A6B0E" w:rsidRPr="00E72076">
        <w:rPr>
          <w:szCs w:val="22"/>
          <w:lang w:val="es-ES_tradnl"/>
        </w:rPr>
        <w:t>mujeres y la PI</w:t>
      </w:r>
      <w:r w:rsidR="00A45EF8" w:rsidRPr="00E72076">
        <w:rPr>
          <w:szCs w:val="22"/>
          <w:lang w:val="es-ES_tradnl"/>
        </w:rPr>
        <w:t>”</w:t>
      </w:r>
      <w:r w:rsidR="002A6B0E" w:rsidRPr="00E72076">
        <w:rPr>
          <w:szCs w:val="22"/>
          <w:lang w:val="es-ES_tradnl"/>
        </w:rPr>
        <w:t xml:space="preserve"> como parte del punto del orden del día dedicado a la PI y el desarrollo</w:t>
      </w:r>
      <w:r w:rsidR="00A45EF8" w:rsidRPr="00E72076">
        <w:rPr>
          <w:szCs w:val="22"/>
          <w:lang w:val="es-ES_tradnl"/>
        </w:rPr>
        <w:t>, con la petición de que se revise el documento CDIP/22/16</w:t>
      </w:r>
      <w:r w:rsidR="00612D82" w:rsidRPr="00E72076">
        <w:rPr>
          <w:szCs w:val="22"/>
          <w:lang w:val="es-ES_tradnl"/>
        </w:rPr>
        <w:t>.</w:t>
      </w:r>
    </w:p>
    <w:p w:rsidR="00483F22" w:rsidRPr="00E72076" w:rsidRDefault="00483F22" w:rsidP="00BF659C">
      <w:pPr>
        <w:rPr>
          <w:szCs w:val="22"/>
          <w:lang w:val="es-ES_tradnl"/>
        </w:rPr>
      </w:pPr>
    </w:p>
    <w:p w:rsidR="00993D06" w:rsidRDefault="00F63944" w:rsidP="00BF659C">
      <w:pPr>
        <w:rPr>
          <w:szCs w:val="22"/>
          <w:lang w:val="es-ES_tradnl"/>
        </w:rPr>
      </w:pPr>
      <w:r w:rsidRPr="00E72076">
        <w:rPr>
          <w:szCs w:val="22"/>
          <w:lang w:val="es-ES_tradnl"/>
        </w:rPr>
        <w:fldChar w:fldCharType="begin"/>
      </w:r>
      <w:r w:rsidRPr="00E72076">
        <w:rPr>
          <w:szCs w:val="22"/>
          <w:lang w:val="es-ES_tradnl"/>
        </w:rPr>
        <w:instrText xml:space="preserve"> AUTONUM  </w:instrText>
      </w:r>
      <w:r w:rsidRPr="00E72076">
        <w:rPr>
          <w:szCs w:val="22"/>
          <w:lang w:val="es-ES_tradnl"/>
        </w:rPr>
        <w:fldChar w:fldCharType="end"/>
      </w:r>
      <w:r w:rsidRPr="00E72076">
        <w:rPr>
          <w:szCs w:val="22"/>
          <w:lang w:val="es-ES_tradnl"/>
        </w:rPr>
        <w:tab/>
      </w:r>
      <w:r w:rsidR="00993D06">
        <w:rPr>
          <w:szCs w:val="22"/>
          <w:lang w:val="es-ES_tradnl"/>
        </w:rPr>
        <w:t>La propuesta fue revisada nuevamente por la delegación de México durante la vigesimosegunda sesión del Comité y presentada a la sesión plenaria.</w:t>
      </w:r>
    </w:p>
    <w:p w:rsidR="00993D06" w:rsidRDefault="00993D06" w:rsidP="00BF659C">
      <w:pPr>
        <w:rPr>
          <w:szCs w:val="22"/>
          <w:lang w:val="es-ES_tradnl"/>
        </w:rPr>
      </w:pPr>
    </w:p>
    <w:p w:rsidR="00BF659C" w:rsidRPr="00E72076" w:rsidRDefault="00993D06" w:rsidP="00BF659C">
      <w:pPr>
        <w:rPr>
          <w:szCs w:val="22"/>
          <w:lang w:val="es-ES_tradnl"/>
        </w:rPr>
      </w:pPr>
      <w:r>
        <w:rPr>
          <w:szCs w:val="22"/>
          <w:lang w:val="es-ES_tradnl"/>
        </w:rPr>
        <w:fldChar w:fldCharType="begin"/>
      </w:r>
      <w:r>
        <w:rPr>
          <w:szCs w:val="22"/>
          <w:lang w:val="es-ES_tradnl"/>
        </w:rPr>
        <w:instrText xml:space="preserve"> AUTONUM  </w:instrText>
      </w:r>
      <w:r>
        <w:rPr>
          <w:szCs w:val="22"/>
          <w:lang w:val="es-ES_tradnl"/>
        </w:rPr>
        <w:fldChar w:fldCharType="end"/>
      </w:r>
      <w:r>
        <w:rPr>
          <w:szCs w:val="22"/>
          <w:lang w:val="es-ES_tradnl"/>
        </w:rPr>
        <w:tab/>
        <w:t xml:space="preserve">En </w:t>
      </w:r>
      <w:r w:rsidR="002A6B0E" w:rsidRPr="00E72076">
        <w:rPr>
          <w:szCs w:val="22"/>
          <w:lang w:val="es-ES_tradnl"/>
        </w:rPr>
        <w:t>el Anexo del presente documento</w:t>
      </w:r>
      <w:r>
        <w:rPr>
          <w:szCs w:val="22"/>
          <w:lang w:val="es-ES_tradnl"/>
        </w:rPr>
        <w:t xml:space="preserve"> figura esa nueva revisión de la propuesta</w:t>
      </w:r>
      <w:r w:rsidR="00F63944" w:rsidRPr="00E72076">
        <w:rPr>
          <w:szCs w:val="22"/>
          <w:lang w:val="es-ES_tradnl"/>
        </w:rPr>
        <w:t>.</w:t>
      </w:r>
    </w:p>
    <w:p w:rsidR="00E45DD2" w:rsidRPr="00E72076" w:rsidRDefault="00E45DD2" w:rsidP="00E45DD2">
      <w:pPr>
        <w:rPr>
          <w:szCs w:val="22"/>
          <w:lang w:val="es-ES_tradnl"/>
        </w:rPr>
      </w:pPr>
    </w:p>
    <w:p w:rsidR="00FB47ED" w:rsidRPr="00E72076" w:rsidRDefault="00993D06" w:rsidP="00993D06">
      <w:pPr>
        <w:tabs>
          <w:tab w:val="left" w:pos="6096"/>
        </w:tabs>
        <w:ind w:left="5534"/>
        <w:rPr>
          <w:i/>
          <w:szCs w:val="22"/>
          <w:lang w:val="es-ES_tradnl"/>
        </w:rPr>
      </w:pPr>
      <w:r>
        <w:rPr>
          <w:i/>
          <w:szCs w:val="22"/>
          <w:lang w:val="es-ES_tradnl"/>
        </w:rPr>
        <w:fldChar w:fldCharType="begin"/>
      </w:r>
      <w:r>
        <w:rPr>
          <w:i/>
          <w:szCs w:val="22"/>
          <w:lang w:val="es-ES_tradnl"/>
        </w:rPr>
        <w:instrText xml:space="preserve"> AUTONUM  </w:instrText>
      </w:r>
      <w:r>
        <w:rPr>
          <w:i/>
          <w:szCs w:val="22"/>
          <w:lang w:val="es-ES_tradnl"/>
        </w:rPr>
        <w:fldChar w:fldCharType="end"/>
      </w:r>
      <w:r>
        <w:rPr>
          <w:i/>
          <w:szCs w:val="22"/>
          <w:lang w:val="es-ES_tradnl"/>
        </w:rPr>
        <w:tab/>
      </w:r>
      <w:r w:rsidR="002A6B0E" w:rsidRPr="00E72076">
        <w:rPr>
          <w:i/>
          <w:szCs w:val="22"/>
          <w:lang w:val="es-ES_tradnl"/>
        </w:rPr>
        <w:t>Se invita al CDIP a examinar la información contenida en el presente documento</w:t>
      </w:r>
      <w:r w:rsidR="002B313F" w:rsidRPr="00E72076">
        <w:rPr>
          <w:i/>
          <w:szCs w:val="22"/>
          <w:lang w:val="es-ES_tradnl"/>
        </w:rPr>
        <w:t>.</w:t>
      </w:r>
    </w:p>
    <w:p w:rsidR="00FB47ED" w:rsidRPr="00E72076" w:rsidRDefault="00FB47ED" w:rsidP="00E72076">
      <w:pPr>
        <w:rPr>
          <w:szCs w:val="22"/>
          <w:lang w:val="es-ES_tradnl"/>
        </w:rPr>
      </w:pPr>
    </w:p>
    <w:p w:rsidR="00797946" w:rsidRPr="00E72076" w:rsidRDefault="00797946" w:rsidP="00E72076">
      <w:pPr>
        <w:rPr>
          <w:szCs w:val="22"/>
          <w:lang w:val="es-ES_tradnl"/>
        </w:rPr>
      </w:pPr>
    </w:p>
    <w:p w:rsidR="00797946" w:rsidRPr="00E72076" w:rsidRDefault="00797946" w:rsidP="00E72076">
      <w:pPr>
        <w:rPr>
          <w:szCs w:val="22"/>
          <w:lang w:val="es-ES_tradnl"/>
        </w:rPr>
      </w:pPr>
    </w:p>
    <w:p w:rsidR="002B313F" w:rsidRDefault="00BF659C" w:rsidP="00BF659C">
      <w:pPr>
        <w:pStyle w:val="Endofdocument-Annex"/>
        <w:rPr>
          <w:szCs w:val="22"/>
          <w:lang w:val="es-ES_tradnl"/>
        </w:rPr>
      </w:pPr>
      <w:r w:rsidRPr="00E72076">
        <w:rPr>
          <w:szCs w:val="22"/>
          <w:lang w:val="es-ES_tradnl"/>
        </w:rPr>
        <w:t>[</w:t>
      </w:r>
      <w:r w:rsidR="002A6B0E" w:rsidRPr="00E72076">
        <w:rPr>
          <w:szCs w:val="22"/>
          <w:lang w:val="es-ES_tradnl"/>
        </w:rPr>
        <w:t>Sigue el Anexo</w:t>
      </w:r>
      <w:r w:rsidRPr="00E72076">
        <w:rPr>
          <w:szCs w:val="22"/>
          <w:lang w:val="es-ES_tradnl"/>
        </w:rPr>
        <w:t>]</w:t>
      </w:r>
    </w:p>
    <w:p w:rsidR="0002234B" w:rsidRPr="00E72076" w:rsidRDefault="0002234B" w:rsidP="0002234B">
      <w:pPr>
        <w:rPr>
          <w:lang w:val="es-ES_tradnl"/>
        </w:rPr>
      </w:pPr>
    </w:p>
    <w:p w:rsidR="008B0C7F" w:rsidRPr="00E72076" w:rsidRDefault="008B0C7F" w:rsidP="00BF659C">
      <w:pPr>
        <w:pStyle w:val="Endofdocument-Annex"/>
        <w:rPr>
          <w:szCs w:val="22"/>
          <w:lang w:val="es-ES_tradnl"/>
        </w:rPr>
        <w:sectPr w:rsidR="008B0C7F" w:rsidRPr="00E72076" w:rsidSect="00993D06">
          <w:pgSz w:w="11910" w:h="16840" w:code="9"/>
          <w:pgMar w:top="567" w:right="1134" w:bottom="1418" w:left="1418" w:header="720" w:footer="720" w:gutter="0"/>
          <w:cols w:space="720"/>
        </w:sectPr>
      </w:pPr>
    </w:p>
    <w:p w:rsidR="0002234B" w:rsidRDefault="0002234B" w:rsidP="0002234B">
      <w:pPr>
        <w:jc w:val="center"/>
        <w:rPr>
          <w:b/>
          <w:lang w:val="es-ES_tradnl"/>
        </w:rPr>
      </w:pPr>
      <w:r w:rsidRPr="00C64884">
        <w:rPr>
          <w:b/>
          <w:lang w:val="es-ES_tradnl"/>
        </w:rPr>
        <w:lastRenderedPageBreak/>
        <w:t>P</w:t>
      </w:r>
      <w:r>
        <w:rPr>
          <w:b/>
          <w:lang w:val="es-ES_tradnl"/>
        </w:rPr>
        <w:t xml:space="preserve">ropuesta de México sobre </w:t>
      </w:r>
      <w:r>
        <w:rPr>
          <w:b/>
          <w:lang w:val="es-ES_tradnl"/>
        </w:rPr>
        <w:br/>
        <w:t>“</w:t>
      </w:r>
      <w:r w:rsidRPr="00C64884">
        <w:rPr>
          <w:b/>
          <w:lang w:val="es-ES_tradnl"/>
        </w:rPr>
        <w:t>Las mujeres y la propiedad intelectual</w:t>
      </w:r>
      <w:r>
        <w:rPr>
          <w:b/>
          <w:lang w:val="es-ES_tradnl"/>
        </w:rPr>
        <w:t>”</w:t>
      </w:r>
    </w:p>
    <w:p w:rsidR="0002234B" w:rsidRPr="00C64884" w:rsidRDefault="0002234B" w:rsidP="0002234B">
      <w:pPr>
        <w:jc w:val="center"/>
        <w:rPr>
          <w:b/>
          <w:lang w:val="es-ES_tradnl"/>
        </w:rPr>
      </w:pPr>
      <w:r>
        <w:rPr>
          <w:b/>
          <w:lang w:val="es-ES_tradnl"/>
        </w:rPr>
        <w:t>(versión revisada)</w:t>
      </w:r>
    </w:p>
    <w:p w:rsidR="0002234B" w:rsidRDefault="0002234B" w:rsidP="0002234B">
      <w:pPr>
        <w:rPr>
          <w:b/>
          <w:lang w:val="es-ES_tradnl"/>
        </w:rPr>
      </w:pPr>
    </w:p>
    <w:p w:rsidR="0002234B" w:rsidRPr="00C64884" w:rsidRDefault="0002234B" w:rsidP="0002234B">
      <w:pPr>
        <w:rPr>
          <w:b/>
          <w:lang w:val="es-ES_tradnl"/>
        </w:rPr>
      </w:pPr>
    </w:p>
    <w:p w:rsidR="0002234B" w:rsidRDefault="0002234B" w:rsidP="00BF1AF6">
      <w:pPr>
        <w:jc w:val="both"/>
        <w:rPr>
          <w:lang w:val="es-ES_tradnl"/>
        </w:rPr>
      </w:pPr>
      <w:r w:rsidRPr="00C64884">
        <w:rPr>
          <w:lang w:val="es-ES_tradnl"/>
        </w:rPr>
        <w:t xml:space="preserve">El Comité abordó la cuestión de “Las mujeres y la propiedad intelectual” en el marco del punto del orden del día sobre “La propiedad intelectual y el desarrollo”, y </w:t>
      </w:r>
      <w:r>
        <w:rPr>
          <w:lang w:val="es-ES_tradnl"/>
        </w:rPr>
        <w:t>decidi</w:t>
      </w:r>
      <w:r w:rsidRPr="00C64884">
        <w:rPr>
          <w:lang w:val="es-ES_tradnl"/>
        </w:rPr>
        <w:t xml:space="preserve">ó </w:t>
      </w:r>
      <w:r>
        <w:rPr>
          <w:lang w:val="es-ES_tradnl"/>
        </w:rPr>
        <w:t>lo</w:t>
      </w:r>
      <w:r w:rsidRPr="00C64884">
        <w:rPr>
          <w:lang w:val="es-ES_tradnl"/>
        </w:rPr>
        <w:t xml:space="preserve"> siguiente:</w:t>
      </w:r>
    </w:p>
    <w:p w:rsidR="0002234B" w:rsidRPr="00C64884" w:rsidRDefault="0002234B" w:rsidP="00BF1AF6">
      <w:pPr>
        <w:jc w:val="both"/>
        <w:rPr>
          <w:lang w:val="es-ES_tradnl"/>
        </w:rPr>
      </w:pPr>
    </w:p>
    <w:p w:rsidR="0002234B" w:rsidRDefault="0002234B" w:rsidP="00BF1AF6">
      <w:pPr>
        <w:jc w:val="both"/>
        <w:rPr>
          <w:lang w:val="es-ES_tradnl"/>
        </w:rPr>
      </w:pPr>
      <w:r w:rsidRPr="00C64884">
        <w:rPr>
          <w:lang w:val="es-ES_tradnl"/>
        </w:rPr>
        <w:t>El Comité</w:t>
      </w:r>
      <w:r>
        <w:rPr>
          <w:lang w:val="es-ES_tradnl"/>
        </w:rPr>
        <w:t xml:space="preserve"> reconoce</w:t>
      </w:r>
      <w:r w:rsidRPr="00C64884">
        <w:rPr>
          <w:lang w:val="es-ES_tradnl"/>
        </w:rPr>
        <w:t xml:space="preserve"> la importancia</w:t>
      </w:r>
      <w:r>
        <w:rPr>
          <w:lang w:val="es-ES_tradnl"/>
        </w:rPr>
        <w:t xml:space="preserve"> de fomentar oportunidades para la consecución de la igualdad de género; empoderando a las niñas y mujeres que innovan y crean, incorporando</w:t>
      </w:r>
      <w:r w:rsidRPr="00C64884">
        <w:rPr>
          <w:lang w:val="es-ES_tradnl"/>
        </w:rPr>
        <w:t xml:space="preserve"> una perspectiva de género </w:t>
      </w:r>
      <w:r>
        <w:rPr>
          <w:lang w:val="es-ES_tradnl"/>
        </w:rPr>
        <w:t xml:space="preserve">en las políticas de propiedad intelectual (PI) y promoviendo un sistema de PI que sea inclusivo y accesible para todos, con el fin de reducir la brecha de género en el ámbito de la PI y aumentar la participación de las niñas y las mujeres en las soluciones innovadoras que permitan </w:t>
      </w:r>
      <w:r w:rsidRPr="00C64884">
        <w:rPr>
          <w:lang w:val="es-ES_tradnl"/>
        </w:rPr>
        <w:t>hallar la forma de hacer frente a algunos de los principales problemas que aquejan a la humanidad</w:t>
      </w:r>
      <w:r>
        <w:rPr>
          <w:lang w:val="es-ES_tradnl"/>
        </w:rPr>
        <w:t>.</w:t>
      </w:r>
    </w:p>
    <w:p w:rsidR="0002234B" w:rsidRDefault="0002234B" w:rsidP="00BF1AF6">
      <w:pPr>
        <w:jc w:val="both"/>
        <w:rPr>
          <w:lang w:val="es-ES_tradnl"/>
        </w:rPr>
      </w:pPr>
    </w:p>
    <w:p w:rsidR="0002234B" w:rsidRDefault="0002234B" w:rsidP="00BF1AF6">
      <w:pPr>
        <w:jc w:val="both"/>
        <w:rPr>
          <w:lang w:val="es-ES_tradnl"/>
        </w:rPr>
      </w:pPr>
      <w:r>
        <w:rPr>
          <w:lang w:val="es-ES_tradnl"/>
        </w:rPr>
        <w:t>En lo relativo a la OMPI,</w:t>
      </w:r>
      <w:r w:rsidRPr="00C64884">
        <w:rPr>
          <w:lang w:val="es-ES_tradnl"/>
        </w:rPr>
        <w:t xml:space="preserve"> organismo de referencia dentro </w:t>
      </w:r>
      <w:r>
        <w:rPr>
          <w:lang w:val="es-ES_tradnl"/>
        </w:rPr>
        <w:t xml:space="preserve">del sistema </w:t>
      </w:r>
      <w:r w:rsidRPr="00C64884">
        <w:rPr>
          <w:lang w:val="es-ES_tradnl"/>
        </w:rPr>
        <w:t xml:space="preserve">de las Naciones Unidas en materia de PI, </w:t>
      </w:r>
      <w:r>
        <w:rPr>
          <w:lang w:val="es-ES_tradnl"/>
        </w:rPr>
        <w:t xml:space="preserve">el Comité observa con reconocimiento su </w:t>
      </w:r>
      <w:r w:rsidRPr="00C64884">
        <w:rPr>
          <w:lang w:val="es-ES_tradnl"/>
        </w:rPr>
        <w:t xml:space="preserve">empeño por fomentar la igualdad de género y el empoderamiento de las mujeres en </w:t>
      </w:r>
      <w:r>
        <w:rPr>
          <w:lang w:val="es-ES_tradnl"/>
        </w:rPr>
        <w:t xml:space="preserve">materia de PI. Asimismo, observa que, </w:t>
      </w:r>
      <w:r w:rsidRPr="00C64884">
        <w:rPr>
          <w:lang w:val="es-ES_tradnl"/>
        </w:rPr>
        <w:t>según los datos disponibles en la OMPI, nunca antes ha habido tantas mujeres que utilizan el sistema internacional de patentes, aunque todavía qued</w:t>
      </w:r>
      <w:r>
        <w:rPr>
          <w:lang w:val="es-ES_tradnl"/>
        </w:rPr>
        <w:t>e</w:t>
      </w:r>
      <w:r w:rsidRPr="00C64884">
        <w:rPr>
          <w:lang w:val="es-ES_tradnl"/>
        </w:rPr>
        <w:t xml:space="preserve"> mucho </w:t>
      </w:r>
      <w:r>
        <w:rPr>
          <w:lang w:val="es-ES_tradnl"/>
        </w:rPr>
        <w:t xml:space="preserve">camino </w:t>
      </w:r>
      <w:r w:rsidRPr="00C64884">
        <w:rPr>
          <w:lang w:val="es-ES_tradnl"/>
        </w:rPr>
        <w:t xml:space="preserve">por </w:t>
      </w:r>
      <w:r>
        <w:rPr>
          <w:lang w:val="es-ES_tradnl"/>
        </w:rPr>
        <w:t>andar</w:t>
      </w:r>
      <w:r w:rsidRPr="00C64884">
        <w:rPr>
          <w:lang w:val="es-ES_tradnl"/>
        </w:rPr>
        <w:t>.</w:t>
      </w:r>
    </w:p>
    <w:p w:rsidR="0002234B" w:rsidRPr="00C64884" w:rsidRDefault="0002234B" w:rsidP="00BF1AF6">
      <w:pPr>
        <w:jc w:val="both"/>
        <w:rPr>
          <w:lang w:val="es-ES_tradnl"/>
        </w:rPr>
      </w:pPr>
    </w:p>
    <w:p w:rsidR="0002234B" w:rsidRDefault="0002234B" w:rsidP="00BF1AF6">
      <w:pPr>
        <w:jc w:val="both"/>
        <w:rPr>
          <w:lang w:val="es-ES_tradnl"/>
        </w:rPr>
      </w:pPr>
      <w:r w:rsidRPr="00C64884">
        <w:rPr>
          <w:lang w:val="es-ES_tradnl"/>
        </w:rPr>
        <w:t>El Comité insta a los Estados miembros de la OMPI a</w:t>
      </w:r>
      <w:r>
        <w:rPr>
          <w:lang w:val="es-ES_tradnl"/>
        </w:rPr>
        <w:t xml:space="preserve"> tener debidamente presentes las medidas siguientes</w:t>
      </w:r>
      <w:r w:rsidRPr="00C64884">
        <w:rPr>
          <w:lang w:val="es-ES_tradnl"/>
        </w:rPr>
        <w:t>:</w:t>
      </w:r>
    </w:p>
    <w:p w:rsidR="0002234B" w:rsidRPr="00C64884" w:rsidRDefault="0002234B" w:rsidP="0002234B">
      <w:pPr>
        <w:rPr>
          <w:lang w:val="es-ES_tradnl"/>
        </w:rPr>
      </w:pPr>
    </w:p>
    <w:p w:rsidR="0002234B" w:rsidRPr="00C64884" w:rsidRDefault="0002234B" w:rsidP="00BF1AF6">
      <w:pPr>
        <w:numPr>
          <w:ilvl w:val="0"/>
          <w:numId w:val="13"/>
        </w:numPr>
        <w:jc w:val="both"/>
        <w:rPr>
          <w:b/>
          <w:i/>
          <w:lang w:val="es-ES_tradnl"/>
        </w:rPr>
      </w:pPr>
      <w:r w:rsidRPr="00C64884">
        <w:rPr>
          <w:lang w:val="es-ES_tradnl"/>
        </w:rPr>
        <w:t xml:space="preserve">Fomentar </w:t>
      </w:r>
      <w:r>
        <w:rPr>
          <w:lang w:val="es-ES_tradnl"/>
        </w:rPr>
        <w:t>oportunidades</w:t>
      </w:r>
      <w:r w:rsidRPr="00C64884">
        <w:rPr>
          <w:lang w:val="es-ES_tradnl"/>
        </w:rPr>
        <w:t xml:space="preserve"> más amplia</w:t>
      </w:r>
      <w:r>
        <w:rPr>
          <w:lang w:val="es-ES_tradnl"/>
        </w:rPr>
        <w:t>s e</w:t>
      </w:r>
      <w:r w:rsidRPr="00C64884">
        <w:rPr>
          <w:lang w:val="es-ES_tradnl"/>
        </w:rPr>
        <w:t xml:space="preserve"> intensa</w:t>
      </w:r>
      <w:r>
        <w:rPr>
          <w:lang w:val="es-ES_tradnl"/>
        </w:rPr>
        <w:t>s para que las</w:t>
      </w:r>
      <w:r w:rsidRPr="00C64884">
        <w:rPr>
          <w:lang w:val="es-ES_tradnl"/>
        </w:rPr>
        <w:t xml:space="preserve"> innovadoras y las creadoras </w:t>
      </w:r>
      <w:r>
        <w:rPr>
          <w:lang w:val="es-ES_tradnl"/>
        </w:rPr>
        <w:t xml:space="preserve">participen </w:t>
      </w:r>
      <w:r w:rsidRPr="00C64884">
        <w:rPr>
          <w:lang w:val="es-ES_tradnl"/>
        </w:rPr>
        <w:t>en el sistema de PI.</w:t>
      </w:r>
    </w:p>
    <w:p w:rsidR="0002234B" w:rsidRPr="00A4341B" w:rsidRDefault="0002234B" w:rsidP="00BF1AF6">
      <w:pPr>
        <w:jc w:val="both"/>
        <w:rPr>
          <w:lang w:val="es-ES_tradnl"/>
        </w:rPr>
      </w:pPr>
    </w:p>
    <w:p w:rsidR="0002234B" w:rsidRPr="00C64884" w:rsidRDefault="0002234B" w:rsidP="00BF1AF6">
      <w:pPr>
        <w:numPr>
          <w:ilvl w:val="0"/>
          <w:numId w:val="13"/>
        </w:numPr>
        <w:jc w:val="both"/>
        <w:rPr>
          <w:i/>
          <w:lang w:val="es-ES_tradnl"/>
        </w:rPr>
      </w:pPr>
      <w:r w:rsidRPr="00C64884">
        <w:rPr>
          <w:lang w:val="es-ES_tradnl"/>
        </w:rPr>
        <w:t xml:space="preserve">Fomentar la innovación y la creatividad entre las innovadoras para reducir la brecha de género </w:t>
      </w:r>
      <w:r>
        <w:rPr>
          <w:lang w:val="es-ES_tradnl"/>
        </w:rPr>
        <w:t>con</w:t>
      </w:r>
      <w:r w:rsidRPr="00C64884">
        <w:rPr>
          <w:lang w:val="es-ES_tradnl"/>
        </w:rPr>
        <w:t xml:space="preserve"> los innovadores y los creadores.</w:t>
      </w:r>
    </w:p>
    <w:p w:rsidR="0002234B" w:rsidRPr="00C64884" w:rsidRDefault="0002234B" w:rsidP="00BF1AF6">
      <w:pPr>
        <w:jc w:val="both"/>
        <w:rPr>
          <w:lang w:val="es-ES_tradnl"/>
        </w:rPr>
      </w:pPr>
    </w:p>
    <w:p w:rsidR="0002234B" w:rsidRPr="00C64884" w:rsidRDefault="0002234B" w:rsidP="00BF1AF6">
      <w:pPr>
        <w:numPr>
          <w:ilvl w:val="0"/>
          <w:numId w:val="13"/>
        </w:numPr>
        <w:jc w:val="both"/>
        <w:rPr>
          <w:lang w:val="es-ES_tradnl"/>
        </w:rPr>
      </w:pPr>
      <w:r w:rsidRPr="00C64884">
        <w:rPr>
          <w:lang w:val="es-ES_tradnl"/>
        </w:rPr>
        <w:t xml:space="preserve">Promover la aplicación de políticas y prácticas encaminadas a fomentar </w:t>
      </w:r>
      <w:r>
        <w:rPr>
          <w:lang w:val="es-ES_tradnl"/>
        </w:rPr>
        <w:t>oportunidades de</w:t>
      </w:r>
      <w:r w:rsidRPr="00C64884">
        <w:rPr>
          <w:lang w:val="es-ES_tradnl"/>
        </w:rPr>
        <w:t xml:space="preserve"> empoderamiento </w:t>
      </w:r>
      <w:r>
        <w:rPr>
          <w:lang w:val="es-ES_tradnl"/>
        </w:rPr>
        <w:t>para</w:t>
      </w:r>
      <w:r w:rsidRPr="00C64884">
        <w:rPr>
          <w:lang w:val="es-ES_tradnl"/>
        </w:rPr>
        <w:t xml:space="preserve"> las </w:t>
      </w:r>
      <w:r>
        <w:rPr>
          <w:lang w:val="es-ES_tradnl"/>
        </w:rPr>
        <w:t xml:space="preserve">niñas y las </w:t>
      </w:r>
      <w:r w:rsidRPr="00C64884">
        <w:rPr>
          <w:lang w:val="es-ES_tradnl"/>
        </w:rPr>
        <w:t>mujeres y su plena participación en la innovación y la creatividad.</w:t>
      </w:r>
    </w:p>
    <w:p w:rsidR="0002234B" w:rsidRPr="00C64884" w:rsidRDefault="0002234B" w:rsidP="00BF1AF6">
      <w:pPr>
        <w:jc w:val="both"/>
        <w:rPr>
          <w:lang w:val="es-ES_tradnl"/>
        </w:rPr>
      </w:pPr>
    </w:p>
    <w:p w:rsidR="0002234B" w:rsidRPr="00C64884" w:rsidRDefault="0002234B" w:rsidP="00BF1AF6">
      <w:pPr>
        <w:numPr>
          <w:ilvl w:val="0"/>
          <w:numId w:val="13"/>
        </w:numPr>
        <w:jc w:val="both"/>
        <w:rPr>
          <w:lang w:val="es-ES_tradnl"/>
        </w:rPr>
      </w:pPr>
      <w:r>
        <w:rPr>
          <w:lang w:val="es-ES_tradnl"/>
        </w:rPr>
        <w:t>Promover oportunidades</w:t>
      </w:r>
      <w:r w:rsidRPr="00C64884">
        <w:rPr>
          <w:lang w:val="es-ES_tradnl"/>
        </w:rPr>
        <w:t xml:space="preserve"> para la inclusión de las</w:t>
      </w:r>
      <w:r>
        <w:rPr>
          <w:lang w:val="es-ES_tradnl"/>
        </w:rPr>
        <w:t xml:space="preserve"> niñas y las</w:t>
      </w:r>
      <w:r w:rsidRPr="00C64884">
        <w:rPr>
          <w:lang w:val="es-ES_tradnl"/>
        </w:rPr>
        <w:t xml:space="preserve"> mujeres en la</w:t>
      </w:r>
      <w:r>
        <w:rPr>
          <w:lang w:val="es-ES_tradnl"/>
        </w:rPr>
        <w:t>s</w:t>
      </w:r>
      <w:r w:rsidRPr="00C64884">
        <w:rPr>
          <w:lang w:val="es-ES_tradnl"/>
        </w:rPr>
        <w:t xml:space="preserve"> ciencia</w:t>
      </w:r>
      <w:r>
        <w:rPr>
          <w:lang w:val="es-ES_tradnl"/>
        </w:rPr>
        <w:t>s</w:t>
      </w:r>
      <w:r w:rsidRPr="00C64884">
        <w:rPr>
          <w:lang w:val="es-ES_tradnl"/>
        </w:rPr>
        <w:t xml:space="preserve"> y la tecnología, así como en los procesos de adopción de decisiones en materia de innovación.</w:t>
      </w:r>
    </w:p>
    <w:p w:rsidR="0002234B" w:rsidRPr="00C64884" w:rsidRDefault="0002234B" w:rsidP="00BF1AF6">
      <w:pPr>
        <w:jc w:val="both"/>
        <w:rPr>
          <w:lang w:val="es-ES_tradnl"/>
        </w:rPr>
      </w:pPr>
    </w:p>
    <w:p w:rsidR="0002234B" w:rsidRPr="00C64884" w:rsidRDefault="0002234B" w:rsidP="00BF1AF6">
      <w:pPr>
        <w:numPr>
          <w:ilvl w:val="0"/>
          <w:numId w:val="13"/>
        </w:numPr>
        <w:jc w:val="both"/>
        <w:rPr>
          <w:lang w:val="es-ES_tradnl"/>
        </w:rPr>
      </w:pPr>
      <w:r w:rsidRPr="00C64884">
        <w:rPr>
          <w:lang w:val="es-ES_tradnl"/>
        </w:rPr>
        <w:t xml:space="preserve">Intercambiar experiencias sobre políticas y prácticas que permitan la participación de las </w:t>
      </w:r>
      <w:r>
        <w:rPr>
          <w:lang w:val="es-ES_tradnl"/>
        </w:rPr>
        <w:t xml:space="preserve">niñas y las </w:t>
      </w:r>
      <w:r w:rsidRPr="00C64884">
        <w:rPr>
          <w:lang w:val="es-ES_tradnl"/>
        </w:rPr>
        <w:t>mujeres en el ámbito de la PI.</w:t>
      </w:r>
    </w:p>
    <w:p w:rsidR="0002234B" w:rsidRPr="00C64884" w:rsidRDefault="0002234B" w:rsidP="00BF1AF6">
      <w:pPr>
        <w:jc w:val="both"/>
        <w:rPr>
          <w:lang w:val="es-ES_tradnl"/>
        </w:rPr>
      </w:pPr>
    </w:p>
    <w:p w:rsidR="0002234B" w:rsidRPr="00C64884" w:rsidRDefault="0002234B" w:rsidP="00BF1AF6">
      <w:pPr>
        <w:numPr>
          <w:ilvl w:val="0"/>
          <w:numId w:val="13"/>
        </w:numPr>
        <w:jc w:val="both"/>
        <w:rPr>
          <w:lang w:val="es-ES_tradnl"/>
        </w:rPr>
      </w:pPr>
      <w:r w:rsidRPr="00C64884">
        <w:rPr>
          <w:lang w:val="es-ES_tradnl"/>
        </w:rPr>
        <w:t xml:space="preserve">Dar a conocer mejores prácticas sobre iniciativas de múltiples interesados para alentar a más niñas y mujeres a participar en actividades de innovación </w:t>
      </w:r>
      <w:r>
        <w:rPr>
          <w:lang w:val="es-ES_tradnl"/>
        </w:rPr>
        <w:t>que desemboquen en la creación de valiosos</w:t>
      </w:r>
      <w:r w:rsidRPr="00C64884">
        <w:rPr>
          <w:lang w:val="es-ES_tradnl"/>
        </w:rPr>
        <w:t xml:space="preserve"> activos de PI.</w:t>
      </w:r>
    </w:p>
    <w:p w:rsidR="0002234B" w:rsidRPr="00C64884" w:rsidRDefault="0002234B" w:rsidP="00BF1AF6">
      <w:pPr>
        <w:jc w:val="both"/>
        <w:rPr>
          <w:lang w:val="es-ES_tradnl"/>
        </w:rPr>
      </w:pPr>
    </w:p>
    <w:p w:rsidR="0002234B" w:rsidRPr="00C64884" w:rsidRDefault="0002234B" w:rsidP="00BF1AF6">
      <w:pPr>
        <w:numPr>
          <w:ilvl w:val="0"/>
          <w:numId w:val="13"/>
        </w:numPr>
        <w:jc w:val="both"/>
        <w:rPr>
          <w:lang w:val="es-ES_tradnl"/>
        </w:rPr>
      </w:pPr>
      <w:r w:rsidRPr="00C64884">
        <w:rPr>
          <w:lang w:val="es-ES_tradnl"/>
        </w:rPr>
        <w:t>Dar a conocer mejores prácticas para apoyar a las mujeres inventoras y empresarias y empoderar a la mujer en la gestión de la PI</w:t>
      </w:r>
      <w:r w:rsidRPr="00C64884">
        <w:rPr>
          <w:b/>
          <w:i/>
          <w:lang w:val="es-ES_tradnl"/>
        </w:rPr>
        <w:t>.</w:t>
      </w:r>
    </w:p>
    <w:p w:rsidR="0002234B" w:rsidRPr="00C64884" w:rsidRDefault="0002234B" w:rsidP="00BF1AF6">
      <w:pPr>
        <w:jc w:val="both"/>
        <w:rPr>
          <w:lang w:val="es-ES_tradnl"/>
        </w:rPr>
      </w:pPr>
    </w:p>
    <w:p w:rsidR="0002234B" w:rsidRPr="00C64884" w:rsidRDefault="0002234B" w:rsidP="00BF1AF6">
      <w:pPr>
        <w:numPr>
          <w:ilvl w:val="0"/>
          <w:numId w:val="13"/>
        </w:numPr>
        <w:jc w:val="both"/>
        <w:rPr>
          <w:lang w:val="es-ES_tradnl"/>
        </w:rPr>
      </w:pPr>
      <w:r w:rsidRPr="00C64884">
        <w:rPr>
          <w:lang w:val="es-ES_tradnl"/>
        </w:rPr>
        <w:t>Dar a conocer</w:t>
      </w:r>
      <w:r w:rsidRPr="00C64884">
        <w:rPr>
          <w:b/>
          <w:i/>
          <w:lang w:val="es-ES_tradnl"/>
        </w:rPr>
        <w:t xml:space="preserve"> </w:t>
      </w:r>
      <w:r>
        <w:rPr>
          <w:lang w:val="es-ES_tradnl"/>
        </w:rPr>
        <w:t>las mejores prácticas</w:t>
      </w:r>
      <w:r w:rsidRPr="00C64884">
        <w:rPr>
          <w:lang w:val="es-ES_tradnl"/>
        </w:rPr>
        <w:t xml:space="preserve"> para alentar y capacitar a las jóvenes y las niñas a potenci</w:t>
      </w:r>
      <w:r>
        <w:rPr>
          <w:lang w:val="es-ES_tradnl"/>
        </w:rPr>
        <w:t>ar</w:t>
      </w:r>
      <w:r w:rsidRPr="00C64884">
        <w:rPr>
          <w:lang w:val="es-ES_tradnl"/>
        </w:rPr>
        <w:t xml:space="preserve"> su talento en las ciencias, la tecnología, la ingeniería y las matemáticas (</w:t>
      </w:r>
      <w:r>
        <w:rPr>
          <w:lang w:val="es-ES_tradnl"/>
        </w:rPr>
        <w:t>las materias CTIM</w:t>
      </w:r>
      <w:r w:rsidRPr="00C64884">
        <w:rPr>
          <w:lang w:val="es-ES_tradnl"/>
        </w:rPr>
        <w:t xml:space="preserve">) y las artes, facilitando su acceso a una educación de calidad y permitiéndoles desarrollar las </w:t>
      </w:r>
      <w:r>
        <w:rPr>
          <w:lang w:val="es-ES_tradnl"/>
        </w:rPr>
        <w:t>capacidades</w:t>
      </w:r>
      <w:r w:rsidRPr="00C64884">
        <w:rPr>
          <w:lang w:val="es-ES_tradnl"/>
        </w:rPr>
        <w:t xml:space="preserve">, la información y los conocimientos necesarios para apoyar su entrada en el mercado </w:t>
      </w:r>
      <w:r>
        <w:rPr>
          <w:lang w:val="es-ES_tradnl"/>
        </w:rPr>
        <w:t>laboral</w:t>
      </w:r>
      <w:r w:rsidRPr="00C64884">
        <w:rPr>
          <w:lang w:val="es-ES_tradnl"/>
        </w:rPr>
        <w:t>, en particular en el ámbito de la PI.</w:t>
      </w:r>
    </w:p>
    <w:p w:rsidR="0002234B" w:rsidRPr="00C64884" w:rsidRDefault="0002234B" w:rsidP="00BF1AF6">
      <w:pPr>
        <w:jc w:val="both"/>
        <w:rPr>
          <w:lang w:val="es-ES_tradnl"/>
        </w:rPr>
      </w:pPr>
    </w:p>
    <w:p w:rsidR="0002234B" w:rsidRPr="00C64884" w:rsidRDefault="0002234B" w:rsidP="00BF1AF6">
      <w:pPr>
        <w:numPr>
          <w:ilvl w:val="0"/>
          <w:numId w:val="13"/>
        </w:numPr>
        <w:jc w:val="both"/>
        <w:rPr>
          <w:lang w:val="es-ES_tradnl"/>
        </w:rPr>
      </w:pPr>
      <w:r w:rsidRPr="00C64884">
        <w:rPr>
          <w:lang w:val="es-ES_tradnl"/>
        </w:rPr>
        <w:t>Dar a conocer</w:t>
      </w:r>
      <w:r w:rsidRPr="00C64884">
        <w:rPr>
          <w:b/>
          <w:lang w:val="es-ES_tradnl"/>
        </w:rPr>
        <w:t xml:space="preserve"> </w:t>
      </w:r>
      <w:r w:rsidRPr="00C64884">
        <w:rPr>
          <w:lang w:val="es-ES_tradnl"/>
        </w:rPr>
        <w:t>mejores prácticas sobre un sistema de PI inclusivo</w:t>
      </w:r>
      <w:r>
        <w:rPr>
          <w:lang w:val="es-ES_tradnl"/>
        </w:rPr>
        <w:t xml:space="preserve"> y accesible para todos</w:t>
      </w:r>
      <w:r w:rsidRPr="00C64884">
        <w:rPr>
          <w:lang w:val="es-ES_tradnl"/>
        </w:rPr>
        <w:t>.</w:t>
      </w:r>
    </w:p>
    <w:p w:rsidR="0002234B" w:rsidRPr="00C64884" w:rsidRDefault="0002234B" w:rsidP="00BF1AF6">
      <w:pPr>
        <w:jc w:val="both"/>
        <w:rPr>
          <w:lang w:val="es-ES_tradnl"/>
        </w:rPr>
      </w:pPr>
    </w:p>
    <w:p w:rsidR="0002234B" w:rsidRPr="00C64884" w:rsidRDefault="0002234B" w:rsidP="00BF1AF6">
      <w:pPr>
        <w:numPr>
          <w:ilvl w:val="0"/>
          <w:numId w:val="13"/>
        </w:numPr>
        <w:jc w:val="both"/>
        <w:rPr>
          <w:lang w:val="es-ES_tradnl"/>
        </w:rPr>
      </w:pPr>
      <w:r w:rsidRPr="00C64884">
        <w:rPr>
          <w:lang w:val="es-ES_tradnl"/>
        </w:rPr>
        <w:t>Colaborar</w:t>
      </w:r>
      <w:r w:rsidRPr="00C64884">
        <w:rPr>
          <w:b/>
          <w:lang w:val="es-ES_tradnl"/>
        </w:rPr>
        <w:t xml:space="preserve"> </w:t>
      </w:r>
      <w:r w:rsidRPr="00C64884">
        <w:rPr>
          <w:lang w:val="es-ES_tradnl"/>
        </w:rPr>
        <w:t>con la Secretaría de la OMPI en la identificación de los obstáculos que limitan la participación de las mujeres en la PI.</w:t>
      </w:r>
    </w:p>
    <w:p w:rsidR="0002234B" w:rsidRPr="00C64884" w:rsidRDefault="0002234B" w:rsidP="00BF1AF6">
      <w:pPr>
        <w:jc w:val="both"/>
        <w:rPr>
          <w:lang w:val="es-ES_tradnl"/>
        </w:rPr>
      </w:pPr>
    </w:p>
    <w:p w:rsidR="0002234B" w:rsidRDefault="0002234B" w:rsidP="00BF1AF6">
      <w:pPr>
        <w:jc w:val="both"/>
        <w:rPr>
          <w:lang w:val="es-ES_tradnl"/>
        </w:rPr>
      </w:pPr>
      <w:r w:rsidRPr="00C64884">
        <w:rPr>
          <w:lang w:val="es-ES_tradnl"/>
        </w:rPr>
        <w:t>P</w:t>
      </w:r>
      <w:r>
        <w:rPr>
          <w:lang w:val="es-ES_tradnl"/>
        </w:rPr>
        <w:t>or consiguiente, se pide a la Secretaría de la OMPI que:</w:t>
      </w:r>
    </w:p>
    <w:p w:rsidR="0002234B" w:rsidRPr="00C64884" w:rsidRDefault="0002234B" w:rsidP="00BF1AF6">
      <w:pPr>
        <w:jc w:val="both"/>
        <w:rPr>
          <w:lang w:val="es-ES_tradnl"/>
        </w:rPr>
      </w:pPr>
    </w:p>
    <w:p w:rsidR="0002234B" w:rsidRPr="00C64884" w:rsidRDefault="0002234B" w:rsidP="00BF1AF6">
      <w:pPr>
        <w:numPr>
          <w:ilvl w:val="0"/>
          <w:numId w:val="12"/>
        </w:numPr>
        <w:jc w:val="both"/>
        <w:rPr>
          <w:lang w:val="es-ES_tradnl"/>
        </w:rPr>
      </w:pPr>
      <w:r w:rsidRPr="00C64884">
        <w:rPr>
          <w:lang w:val="es-ES_tradnl"/>
        </w:rPr>
        <w:t>Recopile datos internacionales comparables y desglosados sobre el sexo de los titulares de derechos de PI y de los creadores.</w:t>
      </w:r>
    </w:p>
    <w:p w:rsidR="0002234B" w:rsidRPr="00C64884" w:rsidRDefault="0002234B" w:rsidP="00BF1AF6">
      <w:pPr>
        <w:jc w:val="both"/>
        <w:rPr>
          <w:lang w:val="es-ES_tradnl"/>
        </w:rPr>
      </w:pPr>
    </w:p>
    <w:p w:rsidR="0002234B" w:rsidRPr="00C64884" w:rsidRDefault="0002234B" w:rsidP="00BF1AF6">
      <w:pPr>
        <w:numPr>
          <w:ilvl w:val="0"/>
          <w:numId w:val="12"/>
        </w:numPr>
        <w:jc w:val="both"/>
        <w:rPr>
          <w:lang w:val="es-ES_tradnl"/>
        </w:rPr>
      </w:pPr>
      <w:r w:rsidRPr="00C64884">
        <w:rPr>
          <w:lang w:val="es-ES_tradnl"/>
        </w:rPr>
        <w:t>Dé a conocer</w:t>
      </w:r>
      <w:r w:rsidRPr="00C64884">
        <w:rPr>
          <w:b/>
          <w:lang w:val="es-ES_tradnl"/>
        </w:rPr>
        <w:t xml:space="preserve"> </w:t>
      </w:r>
      <w:r w:rsidRPr="00C64884">
        <w:rPr>
          <w:lang w:val="es-ES_tradnl"/>
        </w:rPr>
        <w:t>métodos y procedimientos para la recopilación de datos desglosados por sexo, el uso de indicadores, la formulación de metodologías de seguimiento y evaluación, y la realización de análisis económicos de las brechas de género relacionadas con la PI.</w:t>
      </w:r>
    </w:p>
    <w:p w:rsidR="0002234B" w:rsidRPr="00C64884" w:rsidRDefault="0002234B" w:rsidP="00BF1AF6">
      <w:pPr>
        <w:jc w:val="both"/>
        <w:rPr>
          <w:lang w:val="es-ES_tradnl"/>
        </w:rPr>
      </w:pPr>
    </w:p>
    <w:p w:rsidR="0002234B" w:rsidRPr="00C64884" w:rsidRDefault="0002234B" w:rsidP="00BF1AF6">
      <w:pPr>
        <w:numPr>
          <w:ilvl w:val="0"/>
          <w:numId w:val="12"/>
        </w:numPr>
        <w:jc w:val="both"/>
        <w:rPr>
          <w:lang w:val="es-ES_tradnl"/>
        </w:rPr>
      </w:pPr>
      <w:r w:rsidRPr="00C64884">
        <w:rPr>
          <w:lang w:val="es-ES_tradnl"/>
        </w:rPr>
        <w:t>Siga incorporando la perspectiva de género en los programas y políticas de la OMPI, lo que incluye la aplicación de la Política de la OMPI sobre igualdad de género</w:t>
      </w:r>
      <w:r>
        <w:rPr>
          <w:lang w:val="es-ES_tradnl"/>
        </w:rPr>
        <w:t>, de conformidad con el Estatuto y Reglamento del Personal</w:t>
      </w:r>
      <w:r w:rsidRPr="00C64884">
        <w:rPr>
          <w:lang w:val="es-ES_tradnl"/>
        </w:rPr>
        <w:t>.</w:t>
      </w:r>
    </w:p>
    <w:p w:rsidR="0002234B" w:rsidRPr="00C64884" w:rsidRDefault="0002234B" w:rsidP="00BF1AF6">
      <w:pPr>
        <w:jc w:val="both"/>
        <w:rPr>
          <w:lang w:val="es-ES_tradnl"/>
        </w:rPr>
      </w:pPr>
    </w:p>
    <w:p w:rsidR="0002234B" w:rsidRPr="00C64884" w:rsidRDefault="0002234B" w:rsidP="00BF1AF6">
      <w:pPr>
        <w:numPr>
          <w:ilvl w:val="0"/>
          <w:numId w:val="12"/>
        </w:numPr>
        <w:jc w:val="both"/>
        <w:rPr>
          <w:lang w:val="es-ES_tradnl"/>
        </w:rPr>
      </w:pPr>
      <w:r w:rsidRPr="00C64884">
        <w:rPr>
          <w:lang w:val="es-ES_tradnl"/>
        </w:rPr>
        <w:t>Por conducto de la Academia de la OMPI, siga</w:t>
      </w:r>
      <w:r w:rsidRPr="00C64884">
        <w:rPr>
          <w:b/>
          <w:lang w:val="es-ES_tradnl"/>
        </w:rPr>
        <w:t xml:space="preserve"> </w:t>
      </w:r>
      <w:r w:rsidRPr="00C64884">
        <w:rPr>
          <w:lang w:val="es-ES_tradnl"/>
        </w:rPr>
        <w:t>empoderando a las mujeres mediante su gama de programas de formación y creación de capacidad en materia de PI.</w:t>
      </w:r>
    </w:p>
    <w:p w:rsidR="0002234B" w:rsidRPr="00C64884" w:rsidRDefault="0002234B" w:rsidP="00BF1AF6">
      <w:pPr>
        <w:jc w:val="both"/>
        <w:rPr>
          <w:b/>
          <w:lang w:val="es-ES_tradnl"/>
        </w:rPr>
      </w:pPr>
    </w:p>
    <w:p w:rsidR="0002234B" w:rsidRPr="00C64884" w:rsidRDefault="0002234B" w:rsidP="00BF1AF6">
      <w:pPr>
        <w:numPr>
          <w:ilvl w:val="0"/>
          <w:numId w:val="12"/>
        </w:numPr>
        <w:jc w:val="both"/>
        <w:rPr>
          <w:lang w:val="es-ES_tradnl"/>
        </w:rPr>
      </w:pPr>
      <w:r w:rsidRPr="00C64884">
        <w:rPr>
          <w:lang w:val="es-ES_tradnl"/>
        </w:rPr>
        <w:t>Preste asistencia</w:t>
      </w:r>
      <w:r w:rsidRPr="00C64884">
        <w:rPr>
          <w:b/>
          <w:lang w:val="es-ES_tradnl"/>
        </w:rPr>
        <w:t xml:space="preserve"> </w:t>
      </w:r>
      <w:r w:rsidRPr="00C64884">
        <w:rPr>
          <w:lang w:val="es-ES_tradnl"/>
        </w:rPr>
        <w:t>a los Estados miembros</w:t>
      </w:r>
      <w:r>
        <w:rPr>
          <w:lang w:val="es-ES_tradnl"/>
        </w:rPr>
        <w:t>, previa petición,</w:t>
      </w:r>
      <w:r w:rsidRPr="00C64884">
        <w:rPr>
          <w:lang w:val="es-ES_tradnl"/>
        </w:rPr>
        <w:t xml:space="preserve"> en la aplicación de medidas y programas destinados a alentar la participación de las mujeres y las niñas en la PI.</w:t>
      </w:r>
    </w:p>
    <w:p w:rsidR="0002234B" w:rsidRPr="00C64884" w:rsidRDefault="0002234B" w:rsidP="00BF1AF6">
      <w:pPr>
        <w:jc w:val="both"/>
        <w:rPr>
          <w:lang w:val="es-ES_tradnl"/>
        </w:rPr>
      </w:pPr>
    </w:p>
    <w:p w:rsidR="0002234B" w:rsidRPr="00C64884" w:rsidRDefault="0002234B" w:rsidP="00BF1AF6">
      <w:pPr>
        <w:jc w:val="both"/>
        <w:rPr>
          <w:lang w:val="es-ES_tradnl"/>
        </w:rPr>
      </w:pPr>
      <w:r w:rsidRPr="00C64884">
        <w:rPr>
          <w:lang w:val="es-ES_tradnl"/>
        </w:rPr>
        <w:t xml:space="preserve">El Comité decide remitir </w:t>
      </w:r>
      <w:r>
        <w:rPr>
          <w:lang w:val="es-ES_tradnl"/>
        </w:rPr>
        <w:t>la presente</w:t>
      </w:r>
      <w:r w:rsidRPr="00C64884">
        <w:rPr>
          <w:lang w:val="es-ES_tradnl"/>
        </w:rPr>
        <w:t xml:space="preserve"> decisión a la Asamblea General, solicitándole que tome nota de su contenido.</w:t>
      </w:r>
    </w:p>
    <w:p w:rsidR="0002234B" w:rsidRPr="00C64884" w:rsidRDefault="0002234B" w:rsidP="00BF1AF6">
      <w:pPr>
        <w:jc w:val="both"/>
        <w:rPr>
          <w:lang w:val="es-ES_tradnl"/>
        </w:rPr>
      </w:pPr>
    </w:p>
    <w:p w:rsidR="0002234B" w:rsidRPr="00C64884" w:rsidRDefault="0002234B" w:rsidP="00BF1AF6">
      <w:pPr>
        <w:jc w:val="both"/>
        <w:rPr>
          <w:lang w:val="es-ES_tradnl"/>
        </w:rPr>
      </w:pPr>
      <w:r w:rsidRPr="00C64884">
        <w:rPr>
          <w:lang w:val="es-ES_tradnl"/>
        </w:rPr>
        <w:t xml:space="preserve">El Comité también decide </w:t>
      </w:r>
      <w:r>
        <w:rPr>
          <w:lang w:val="es-ES_tradnl"/>
        </w:rPr>
        <w:t>retomar</w:t>
      </w:r>
      <w:r w:rsidRPr="00C64884">
        <w:rPr>
          <w:lang w:val="es-ES_tradnl"/>
        </w:rPr>
        <w:t xml:space="preserve"> la cuestión de “Las mujeres y la PI” en su 26</w:t>
      </w:r>
      <w:r>
        <w:rPr>
          <w:lang w:val="es-ES_tradnl"/>
        </w:rPr>
        <w:t>.ª </w:t>
      </w:r>
      <w:r w:rsidRPr="00C64884">
        <w:rPr>
          <w:lang w:val="es-ES_tradnl"/>
        </w:rPr>
        <w:t>sesión</w:t>
      </w:r>
      <w:r>
        <w:rPr>
          <w:lang w:val="es-ES_tradnl"/>
        </w:rPr>
        <w:t xml:space="preserve"> </w:t>
      </w:r>
      <w:r>
        <w:rPr>
          <w:lang w:val="es-419"/>
        </w:rPr>
        <w:t>para dirimir el camino a seguir, empezando por una sesión de intercambio que organizará la Secretaría al objeto de facilitar los debates previstos en relación con los puntos 5 a 10 anteriores, y continuando con otras sesiones, de haber acuerdo</w:t>
      </w:r>
      <w:r w:rsidRPr="00C64884">
        <w:rPr>
          <w:lang w:val="es-ES_tradnl"/>
        </w:rPr>
        <w:t>.</w:t>
      </w:r>
    </w:p>
    <w:p w:rsidR="0002234B" w:rsidRPr="00C64884" w:rsidRDefault="0002234B" w:rsidP="0002234B">
      <w:pPr>
        <w:rPr>
          <w:lang w:val="es-ES_tradnl"/>
        </w:rPr>
      </w:pPr>
    </w:p>
    <w:p w:rsidR="0002234B" w:rsidRPr="00C64884" w:rsidRDefault="0002234B" w:rsidP="0002234B">
      <w:pPr>
        <w:rPr>
          <w:lang w:val="es-ES_tradnl"/>
        </w:rPr>
      </w:pPr>
    </w:p>
    <w:p w:rsidR="0002234B" w:rsidRPr="00C64884" w:rsidRDefault="0002234B" w:rsidP="0002234B">
      <w:pPr>
        <w:ind w:left="5529"/>
        <w:rPr>
          <w:lang w:val="es-ES_tradnl"/>
        </w:rPr>
      </w:pPr>
      <w:r w:rsidRPr="00C64884">
        <w:rPr>
          <w:lang w:val="es-ES_tradnl"/>
        </w:rPr>
        <w:t>[Fin del Anexo y del documento]</w:t>
      </w:r>
    </w:p>
    <w:p w:rsidR="0002234B" w:rsidRPr="00C64884" w:rsidRDefault="0002234B" w:rsidP="0002234B">
      <w:pPr>
        <w:rPr>
          <w:lang w:val="es-ES_tradnl"/>
        </w:rPr>
      </w:pPr>
    </w:p>
    <w:sectPr w:rsidR="0002234B" w:rsidRPr="00C64884" w:rsidSect="0002234B">
      <w:headerReference w:type="default" r:id="rId9"/>
      <w:headerReference w:type="first" r:id="rId10"/>
      <w:pgSz w:w="11910" w:h="16840" w:code="9"/>
      <w:pgMar w:top="567" w:right="1134" w:bottom="1418" w:left="1418" w:header="720" w:footer="475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4443" w:rsidRDefault="00D94443">
      <w:r>
        <w:separator/>
      </w:r>
    </w:p>
  </w:endnote>
  <w:endnote w:type="continuationSeparator" w:id="0">
    <w:p w:rsidR="00D94443" w:rsidRDefault="00D94443" w:rsidP="003B38C1">
      <w:r>
        <w:separator/>
      </w:r>
    </w:p>
    <w:p w:rsidR="00D94443" w:rsidRPr="003B38C1" w:rsidRDefault="00D94443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D94443" w:rsidRPr="003B38C1" w:rsidRDefault="00D94443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4443" w:rsidRDefault="00D94443">
      <w:r>
        <w:separator/>
      </w:r>
    </w:p>
  </w:footnote>
  <w:footnote w:type="continuationSeparator" w:id="0">
    <w:p w:rsidR="00D94443" w:rsidRDefault="00D94443" w:rsidP="008B60B2">
      <w:r>
        <w:separator/>
      </w:r>
    </w:p>
    <w:p w:rsidR="00D94443" w:rsidRPr="00ED77FB" w:rsidRDefault="00D94443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D94443" w:rsidRPr="00ED77FB" w:rsidRDefault="00D94443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0C7F" w:rsidRPr="00922588" w:rsidRDefault="008B0C7F" w:rsidP="008B0C7F">
    <w:pPr>
      <w:pStyle w:val="Header"/>
      <w:jc w:val="right"/>
      <w:rPr>
        <w:lang w:val="es-ES_tradnl"/>
      </w:rPr>
    </w:pPr>
    <w:r w:rsidRPr="00922588">
      <w:rPr>
        <w:lang w:val="es-ES_tradnl"/>
      </w:rPr>
      <w:t>CDIP/22/16</w:t>
    </w:r>
    <w:r w:rsidR="00955389" w:rsidRPr="00922588">
      <w:rPr>
        <w:lang w:val="es-ES_tradnl"/>
      </w:rPr>
      <w:t xml:space="preserve"> Rev.</w:t>
    </w:r>
    <w:r w:rsidR="0002234B">
      <w:rPr>
        <w:lang w:val="es-ES_tradnl"/>
      </w:rPr>
      <w:t xml:space="preserve"> 2</w:t>
    </w:r>
  </w:p>
  <w:p w:rsidR="008B0C7F" w:rsidRPr="00922588" w:rsidRDefault="00955389" w:rsidP="005A2AA7">
    <w:pPr>
      <w:pStyle w:val="Header"/>
      <w:jc w:val="right"/>
      <w:rPr>
        <w:lang w:val="es-ES_tradnl"/>
      </w:rPr>
    </w:pPr>
    <w:r w:rsidRPr="00922588">
      <w:rPr>
        <w:lang w:val="es-ES_tradnl"/>
      </w:rPr>
      <w:t>An</w:t>
    </w:r>
    <w:r w:rsidR="000E2426" w:rsidRPr="00922588">
      <w:rPr>
        <w:lang w:val="es-ES_tradnl"/>
      </w:rPr>
      <w:t>ex</w:t>
    </w:r>
    <w:r w:rsidRPr="00922588">
      <w:rPr>
        <w:lang w:val="es-ES_tradnl"/>
      </w:rPr>
      <w:t>o</w:t>
    </w:r>
    <w:r w:rsidR="000E2426" w:rsidRPr="00922588">
      <w:rPr>
        <w:lang w:val="es-ES_tradnl"/>
      </w:rPr>
      <w:t xml:space="preserve">, </w:t>
    </w:r>
    <w:r w:rsidRPr="00922588">
      <w:rPr>
        <w:lang w:val="es-ES_tradnl"/>
      </w:rPr>
      <w:t>página</w:t>
    </w:r>
    <w:r w:rsidR="000E2426" w:rsidRPr="00922588">
      <w:rPr>
        <w:lang w:val="es-ES_tradnl"/>
      </w:rPr>
      <w:t xml:space="preserve"> </w:t>
    </w:r>
    <w:r w:rsidR="0002234B" w:rsidRPr="00922588">
      <w:rPr>
        <w:lang w:val="es-ES_tradnl"/>
      </w:rPr>
      <w:fldChar w:fldCharType="begin"/>
    </w:r>
    <w:r w:rsidR="0002234B" w:rsidRPr="00922588">
      <w:rPr>
        <w:lang w:val="es-ES_tradnl"/>
      </w:rPr>
      <w:instrText xml:space="preserve"> PAGE   \* MERGEFORMAT </w:instrText>
    </w:r>
    <w:r w:rsidR="0002234B" w:rsidRPr="00922588">
      <w:rPr>
        <w:lang w:val="es-ES_tradnl"/>
      </w:rPr>
      <w:fldChar w:fldCharType="separate"/>
    </w:r>
    <w:r w:rsidR="00065A34">
      <w:rPr>
        <w:noProof/>
        <w:lang w:val="es-ES_tradnl"/>
      </w:rPr>
      <w:t>2</w:t>
    </w:r>
    <w:r w:rsidR="0002234B" w:rsidRPr="00922588">
      <w:rPr>
        <w:noProof/>
        <w:lang w:val="es-ES_tradnl"/>
      </w:rPr>
      <w:fldChar w:fldCharType="end"/>
    </w:r>
  </w:p>
  <w:p w:rsidR="008B0C7F" w:rsidRPr="00922588" w:rsidRDefault="008B0C7F">
    <w:pPr>
      <w:pStyle w:val="Header"/>
      <w:rPr>
        <w:lang w:val="es-ES_tradn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0C7F" w:rsidRPr="00922588" w:rsidRDefault="008B0C7F" w:rsidP="008B0C7F">
    <w:pPr>
      <w:pStyle w:val="Header"/>
      <w:jc w:val="right"/>
      <w:rPr>
        <w:lang w:val="es-ES_tradnl"/>
      </w:rPr>
    </w:pPr>
    <w:r w:rsidRPr="00922588">
      <w:rPr>
        <w:lang w:val="es-ES_tradnl"/>
      </w:rPr>
      <w:t>CDIP/22/16</w:t>
    </w:r>
    <w:r w:rsidR="00955389" w:rsidRPr="00922588">
      <w:rPr>
        <w:lang w:val="es-ES_tradnl"/>
      </w:rPr>
      <w:t xml:space="preserve"> Rev.</w:t>
    </w:r>
    <w:r w:rsidR="0002234B">
      <w:rPr>
        <w:lang w:val="es-ES_tradnl"/>
      </w:rPr>
      <w:t xml:space="preserve"> 2</w:t>
    </w:r>
  </w:p>
  <w:p w:rsidR="008B0C7F" w:rsidRPr="00922588" w:rsidRDefault="0002234B" w:rsidP="00955389">
    <w:pPr>
      <w:pStyle w:val="Header"/>
      <w:jc w:val="right"/>
      <w:rPr>
        <w:lang w:val="es-ES_tradnl"/>
      </w:rPr>
    </w:pPr>
    <w:r w:rsidRPr="00922588">
      <w:rPr>
        <w:lang w:val="es-ES_tradnl"/>
      </w:rPr>
      <w:t>ANEXO</w:t>
    </w:r>
  </w:p>
  <w:p w:rsidR="008B0C7F" w:rsidRPr="00922588" w:rsidRDefault="008B0C7F">
    <w:pPr>
      <w:pStyle w:val="Header"/>
      <w:rPr>
        <w:lang w:val="es-ES_tradn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850"/>
        </w:tabs>
        <w:ind w:left="283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850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984"/>
        </w:tabs>
        <w:ind w:left="1417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551"/>
        </w:tabs>
        <w:ind w:left="1984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118"/>
        </w:tabs>
        <w:ind w:left="2551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685"/>
        </w:tabs>
        <w:ind w:left="3118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252"/>
        </w:tabs>
        <w:ind w:left="3685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818"/>
        </w:tabs>
        <w:ind w:left="4252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385"/>
        </w:tabs>
        <w:ind w:left="4818" w:firstLine="0"/>
      </w:pPr>
      <w:rPr>
        <w:rFonts w:hint="default"/>
      </w:rPr>
    </w:lvl>
  </w:abstractNum>
  <w:abstractNum w:abstractNumId="1" w15:restartNumberingAfterBreak="0">
    <w:nsid w:val="0B9B75ED"/>
    <w:multiLevelType w:val="hybridMultilevel"/>
    <w:tmpl w:val="B4F83812"/>
    <w:lvl w:ilvl="0" w:tplc="EC7CF3EE">
      <w:numFmt w:val="bullet"/>
      <w:lvlText w:val="-"/>
      <w:lvlJc w:val="left"/>
      <w:pPr>
        <w:ind w:left="822" w:hanging="360"/>
      </w:pPr>
      <w:rPr>
        <w:rFonts w:ascii="Arial" w:eastAsia="SimSun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2" w15:restartNumberingAfterBreak="0">
    <w:nsid w:val="15EC35DA"/>
    <w:multiLevelType w:val="hybridMultilevel"/>
    <w:tmpl w:val="3A5EBC2E"/>
    <w:lvl w:ilvl="0" w:tplc="616AAF6A">
      <w:start w:val="560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28FB66A6"/>
    <w:multiLevelType w:val="hybridMultilevel"/>
    <w:tmpl w:val="E68E90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14C76C3"/>
    <w:multiLevelType w:val="hybridMultilevel"/>
    <w:tmpl w:val="F9280144"/>
    <w:lvl w:ilvl="0" w:tplc="5BF08AB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9A14648"/>
    <w:multiLevelType w:val="hybridMultilevel"/>
    <w:tmpl w:val="E3FCC5BC"/>
    <w:lvl w:ilvl="0" w:tplc="87009630">
      <w:start w:val="6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7991B60"/>
    <w:multiLevelType w:val="hybridMultilevel"/>
    <w:tmpl w:val="D8E085F4"/>
    <w:lvl w:ilvl="0" w:tplc="68261784">
      <w:start w:val="1"/>
      <w:numFmt w:val="decimal"/>
      <w:lvlText w:val="%1."/>
      <w:lvlJc w:val="left"/>
      <w:pPr>
        <w:ind w:left="822" w:hanging="360"/>
      </w:pPr>
      <w:rPr>
        <w:rFonts w:ascii="Arial" w:eastAsia="Arial" w:hAnsi="Arial" w:cs="Arial" w:hint="default"/>
        <w:spacing w:val="-4"/>
        <w:w w:val="99"/>
        <w:sz w:val="24"/>
        <w:szCs w:val="24"/>
        <w:lang w:val="en-US" w:eastAsia="en-US" w:bidi="en-US"/>
      </w:rPr>
    </w:lvl>
    <w:lvl w:ilvl="1" w:tplc="862E2E4A">
      <w:numFmt w:val="bullet"/>
      <w:lvlText w:val="•"/>
      <w:lvlJc w:val="left"/>
      <w:pPr>
        <w:ind w:left="1618" w:hanging="360"/>
      </w:pPr>
      <w:rPr>
        <w:rFonts w:hint="default"/>
        <w:lang w:val="en-US" w:eastAsia="en-US" w:bidi="en-US"/>
      </w:rPr>
    </w:lvl>
    <w:lvl w:ilvl="2" w:tplc="4E4050BA">
      <w:numFmt w:val="bullet"/>
      <w:lvlText w:val="•"/>
      <w:lvlJc w:val="left"/>
      <w:pPr>
        <w:ind w:left="2417" w:hanging="360"/>
      </w:pPr>
      <w:rPr>
        <w:rFonts w:hint="default"/>
        <w:lang w:val="en-US" w:eastAsia="en-US" w:bidi="en-US"/>
      </w:rPr>
    </w:lvl>
    <w:lvl w:ilvl="3" w:tplc="7A4E5F0A">
      <w:numFmt w:val="bullet"/>
      <w:lvlText w:val="•"/>
      <w:lvlJc w:val="left"/>
      <w:pPr>
        <w:ind w:left="3215" w:hanging="360"/>
      </w:pPr>
      <w:rPr>
        <w:rFonts w:hint="default"/>
        <w:lang w:val="en-US" w:eastAsia="en-US" w:bidi="en-US"/>
      </w:rPr>
    </w:lvl>
    <w:lvl w:ilvl="4" w:tplc="61F2EA40">
      <w:numFmt w:val="bullet"/>
      <w:lvlText w:val="•"/>
      <w:lvlJc w:val="left"/>
      <w:pPr>
        <w:ind w:left="4014" w:hanging="360"/>
      </w:pPr>
      <w:rPr>
        <w:rFonts w:hint="default"/>
        <w:lang w:val="en-US" w:eastAsia="en-US" w:bidi="en-US"/>
      </w:rPr>
    </w:lvl>
    <w:lvl w:ilvl="5" w:tplc="229633E0">
      <w:numFmt w:val="bullet"/>
      <w:lvlText w:val="•"/>
      <w:lvlJc w:val="left"/>
      <w:pPr>
        <w:ind w:left="4813" w:hanging="360"/>
      </w:pPr>
      <w:rPr>
        <w:rFonts w:hint="default"/>
        <w:lang w:val="en-US" w:eastAsia="en-US" w:bidi="en-US"/>
      </w:rPr>
    </w:lvl>
    <w:lvl w:ilvl="6" w:tplc="95D81CFE">
      <w:numFmt w:val="bullet"/>
      <w:lvlText w:val="•"/>
      <w:lvlJc w:val="left"/>
      <w:pPr>
        <w:ind w:left="5611" w:hanging="360"/>
      </w:pPr>
      <w:rPr>
        <w:rFonts w:hint="default"/>
        <w:lang w:val="en-US" w:eastAsia="en-US" w:bidi="en-US"/>
      </w:rPr>
    </w:lvl>
    <w:lvl w:ilvl="7" w:tplc="94702BEE">
      <w:numFmt w:val="bullet"/>
      <w:lvlText w:val="•"/>
      <w:lvlJc w:val="left"/>
      <w:pPr>
        <w:ind w:left="6410" w:hanging="360"/>
      </w:pPr>
      <w:rPr>
        <w:rFonts w:hint="default"/>
        <w:lang w:val="en-US" w:eastAsia="en-US" w:bidi="en-US"/>
      </w:rPr>
    </w:lvl>
    <w:lvl w:ilvl="8" w:tplc="BBA2AA96">
      <w:numFmt w:val="bullet"/>
      <w:lvlText w:val="•"/>
      <w:lvlJc w:val="left"/>
      <w:pPr>
        <w:ind w:left="7209" w:hanging="360"/>
      </w:pPr>
      <w:rPr>
        <w:rFonts w:hint="default"/>
        <w:lang w:val="en-US" w:eastAsia="en-US" w:bidi="en-US"/>
      </w:rPr>
    </w:lvl>
  </w:abstractNum>
  <w:abstractNum w:abstractNumId="9" w15:restartNumberingAfterBreak="0">
    <w:nsid w:val="78680CC7"/>
    <w:multiLevelType w:val="hybridMultilevel"/>
    <w:tmpl w:val="D4242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9E0ED8"/>
    <w:multiLevelType w:val="hybridMultilevel"/>
    <w:tmpl w:val="297A8C4A"/>
    <w:lvl w:ilvl="0" w:tplc="77C2EFAE">
      <w:start w:val="1"/>
      <w:numFmt w:val="decimal"/>
      <w:lvlText w:val="%1."/>
      <w:lvlJc w:val="left"/>
      <w:pPr>
        <w:ind w:left="822" w:hanging="360"/>
      </w:pPr>
      <w:rPr>
        <w:rFonts w:hint="default"/>
        <w:b w:val="0"/>
        <w:i w:val="0"/>
        <w:spacing w:val="-3"/>
        <w:w w:val="99"/>
        <w:lang w:val="en-US" w:eastAsia="en-US" w:bidi="en-US"/>
      </w:rPr>
    </w:lvl>
    <w:lvl w:ilvl="1" w:tplc="42FC1CE8">
      <w:numFmt w:val="bullet"/>
      <w:lvlText w:val="•"/>
      <w:lvlJc w:val="left"/>
      <w:pPr>
        <w:ind w:left="1618" w:hanging="360"/>
      </w:pPr>
      <w:rPr>
        <w:rFonts w:hint="default"/>
        <w:lang w:val="en-US" w:eastAsia="en-US" w:bidi="en-US"/>
      </w:rPr>
    </w:lvl>
    <w:lvl w:ilvl="2" w:tplc="3B942B74">
      <w:numFmt w:val="bullet"/>
      <w:lvlText w:val="•"/>
      <w:lvlJc w:val="left"/>
      <w:pPr>
        <w:ind w:left="2417" w:hanging="360"/>
      </w:pPr>
      <w:rPr>
        <w:rFonts w:hint="default"/>
        <w:lang w:val="en-US" w:eastAsia="en-US" w:bidi="en-US"/>
      </w:rPr>
    </w:lvl>
    <w:lvl w:ilvl="3" w:tplc="66C89B4E">
      <w:numFmt w:val="bullet"/>
      <w:lvlText w:val="•"/>
      <w:lvlJc w:val="left"/>
      <w:pPr>
        <w:ind w:left="3215" w:hanging="360"/>
      </w:pPr>
      <w:rPr>
        <w:rFonts w:hint="default"/>
        <w:lang w:val="en-US" w:eastAsia="en-US" w:bidi="en-US"/>
      </w:rPr>
    </w:lvl>
    <w:lvl w:ilvl="4" w:tplc="8FEA8D20">
      <w:numFmt w:val="bullet"/>
      <w:lvlText w:val="•"/>
      <w:lvlJc w:val="left"/>
      <w:pPr>
        <w:ind w:left="4014" w:hanging="360"/>
      </w:pPr>
      <w:rPr>
        <w:rFonts w:hint="default"/>
        <w:lang w:val="en-US" w:eastAsia="en-US" w:bidi="en-US"/>
      </w:rPr>
    </w:lvl>
    <w:lvl w:ilvl="5" w:tplc="90885B10">
      <w:numFmt w:val="bullet"/>
      <w:lvlText w:val="•"/>
      <w:lvlJc w:val="left"/>
      <w:pPr>
        <w:ind w:left="4813" w:hanging="360"/>
      </w:pPr>
      <w:rPr>
        <w:rFonts w:hint="default"/>
        <w:lang w:val="en-US" w:eastAsia="en-US" w:bidi="en-US"/>
      </w:rPr>
    </w:lvl>
    <w:lvl w:ilvl="6" w:tplc="0D409600">
      <w:numFmt w:val="bullet"/>
      <w:lvlText w:val="•"/>
      <w:lvlJc w:val="left"/>
      <w:pPr>
        <w:ind w:left="5611" w:hanging="360"/>
      </w:pPr>
      <w:rPr>
        <w:rFonts w:hint="default"/>
        <w:lang w:val="en-US" w:eastAsia="en-US" w:bidi="en-US"/>
      </w:rPr>
    </w:lvl>
    <w:lvl w:ilvl="7" w:tplc="F024589C">
      <w:numFmt w:val="bullet"/>
      <w:lvlText w:val="•"/>
      <w:lvlJc w:val="left"/>
      <w:pPr>
        <w:ind w:left="6410" w:hanging="360"/>
      </w:pPr>
      <w:rPr>
        <w:rFonts w:hint="default"/>
        <w:lang w:val="en-US" w:eastAsia="en-US" w:bidi="en-US"/>
      </w:rPr>
    </w:lvl>
    <w:lvl w:ilvl="8" w:tplc="B79A383A">
      <w:numFmt w:val="bullet"/>
      <w:lvlText w:val="•"/>
      <w:lvlJc w:val="left"/>
      <w:pPr>
        <w:ind w:left="7209" w:hanging="360"/>
      </w:pPr>
      <w:rPr>
        <w:rFonts w:hint="default"/>
        <w:lang w:val="en-US" w:eastAsia="en-US" w:bidi="en-US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9"/>
  </w:num>
  <w:num w:numId="5">
    <w:abstractNumId w:val="4"/>
  </w:num>
  <w:num w:numId="6">
    <w:abstractNumId w:val="5"/>
  </w:num>
  <w:num w:numId="7">
    <w:abstractNumId w:val="0"/>
  </w:num>
  <w:num w:numId="8">
    <w:abstractNumId w:val="0"/>
  </w:num>
  <w:num w:numId="9">
    <w:abstractNumId w:val="0"/>
  </w:num>
  <w:num w:numId="10">
    <w:abstractNumId w:val="2"/>
  </w:num>
  <w:num w:numId="11">
    <w:abstractNumId w:val="7"/>
  </w:num>
  <w:num w:numId="12">
    <w:abstractNumId w:val="8"/>
  </w:num>
  <w:num w:numId="13">
    <w:abstractNumId w:val="10"/>
  </w:num>
  <w:num w:numId="1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formsDesign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32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FE9"/>
    <w:rsid w:val="00001E20"/>
    <w:rsid w:val="0002234B"/>
    <w:rsid w:val="00023AAE"/>
    <w:rsid w:val="00023C8A"/>
    <w:rsid w:val="00026D55"/>
    <w:rsid w:val="000309E4"/>
    <w:rsid w:val="00043CAA"/>
    <w:rsid w:val="00055C08"/>
    <w:rsid w:val="00065A34"/>
    <w:rsid w:val="00065FE9"/>
    <w:rsid w:val="0007184C"/>
    <w:rsid w:val="000748E2"/>
    <w:rsid w:val="00075432"/>
    <w:rsid w:val="00083E7B"/>
    <w:rsid w:val="000845A6"/>
    <w:rsid w:val="00084FC0"/>
    <w:rsid w:val="0008664C"/>
    <w:rsid w:val="000968ED"/>
    <w:rsid w:val="000A3ABF"/>
    <w:rsid w:val="000A7E98"/>
    <w:rsid w:val="000B12F2"/>
    <w:rsid w:val="000B30A0"/>
    <w:rsid w:val="000B330E"/>
    <w:rsid w:val="000B6C5D"/>
    <w:rsid w:val="000B7FA5"/>
    <w:rsid w:val="000C2FF1"/>
    <w:rsid w:val="000C540C"/>
    <w:rsid w:val="000D0A9E"/>
    <w:rsid w:val="000D336C"/>
    <w:rsid w:val="000E2346"/>
    <w:rsid w:val="000E2426"/>
    <w:rsid w:val="000E2837"/>
    <w:rsid w:val="000E35F0"/>
    <w:rsid w:val="000E4CBB"/>
    <w:rsid w:val="000E5E16"/>
    <w:rsid w:val="000E65DD"/>
    <w:rsid w:val="000F5E56"/>
    <w:rsid w:val="000F6468"/>
    <w:rsid w:val="000F7FB6"/>
    <w:rsid w:val="001009EE"/>
    <w:rsid w:val="00101B8A"/>
    <w:rsid w:val="00103085"/>
    <w:rsid w:val="00105209"/>
    <w:rsid w:val="00107138"/>
    <w:rsid w:val="00110C5E"/>
    <w:rsid w:val="001160B1"/>
    <w:rsid w:val="0013376C"/>
    <w:rsid w:val="0013502A"/>
    <w:rsid w:val="001362EE"/>
    <w:rsid w:val="00140A04"/>
    <w:rsid w:val="001508C2"/>
    <w:rsid w:val="001562DF"/>
    <w:rsid w:val="00163D54"/>
    <w:rsid w:val="001706FE"/>
    <w:rsid w:val="00172FE0"/>
    <w:rsid w:val="00175AD2"/>
    <w:rsid w:val="0017628A"/>
    <w:rsid w:val="001832A6"/>
    <w:rsid w:val="001B1C2B"/>
    <w:rsid w:val="001C10FE"/>
    <w:rsid w:val="001C6003"/>
    <w:rsid w:val="001D59E6"/>
    <w:rsid w:val="001E0190"/>
    <w:rsid w:val="001E0C09"/>
    <w:rsid w:val="001E14C1"/>
    <w:rsid w:val="001E39B7"/>
    <w:rsid w:val="001E3D72"/>
    <w:rsid w:val="001E6248"/>
    <w:rsid w:val="001F1272"/>
    <w:rsid w:val="001F3359"/>
    <w:rsid w:val="001F75A6"/>
    <w:rsid w:val="00201659"/>
    <w:rsid w:val="002028F4"/>
    <w:rsid w:val="00206061"/>
    <w:rsid w:val="00206C84"/>
    <w:rsid w:val="002119A6"/>
    <w:rsid w:val="0021217E"/>
    <w:rsid w:val="00222628"/>
    <w:rsid w:val="00227344"/>
    <w:rsid w:val="00231E11"/>
    <w:rsid w:val="00234DCB"/>
    <w:rsid w:val="00240043"/>
    <w:rsid w:val="00252E0D"/>
    <w:rsid w:val="00252E8C"/>
    <w:rsid w:val="00254AE3"/>
    <w:rsid w:val="00257609"/>
    <w:rsid w:val="00257B7A"/>
    <w:rsid w:val="00260970"/>
    <w:rsid w:val="002634C4"/>
    <w:rsid w:val="00283009"/>
    <w:rsid w:val="0028539A"/>
    <w:rsid w:val="00290202"/>
    <w:rsid w:val="002928D3"/>
    <w:rsid w:val="00292D39"/>
    <w:rsid w:val="00296A7C"/>
    <w:rsid w:val="002A1579"/>
    <w:rsid w:val="002A3346"/>
    <w:rsid w:val="002A3771"/>
    <w:rsid w:val="002A6B0E"/>
    <w:rsid w:val="002B313F"/>
    <w:rsid w:val="002C0F84"/>
    <w:rsid w:val="002E068F"/>
    <w:rsid w:val="002E1734"/>
    <w:rsid w:val="002E6CEB"/>
    <w:rsid w:val="002E7E64"/>
    <w:rsid w:val="002F1FE6"/>
    <w:rsid w:val="002F46D5"/>
    <w:rsid w:val="002F4E68"/>
    <w:rsid w:val="002F62BD"/>
    <w:rsid w:val="00312D97"/>
    <w:rsid w:val="00312F7F"/>
    <w:rsid w:val="003155DA"/>
    <w:rsid w:val="00323E66"/>
    <w:rsid w:val="00325CF0"/>
    <w:rsid w:val="003273BA"/>
    <w:rsid w:val="00331FA3"/>
    <w:rsid w:val="00341F32"/>
    <w:rsid w:val="003451DC"/>
    <w:rsid w:val="0034523C"/>
    <w:rsid w:val="0035218A"/>
    <w:rsid w:val="00353A31"/>
    <w:rsid w:val="00361450"/>
    <w:rsid w:val="0036153B"/>
    <w:rsid w:val="003673CF"/>
    <w:rsid w:val="00367479"/>
    <w:rsid w:val="003760F9"/>
    <w:rsid w:val="00381C97"/>
    <w:rsid w:val="00382CDE"/>
    <w:rsid w:val="003845C1"/>
    <w:rsid w:val="00386656"/>
    <w:rsid w:val="00386AB8"/>
    <w:rsid w:val="003877DA"/>
    <w:rsid w:val="003920D2"/>
    <w:rsid w:val="00394B80"/>
    <w:rsid w:val="003A0218"/>
    <w:rsid w:val="003A35DF"/>
    <w:rsid w:val="003A560C"/>
    <w:rsid w:val="003A5DEF"/>
    <w:rsid w:val="003A652F"/>
    <w:rsid w:val="003A65F7"/>
    <w:rsid w:val="003A6728"/>
    <w:rsid w:val="003A6845"/>
    <w:rsid w:val="003A6F89"/>
    <w:rsid w:val="003A7176"/>
    <w:rsid w:val="003B2F00"/>
    <w:rsid w:val="003B38C1"/>
    <w:rsid w:val="003C0CC3"/>
    <w:rsid w:val="003C1B97"/>
    <w:rsid w:val="003D0C68"/>
    <w:rsid w:val="003D6275"/>
    <w:rsid w:val="003D6783"/>
    <w:rsid w:val="003E04BE"/>
    <w:rsid w:val="003E318D"/>
    <w:rsid w:val="003E5718"/>
    <w:rsid w:val="003F030C"/>
    <w:rsid w:val="003F1ED8"/>
    <w:rsid w:val="003F274D"/>
    <w:rsid w:val="003F3996"/>
    <w:rsid w:val="003F5941"/>
    <w:rsid w:val="003F5BEE"/>
    <w:rsid w:val="003F6117"/>
    <w:rsid w:val="00401779"/>
    <w:rsid w:val="004057E8"/>
    <w:rsid w:val="00416D88"/>
    <w:rsid w:val="0042061C"/>
    <w:rsid w:val="00423E3E"/>
    <w:rsid w:val="00427AF4"/>
    <w:rsid w:val="00430F42"/>
    <w:rsid w:val="004322AB"/>
    <w:rsid w:val="00434B60"/>
    <w:rsid w:val="00441216"/>
    <w:rsid w:val="00441F37"/>
    <w:rsid w:val="004421C6"/>
    <w:rsid w:val="00447909"/>
    <w:rsid w:val="0046329E"/>
    <w:rsid w:val="004647DA"/>
    <w:rsid w:val="00466F74"/>
    <w:rsid w:val="00474062"/>
    <w:rsid w:val="004745CB"/>
    <w:rsid w:val="00475C3D"/>
    <w:rsid w:val="00477D6B"/>
    <w:rsid w:val="0048061A"/>
    <w:rsid w:val="00483F22"/>
    <w:rsid w:val="00490F5D"/>
    <w:rsid w:val="004A3CDF"/>
    <w:rsid w:val="004A4941"/>
    <w:rsid w:val="004A6368"/>
    <w:rsid w:val="004B4460"/>
    <w:rsid w:val="004B5885"/>
    <w:rsid w:val="004C3E66"/>
    <w:rsid w:val="004C7D46"/>
    <w:rsid w:val="004D012A"/>
    <w:rsid w:val="004D15E6"/>
    <w:rsid w:val="004D5867"/>
    <w:rsid w:val="004D5909"/>
    <w:rsid w:val="004E6579"/>
    <w:rsid w:val="004F3EA6"/>
    <w:rsid w:val="005019FF"/>
    <w:rsid w:val="00510A76"/>
    <w:rsid w:val="00515AB5"/>
    <w:rsid w:val="005169EE"/>
    <w:rsid w:val="00517753"/>
    <w:rsid w:val="00517B3F"/>
    <w:rsid w:val="00521238"/>
    <w:rsid w:val="0052344F"/>
    <w:rsid w:val="005234C3"/>
    <w:rsid w:val="0052512C"/>
    <w:rsid w:val="0053057A"/>
    <w:rsid w:val="00532BC1"/>
    <w:rsid w:val="00532D54"/>
    <w:rsid w:val="00535933"/>
    <w:rsid w:val="00535BD9"/>
    <w:rsid w:val="00552F42"/>
    <w:rsid w:val="005558F9"/>
    <w:rsid w:val="00560A29"/>
    <w:rsid w:val="00573077"/>
    <w:rsid w:val="00577FD7"/>
    <w:rsid w:val="00582233"/>
    <w:rsid w:val="00595981"/>
    <w:rsid w:val="005A0766"/>
    <w:rsid w:val="005A2AA7"/>
    <w:rsid w:val="005B0242"/>
    <w:rsid w:val="005C2E22"/>
    <w:rsid w:val="005C3142"/>
    <w:rsid w:val="005C448C"/>
    <w:rsid w:val="005C6649"/>
    <w:rsid w:val="005C7095"/>
    <w:rsid w:val="005C798D"/>
    <w:rsid w:val="005D1471"/>
    <w:rsid w:val="005D1C46"/>
    <w:rsid w:val="005D6460"/>
    <w:rsid w:val="005E7D86"/>
    <w:rsid w:val="005F4D37"/>
    <w:rsid w:val="006025D5"/>
    <w:rsid w:val="00603BC0"/>
    <w:rsid w:val="00605827"/>
    <w:rsid w:val="00607525"/>
    <w:rsid w:val="00612D82"/>
    <w:rsid w:val="00623242"/>
    <w:rsid w:val="006236D7"/>
    <w:rsid w:val="006245C2"/>
    <w:rsid w:val="0063518D"/>
    <w:rsid w:val="006375DE"/>
    <w:rsid w:val="00640B31"/>
    <w:rsid w:val="00646050"/>
    <w:rsid w:val="00652151"/>
    <w:rsid w:val="00655133"/>
    <w:rsid w:val="006643B7"/>
    <w:rsid w:val="006713CA"/>
    <w:rsid w:val="006733D1"/>
    <w:rsid w:val="00676C5C"/>
    <w:rsid w:val="00684F77"/>
    <w:rsid w:val="0068705B"/>
    <w:rsid w:val="00692C62"/>
    <w:rsid w:val="006B22FC"/>
    <w:rsid w:val="006C4180"/>
    <w:rsid w:val="006C6850"/>
    <w:rsid w:val="006D2776"/>
    <w:rsid w:val="006D2B3D"/>
    <w:rsid w:val="006D6E43"/>
    <w:rsid w:val="006E3396"/>
    <w:rsid w:val="006E71B6"/>
    <w:rsid w:val="006F0549"/>
    <w:rsid w:val="006F4775"/>
    <w:rsid w:val="006F4797"/>
    <w:rsid w:val="006F51F5"/>
    <w:rsid w:val="00704655"/>
    <w:rsid w:val="007140B6"/>
    <w:rsid w:val="007178B7"/>
    <w:rsid w:val="00722C16"/>
    <w:rsid w:val="00724BAF"/>
    <w:rsid w:val="007300D1"/>
    <w:rsid w:val="0073530F"/>
    <w:rsid w:val="00740F30"/>
    <w:rsid w:val="00744707"/>
    <w:rsid w:val="007746C4"/>
    <w:rsid w:val="00775499"/>
    <w:rsid w:val="007765B9"/>
    <w:rsid w:val="00785DDF"/>
    <w:rsid w:val="007930F2"/>
    <w:rsid w:val="0079392B"/>
    <w:rsid w:val="007963D7"/>
    <w:rsid w:val="00797946"/>
    <w:rsid w:val="007B00F9"/>
    <w:rsid w:val="007C2712"/>
    <w:rsid w:val="007C628F"/>
    <w:rsid w:val="007C6FCE"/>
    <w:rsid w:val="007D13A6"/>
    <w:rsid w:val="007D1613"/>
    <w:rsid w:val="007D1986"/>
    <w:rsid w:val="007D4AD0"/>
    <w:rsid w:val="007D666F"/>
    <w:rsid w:val="007E0F9B"/>
    <w:rsid w:val="007E4C0E"/>
    <w:rsid w:val="007E5BA1"/>
    <w:rsid w:val="007E6FF3"/>
    <w:rsid w:val="007F3700"/>
    <w:rsid w:val="007F7AFB"/>
    <w:rsid w:val="00801EDD"/>
    <w:rsid w:val="00804C4F"/>
    <w:rsid w:val="00807CE7"/>
    <w:rsid w:val="00823DD6"/>
    <w:rsid w:val="0082738F"/>
    <w:rsid w:val="008273B1"/>
    <w:rsid w:val="00831EFE"/>
    <w:rsid w:val="0083589A"/>
    <w:rsid w:val="00840079"/>
    <w:rsid w:val="0084505D"/>
    <w:rsid w:val="008478EF"/>
    <w:rsid w:val="00850AC7"/>
    <w:rsid w:val="0085289B"/>
    <w:rsid w:val="00871927"/>
    <w:rsid w:val="00871D5E"/>
    <w:rsid w:val="00872E60"/>
    <w:rsid w:val="00875DB4"/>
    <w:rsid w:val="00880680"/>
    <w:rsid w:val="00881F44"/>
    <w:rsid w:val="008830B1"/>
    <w:rsid w:val="00885FB4"/>
    <w:rsid w:val="008B0C7F"/>
    <w:rsid w:val="008B1EF0"/>
    <w:rsid w:val="008B2CC1"/>
    <w:rsid w:val="008B3729"/>
    <w:rsid w:val="008B60B2"/>
    <w:rsid w:val="008C101B"/>
    <w:rsid w:val="008C1AD1"/>
    <w:rsid w:val="008C29CC"/>
    <w:rsid w:val="008C3FAA"/>
    <w:rsid w:val="008D5AF3"/>
    <w:rsid w:val="008E18B8"/>
    <w:rsid w:val="008E19B6"/>
    <w:rsid w:val="008E22B8"/>
    <w:rsid w:val="008F2F50"/>
    <w:rsid w:val="008F513F"/>
    <w:rsid w:val="00901473"/>
    <w:rsid w:val="0090188D"/>
    <w:rsid w:val="00902775"/>
    <w:rsid w:val="00904B02"/>
    <w:rsid w:val="0090731E"/>
    <w:rsid w:val="00912679"/>
    <w:rsid w:val="009128CA"/>
    <w:rsid w:val="009135FE"/>
    <w:rsid w:val="00916EE2"/>
    <w:rsid w:val="0091751C"/>
    <w:rsid w:val="00917E94"/>
    <w:rsid w:val="00922588"/>
    <w:rsid w:val="0093615A"/>
    <w:rsid w:val="009362F9"/>
    <w:rsid w:val="009402C1"/>
    <w:rsid w:val="00942C7F"/>
    <w:rsid w:val="009431A3"/>
    <w:rsid w:val="00955389"/>
    <w:rsid w:val="009601E1"/>
    <w:rsid w:val="00960EDB"/>
    <w:rsid w:val="0096378D"/>
    <w:rsid w:val="00965246"/>
    <w:rsid w:val="00966A22"/>
    <w:rsid w:val="00966DB9"/>
    <w:rsid w:val="0096722F"/>
    <w:rsid w:val="00971002"/>
    <w:rsid w:val="009732DB"/>
    <w:rsid w:val="009737B1"/>
    <w:rsid w:val="00980843"/>
    <w:rsid w:val="009813AB"/>
    <w:rsid w:val="00982C89"/>
    <w:rsid w:val="009848A8"/>
    <w:rsid w:val="009854EE"/>
    <w:rsid w:val="00987D53"/>
    <w:rsid w:val="00993D06"/>
    <w:rsid w:val="009A2CDE"/>
    <w:rsid w:val="009A3FE9"/>
    <w:rsid w:val="009A7AAC"/>
    <w:rsid w:val="009B452F"/>
    <w:rsid w:val="009B477B"/>
    <w:rsid w:val="009B4977"/>
    <w:rsid w:val="009B50D9"/>
    <w:rsid w:val="009D30C3"/>
    <w:rsid w:val="009E2791"/>
    <w:rsid w:val="009E3846"/>
    <w:rsid w:val="009E3F6F"/>
    <w:rsid w:val="009E760E"/>
    <w:rsid w:val="009F459A"/>
    <w:rsid w:val="009F499F"/>
    <w:rsid w:val="00A0392A"/>
    <w:rsid w:val="00A04012"/>
    <w:rsid w:val="00A11F31"/>
    <w:rsid w:val="00A157C6"/>
    <w:rsid w:val="00A16E6A"/>
    <w:rsid w:val="00A22790"/>
    <w:rsid w:val="00A26BE0"/>
    <w:rsid w:val="00A409F6"/>
    <w:rsid w:val="00A417BB"/>
    <w:rsid w:val="00A42DAF"/>
    <w:rsid w:val="00A45BD8"/>
    <w:rsid w:val="00A45EF8"/>
    <w:rsid w:val="00A47922"/>
    <w:rsid w:val="00A50671"/>
    <w:rsid w:val="00A52611"/>
    <w:rsid w:val="00A56C39"/>
    <w:rsid w:val="00A64FEA"/>
    <w:rsid w:val="00A7022D"/>
    <w:rsid w:val="00A7366A"/>
    <w:rsid w:val="00A869AD"/>
    <w:rsid w:val="00A869B7"/>
    <w:rsid w:val="00A9405E"/>
    <w:rsid w:val="00AA6CD9"/>
    <w:rsid w:val="00AA6EBA"/>
    <w:rsid w:val="00AA6F94"/>
    <w:rsid w:val="00AB5BDF"/>
    <w:rsid w:val="00AB62BD"/>
    <w:rsid w:val="00AC205C"/>
    <w:rsid w:val="00AC5DD4"/>
    <w:rsid w:val="00AF0A6B"/>
    <w:rsid w:val="00AF5CCA"/>
    <w:rsid w:val="00B00981"/>
    <w:rsid w:val="00B01961"/>
    <w:rsid w:val="00B05A69"/>
    <w:rsid w:val="00B11C36"/>
    <w:rsid w:val="00B1536F"/>
    <w:rsid w:val="00B212AC"/>
    <w:rsid w:val="00B236A9"/>
    <w:rsid w:val="00B33805"/>
    <w:rsid w:val="00B342A4"/>
    <w:rsid w:val="00B369DD"/>
    <w:rsid w:val="00B508C4"/>
    <w:rsid w:val="00B56D32"/>
    <w:rsid w:val="00B605E1"/>
    <w:rsid w:val="00B63AFE"/>
    <w:rsid w:val="00B64DD1"/>
    <w:rsid w:val="00B653B8"/>
    <w:rsid w:val="00B77066"/>
    <w:rsid w:val="00B80DCE"/>
    <w:rsid w:val="00B8312D"/>
    <w:rsid w:val="00B85B51"/>
    <w:rsid w:val="00B91308"/>
    <w:rsid w:val="00B9734B"/>
    <w:rsid w:val="00BA30E2"/>
    <w:rsid w:val="00BB0871"/>
    <w:rsid w:val="00BC5408"/>
    <w:rsid w:val="00BC5E4D"/>
    <w:rsid w:val="00BC6E83"/>
    <w:rsid w:val="00BD6D83"/>
    <w:rsid w:val="00BD709E"/>
    <w:rsid w:val="00BE177E"/>
    <w:rsid w:val="00BF1AF6"/>
    <w:rsid w:val="00BF2522"/>
    <w:rsid w:val="00BF32E2"/>
    <w:rsid w:val="00BF39AB"/>
    <w:rsid w:val="00BF64D6"/>
    <w:rsid w:val="00BF659C"/>
    <w:rsid w:val="00C01F4C"/>
    <w:rsid w:val="00C11BFE"/>
    <w:rsid w:val="00C1310B"/>
    <w:rsid w:val="00C13D0E"/>
    <w:rsid w:val="00C227A9"/>
    <w:rsid w:val="00C24089"/>
    <w:rsid w:val="00C3060E"/>
    <w:rsid w:val="00C31366"/>
    <w:rsid w:val="00C31878"/>
    <w:rsid w:val="00C35164"/>
    <w:rsid w:val="00C35F12"/>
    <w:rsid w:val="00C44695"/>
    <w:rsid w:val="00C5068F"/>
    <w:rsid w:val="00C541B6"/>
    <w:rsid w:val="00C54B2A"/>
    <w:rsid w:val="00C6131F"/>
    <w:rsid w:val="00C8309D"/>
    <w:rsid w:val="00C8360E"/>
    <w:rsid w:val="00C870B8"/>
    <w:rsid w:val="00CB0C76"/>
    <w:rsid w:val="00CB1367"/>
    <w:rsid w:val="00CB1CF4"/>
    <w:rsid w:val="00CB1DF6"/>
    <w:rsid w:val="00CB5B05"/>
    <w:rsid w:val="00CB6678"/>
    <w:rsid w:val="00CC392F"/>
    <w:rsid w:val="00CD04F1"/>
    <w:rsid w:val="00CD3B55"/>
    <w:rsid w:val="00CD5D03"/>
    <w:rsid w:val="00CE47B0"/>
    <w:rsid w:val="00CE51AF"/>
    <w:rsid w:val="00CF617C"/>
    <w:rsid w:val="00D06E01"/>
    <w:rsid w:val="00D10698"/>
    <w:rsid w:val="00D15D25"/>
    <w:rsid w:val="00D17BE8"/>
    <w:rsid w:val="00D35E00"/>
    <w:rsid w:val="00D36D9E"/>
    <w:rsid w:val="00D41E8F"/>
    <w:rsid w:val="00D42733"/>
    <w:rsid w:val="00D45252"/>
    <w:rsid w:val="00D55736"/>
    <w:rsid w:val="00D57959"/>
    <w:rsid w:val="00D60685"/>
    <w:rsid w:val="00D71B4D"/>
    <w:rsid w:val="00D74EEA"/>
    <w:rsid w:val="00D768A1"/>
    <w:rsid w:val="00D85652"/>
    <w:rsid w:val="00D91310"/>
    <w:rsid w:val="00D92A9F"/>
    <w:rsid w:val="00D93D55"/>
    <w:rsid w:val="00D94443"/>
    <w:rsid w:val="00D95E6F"/>
    <w:rsid w:val="00DA186B"/>
    <w:rsid w:val="00DA5C6A"/>
    <w:rsid w:val="00DA65BA"/>
    <w:rsid w:val="00DB0B48"/>
    <w:rsid w:val="00DB1F6E"/>
    <w:rsid w:val="00DB2734"/>
    <w:rsid w:val="00DC227D"/>
    <w:rsid w:val="00DD4ACE"/>
    <w:rsid w:val="00DD5A08"/>
    <w:rsid w:val="00DF15B3"/>
    <w:rsid w:val="00DF3FB3"/>
    <w:rsid w:val="00E015DB"/>
    <w:rsid w:val="00E06BC8"/>
    <w:rsid w:val="00E14987"/>
    <w:rsid w:val="00E15015"/>
    <w:rsid w:val="00E20A49"/>
    <w:rsid w:val="00E32292"/>
    <w:rsid w:val="00E335FE"/>
    <w:rsid w:val="00E34B0F"/>
    <w:rsid w:val="00E45DD2"/>
    <w:rsid w:val="00E51A89"/>
    <w:rsid w:val="00E55FEC"/>
    <w:rsid w:val="00E6395B"/>
    <w:rsid w:val="00E66C26"/>
    <w:rsid w:val="00E71F14"/>
    <w:rsid w:val="00E72076"/>
    <w:rsid w:val="00E725E8"/>
    <w:rsid w:val="00E829AB"/>
    <w:rsid w:val="00E87511"/>
    <w:rsid w:val="00E87E5B"/>
    <w:rsid w:val="00E93BBC"/>
    <w:rsid w:val="00EA1924"/>
    <w:rsid w:val="00EA2064"/>
    <w:rsid w:val="00EA283D"/>
    <w:rsid w:val="00EA39AB"/>
    <w:rsid w:val="00EA51C9"/>
    <w:rsid w:val="00EA5F0F"/>
    <w:rsid w:val="00EA7285"/>
    <w:rsid w:val="00EB6CD6"/>
    <w:rsid w:val="00EC1A1F"/>
    <w:rsid w:val="00EC1A41"/>
    <w:rsid w:val="00EC4E49"/>
    <w:rsid w:val="00EC58B2"/>
    <w:rsid w:val="00EC63D0"/>
    <w:rsid w:val="00EC7A3C"/>
    <w:rsid w:val="00ED54D0"/>
    <w:rsid w:val="00ED597C"/>
    <w:rsid w:val="00ED77FB"/>
    <w:rsid w:val="00EE104D"/>
    <w:rsid w:val="00EE1FC0"/>
    <w:rsid w:val="00EE1FF1"/>
    <w:rsid w:val="00EE45FA"/>
    <w:rsid w:val="00EE4F65"/>
    <w:rsid w:val="00EF1D89"/>
    <w:rsid w:val="00EF4691"/>
    <w:rsid w:val="00EF4E34"/>
    <w:rsid w:val="00EF5380"/>
    <w:rsid w:val="00F03E8D"/>
    <w:rsid w:val="00F10B6C"/>
    <w:rsid w:val="00F1411C"/>
    <w:rsid w:val="00F17CCA"/>
    <w:rsid w:val="00F21262"/>
    <w:rsid w:val="00F27E10"/>
    <w:rsid w:val="00F30E9B"/>
    <w:rsid w:val="00F35996"/>
    <w:rsid w:val="00F3770A"/>
    <w:rsid w:val="00F40296"/>
    <w:rsid w:val="00F42D79"/>
    <w:rsid w:val="00F47EE3"/>
    <w:rsid w:val="00F525FB"/>
    <w:rsid w:val="00F61905"/>
    <w:rsid w:val="00F63944"/>
    <w:rsid w:val="00F66152"/>
    <w:rsid w:val="00F70997"/>
    <w:rsid w:val="00F7189F"/>
    <w:rsid w:val="00F7235B"/>
    <w:rsid w:val="00F74D92"/>
    <w:rsid w:val="00F75ACB"/>
    <w:rsid w:val="00F82FD2"/>
    <w:rsid w:val="00F868A4"/>
    <w:rsid w:val="00F8780A"/>
    <w:rsid w:val="00F957AD"/>
    <w:rsid w:val="00FA090D"/>
    <w:rsid w:val="00FA0EB7"/>
    <w:rsid w:val="00FA1614"/>
    <w:rsid w:val="00FA1BB0"/>
    <w:rsid w:val="00FA2281"/>
    <w:rsid w:val="00FA42E3"/>
    <w:rsid w:val="00FA584E"/>
    <w:rsid w:val="00FB03E8"/>
    <w:rsid w:val="00FB3531"/>
    <w:rsid w:val="00FB47ED"/>
    <w:rsid w:val="00FB50DC"/>
    <w:rsid w:val="00FC3021"/>
    <w:rsid w:val="00FC365C"/>
    <w:rsid w:val="00FC438A"/>
    <w:rsid w:val="00FD07FF"/>
    <w:rsid w:val="00FE4749"/>
    <w:rsid w:val="00FF4250"/>
    <w:rsid w:val="00FF6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,"/>
  <w15:docId w15:val="{F92EAFC5-286D-46AD-B0F1-A8B1A51B5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uiPriority w:val="1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link w:val="BodyTextChar"/>
    <w:uiPriority w:val="1"/>
    <w:qFormat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aliases w:val="Footnote"/>
    <w:basedOn w:val="Normal"/>
    <w:link w:val="FootnoteTextChar"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1"/>
      </w:numPr>
    </w:pPr>
  </w:style>
  <w:style w:type="paragraph" w:customStyle="1" w:styleId="ONUME">
    <w:name w:val="ONUM E"/>
    <w:basedOn w:val="BodyText"/>
    <w:rsid w:val="00676C5C"/>
    <w:pPr>
      <w:numPr>
        <w:numId w:val="2"/>
      </w:numPr>
    </w:pPr>
  </w:style>
  <w:style w:type="paragraph" w:customStyle="1" w:styleId="ONUMFS">
    <w:name w:val="ONUM FS"/>
    <w:basedOn w:val="BodyText"/>
    <w:rsid w:val="00676C5C"/>
    <w:pPr>
      <w:numPr>
        <w:numId w:val="3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CB1D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B1DF6"/>
    <w:rPr>
      <w:rFonts w:ascii="Tahoma" w:eastAsia="SimSun" w:hAnsi="Tahoma" w:cs="Tahoma"/>
      <w:sz w:val="16"/>
      <w:szCs w:val="16"/>
      <w:lang w:val="en-US" w:eastAsia="zh-CN"/>
    </w:rPr>
  </w:style>
  <w:style w:type="paragraph" w:styleId="ListParagraph">
    <w:name w:val="List Paragraph"/>
    <w:basedOn w:val="Normal"/>
    <w:uiPriority w:val="1"/>
    <w:qFormat/>
    <w:rsid w:val="009A3FE9"/>
    <w:pPr>
      <w:ind w:left="720"/>
      <w:contextualSpacing/>
    </w:pPr>
    <w:rPr>
      <w:rFonts w:eastAsia="Times New Roman"/>
      <w:lang w:eastAsia="en-US"/>
    </w:rPr>
  </w:style>
  <w:style w:type="character" w:styleId="Hyperlink">
    <w:name w:val="Hyperlink"/>
    <w:basedOn w:val="DefaultParagraphFont"/>
    <w:rsid w:val="009A3FE9"/>
    <w:rPr>
      <w:color w:val="0000FF" w:themeColor="hyperlink"/>
      <w:u w:val="single"/>
    </w:rPr>
  </w:style>
  <w:style w:type="table" w:styleId="TableGrid">
    <w:name w:val="Table Grid"/>
    <w:basedOn w:val="TableNormal"/>
    <w:rsid w:val="009A3FE9"/>
    <w:rPr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aliases w:val="callout"/>
    <w:basedOn w:val="DefaultParagraphFont"/>
    <w:rsid w:val="009A3FE9"/>
    <w:rPr>
      <w:vertAlign w:val="superscript"/>
    </w:rPr>
  </w:style>
  <w:style w:type="character" w:customStyle="1" w:styleId="Endofdocument-AnnexChar">
    <w:name w:val="[End of document - Annex] Char"/>
    <w:link w:val="Endofdocument-Annex"/>
    <w:rsid w:val="007140B6"/>
    <w:rPr>
      <w:rFonts w:ascii="Arial" w:eastAsia="SimSun" w:hAnsi="Arial" w:cs="Arial"/>
      <w:sz w:val="22"/>
      <w:lang w:val="en-US" w:eastAsia="zh-CN"/>
    </w:rPr>
  </w:style>
  <w:style w:type="character" w:styleId="Emphasis">
    <w:name w:val="Emphasis"/>
    <w:basedOn w:val="DefaultParagraphFont"/>
    <w:uiPriority w:val="20"/>
    <w:qFormat/>
    <w:rsid w:val="008B1EF0"/>
    <w:rPr>
      <w:i/>
      <w:iCs/>
    </w:rPr>
  </w:style>
  <w:style w:type="character" w:customStyle="1" w:styleId="BodyTextChar">
    <w:name w:val="Body Text Char"/>
    <w:basedOn w:val="DefaultParagraphFont"/>
    <w:link w:val="BodyText"/>
    <w:rsid w:val="00FB3531"/>
    <w:rPr>
      <w:rFonts w:ascii="Arial" w:eastAsia="SimSun" w:hAnsi="Arial" w:cs="Arial"/>
      <w:sz w:val="22"/>
      <w:lang w:val="en-US" w:eastAsia="zh-CN"/>
    </w:rPr>
  </w:style>
  <w:style w:type="paragraph" w:styleId="PlainText">
    <w:name w:val="Plain Text"/>
    <w:basedOn w:val="Normal"/>
    <w:link w:val="PlainTextChar"/>
    <w:uiPriority w:val="99"/>
    <w:unhideWhenUsed/>
    <w:rsid w:val="00FB3531"/>
    <w:rPr>
      <w:rFonts w:ascii="Courier New" w:eastAsia="Calibri" w:hAnsi="Courier New" w:cs="Times New Roman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FB3531"/>
    <w:rPr>
      <w:rFonts w:ascii="Courier New" w:eastAsia="Calibri" w:hAnsi="Courier New"/>
      <w:sz w:val="22"/>
      <w:szCs w:val="21"/>
      <w:lang w:val="en-US" w:eastAsia="en-US"/>
    </w:rPr>
  </w:style>
  <w:style w:type="character" w:styleId="CommentReference">
    <w:name w:val="annotation reference"/>
    <w:basedOn w:val="DefaultParagraphFont"/>
    <w:rsid w:val="00C35F1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C35F12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C35F12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rsid w:val="00C35F12"/>
    <w:rPr>
      <w:rFonts w:ascii="Arial" w:eastAsia="SimSun" w:hAnsi="Arial" w:cs="Arial"/>
      <w:b/>
      <w:bCs/>
      <w:sz w:val="18"/>
      <w:lang w:val="en-US" w:eastAsia="zh-CN"/>
    </w:rPr>
  </w:style>
  <w:style w:type="paragraph" w:customStyle="1" w:styleId="Default">
    <w:name w:val="Default"/>
    <w:rsid w:val="005D1C4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/>
    </w:rPr>
  </w:style>
  <w:style w:type="character" w:customStyle="1" w:styleId="FootnoteTextChar">
    <w:name w:val="Footnote Text Char"/>
    <w:aliases w:val="Footnote Char"/>
    <w:basedOn w:val="DefaultParagraphFont"/>
    <w:link w:val="FootnoteText"/>
    <w:rsid w:val="003E318D"/>
    <w:rPr>
      <w:rFonts w:ascii="Arial" w:eastAsia="SimSun" w:hAnsi="Arial" w:cs="Arial"/>
      <w:sz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0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214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46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9757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106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696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839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3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2093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63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201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6233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7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450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6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962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628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522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1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289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7569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0809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488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61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4738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DACD\CDIP%2020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132D16-4067-40A7-82AB-54B309A32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CDIP 20 (E)</Template>
  <TotalTime>0</TotalTime>
  <Pages>3</Pages>
  <Words>850</Words>
  <Characters>4851</Characters>
  <Application>Microsoft Office Word</Application>
  <DocSecurity>4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CDIP/20/</vt:lpstr>
    </vt:vector>
  </TitlesOfParts>
  <Company>WIPO</Company>
  <LinksUpToDate>false</LinksUpToDate>
  <CharactersWithSpaces>5690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CDIP/20/</dc:title>
  <dc:creator>DORE Marie-Pierre</dc:creator>
  <cp:lastModifiedBy>CERBARI Mihaela</cp:lastModifiedBy>
  <cp:revision>2</cp:revision>
  <cp:lastPrinted>2018-11-22T09:49:00Z</cp:lastPrinted>
  <dcterms:created xsi:type="dcterms:W3CDTF">2018-11-30T10:21:00Z</dcterms:created>
  <dcterms:modified xsi:type="dcterms:W3CDTF">2018-11-30T10:21:00Z</dcterms:modified>
</cp:coreProperties>
</file>