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9F5B4" w14:textId="77777777" w:rsidR="008B2CC1" w:rsidRPr="00C0774E" w:rsidRDefault="00472A6E" w:rsidP="00C0774E">
      <w:pPr>
        <w:pBdr>
          <w:bottom w:val="single" w:sz="4" w:space="11" w:color="auto"/>
        </w:pBdr>
        <w:spacing w:after="120"/>
        <w:ind w:right="-57"/>
        <w:jc w:val="right"/>
        <w:rPr>
          <w:lang w:val="es-ES_tradnl"/>
        </w:rPr>
      </w:pPr>
      <w:r w:rsidRPr="00C0774E">
        <w:rPr>
          <w:noProof/>
          <w:lang w:val="es-ES_tradnl" w:eastAsia="fr-CH"/>
        </w:rPr>
        <w:drawing>
          <wp:inline distT="0" distB="0" distL="0" distR="0" wp14:anchorId="3B4922C5" wp14:editId="7FC7AAB7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3E6E4" w14:textId="04F996AC" w:rsidR="00472A6E" w:rsidRPr="00C0774E" w:rsidRDefault="009C0927" w:rsidP="00C0774E">
      <w:pPr>
        <w:jc w:val="right"/>
        <w:rPr>
          <w:rFonts w:ascii="Arial Black" w:hAnsi="Arial Black"/>
          <w:caps/>
          <w:sz w:val="15"/>
          <w:lang w:val="es-ES_tradnl"/>
        </w:rPr>
      </w:pPr>
      <w:r w:rsidRPr="00C0774E">
        <w:rPr>
          <w:rFonts w:ascii="Arial Black" w:hAnsi="Arial Black"/>
          <w:caps/>
          <w:sz w:val="15"/>
          <w:lang w:val="es-ES_tradnl"/>
        </w:rPr>
        <w:t>CDIP/3</w:t>
      </w:r>
      <w:r w:rsidR="00086819" w:rsidRPr="00C0774E">
        <w:rPr>
          <w:rFonts w:ascii="Arial Black" w:hAnsi="Arial Black"/>
          <w:caps/>
          <w:sz w:val="15"/>
          <w:lang w:val="es-ES_tradnl"/>
        </w:rPr>
        <w:t>2</w:t>
      </w:r>
      <w:r w:rsidRPr="00C0774E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BA14A6">
        <w:rPr>
          <w:rFonts w:ascii="Arial Black" w:hAnsi="Arial Black"/>
          <w:caps/>
          <w:sz w:val="15"/>
          <w:lang w:val="es-ES_tradnl"/>
        </w:rPr>
        <w:t>1</w:t>
      </w:r>
    </w:p>
    <w:p w14:paraId="2D0D6CE8" w14:textId="77777777" w:rsidR="008B2CC1" w:rsidRPr="00C0774E" w:rsidRDefault="00472A6E" w:rsidP="00C0774E">
      <w:pPr>
        <w:jc w:val="right"/>
        <w:rPr>
          <w:lang w:val="es-ES_tradnl"/>
        </w:rPr>
      </w:pPr>
      <w:r w:rsidRPr="00C0774E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6E7560" w:rsidRPr="00C0774E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7717BCF8" w14:textId="4107CA5F" w:rsidR="008B2CC1" w:rsidRPr="00C0774E" w:rsidRDefault="00472A6E" w:rsidP="00C0774E">
      <w:pPr>
        <w:spacing w:after="1200"/>
        <w:jc w:val="right"/>
        <w:rPr>
          <w:lang w:val="es-ES_tradnl"/>
        </w:rPr>
      </w:pPr>
      <w:r w:rsidRPr="00C0774E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487C6E">
        <w:rPr>
          <w:rFonts w:ascii="Arial Black" w:hAnsi="Arial Black"/>
          <w:caps/>
          <w:sz w:val="15"/>
          <w:lang w:val="es-ES_tradnl"/>
        </w:rPr>
        <w:t>2</w:t>
      </w:r>
      <w:r w:rsidR="00BA14A6">
        <w:rPr>
          <w:rFonts w:ascii="Arial Black" w:hAnsi="Arial Black"/>
          <w:caps/>
          <w:sz w:val="15"/>
          <w:lang w:val="es-ES_tradnl"/>
        </w:rPr>
        <w:t>9</w:t>
      </w:r>
      <w:r w:rsidR="000D6BC7">
        <w:rPr>
          <w:rFonts w:ascii="Arial Black" w:hAnsi="Arial Black"/>
          <w:caps/>
          <w:sz w:val="15"/>
          <w:lang w:val="es-ES_tradnl"/>
        </w:rPr>
        <w:t xml:space="preserve"> DE ABRIL </w:t>
      </w:r>
      <w:r w:rsidR="006E7560" w:rsidRPr="00C0774E">
        <w:rPr>
          <w:rFonts w:ascii="Arial Black" w:hAnsi="Arial Black"/>
          <w:caps/>
          <w:sz w:val="15"/>
          <w:lang w:val="es-ES_tradnl"/>
        </w:rPr>
        <w:t>DE 2024</w:t>
      </w:r>
    </w:p>
    <w:bookmarkEnd w:id="2"/>
    <w:p w14:paraId="64B97B3D" w14:textId="77777777" w:rsidR="00B67CDC" w:rsidRPr="00C0774E" w:rsidRDefault="00762AC6" w:rsidP="00C0774E">
      <w:pPr>
        <w:pStyle w:val="Heading1"/>
        <w:keepNext w:val="0"/>
        <w:spacing w:before="0" w:after="600"/>
        <w:rPr>
          <w:sz w:val="28"/>
          <w:lang w:val="es-ES_tradnl"/>
        </w:rPr>
      </w:pPr>
      <w:r w:rsidRPr="00C0774E">
        <w:rPr>
          <w:caps w:val="0"/>
          <w:sz w:val="28"/>
          <w:lang w:val="es-ES_tradnl"/>
        </w:rPr>
        <w:t>Comité de Desarrollo y Propiedad Intelectual (CDIP)</w:t>
      </w:r>
    </w:p>
    <w:p w14:paraId="3AB9CAD2" w14:textId="77777777" w:rsidR="005B2EAE" w:rsidRPr="00C0774E" w:rsidRDefault="00DF13F9" w:rsidP="00C0774E">
      <w:pPr>
        <w:outlineLvl w:val="1"/>
        <w:rPr>
          <w:b/>
          <w:sz w:val="24"/>
          <w:szCs w:val="24"/>
          <w:lang w:val="es-ES_tradnl"/>
        </w:rPr>
      </w:pPr>
      <w:r w:rsidRPr="00C0774E">
        <w:rPr>
          <w:b/>
          <w:sz w:val="24"/>
          <w:szCs w:val="24"/>
          <w:lang w:val="es-ES_tradnl"/>
        </w:rPr>
        <w:t xml:space="preserve">Trigésima </w:t>
      </w:r>
      <w:r w:rsidR="00086819" w:rsidRPr="00C0774E">
        <w:rPr>
          <w:b/>
          <w:sz w:val="24"/>
          <w:szCs w:val="24"/>
          <w:lang w:val="es-ES_tradnl"/>
        </w:rPr>
        <w:t xml:space="preserve">segunda </w:t>
      </w:r>
      <w:r w:rsidR="001A13E2" w:rsidRPr="00C0774E">
        <w:rPr>
          <w:b/>
          <w:sz w:val="24"/>
          <w:szCs w:val="24"/>
          <w:lang w:val="es-ES_tradnl"/>
        </w:rPr>
        <w:t>s</w:t>
      </w:r>
      <w:r w:rsidR="00B67CDC" w:rsidRPr="00C0774E">
        <w:rPr>
          <w:b/>
          <w:sz w:val="24"/>
          <w:szCs w:val="24"/>
          <w:lang w:val="es-ES_tradnl"/>
        </w:rPr>
        <w:t>esión</w:t>
      </w:r>
    </w:p>
    <w:p w14:paraId="04A6B734" w14:textId="77777777" w:rsidR="00B67CDC" w:rsidRPr="00C0774E" w:rsidRDefault="00DF13F9" w:rsidP="00C0774E">
      <w:pPr>
        <w:spacing w:after="720"/>
        <w:outlineLvl w:val="1"/>
        <w:rPr>
          <w:b/>
          <w:sz w:val="24"/>
          <w:szCs w:val="24"/>
          <w:lang w:val="es-ES_tradnl"/>
        </w:rPr>
      </w:pPr>
      <w:r w:rsidRPr="00C0774E">
        <w:rPr>
          <w:b/>
          <w:sz w:val="24"/>
          <w:szCs w:val="24"/>
          <w:lang w:val="es-ES_tradnl"/>
        </w:rPr>
        <w:t xml:space="preserve">Ginebra, </w:t>
      </w:r>
      <w:r w:rsidR="00086819" w:rsidRPr="00C0774E">
        <w:rPr>
          <w:b/>
          <w:sz w:val="24"/>
          <w:szCs w:val="24"/>
          <w:lang w:val="es-ES_tradnl"/>
        </w:rPr>
        <w:t>29 de abril a 3 de mayo de 2024</w:t>
      </w:r>
    </w:p>
    <w:p w14:paraId="75381FD0" w14:textId="7D8EF0B6" w:rsidR="00BC5AD1" w:rsidRPr="00C0774E" w:rsidRDefault="00BC5AD1" w:rsidP="00C0774E">
      <w:pPr>
        <w:spacing w:after="360"/>
        <w:outlineLvl w:val="0"/>
        <w:rPr>
          <w:caps/>
          <w:sz w:val="24"/>
          <w:lang w:val="es-ES_tradnl"/>
        </w:rPr>
      </w:pPr>
      <w:r w:rsidRPr="00C0774E">
        <w:rPr>
          <w:caps/>
          <w:sz w:val="24"/>
          <w:lang w:val="es-ES_tradnl"/>
        </w:rPr>
        <w:t>ORDEN DEL DÍA</w:t>
      </w:r>
    </w:p>
    <w:p w14:paraId="052967A7" w14:textId="2D00AAC1" w:rsidR="00BC5AD1" w:rsidRPr="00C0774E" w:rsidRDefault="00030696" w:rsidP="00030696">
      <w:pPr>
        <w:spacing w:after="840"/>
        <w:rPr>
          <w:i/>
          <w:lang w:val="es-ES_tradnl"/>
        </w:rPr>
      </w:pPr>
      <w:r w:rsidRPr="007647B1">
        <w:rPr>
          <w:i/>
        </w:rPr>
        <w:t>aprobado</w:t>
      </w:r>
      <w:r w:rsidRPr="00727967">
        <w:rPr>
          <w:i/>
          <w:lang w:val="es-ES_tradnl"/>
        </w:rPr>
        <w:t xml:space="preserve"> por el Comité</w:t>
      </w:r>
    </w:p>
    <w:p w14:paraId="207A132A" w14:textId="77777777" w:rsidR="00BC5AD1" w:rsidRPr="00C0774E" w:rsidRDefault="00BC5AD1" w:rsidP="00C0774E">
      <w:pPr>
        <w:pStyle w:val="ListParagraph"/>
        <w:numPr>
          <w:ilvl w:val="0"/>
          <w:numId w:val="8"/>
        </w:numPr>
        <w:spacing w:after="240"/>
        <w:ind w:left="539" w:hanging="540"/>
        <w:contextualSpacing w:val="0"/>
        <w:rPr>
          <w:lang w:val="es-ES_tradnl"/>
        </w:rPr>
      </w:pPr>
      <w:r w:rsidRPr="00C0774E">
        <w:rPr>
          <w:lang w:val="es-ES_tradnl"/>
        </w:rPr>
        <w:t>Apertura de la sesión</w:t>
      </w:r>
    </w:p>
    <w:p w14:paraId="10BFC22B" w14:textId="77777777" w:rsidR="00BC5AD1" w:rsidRPr="00C0774E" w:rsidRDefault="00BC5AD1" w:rsidP="00C0774E">
      <w:pPr>
        <w:pStyle w:val="ListParagraph"/>
        <w:numPr>
          <w:ilvl w:val="0"/>
          <w:numId w:val="8"/>
        </w:numPr>
        <w:spacing w:after="240"/>
        <w:ind w:left="539" w:hanging="540"/>
        <w:contextualSpacing w:val="0"/>
        <w:rPr>
          <w:lang w:val="es-ES_tradnl"/>
        </w:rPr>
      </w:pPr>
      <w:r w:rsidRPr="00C0774E">
        <w:rPr>
          <w:lang w:val="es-ES_tradnl"/>
        </w:rPr>
        <w:t>Elección de la Mesa</w:t>
      </w:r>
    </w:p>
    <w:p w14:paraId="41549C59" w14:textId="77777777" w:rsidR="00BC5AD1" w:rsidRPr="00C0774E" w:rsidRDefault="00BC5AD1" w:rsidP="00C0774E">
      <w:pPr>
        <w:pStyle w:val="ListParagraph"/>
        <w:numPr>
          <w:ilvl w:val="0"/>
          <w:numId w:val="8"/>
        </w:numPr>
        <w:ind w:left="540" w:hanging="540"/>
        <w:contextualSpacing w:val="0"/>
        <w:rPr>
          <w:lang w:val="es-ES_tradnl"/>
        </w:rPr>
      </w:pPr>
      <w:r w:rsidRPr="00C0774E">
        <w:rPr>
          <w:lang w:val="es-ES_tradnl"/>
        </w:rPr>
        <w:t>Aprobación del orden del día</w:t>
      </w:r>
    </w:p>
    <w:p w14:paraId="65FECAB6" w14:textId="77777777" w:rsidR="00BC5AD1" w:rsidRPr="00C0774E" w:rsidRDefault="00BC5AD1" w:rsidP="00C0774E">
      <w:pPr>
        <w:spacing w:after="240"/>
        <w:ind w:left="1140"/>
        <w:rPr>
          <w:lang w:val="es-ES_tradnl"/>
        </w:rPr>
      </w:pPr>
      <w:r w:rsidRPr="00C0774E">
        <w:rPr>
          <w:lang w:val="es-ES_tradnl"/>
        </w:rPr>
        <w:t>Véase el presente documento.</w:t>
      </w:r>
    </w:p>
    <w:p w14:paraId="7AB393C9" w14:textId="77777777" w:rsidR="00BC5AD1" w:rsidRPr="00C0774E" w:rsidRDefault="00BC5AD1" w:rsidP="00C0774E">
      <w:pPr>
        <w:pStyle w:val="ListParagraph"/>
        <w:numPr>
          <w:ilvl w:val="0"/>
          <w:numId w:val="8"/>
        </w:numPr>
        <w:spacing w:after="240"/>
        <w:ind w:left="539" w:hanging="539"/>
        <w:contextualSpacing w:val="0"/>
        <w:rPr>
          <w:lang w:val="es-ES_tradnl"/>
        </w:rPr>
      </w:pPr>
      <w:r w:rsidRPr="00C0774E">
        <w:rPr>
          <w:lang w:val="es-ES_tradnl"/>
        </w:rPr>
        <w:t>Declaraciones generales</w:t>
      </w:r>
    </w:p>
    <w:p w14:paraId="77F8E936" w14:textId="77777777" w:rsidR="00BC5AD1" w:rsidRPr="00C0774E" w:rsidRDefault="00BC5AD1" w:rsidP="00C0774E">
      <w:pPr>
        <w:pStyle w:val="ListParagraph"/>
        <w:numPr>
          <w:ilvl w:val="0"/>
          <w:numId w:val="7"/>
        </w:numPr>
        <w:spacing w:after="240"/>
        <w:ind w:left="539" w:hanging="539"/>
        <w:contextualSpacing w:val="0"/>
        <w:rPr>
          <w:lang w:val="es-ES_tradnl"/>
        </w:rPr>
      </w:pPr>
      <w:r w:rsidRPr="00C0774E">
        <w:rPr>
          <w:lang w:val="es-ES_tradnl"/>
        </w:rPr>
        <w:t xml:space="preserve">Supervisar, evaluar y examinar la aplicación de todas las recomendaciones de la Agenda para el Desarrollo y presentar informes de situación al respecto y examinar el informe del director general sobre la aplicación de la Agenda para el Desarrollo </w:t>
      </w:r>
    </w:p>
    <w:p w14:paraId="60D334B0" w14:textId="46AD3CFE" w:rsidR="00BC5AD1" w:rsidRPr="00C0774E" w:rsidRDefault="00BC5AD1" w:rsidP="00C0774E">
      <w:pPr>
        <w:pStyle w:val="ListParagraph"/>
        <w:numPr>
          <w:ilvl w:val="0"/>
          <w:numId w:val="9"/>
        </w:numPr>
        <w:suppressAutoHyphens/>
        <w:spacing w:before="360"/>
        <w:ind w:left="567" w:firstLine="0"/>
        <w:contextualSpacing w:val="0"/>
        <w:rPr>
          <w:color w:val="000000" w:themeColor="text1"/>
          <w:szCs w:val="22"/>
          <w:lang w:val="es-ES_tradnl"/>
        </w:rPr>
      </w:pPr>
      <w:r w:rsidRPr="00C0774E">
        <w:rPr>
          <w:lang w:val="es-ES_tradnl"/>
        </w:rPr>
        <w:t>Informe del director general sobre la aplicación de la Agenda para el Desarrollo</w:t>
      </w:r>
    </w:p>
    <w:p w14:paraId="2199244C" w14:textId="77777777" w:rsidR="00BC5AD1" w:rsidRPr="00C0774E" w:rsidRDefault="00BC5AD1" w:rsidP="00C0774E">
      <w:pPr>
        <w:spacing w:after="240"/>
        <w:ind w:left="1701"/>
        <w:rPr>
          <w:lang w:val="es-ES_tradnl"/>
        </w:rPr>
      </w:pPr>
      <w:r w:rsidRPr="00C0774E">
        <w:rPr>
          <w:lang w:val="es-ES_tradnl"/>
        </w:rPr>
        <w:t>Véase el documento CDIP/32/2.</w:t>
      </w:r>
    </w:p>
    <w:p w14:paraId="566FD59B" w14:textId="77777777" w:rsidR="00BC5AD1" w:rsidRPr="00C0774E" w:rsidRDefault="00BC5AD1" w:rsidP="00C0774E">
      <w:pPr>
        <w:pStyle w:val="ListParagraph"/>
        <w:numPr>
          <w:ilvl w:val="0"/>
          <w:numId w:val="9"/>
        </w:numPr>
        <w:contextualSpacing w:val="0"/>
        <w:rPr>
          <w:color w:val="000000" w:themeColor="text1"/>
          <w:szCs w:val="22"/>
          <w:lang w:val="es-ES_tradnl"/>
        </w:rPr>
      </w:pPr>
      <w:r w:rsidRPr="00C0774E">
        <w:rPr>
          <w:lang w:val="es-ES_tradnl"/>
        </w:rPr>
        <w:t xml:space="preserve">Informe sobre la contribución de la OMPI a la consecución de los Objetivos de Desarrollo Sostenible y sus metas asociadas </w:t>
      </w:r>
    </w:p>
    <w:p w14:paraId="1B628A21" w14:textId="77777777" w:rsidR="00BC5AD1" w:rsidRPr="00C0774E" w:rsidRDefault="00BC5AD1" w:rsidP="00C0774E">
      <w:pPr>
        <w:spacing w:after="240"/>
        <w:ind w:left="1701"/>
        <w:rPr>
          <w:color w:val="000000" w:themeColor="text1"/>
          <w:szCs w:val="22"/>
          <w:lang w:val="es-ES_tradnl"/>
        </w:rPr>
      </w:pPr>
      <w:r w:rsidRPr="00C0774E">
        <w:rPr>
          <w:color w:val="000000" w:themeColor="text1"/>
          <w:lang w:val="es-ES_tradnl"/>
        </w:rPr>
        <w:t>Véase el documento CDIP/32/3.</w:t>
      </w:r>
    </w:p>
    <w:p w14:paraId="2E59E044" w14:textId="0D8BDC8D" w:rsidR="00BC5AD1" w:rsidRPr="00C0774E" w:rsidRDefault="00BC5AD1" w:rsidP="00C0774E">
      <w:pPr>
        <w:pStyle w:val="ListParagraph"/>
        <w:numPr>
          <w:ilvl w:val="0"/>
          <w:numId w:val="9"/>
        </w:numPr>
        <w:suppressAutoHyphens/>
        <w:spacing w:before="360"/>
        <w:contextualSpacing w:val="0"/>
        <w:rPr>
          <w:color w:val="000000" w:themeColor="text1"/>
          <w:szCs w:val="22"/>
          <w:lang w:val="es-ES_tradnl"/>
        </w:rPr>
      </w:pPr>
      <w:r w:rsidRPr="00C0774E">
        <w:rPr>
          <w:lang w:val="es-ES_tradnl"/>
        </w:rPr>
        <w:t>Informe sobre las sesiones de intercambio de información sobre la</w:t>
      </w:r>
      <w:r w:rsidR="00810141" w:rsidRPr="00C0774E">
        <w:rPr>
          <w:lang w:val="es-ES_tradnl"/>
        </w:rPr>
        <w:t>s</w:t>
      </w:r>
      <w:r w:rsidRPr="00C0774E">
        <w:rPr>
          <w:lang w:val="es-ES_tradnl"/>
        </w:rPr>
        <w:t xml:space="preserve"> mujer</w:t>
      </w:r>
      <w:r w:rsidR="00810141" w:rsidRPr="00C0774E">
        <w:rPr>
          <w:lang w:val="es-ES_tradnl"/>
        </w:rPr>
        <w:t>es</w:t>
      </w:r>
      <w:r w:rsidRPr="00C0774E">
        <w:rPr>
          <w:lang w:val="es-ES_tradnl"/>
        </w:rPr>
        <w:t xml:space="preserve"> y la PI</w:t>
      </w:r>
    </w:p>
    <w:p w14:paraId="48FD6718" w14:textId="77777777" w:rsidR="00BC5AD1" w:rsidRPr="00C0774E" w:rsidRDefault="00BC5AD1" w:rsidP="00C0774E">
      <w:pPr>
        <w:spacing w:after="240"/>
        <w:ind w:left="1701"/>
        <w:rPr>
          <w:color w:val="000000" w:themeColor="text1"/>
          <w:szCs w:val="22"/>
          <w:lang w:val="es-ES_tradnl"/>
        </w:rPr>
      </w:pPr>
      <w:r w:rsidRPr="00C0774E">
        <w:rPr>
          <w:color w:val="000000" w:themeColor="text1"/>
          <w:lang w:val="es-ES_tradnl"/>
        </w:rPr>
        <w:t>Véase el documento CDIP/32/4.</w:t>
      </w:r>
    </w:p>
    <w:p w14:paraId="3C68EE1E" w14:textId="77777777" w:rsidR="00BC5AD1" w:rsidRPr="00C0774E" w:rsidRDefault="00BC5AD1" w:rsidP="00C0774E">
      <w:pPr>
        <w:pStyle w:val="ListParagraph"/>
        <w:numPr>
          <w:ilvl w:val="0"/>
          <w:numId w:val="9"/>
        </w:numPr>
        <w:suppressAutoHyphens/>
        <w:spacing w:before="360"/>
        <w:contextualSpacing w:val="0"/>
        <w:rPr>
          <w:color w:val="000000" w:themeColor="text1"/>
          <w:szCs w:val="22"/>
          <w:lang w:val="es-ES_tradnl"/>
        </w:rPr>
      </w:pPr>
      <w:r w:rsidRPr="00C0774E">
        <w:rPr>
          <w:lang w:val="es-ES_tradnl"/>
        </w:rPr>
        <w:t>Informe de finalización del proyecto sobre identificación y utilización de las invenciones que están en el dominio público</w:t>
      </w:r>
    </w:p>
    <w:p w14:paraId="2083CC0B" w14:textId="77777777" w:rsidR="00BC5AD1" w:rsidRPr="00C0774E" w:rsidRDefault="00BC5AD1" w:rsidP="00C0774E">
      <w:pPr>
        <w:spacing w:after="240"/>
        <w:ind w:left="1701"/>
        <w:rPr>
          <w:color w:val="000000" w:themeColor="text1"/>
          <w:szCs w:val="22"/>
          <w:lang w:val="es-ES_tradnl"/>
        </w:rPr>
      </w:pPr>
      <w:r w:rsidRPr="00C0774E">
        <w:rPr>
          <w:color w:val="000000" w:themeColor="text1"/>
          <w:lang w:val="es-ES_tradnl"/>
        </w:rPr>
        <w:lastRenderedPageBreak/>
        <w:t>Véase el documento CDIP/32/5.</w:t>
      </w:r>
    </w:p>
    <w:p w14:paraId="7B377EFC" w14:textId="77777777" w:rsidR="00BC5AD1" w:rsidRPr="00C0774E" w:rsidRDefault="00BC5AD1" w:rsidP="00C0774E">
      <w:pPr>
        <w:pStyle w:val="ListParagraph"/>
        <w:numPr>
          <w:ilvl w:val="0"/>
          <w:numId w:val="9"/>
        </w:numPr>
        <w:suppressAutoHyphens/>
        <w:spacing w:before="360"/>
        <w:contextualSpacing w:val="0"/>
        <w:rPr>
          <w:color w:val="000000" w:themeColor="text1"/>
          <w:szCs w:val="22"/>
          <w:lang w:val="es-ES_tradnl"/>
        </w:rPr>
      </w:pPr>
      <w:r w:rsidRPr="00C0774E">
        <w:rPr>
          <w:lang w:val="es-ES_tradnl"/>
        </w:rPr>
        <w:t>Informe de finalización del proyecto sobre el registro de marcas colectivas de emprendimientos locales como eje transversal de desarrollo económico</w:t>
      </w:r>
    </w:p>
    <w:p w14:paraId="1B0F8435" w14:textId="77777777" w:rsidR="00BC5AD1" w:rsidRPr="00C0774E" w:rsidRDefault="00BC5AD1" w:rsidP="00C0774E">
      <w:pPr>
        <w:spacing w:after="240"/>
        <w:ind w:left="1701"/>
        <w:rPr>
          <w:color w:val="000000" w:themeColor="text1"/>
          <w:szCs w:val="22"/>
          <w:lang w:val="es-ES_tradnl"/>
        </w:rPr>
      </w:pPr>
      <w:r w:rsidRPr="00C0774E">
        <w:rPr>
          <w:color w:val="000000" w:themeColor="text1"/>
          <w:lang w:val="es-ES_tradnl"/>
        </w:rPr>
        <w:t>Véase el documento CDIP/32/10.</w:t>
      </w:r>
    </w:p>
    <w:p w14:paraId="3D4FA611" w14:textId="77777777" w:rsidR="00BC5AD1" w:rsidRPr="00C0774E" w:rsidRDefault="00BC5AD1" w:rsidP="00C0774E">
      <w:pPr>
        <w:pStyle w:val="ListParagraph"/>
        <w:numPr>
          <w:ilvl w:val="0"/>
          <w:numId w:val="9"/>
        </w:numPr>
        <w:suppressAutoHyphens/>
        <w:spacing w:before="360"/>
        <w:contextualSpacing w:val="0"/>
        <w:rPr>
          <w:color w:val="000000" w:themeColor="text1"/>
          <w:szCs w:val="22"/>
          <w:lang w:val="es-ES_tradnl"/>
        </w:rPr>
      </w:pPr>
      <w:r w:rsidRPr="00C0774E">
        <w:rPr>
          <w:lang w:val="es-ES_tradnl"/>
        </w:rPr>
        <w:t>Informe de evaluación del proyecto sobre el registro de marcas colectivas de emprendimientos locales como eje transversal de desarrollo económico</w:t>
      </w:r>
    </w:p>
    <w:p w14:paraId="33A2B896" w14:textId="77777777" w:rsidR="00BC5AD1" w:rsidRPr="00C0774E" w:rsidRDefault="00BC5AD1" w:rsidP="00C0774E">
      <w:pPr>
        <w:spacing w:after="240"/>
        <w:ind w:left="1701"/>
        <w:rPr>
          <w:color w:val="000000" w:themeColor="text1"/>
          <w:szCs w:val="22"/>
          <w:lang w:val="es-ES_tradnl"/>
        </w:rPr>
      </w:pPr>
      <w:r w:rsidRPr="00C0774E">
        <w:rPr>
          <w:color w:val="000000" w:themeColor="text1"/>
          <w:lang w:val="es-ES_tradnl"/>
        </w:rPr>
        <w:t>Véase el documento CDIP/32/11.</w:t>
      </w:r>
    </w:p>
    <w:p w14:paraId="0490273D" w14:textId="3282715E" w:rsidR="00BC5AD1" w:rsidRPr="00C0774E" w:rsidRDefault="00BC5AD1" w:rsidP="00C0774E">
      <w:pPr>
        <w:tabs>
          <w:tab w:val="left" w:pos="1170"/>
        </w:tabs>
        <w:spacing w:before="220" w:after="220"/>
        <w:ind w:left="567"/>
        <w:rPr>
          <w:lang w:val="es-ES_tradnl"/>
        </w:rPr>
      </w:pPr>
      <w:r w:rsidRPr="00C0774E">
        <w:rPr>
          <w:lang w:val="es-ES_tradnl"/>
        </w:rPr>
        <w:t>5.i)</w:t>
      </w:r>
      <w:r w:rsidR="00C0774E" w:rsidRPr="00C0774E">
        <w:rPr>
          <w:lang w:val="es-ES_tradnl"/>
        </w:rPr>
        <w:tab/>
      </w:r>
      <w:r w:rsidRPr="00C0774E">
        <w:rPr>
          <w:lang w:val="es-ES_tradnl"/>
        </w:rPr>
        <w:t>Asistencia técnica de la OMPI en el ámbito de la cooperación para el desarrollo</w:t>
      </w:r>
    </w:p>
    <w:p w14:paraId="293E1359" w14:textId="77777777" w:rsidR="00BC5AD1" w:rsidRPr="00C0774E" w:rsidRDefault="00BC5AD1" w:rsidP="00C0774E">
      <w:pPr>
        <w:pStyle w:val="ListParagraph"/>
        <w:numPr>
          <w:ilvl w:val="0"/>
          <w:numId w:val="8"/>
        </w:numPr>
        <w:spacing w:after="220"/>
        <w:ind w:left="547" w:hanging="547"/>
        <w:contextualSpacing w:val="0"/>
        <w:rPr>
          <w:lang w:val="es-ES_tradnl"/>
        </w:rPr>
      </w:pPr>
      <w:r w:rsidRPr="00C0774E">
        <w:rPr>
          <w:lang w:val="es-ES_tradnl"/>
        </w:rPr>
        <w:t>Examen del programa de trabajo relativo a la aplicación de las recomendaciones adoptadas</w:t>
      </w:r>
    </w:p>
    <w:p w14:paraId="356A3379" w14:textId="77777777" w:rsidR="00BC5AD1" w:rsidRPr="00C0774E" w:rsidRDefault="00BC5AD1" w:rsidP="00C0774E">
      <w:pPr>
        <w:pStyle w:val="ListParagraph"/>
        <w:numPr>
          <w:ilvl w:val="0"/>
          <w:numId w:val="10"/>
        </w:numPr>
        <w:contextualSpacing w:val="0"/>
        <w:rPr>
          <w:lang w:val="es-ES_tradnl"/>
        </w:rPr>
      </w:pPr>
      <w:r w:rsidRPr="00C0774E">
        <w:rPr>
          <w:lang w:val="es-ES_tradnl"/>
        </w:rPr>
        <w:t xml:space="preserve">Continuación del debate sobre las recomendaciones adoptadas en el marco del examen independiente: propuesta actualizada de la Secretaría y contribuciones de los Estados Miembros </w:t>
      </w:r>
    </w:p>
    <w:p w14:paraId="46457E00" w14:textId="77777777" w:rsidR="00BC5AD1" w:rsidRPr="00C0774E" w:rsidRDefault="00BC5AD1" w:rsidP="00C0774E">
      <w:pPr>
        <w:spacing w:after="240"/>
        <w:ind w:left="1701"/>
        <w:rPr>
          <w:lang w:val="es-ES_tradnl"/>
        </w:rPr>
      </w:pPr>
      <w:r w:rsidRPr="00C0774E">
        <w:rPr>
          <w:lang w:val="es-ES_tradnl"/>
        </w:rPr>
        <w:t>Véanse los documentos CDIP/29/6 y CDIP/29/6. CORR.</w:t>
      </w:r>
    </w:p>
    <w:p w14:paraId="72FFA60E" w14:textId="77777777" w:rsidR="00BC5AD1" w:rsidRPr="00C0774E" w:rsidRDefault="00BC5AD1" w:rsidP="00C0774E">
      <w:pPr>
        <w:pStyle w:val="ListParagraph"/>
        <w:numPr>
          <w:ilvl w:val="0"/>
          <w:numId w:val="10"/>
        </w:numPr>
        <w:contextualSpacing w:val="0"/>
        <w:rPr>
          <w:lang w:val="es-ES_tradnl"/>
        </w:rPr>
      </w:pPr>
      <w:r w:rsidRPr="00C0774E">
        <w:rPr>
          <w:lang w:val="es-ES_tradnl"/>
        </w:rPr>
        <w:t>Proyecto de mejora de las capacidades de las Oficinas de PI nacionales en tiempos de crisis - Propuesta de proyecto presentada por el Reino Unido</w:t>
      </w:r>
    </w:p>
    <w:p w14:paraId="5492620B" w14:textId="77777777" w:rsidR="00BC5AD1" w:rsidRPr="00C0774E" w:rsidRDefault="00BC5AD1" w:rsidP="00C0774E">
      <w:pPr>
        <w:spacing w:after="240"/>
        <w:ind w:left="1701"/>
        <w:rPr>
          <w:lang w:val="es-ES_tradnl"/>
        </w:rPr>
      </w:pPr>
      <w:r w:rsidRPr="00C0774E">
        <w:rPr>
          <w:lang w:val="es-ES_tradnl"/>
        </w:rPr>
        <w:t>Véase el documento CDIP/32/6.</w:t>
      </w:r>
    </w:p>
    <w:p w14:paraId="0EC81CB0" w14:textId="79B8C45A" w:rsidR="00BC5AD1" w:rsidRPr="00C0774E" w:rsidRDefault="00BC5AD1" w:rsidP="00C0774E">
      <w:pPr>
        <w:pStyle w:val="ListParagraph"/>
        <w:numPr>
          <w:ilvl w:val="0"/>
          <w:numId w:val="10"/>
        </w:numPr>
        <w:contextualSpacing w:val="0"/>
        <w:rPr>
          <w:lang w:val="es-ES_tradnl"/>
        </w:rPr>
      </w:pPr>
      <w:r w:rsidRPr="00C0774E">
        <w:rPr>
          <w:lang w:val="es-ES_tradnl"/>
        </w:rPr>
        <w:t xml:space="preserve">Proyecto </w:t>
      </w:r>
      <w:r w:rsidR="0020486E">
        <w:rPr>
          <w:lang w:val="es-ES_tradnl"/>
        </w:rPr>
        <w:t xml:space="preserve">revisado </w:t>
      </w:r>
      <w:r w:rsidRPr="00C0774E">
        <w:rPr>
          <w:lang w:val="es-ES_tradnl"/>
        </w:rPr>
        <w:t>sobre la mejora de las capacidades de enseñanza de la PI de las instituciones académicas artísticas y creativas para fomentar la creatividad - Propuesta de proyecto presentada por el Reino Unido</w:t>
      </w:r>
    </w:p>
    <w:p w14:paraId="2E013380" w14:textId="6CF3D027" w:rsidR="00BC5AD1" w:rsidRPr="00C0774E" w:rsidRDefault="00BC5AD1" w:rsidP="00C0774E">
      <w:pPr>
        <w:spacing w:after="240"/>
        <w:ind w:left="1701"/>
        <w:rPr>
          <w:lang w:val="es-ES_tradnl"/>
        </w:rPr>
      </w:pPr>
      <w:r w:rsidRPr="00C0774E">
        <w:rPr>
          <w:lang w:val="es-ES_tradnl"/>
        </w:rPr>
        <w:t>Véase el documento CDIP/32/7</w:t>
      </w:r>
      <w:r w:rsidR="004740D6">
        <w:rPr>
          <w:lang w:val="es-ES_tradnl"/>
        </w:rPr>
        <w:t xml:space="preserve"> REV</w:t>
      </w:r>
      <w:r w:rsidRPr="00C0774E">
        <w:rPr>
          <w:lang w:val="es-ES_tradnl"/>
        </w:rPr>
        <w:t>.</w:t>
      </w:r>
    </w:p>
    <w:p w14:paraId="7F218BBD" w14:textId="77777777" w:rsidR="00BC5AD1" w:rsidRPr="00C0774E" w:rsidRDefault="00BC5AD1" w:rsidP="00C0774E">
      <w:pPr>
        <w:pStyle w:val="ListParagraph"/>
        <w:numPr>
          <w:ilvl w:val="0"/>
          <w:numId w:val="10"/>
        </w:numPr>
        <w:contextualSpacing w:val="0"/>
        <w:rPr>
          <w:color w:val="000000" w:themeColor="text1"/>
          <w:szCs w:val="22"/>
          <w:lang w:val="es-ES_tradnl"/>
        </w:rPr>
      </w:pPr>
      <w:r w:rsidRPr="00C0774E">
        <w:rPr>
          <w:lang w:val="es-ES_tradnl"/>
        </w:rPr>
        <w:t>Proyecto sobre el apoyo y la consolidación del papel de las marcas colectivas como herramienta de impulso económico, cultural y social a través de un enfoque integrado del desarrollo - propuesta de proyecto presentada por Filipinas y el Brasil</w:t>
      </w:r>
    </w:p>
    <w:p w14:paraId="44FAD47C" w14:textId="77777777" w:rsidR="00BC5AD1" w:rsidRPr="00C0774E" w:rsidRDefault="00BC5AD1" w:rsidP="00C0774E">
      <w:pPr>
        <w:spacing w:after="240"/>
        <w:ind w:left="1701"/>
        <w:rPr>
          <w:lang w:val="es-ES_tradnl"/>
        </w:rPr>
      </w:pPr>
      <w:r w:rsidRPr="00C0774E">
        <w:rPr>
          <w:lang w:val="es-ES_tradnl"/>
        </w:rPr>
        <w:t>Véase el documento CDIP/32/8.</w:t>
      </w:r>
    </w:p>
    <w:p w14:paraId="65B67894" w14:textId="77777777" w:rsidR="00BC5AD1" w:rsidRPr="00C0774E" w:rsidRDefault="00BC5AD1" w:rsidP="00C0774E">
      <w:pPr>
        <w:pStyle w:val="ListParagraph"/>
        <w:numPr>
          <w:ilvl w:val="0"/>
          <w:numId w:val="10"/>
        </w:numPr>
        <w:contextualSpacing w:val="0"/>
        <w:rPr>
          <w:color w:val="000000" w:themeColor="text1"/>
          <w:szCs w:val="22"/>
          <w:lang w:val="es-ES_tradnl"/>
        </w:rPr>
      </w:pPr>
      <w:r w:rsidRPr="00C0774E">
        <w:rPr>
          <w:lang w:val="es-ES_tradnl"/>
        </w:rPr>
        <w:t>Resumen del "sistema de normalización, enriquecimiento y análisis económico de datos sobre propiedad intelectual e innovación para apoyar el diseño de políticas (versión 1.0)"</w:t>
      </w:r>
    </w:p>
    <w:p w14:paraId="243CB64F" w14:textId="77777777" w:rsidR="00BC5AD1" w:rsidRPr="00C0774E" w:rsidRDefault="00BC5AD1" w:rsidP="00C0774E">
      <w:pPr>
        <w:spacing w:after="240"/>
        <w:ind w:left="1701"/>
        <w:rPr>
          <w:lang w:val="es-ES_tradnl"/>
        </w:rPr>
      </w:pPr>
      <w:r w:rsidRPr="00C0774E">
        <w:rPr>
          <w:lang w:val="es-ES_tradnl"/>
        </w:rPr>
        <w:t>Véase el documento CDIP/34/INF/2.</w:t>
      </w:r>
    </w:p>
    <w:p w14:paraId="482AC7CB" w14:textId="77777777" w:rsidR="00BC5AD1" w:rsidRPr="00C0774E" w:rsidRDefault="00BC5AD1" w:rsidP="00C0774E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  <w:rPr>
          <w:lang w:val="es-ES_tradnl"/>
        </w:rPr>
      </w:pPr>
      <w:r w:rsidRPr="00C0774E">
        <w:rPr>
          <w:lang w:val="es-ES_tradnl"/>
        </w:rPr>
        <w:t xml:space="preserve">Propiedad intelectual y desarrollo </w:t>
      </w:r>
    </w:p>
    <w:p w14:paraId="2C3FA172" w14:textId="77777777" w:rsidR="00BC5AD1" w:rsidRPr="00C0774E" w:rsidRDefault="00BC5AD1" w:rsidP="00C0774E">
      <w:pPr>
        <w:pStyle w:val="ListParagraph"/>
        <w:numPr>
          <w:ilvl w:val="0"/>
          <w:numId w:val="11"/>
        </w:numPr>
        <w:spacing w:after="240"/>
        <w:ind w:left="900"/>
        <w:contextualSpacing w:val="0"/>
        <w:rPr>
          <w:color w:val="000000" w:themeColor="text1"/>
          <w:szCs w:val="22"/>
          <w:lang w:val="es-ES_tradnl"/>
        </w:rPr>
      </w:pPr>
      <w:r w:rsidRPr="00C0774E">
        <w:rPr>
          <w:lang w:val="es-ES_tradnl"/>
        </w:rPr>
        <w:t>Fortalecer las capacidades de las universidades para gestionar y comercializar la PI:  transferencia de PI y tecnología</w:t>
      </w:r>
    </w:p>
    <w:p w14:paraId="20215F11" w14:textId="77777777" w:rsidR="00BC5AD1" w:rsidRPr="00C0774E" w:rsidRDefault="00BC5AD1" w:rsidP="00C0774E">
      <w:pPr>
        <w:pStyle w:val="ListParagraph"/>
        <w:numPr>
          <w:ilvl w:val="0"/>
          <w:numId w:val="11"/>
        </w:numPr>
        <w:ind w:left="900"/>
        <w:contextualSpacing w:val="0"/>
        <w:rPr>
          <w:color w:val="000000" w:themeColor="text1"/>
          <w:szCs w:val="22"/>
          <w:lang w:val="es-ES_tradnl"/>
        </w:rPr>
      </w:pPr>
      <w:r w:rsidRPr="00C0774E">
        <w:rPr>
          <w:lang w:val="es-ES_tradnl"/>
        </w:rPr>
        <w:t>Informe sobre “Las mujeres y la PI”:  actividades internas y externas, dirección estratégica</w:t>
      </w:r>
    </w:p>
    <w:p w14:paraId="3B48E20C" w14:textId="77777777" w:rsidR="00BC5AD1" w:rsidRPr="00C0774E" w:rsidRDefault="00BC5AD1" w:rsidP="00C0774E">
      <w:pPr>
        <w:spacing w:after="240"/>
        <w:ind w:left="1701" w:hanging="349"/>
        <w:rPr>
          <w:color w:val="000000" w:themeColor="text1"/>
          <w:szCs w:val="22"/>
          <w:lang w:val="es-ES_tradnl"/>
        </w:rPr>
      </w:pPr>
      <w:r w:rsidRPr="00C0774E">
        <w:rPr>
          <w:color w:val="000000" w:themeColor="text1"/>
          <w:lang w:val="es-ES_tradnl"/>
        </w:rPr>
        <w:t>Véase el documento CDIP/32/9.</w:t>
      </w:r>
    </w:p>
    <w:p w14:paraId="1482FD30" w14:textId="77777777" w:rsidR="00BC5AD1" w:rsidRPr="00C0774E" w:rsidRDefault="00BC5AD1" w:rsidP="00C0774E">
      <w:pPr>
        <w:pStyle w:val="ListParagraph"/>
        <w:keepNext/>
        <w:keepLines/>
        <w:numPr>
          <w:ilvl w:val="0"/>
          <w:numId w:val="8"/>
        </w:numPr>
        <w:spacing w:after="220"/>
        <w:ind w:left="540" w:hanging="540"/>
        <w:contextualSpacing w:val="0"/>
        <w:rPr>
          <w:lang w:val="es-ES_tradnl"/>
        </w:rPr>
      </w:pPr>
      <w:r w:rsidRPr="00C0774E">
        <w:rPr>
          <w:lang w:val="es-ES_tradnl"/>
        </w:rPr>
        <w:lastRenderedPageBreak/>
        <w:t>Labor futura</w:t>
      </w:r>
    </w:p>
    <w:p w14:paraId="76ACE9A5" w14:textId="77777777" w:rsidR="00BC5AD1" w:rsidRPr="00C0774E" w:rsidRDefault="00BC5AD1" w:rsidP="00C0774E">
      <w:pPr>
        <w:pStyle w:val="ListParagraph"/>
        <w:keepNext/>
        <w:keepLines/>
        <w:numPr>
          <w:ilvl w:val="0"/>
          <w:numId w:val="8"/>
        </w:numPr>
        <w:spacing w:after="240"/>
        <w:ind w:left="544" w:hanging="544"/>
        <w:contextualSpacing w:val="0"/>
        <w:rPr>
          <w:lang w:val="es-ES_tradnl"/>
        </w:rPr>
      </w:pPr>
      <w:r w:rsidRPr="00C0774E">
        <w:rPr>
          <w:lang w:val="es-ES_tradnl"/>
        </w:rPr>
        <w:t>Resumen de la presidencia</w:t>
      </w:r>
    </w:p>
    <w:p w14:paraId="3BCF49BC" w14:textId="77777777" w:rsidR="00BC5AD1" w:rsidRPr="00C0774E" w:rsidRDefault="00BC5AD1" w:rsidP="00C0774E">
      <w:pPr>
        <w:pStyle w:val="ListParagraph"/>
        <w:keepNext/>
        <w:keepLines/>
        <w:numPr>
          <w:ilvl w:val="0"/>
          <w:numId w:val="8"/>
        </w:numPr>
        <w:ind w:left="547" w:hanging="547"/>
        <w:contextualSpacing w:val="0"/>
        <w:rPr>
          <w:lang w:val="es-ES_tradnl"/>
        </w:rPr>
      </w:pPr>
      <w:r w:rsidRPr="00C0774E">
        <w:rPr>
          <w:lang w:val="es-ES_tradnl"/>
        </w:rPr>
        <w:t>Clausura de la sesión</w:t>
      </w:r>
    </w:p>
    <w:p w14:paraId="3494608F" w14:textId="39D5E61C" w:rsidR="00152CEA" w:rsidRPr="00C0774E" w:rsidRDefault="00BC5AD1" w:rsidP="00C0774E">
      <w:pPr>
        <w:pStyle w:val="Endofdocument-Annex"/>
        <w:spacing w:before="480"/>
        <w:ind w:left="5533"/>
        <w:rPr>
          <w:lang w:val="es-ES_tradnl"/>
        </w:rPr>
      </w:pPr>
      <w:r w:rsidRPr="00C0774E">
        <w:rPr>
          <w:lang w:val="es-ES_tradnl"/>
        </w:rPr>
        <w:t>[Fin del documento]</w:t>
      </w:r>
    </w:p>
    <w:sectPr w:rsidR="00152CEA" w:rsidRPr="00C0774E" w:rsidSect="006E7560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1D3E6" w14:textId="77777777" w:rsidR="006E7560" w:rsidRDefault="006E7560">
      <w:r>
        <w:separator/>
      </w:r>
    </w:p>
  </w:endnote>
  <w:endnote w:type="continuationSeparator" w:id="0">
    <w:p w14:paraId="34416ED2" w14:textId="77777777" w:rsidR="006E7560" w:rsidRPr="009D30E6" w:rsidRDefault="006E756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D454940" w14:textId="77777777" w:rsidR="006E7560" w:rsidRPr="007E663E" w:rsidRDefault="006E756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1339C026" w14:textId="77777777" w:rsidR="006E7560" w:rsidRPr="007E663E" w:rsidRDefault="006E756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83898" w14:textId="77777777" w:rsidR="006E7560" w:rsidRDefault="006E7560">
      <w:r>
        <w:separator/>
      </w:r>
    </w:p>
  </w:footnote>
  <w:footnote w:type="continuationSeparator" w:id="0">
    <w:p w14:paraId="5B1C1E7D" w14:textId="77777777" w:rsidR="006E7560" w:rsidRPr="009D30E6" w:rsidRDefault="006E756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0CA9433" w14:textId="77777777" w:rsidR="006E7560" w:rsidRPr="007E663E" w:rsidRDefault="006E756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8254FB6" w14:textId="77777777" w:rsidR="006E7560" w:rsidRPr="007E663E" w:rsidRDefault="006E756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6172D" w14:textId="1DBC8E34" w:rsidR="00AE7F20" w:rsidRPr="00EB0D93" w:rsidRDefault="006E7560" w:rsidP="00477D6B">
    <w:pPr>
      <w:jc w:val="right"/>
      <w:rPr>
        <w:caps/>
      </w:rPr>
    </w:pPr>
    <w:bookmarkStart w:id="3" w:name="Code2"/>
    <w:bookmarkEnd w:id="3"/>
    <w:r>
      <w:rPr>
        <w:caps/>
      </w:rPr>
      <w:t>CDIP/32/1</w:t>
    </w:r>
  </w:p>
  <w:p w14:paraId="6CE3E326" w14:textId="77777777" w:rsidR="00AE7F20" w:rsidRDefault="00AE7F20" w:rsidP="006E7560">
    <w:pPr>
      <w:spacing w:after="48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7415">
    <w:abstractNumId w:val="3"/>
  </w:num>
  <w:num w:numId="2" w16cid:durableId="423306060">
    <w:abstractNumId w:val="6"/>
  </w:num>
  <w:num w:numId="3" w16cid:durableId="1428230405">
    <w:abstractNumId w:val="0"/>
  </w:num>
  <w:num w:numId="4" w16cid:durableId="1197961018">
    <w:abstractNumId w:val="7"/>
  </w:num>
  <w:num w:numId="5" w16cid:durableId="1718354425">
    <w:abstractNumId w:val="1"/>
  </w:num>
  <w:num w:numId="6" w16cid:durableId="1532495534">
    <w:abstractNumId w:val="4"/>
  </w:num>
  <w:num w:numId="7" w16cid:durableId="1258520133">
    <w:abstractNumId w:val="2"/>
  </w:num>
  <w:num w:numId="8" w16cid:durableId="32468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49097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2025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587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60"/>
    <w:rsid w:val="00010686"/>
    <w:rsid w:val="00030696"/>
    <w:rsid w:val="00052915"/>
    <w:rsid w:val="00086819"/>
    <w:rsid w:val="000D6BC7"/>
    <w:rsid w:val="000E3BB3"/>
    <w:rsid w:val="000F5E56"/>
    <w:rsid w:val="001362EE"/>
    <w:rsid w:val="00152CEA"/>
    <w:rsid w:val="001832A6"/>
    <w:rsid w:val="001A13E2"/>
    <w:rsid w:val="0020486E"/>
    <w:rsid w:val="002634C4"/>
    <w:rsid w:val="00283283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181"/>
    <w:rsid w:val="00427AF4"/>
    <w:rsid w:val="0045231F"/>
    <w:rsid w:val="004647DA"/>
    <w:rsid w:val="0046793F"/>
    <w:rsid w:val="00472A6E"/>
    <w:rsid w:val="004740D6"/>
    <w:rsid w:val="00477808"/>
    <w:rsid w:val="00477D6B"/>
    <w:rsid w:val="00487C6E"/>
    <w:rsid w:val="004A6C37"/>
    <w:rsid w:val="004E297D"/>
    <w:rsid w:val="00531B02"/>
    <w:rsid w:val="005332F0"/>
    <w:rsid w:val="0055013B"/>
    <w:rsid w:val="00556824"/>
    <w:rsid w:val="00571B99"/>
    <w:rsid w:val="005A19B9"/>
    <w:rsid w:val="005B2EAE"/>
    <w:rsid w:val="005E4FB7"/>
    <w:rsid w:val="00605827"/>
    <w:rsid w:val="00675021"/>
    <w:rsid w:val="006A06C6"/>
    <w:rsid w:val="006E7560"/>
    <w:rsid w:val="007224C8"/>
    <w:rsid w:val="00762AC6"/>
    <w:rsid w:val="00794BE2"/>
    <w:rsid w:val="007A5581"/>
    <w:rsid w:val="007B71FE"/>
    <w:rsid w:val="007D781E"/>
    <w:rsid w:val="007E663E"/>
    <w:rsid w:val="00810141"/>
    <w:rsid w:val="00814DA4"/>
    <w:rsid w:val="00815082"/>
    <w:rsid w:val="0088395E"/>
    <w:rsid w:val="008B2CC1"/>
    <w:rsid w:val="008E6BD6"/>
    <w:rsid w:val="0090731E"/>
    <w:rsid w:val="00966A22"/>
    <w:rsid w:val="00972F03"/>
    <w:rsid w:val="00977BCD"/>
    <w:rsid w:val="0098367F"/>
    <w:rsid w:val="009A0C8B"/>
    <w:rsid w:val="009A20CD"/>
    <w:rsid w:val="009B6241"/>
    <w:rsid w:val="009C0927"/>
    <w:rsid w:val="00A16FC0"/>
    <w:rsid w:val="00A32C9E"/>
    <w:rsid w:val="00AB4E21"/>
    <w:rsid w:val="00AB613D"/>
    <w:rsid w:val="00AC1E2C"/>
    <w:rsid w:val="00AE7F20"/>
    <w:rsid w:val="00B534D5"/>
    <w:rsid w:val="00B65A0A"/>
    <w:rsid w:val="00B67CDC"/>
    <w:rsid w:val="00B72D36"/>
    <w:rsid w:val="00B93E1E"/>
    <w:rsid w:val="00BA14A6"/>
    <w:rsid w:val="00BC4164"/>
    <w:rsid w:val="00BC5AD1"/>
    <w:rsid w:val="00BD2DCC"/>
    <w:rsid w:val="00BF5A8E"/>
    <w:rsid w:val="00C0774E"/>
    <w:rsid w:val="00C90559"/>
    <w:rsid w:val="00CA0500"/>
    <w:rsid w:val="00CA2251"/>
    <w:rsid w:val="00D404FE"/>
    <w:rsid w:val="00D56C7C"/>
    <w:rsid w:val="00D71B4D"/>
    <w:rsid w:val="00D90289"/>
    <w:rsid w:val="00D93D55"/>
    <w:rsid w:val="00DC4C60"/>
    <w:rsid w:val="00DD6CF4"/>
    <w:rsid w:val="00DE7178"/>
    <w:rsid w:val="00DF13F9"/>
    <w:rsid w:val="00E0079A"/>
    <w:rsid w:val="00E31D97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B31F5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1CAD6"/>
  <w15:docId w15:val="{68BAC041-714A-4915-B27B-37DC10FE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6E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B9E7-A451-459A-9E92-2BE20BE3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CDIP_32 (S)</Template>
  <TotalTime>0</TotalTime>
  <Pages>3</Pages>
  <Words>494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CDIP/32/1 Prov.</vt:lpstr>
    </vt:vector>
  </TitlesOfParts>
  <Company>WIPO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CDIP/32/1 </dc:title>
  <dc:creator>BOU LLORET Amparo</dc:creator>
  <cp:keywords/>
  <cp:lastModifiedBy>ESTEVES DOS SANTOS Anabela</cp:lastModifiedBy>
  <cp:revision>3</cp:revision>
  <dcterms:created xsi:type="dcterms:W3CDTF">2024-04-29T13:12:00Z</dcterms:created>
  <dcterms:modified xsi:type="dcterms:W3CDTF">2024-12-10T09:23:00Z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ed2b4316-4e58-4fcd-8e2d-80b09bf92aa9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2023-07-20T14:00:38Z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8649f9c0-6809-4a4e-a89e-bba6768af9c7</vt:lpwstr>
  </property>
  <property fmtid="{D5CDD505-2E9C-101B-9397-08002B2CF9AE}" pid="14" name="MSIP_Label_20773ee6-353b-4fb9-a59d-0b94c8c67bea_ContentBits">
    <vt:lpwstr>0</vt:lpwstr>
  </property>
</Properties>
</file>