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D2EAE" w:rsidRPr="00F4124B" w:rsidTr="00E4001B">
        <w:tc>
          <w:tcPr>
            <w:tcW w:w="4513" w:type="dxa"/>
            <w:tcBorders>
              <w:bottom w:val="single" w:sz="4" w:space="0" w:color="auto"/>
            </w:tcBorders>
            <w:tcMar>
              <w:bottom w:w="170" w:type="dxa"/>
            </w:tcMar>
          </w:tcPr>
          <w:p w:rsidR="00FD2EAE" w:rsidRPr="00F4124B" w:rsidRDefault="00FD2EAE" w:rsidP="003F6B99">
            <w:pPr>
              <w:rPr>
                <w:lang w:val="fr-FR"/>
              </w:rPr>
            </w:pPr>
            <w:bookmarkStart w:id="0" w:name="_GoBack"/>
            <w:bookmarkEnd w:id="0"/>
          </w:p>
        </w:tc>
        <w:tc>
          <w:tcPr>
            <w:tcW w:w="4337" w:type="dxa"/>
            <w:tcBorders>
              <w:bottom w:val="single" w:sz="4" w:space="0" w:color="auto"/>
            </w:tcBorders>
            <w:tcMar>
              <w:left w:w="0" w:type="dxa"/>
              <w:right w:w="0" w:type="dxa"/>
            </w:tcMar>
          </w:tcPr>
          <w:p w:rsidR="00FD2EAE" w:rsidRPr="00F4124B" w:rsidRDefault="00FD2EAE" w:rsidP="003F6B99">
            <w:pPr>
              <w:rPr>
                <w:lang w:val="fr-FR"/>
              </w:rPr>
            </w:pPr>
            <w:r w:rsidRPr="00F4124B">
              <w:rPr>
                <w:noProof/>
                <w:lang w:eastAsia="en-US"/>
              </w:rPr>
              <w:drawing>
                <wp:inline distT="0" distB="0" distL="0" distR="0" wp14:anchorId="637DDF0C" wp14:editId="6EE2C751">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D2EAE" w:rsidRPr="00F4124B" w:rsidRDefault="00FD2EAE" w:rsidP="003F6B99">
            <w:pPr>
              <w:jc w:val="right"/>
              <w:rPr>
                <w:lang w:val="fr-FR"/>
              </w:rPr>
            </w:pPr>
            <w:r w:rsidRPr="00F4124B">
              <w:rPr>
                <w:b/>
                <w:sz w:val="40"/>
                <w:szCs w:val="40"/>
                <w:lang w:val="fr-FR"/>
              </w:rPr>
              <w:t>F</w:t>
            </w:r>
          </w:p>
        </w:tc>
      </w:tr>
      <w:tr w:rsidR="00FD2EAE" w:rsidRPr="00F4124B" w:rsidTr="003F6B99">
        <w:trPr>
          <w:trHeight w:hRule="exact" w:val="340"/>
        </w:trPr>
        <w:tc>
          <w:tcPr>
            <w:tcW w:w="9356" w:type="dxa"/>
            <w:gridSpan w:val="3"/>
            <w:tcBorders>
              <w:top w:val="single" w:sz="4" w:space="0" w:color="auto"/>
            </w:tcBorders>
            <w:tcMar>
              <w:top w:w="170" w:type="dxa"/>
              <w:left w:w="0" w:type="dxa"/>
              <w:right w:w="0" w:type="dxa"/>
            </w:tcMar>
            <w:vAlign w:val="bottom"/>
          </w:tcPr>
          <w:p w:rsidR="00FD2EAE" w:rsidRPr="00F4124B" w:rsidRDefault="00FD2EAE" w:rsidP="003F6B99">
            <w:pPr>
              <w:jc w:val="right"/>
              <w:rPr>
                <w:rFonts w:ascii="Arial Black" w:hAnsi="Arial Black"/>
                <w:caps/>
                <w:sz w:val="15"/>
                <w:lang w:val="fr-FR"/>
              </w:rPr>
            </w:pPr>
            <w:r w:rsidRPr="00F4124B">
              <w:rPr>
                <w:rFonts w:ascii="Arial Black" w:hAnsi="Arial Black"/>
                <w:caps/>
                <w:sz w:val="15"/>
                <w:lang w:val="fr-FR"/>
              </w:rPr>
              <w:t>CDIP/18/</w:t>
            </w:r>
            <w:bookmarkStart w:id="1" w:name="Code"/>
            <w:bookmarkEnd w:id="1"/>
            <w:r w:rsidRPr="00F4124B">
              <w:rPr>
                <w:rFonts w:ascii="Arial Black" w:hAnsi="Arial Black"/>
                <w:caps/>
                <w:sz w:val="15"/>
                <w:lang w:val="fr-FR"/>
              </w:rPr>
              <w:t xml:space="preserve">4 </w:t>
            </w:r>
          </w:p>
        </w:tc>
      </w:tr>
      <w:tr w:rsidR="00FD2EAE" w:rsidRPr="00F4124B" w:rsidTr="003F6B99">
        <w:trPr>
          <w:trHeight w:hRule="exact" w:val="170"/>
        </w:trPr>
        <w:tc>
          <w:tcPr>
            <w:tcW w:w="9356" w:type="dxa"/>
            <w:gridSpan w:val="3"/>
            <w:noWrap/>
            <w:tcMar>
              <w:left w:w="0" w:type="dxa"/>
              <w:right w:w="0" w:type="dxa"/>
            </w:tcMar>
            <w:vAlign w:val="bottom"/>
          </w:tcPr>
          <w:p w:rsidR="00FD2EAE" w:rsidRPr="00F4124B" w:rsidRDefault="00FD2EAE" w:rsidP="003F6B99">
            <w:pPr>
              <w:jc w:val="right"/>
              <w:rPr>
                <w:rFonts w:ascii="Arial Black" w:hAnsi="Arial Black"/>
                <w:caps/>
                <w:sz w:val="15"/>
                <w:lang w:val="fr-FR"/>
              </w:rPr>
            </w:pPr>
            <w:r w:rsidRPr="00F4124B">
              <w:rPr>
                <w:rFonts w:ascii="Arial Black" w:hAnsi="Arial Black"/>
                <w:caps/>
                <w:sz w:val="15"/>
                <w:lang w:val="fr-FR"/>
              </w:rPr>
              <w:t xml:space="preserve">ORIGINAL : </w:t>
            </w:r>
            <w:bookmarkStart w:id="2" w:name="Original"/>
            <w:bookmarkEnd w:id="2"/>
            <w:r w:rsidRPr="00F4124B">
              <w:rPr>
                <w:rFonts w:ascii="Arial Black" w:hAnsi="Arial Black"/>
                <w:caps/>
                <w:sz w:val="15"/>
                <w:lang w:val="fr-FR"/>
              </w:rPr>
              <w:t>anglais</w:t>
            </w:r>
          </w:p>
        </w:tc>
      </w:tr>
      <w:tr w:rsidR="00FD2EAE" w:rsidRPr="00F4124B" w:rsidTr="003F6B99">
        <w:trPr>
          <w:trHeight w:hRule="exact" w:val="198"/>
        </w:trPr>
        <w:tc>
          <w:tcPr>
            <w:tcW w:w="9356" w:type="dxa"/>
            <w:gridSpan w:val="3"/>
            <w:tcMar>
              <w:left w:w="0" w:type="dxa"/>
              <w:right w:w="0" w:type="dxa"/>
            </w:tcMar>
            <w:vAlign w:val="bottom"/>
          </w:tcPr>
          <w:p w:rsidR="00FD2EAE" w:rsidRPr="00F4124B" w:rsidRDefault="00FD2EAE" w:rsidP="003F6B99">
            <w:pPr>
              <w:jc w:val="right"/>
              <w:rPr>
                <w:rFonts w:ascii="Arial Black" w:hAnsi="Arial Black"/>
                <w:caps/>
                <w:sz w:val="15"/>
                <w:lang w:val="fr-FR"/>
              </w:rPr>
            </w:pPr>
            <w:r w:rsidRPr="00F4124B">
              <w:rPr>
                <w:rFonts w:ascii="Arial Black" w:hAnsi="Arial Black"/>
                <w:caps/>
                <w:sz w:val="15"/>
                <w:lang w:val="fr-FR"/>
              </w:rPr>
              <w:t xml:space="preserve">DATE : </w:t>
            </w:r>
            <w:bookmarkStart w:id="3" w:name="Date"/>
            <w:bookmarkEnd w:id="3"/>
            <w:r w:rsidRPr="00F4124B">
              <w:rPr>
                <w:rFonts w:ascii="Arial Black" w:hAnsi="Arial Black"/>
                <w:caps/>
                <w:sz w:val="15"/>
                <w:lang w:val="fr-FR"/>
              </w:rPr>
              <w:t>8 août 2016</w:t>
            </w:r>
          </w:p>
        </w:tc>
      </w:tr>
    </w:tbl>
    <w:p w:rsidR="00FD2EAE" w:rsidRPr="00F4124B" w:rsidRDefault="00FD2EAE" w:rsidP="00FD2EAE">
      <w:pPr>
        <w:rPr>
          <w:lang w:val="fr-FR"/>
        </w:rPr>
      </w:pPr>
    </w:p>
    <w:p w:rsidR="00FD2EAE" w:rsidRPr="00F4124B" w:rsidRDefault="00FD2EAE" w:rsidP="00FD2EAE">
      <w:pPr>
        <w:rPr>
          <w:lang w:val="fr-FR"/>
        </w:rPr>
      </w:pPr>
    </w:p>
    <w:p w:rsidR="00FD2EAE" w:rsidRPr="00F4124B" w:rsidRDefault="00FD2EAE" w:rsidP="00FD2EAE">
      <w:pPr>
        <w:rPr>
          <w:lang w:val="fr-FR"/>
        </w:rPr>
      </w:pPr>
    </w:p>
    <w:p w:rsidR="00FD2EAE" w:rsidRPr="00F4124B" w:rsidRDefault="00FD2EAE" w:rsidP="00FD2EAE">
      <w:pPr>
        <w:rPr>
          <w:lang w:val="fr-FR"/>
        </w:rPr>
      </w:pPr>
    </w:p>
    <w:p w:rsidR="00FD2EAE" w:rsidRPr="00F4124B" w:rsidRDefault="00FD2EAE" w:rsidP="00FD2EAE">
      <w:pPr>
        <w:rPr>
          <w:lang w:val="fr-FR"/>
        </w:rPr>
      </w:pPr>
    </w:p>
    <w:p w:rsidR="00FD2EAE" w:rsidRPr="00F4124B" w:rsidRDefault="00FD2EAE" w:rsidP="00245A38">
      <w:pPr>
        <w:rPr>
          <w:b/>
          <w:sz w:val="28"/>
          <w:szCs w:val="28"/>
          <w:lang w:val="fr-FR"/>
        </w:rPr>
      </w:pPr>
      <w:r w:rsidRPr="00F4124B">
        <w:rPr>
          <w:b/>
          <w:sz w:val="28"/>
          <w:szCs w:val="28"/>
          <w:lang w:val="fr-FR"/>
        </w:rPr>
        <w:t>Comité du développement et de la propriété intellectuelle (CDIP)</w:t>
      </w:r>
    </w:p>
    <w:p w:rsidR="00FD2EAE" w:rsidRPr="00F4124B" w:rsidRDefault="00FD2EAE" w:rsidP="00245A38">
      <w:pPr>
        <w:rPr>
          <w:lang w:val="fr-FR"/>
        </w:rPr>
      </w:pPr>
    </w:p>
    <w:p w:rsidR="00FD2EAE" w:rsidRPr="00F4124B" w:rsidRDefault="00FD2EAE" w:rsidP="00245A38">
      <w:pPr>
        <w:rPr>
          <w:lang w:val="fr-FR"/>
        </w:rPr>
      </w:pPr>
    </w:p>
    <w:p w:rsidR="00FD2EAE" w:rsidRPr="00F4124B" w:rsidRDefault="00FD2EAE" w:rsidP="00245A38">
      <w:pPr>
        <w:rPr>
          <w:b/>
          <w:sz w:val="24"/>
          <w:szCs w:val="24"/>
          <w:lang w:val="fr-FR"/>
        </w:rPr>
      </w:pPr>
      <w:r w:rsidRPr="00F4124B">
        <w:rPr>
          <w:b/>
          <w:sz w:val="24"/>
          <w:szCs w:val="24"/>
          <w:lang w:val="fr-FR"/>
        </w:rPr>
        <w:t>Dix</w:t>
      </w:r>
      <w:r w:rsidR="00F4124B" w:rsidRPr="00F4124B">
        <w:rPr>
          <w:b/>
          <w:sz w:val="24"/>
          <w:szCs w:val="24"/>
          <w:lang w:val="fr-FR"/>
        </w:rPr>
        <w:noBreakHyphen/>
      </w:r>
      <w:r w:rsidRPr="00F4124B">
        <w:rPr>
          <w:b/>
          <w:sz w:val="24"/>
          <w:szCs w:val="24"/>
          <w:lang w:val="fr-FR"/>
        </w:rPr>
        <w:t>huitième session</w:t>
      </w:r>
    </w:p>
    <w:p w:rsidR="00FD2EAE" w:rsidRPr="00F4124B" w:rsidRDefault="00FD2EAE" w:rsidP="00245A38">
      <w:pPr>
        <w:rPr>
          <w:b/>
          <w:sz w:val="24"/>
          <w:szCs w:val="24"/>
          <w:lang w:val="fr-FR"/>
        </w:rPr>
      </w:pPr>
      <w:r w:rsidRPr="00F4124B">
        <w:rPr>
          <w:b/>
          <w:sz w:val="24"/>
          <w:szCs w:val="24"/>
          <w:lang w:val="fr-FR"/>
        </w:rPr>
        <w:t>Genève, 31 octobre – 4 novembre 2016</w:t>
      </w:r>
    </w:p>
    <w:p w:rsidR="00FD2EAE" w:rsidRPr="00F4124B" w:rsidRDefault="00FD2EAE" w:rsidP="00245A38">
      <w:pPr>
        <w:rPr>
          <w:lang w:val="fr-FR"/>
        </w:rPr>
      </w:pPr>
    </w:p>
    <w:p w:rsidR="00FD2EAE" w:rsidRPr="00F4124B" w:rsidRDefault="00FD2EAE" w:rsidP="00245A38">
      <w:pPr>
        <w:rPr>
          <w:lang w:val="fr-FR"/>
        </w:rPr>
      </w:pPr>
    </w:p>
    <w:p w:rsidR="00FD2EAE" w:rsidRPr="00F4124B" w:rsidRDefault="00FD2EAE" w:rsidP="00245A38">
      <w:pPr>
        <w:rPr>
          <w:lang w:val="fr-FR"/>
        </w:rPr>
      </w:pPr>
    </w:p>
    <w:p w:rsidR="008B2CC1" w:rsidRPr="00F4124B" w:rsidRDefault="00FD2EAE" w:rsidP="00245A38">
      <w:pPr>
        <w:rPr>
          <w:caps/>
          <w:spacing w:val="-2"/>
          <w:sz w:val="24"/>
          <w:lang w:val="fr-FR"/>
        </w:rPr>
      </w:pPr>
      <w:r w:rsidRPr="00F4124B">
        <w:rPr>
          <w:caps/>
          <w:spacing w:val="-2"/>
          <w:sz w:val="24"/>
          <w:lang w:val="fr-FR"/>
        </w:rPr>
        <w:t>C</w:t>
      </w:r>
      <w:r w:rsidR="008D2A54" w:rsidRPr="00F4124B">
        <w:rPr>
          <w:caps/>
          <w:spacing w:val="-2"/>
          <w:sz w:val="24"/>
          <w:lang w:val="fr-FR"/>
        </w:rPr>
        <w:t xml:space="preserve">ompilation </w:t>
      </w:r>
      <w:r w:rsidR="00E3390E" w:rsidRPr="00F4124B">
        <w:rPr>
          <w:caps/>
          <w:spacing w:val="-2"/>
          <w:sz w:val="24"/>
          <w:lang w:val="fr-FR"/>
        </w:rPr>
        <w:t>de</w:t>
      </w:r>
      <w:r w:rsidR="008D2A54" w:rsidRPr="00F4124B">
        <w:rPr>
          <w:caps/>
          <w:spacing w:val="-2"/>
          <w:sz w:val="24"/>
          <w:lang w:val="fr-FR"/>
        </w:rPr>
        <w:t>s</w:t>
      </w:r>
      <w:r w:rsidR="00E3390E" w:rsidRPr="00F4124B">
        <w:rPr>
          <w:caps/>
          <w:spacing w:val="-2"/>
          <w:sz w:val="24"/>
          <w:lang w:val="fr-FR"/>
        </w:rPr>
        <w:t xml:space="preserve"> contributions </w:t>
      </w:r>
      <w:r w:rsidR="008D2A54" w:rsidRPr="00F4124B">
        <w:rPr>
          <w:caps/>
          <w:spacing w:val="-2"/>
          <w:sz w:val="24"/>
          <w:lang w:val="fr-FR"/>
        </w:rPr>
        <w:t>reçues de la part des</w:t>
      </w:r>
      <w:r w:rsidRPr="00F4124B">
        <w:rPr>
          <w:caps/>
          <w:spacing w:val="-2"/>
          <w:sz w:val="24"/>
          <w:lang w:val="fr-FR"/>
        </w:rPr>
        <w:t xml:space="preserve"> États </w:t>
      </w:r>
      <w:r w:rsidR="00E3390E" w:rsidRPr="00F4124B">
        <w:rPr>
          <w:caps/>
          <w:spacing w:val="-2"/>
          <w:sz w:val="24"/>
          <w:lang w:val="fr-FR"/>
        </w:rPr>
        <w:t xml:space="preserve">membres </w:t>
      </w:r>
      <w:r w:rsidR="008D2A54" w:rsidRPr="00F4124B">
        <w:rPr>
          <w:caps/>
          <w:spacing w:val="-2"/>
          <w:sz w:val="24"/>
          <w:lang w:val="fr-FR"/>
        </w:rPr>
        <w:t>en ce qui concerne</w:t>
      </w:r>
      <w:r w:rsidR="00E3390E" w:rsidRPr="00F4124B">
        <w:rPr>
          <w:caps/>
          <w:spacing w:val="-2"/>
          <w:sz w:val="24"/>
          <w:lang w:val="fr-FR"/>
        </w:rPr>
        <w:t xml:space="preserve"> les objectifs de développement durable présentant un intérêt </w:t>
      </w:r>
      <w:r w:rsidR="00CA11D8">
        <w:rPr>
          <w:caps/>
          <w:spacing w:val="-2"/>
          <w:sz w:val="24"/>
          <w:lang w:val="fr-FR"/>
        </w:rPr>
        <w:t>pour les</w:t>
      </w:r>
      <w:r w:rsidR="00E3390E" w:rsidRPr="00F4124B">
        <w:rPr>
          <w:caps/>
          <w:spacing w:val="-2"/>
          <w:sz w:val="24"/>
          <w:lang w:val="fr-FR"/>
        </w:rPr>
        <w:t xml:space="preserve"> </w:t>
      </w:r>
      <w:r w:rsidR="008D2A54" w:rsidRPr="00F4124B">
        <w:rPr>
          <w:caps/>
          <w:spacing w:val="-2"/>
          <w:sz w:val="24"/>
          <w:lang w:val="fr-FR"/>
        </w:rPr>
        <w:t>activités</w:t>
      </w:r>
      <w:r w:rsidRPr="00F4124B">
        <w:rPr>
          <w:caps/>
          <w:spacing w:val="-2"/>
          <w:sz w:val="24"/>
          <w:lang w:val="fr-FR"/>
        </w:rPr>
        <w:t xml:space="preserve"> de </w:t>
      </w:r>
      <w:r w:rsidR="00E3390E" w:rsidRPr="00F4124B">
        <w:rPr>
          <w:caps/>
          <w:spacing w:val="-2"/>
          <w:sz w:val="24"/>
          <w:lang w:val="fr-FR"/>
        </w:rPr>
        <w:t>l</w:t>
      </w:r>
      <w:r w:rsidR="00E4001B" w:rsidRPr="00F4124B">
        <w:rPr>
          <w:caps/>
          <w:spacing w:val="-2"/>
          <w:sz w:val="24"/>
          <w:lang w:val="fr-FR"/>
        </w:rPr>
        <w:t>’</w:t>
      </w:r>
      <w:r w:rsidR="00E3390E" w:rsidRPr="00F4124B">
        <w:rPr>
          <w:caps/>
          <w:spacing w:val="-2"/>
          <w:sz w:val="24"/>
          <w:lang w:val="fr-FR"/>
        </w:rPr>
        <w:t>OMPI</w:t>
      </w:r>
    </w:p>
    <w:p w:rsidR="008B2CC1" w:rsidRPr="00F4124B" w:rsidRDefault="008B2CC1" w:rsidP="00245A38">
      <w:pPr>
        <w:rPr>
          <w:lang w:val="fr-FR"/>
        </w:rPr>
      </w:pPr>
    </w:p>
    <w:p w:rsidR="008B2CC1" w:rsidRPr="00F4124B" w:rsidRDefault="00E3390E" w:rsidP="00245A38">
      <w:pPr>
        <w:rPr>
          <w:i/>
          <w:lang w:val="fr-FR"/>
        </w:rPr>
      </w:pPr>
      <w:bookmarkStart w:id="4" w:name="Prepared"/>
      <w:bookmarkEnd w:id="4"/>
      <w:proofErr w:type="gramStart"/>
      <w:r w:rsidRPr="00F4124B">
        <w:rPr>
          <w:i/>
          <w:lang w:val="fr-FR"/>
        </w:rPr>
        <w:t>établi</w:t>
      </w:r>
      <w:r w:rsidR="00C77CCC">
        <w:rPr>
          <w:i/>
          <w:lang w:val="fr-FR"/>
        </w:rPr>
        <w:t>e</w:t>
      </w:r>
      <w:proofErr w:type="gramEnd"/>
      <w:r w:rsidRPr="00F4124B">
        <w:rPr>
          <w:i/>
          <w:lang w:val="fr-FR"/>
        </w:rPr>
        <w:t xml:space="preserve"> par le Secrétariat</w:t>
      </w:r>
    </w:p>
    <w:p w:rsidR="00AC205C" w:rsidRPr="00F4124B" w:rsidRDefault="00AC205C" w:rsidP="00245A38">
      <w:pPr>
        <w:rPr>
          <w:lang w:val="fr-FR"/>
        </w:rPr>
      </w:pPr>
    </w:p>
    <w:p w:rsidR="000F5E56" w:rsidRPr="00F4124B" w:rsidRDefault="000F5E56" w:rsidP="00245A38">
      <w:pPr>
        <w:rPr>
          <w:lang w:val="fr-FR"/>
        </w:rPr>
      </w:pPr>
    </w:p>
    <w:p w:rsidR="002928D3" w:rsidRPr="00F4124B" w:rsidRDefault="002928D3" w:rsidP="00245A38">
      <w:pPr>
        <w:rPr>
          <w:lang w:val="fr-FR"/>
        </w:rPr>
      </w:pPr>
    </w:p>
    <w:p w:rsidR="002928D3" w:rsidRPr="00F4124B" w:rsidRDefault="002928D3" w:rsidP="00245A38">
      <w:pPr>
        <w:rPr>
          <w:lang w:val="fr-FR"/>
        </w:rPr>
      </w:pPr>
    </w:p>
    <w:p w:rsidR="002928D3" w:rsidRPr="00F4124B" w:rsidRDefault="008D2A54" w:rsidP="00245A38">
      <w:pPr>
        <w:pStyle w:val="ONUMFS"/>
        <w:rPr>
          <w:bCs/>
          <w:szCs w:val="22"/>
          <w:lang w:val="fr-FR"/>
        </w:rPr>
      </w:pPr>
      <w:r w:rsidRPr="00F4124B">
        <w:rPr>
          <w:lang w:val="fr-FR"/>
        </w:rPr>
        <w:t>À sa dix</w:t>
      </w:r>
      <w:r w:rsidR="00F4124B" w:rsidRPr="00F4124B">
        <w:rPr>
          <w:lang w:val="fr-FR"/>
        </w:rPr>
        <w:noBreakHyphen/>
      </w:r>
      <w:r w:rsidRPr="00F4124B">
        <w:rPr>
          <w:lang w:val="fr-FR"/>
        </w:rPr>
        <w:t>septième</w:t>
      </w:r>
      <w:r w:rsidR="002E3235" w:rsidRPr="00F4124B">
        <w:rPr>
          <w:lang w:val="fr-FR"/>
        </w:rPr>
        <w:t> </w:t>
      </w:r>
      <w:r w:rsidRPr="00F4124B">
        <w:rPr>
          <w:lang w:val="fr-FR"/>
        </w:rPr>
        <w:t>session, le Comité du développement et de la propriété intellectuelle (CDIP) a examiné le d</w:t>
      </w:r>
      <w:r w:rsidR="00D85F69" w:rsidRPr="00F4124B">
        <w:rPr>
          <w:lang w:val="fr-FR"/>
        </w:rPr>
        <w:t xml:space="preserve">ocument </w:t>
      </w:r>
      <w:r w:rsidR="00D85F69" w:rsidRPr="00F4124B">
        <w:rPr>
          <w:bCs/>
          <w:lang w:val="fr-FR"/>
        </w:rPr>
        <w:t xml:space="preserve">CDIP/17/8 </w:t>
      </w:r>
      <w:r w:rsidRPr="00F4124B">
        <w:rPr>
          <w:bCs/>
          <w:lang w:val="fr-FR"/>
        </w:rPr>
        <w:t>intitulé “Cartographie des activités de l</w:t>
      </w:r>
      <w:r w:rsidR="00E4001B" w:rsidRPr="00F4124B">
        <w:rPr>
          <w:bCs/>
          <w:lang w:val="fr-FR"/>
        </w:rPr>
        <w:t>’</w:t>
      </w:r>
      <w:r w:rsidRPr="00F4124B">
        <w:rPr>
          <w:bCs/>
          <w:lang w:val="fr-FR"/>
        </w:rPr>
        <w:t xml:space="preserve">OMPI relatives à la mise en œuvre des objectifs de développement durable”.  Après examen de ce document, il a été décidé </w:t>
      </w:r>
      <w:r w:rsidR="00D85F69" w:rsidRPr="00F4124B">
        <w:rPr>
          <w:bCs/>
          <w:lang w:val="fr-FR"/>
        </w:rPr>
        <w:t>“</w:t>
      </w:r>
      <w:r w:rsidRPr="00F4124B">
        <w:rPr>
          <w:bCs/>
          <w:lang w:val="fr-FR"/>
        </w:rPr>
        <w:t>que les États membres intéressés devraient présenter des contributions écrites au Secrétariat en ce qui concerne les objectifs de développement durable qui, selon eux, présentent un intérêt par rapport aux activités de l</w:t>
      </w:r>
      <w:r w:rsidR="00E4001B" w:rsidRPr="00F4124B">
        <w:rPr>
          <w:bCs/>
          <w:lang w:val="fr-FR"/>
        </w:rPr>
        <w:t>’</w:t>
      </w:r>
      <w:r w:rsidRPr="00F4124B">
        <w:rPr>
          <w:bCs/>
          <w:lang w:val="fr-FR"/>
        </w:rPr>
        <w:t>OMPI, assorties d</w:t>
      </w:r>
      <w:r w:rsidR="00E4001B" w:rsidRPr="00F4124B">
        <w:rPr>
          <w:bCs/>
          <w:lang w:val="fr-FR"/>
        </w:rPr>
        <w:t>’</w:t>
      </w:r>
      <w:r w:rsidRPr="00F4124B">
        <w:rPr>
          <w:bCs/>
          <w:lang w:val="fr-FR"/>
        </w:rPr>
        <w:t>explications quant à leur cho</w:t>
      </w:r>
      <w:r w:rsidR="00F4124B" w:rsidRPr="00F4124B">
        <w:rPr>
          <w:bCs/>
          <w:lang w:val="fr-FR"/>
        </w:rPr>
        <w:t>ix.  Ce</w:t>
      </w:r>
      <w:r w:rsidRPr="00F4124B">
        <w:rPr>
          <w:bCs/>
          <w:lang w:val="fr-FR"/>
        </w:rPr>
        <w:t>s contributions devront parvenir au Secrétariat le 1</w:t>
      </w:r>
      <w:r w:rsidR="00E4001B" w:rsidRPr="00F4124B">
        <w:rPr>
          <w:bCs/>
          <w:lang w:val="fr-FR"/>
        </w:rPr>
        <w:t>0 juillet 20</w:t>
      </w:r>
      <w:r w:rsidRPr="00F4124B">
        <w:rPr>
          <w:bCs/>
          <w:lang w:val="fr-FR"/>
        </w:rPr>
        <w:t>16 au plus ta</w:t>
      </w:r>
      <w:r w:rsidR="00F4124B" w:rsidRPr="00F4124B">
        <w:rPr>
          <w:bCs/>
          <w:lang w:val="fr-FR"/>
        </w:rPr>
        <w:t>rd.  Le</w:t>
      </w:r>
      <w:r w:rsidRPr="00F4124B">
        <w:rPr>
          <w:bCs/>
          <w:lang w:val="fr-FR"/>
        </w:rPr>
        <w:t xml:space="preserve"> Secrétariat compilera les contributions reçues de la part des États membres et les présentera à la dix</w:t>
      </w:r>
      <w:r w:rsidR="00F4124B" w:rsidRPr="00F4124B">
        <w:rPr>
          <w:bCs/>
          <w:lang w:val="fr-FR"/>
        </w:rPr>
        <w:noBreakHyphen/>
      </w:r>
      <w:r w:rsidRPr="00F4124B">
        <w:rPr>
          <w:bCs/>
          <w:lang w:val="fr-FR"/>
        </w:rPr>
        <w:t>huitième</w:t>
      </w:r>
      <w:r w:rsidR="002E3235" w:rsidRPr="00F4124B">
        <w:rPr>
          <w:bCs/>
          <w:lang w:val="fr-FR"/>
        </w:rPr>
        <w:t> </w:t>
      </w:r>
      <w:r w:rsidRPr="00F4124B">
        <w:rPr>
          <w:bCs/>
          <w:lang w:val="fr-FR"/>
        </w:rPr>
        <w:t>session du comité</w:t>
      </w:r>
      <w:r w:rsidR="00D85F69" w:rsidRPr="00F4124B">
        <w:rPr>
          <w:bCs/>
          <w:lang w:val="fr-FR"/>
        </w:rPr>
        <w:t>”.</w:t>
      </w:r>
    </w:p>
    <w:p w:rsidR="00337F4F" w:rsidRPr="00F4124B" w:rsidRDefault="008D2A54" w:rsidP="00245A38">
      <w:pPr>
        <w:pStyle w:val="ONUMFS"/>
        <w:rPr>
          <w:lang w:val="fr-FR"/>
        </w:rPr>
      </w:pPr>
      <w:r w:rsidRPr="00F4124B">
        <w:rPr>
          <w:lang w:val="fr-FR"/>
        </w:rPr>
        <w:t>Comme suite à cette décision, les annexes du présent document contiennent les contributions reçues par le Secrétariat concernant le thème susmentionné</w:t>
      </w:r>
      <w:r w:rsidR="00D85F69" w:rsidRPr="00F4124B">
        <w:rPr>
          <w:lang w:val="fr-FR"/>
        </w:rPr>
        <w:t>.</w:t>
      </w:r>
    </w:p>
    <w:p w:rsidR="00C5216C" w:rsidRPr="00F4124B" w:rsidRDefault="007B1804" w:rsidP="00245A38">
      <w:pPr>
        <w:pStyle w:val="ONUMFS"/>
        <w:ind w:left="5533"/>
        <w:rPr>
          <w:rStyle w:val="ONUMFSChar"/>
          <w:i/>
          <w:lang w:val="fr-FR"/>
        </w:rPr>
      </w:pPr>
      <w:r w:rsidRPr="00F4124B">
        <w:rPr>
          <w:i/>
          <w:lang w:val="fr-FR"/>
        </w:rPr>
        <w:t>Le comité est prié d</w:t>
      </w:r>
      <w:r w:rsidR="00E4001B" w:rsidRPr="00F4124B">
        <w:rPr>
          <w:i/>
          <w:lang w:val="fr-FR"/>
        </w:rPr>
        <w:t>’</w:t>
      </w:r>
      <w:r w:rsidRPr="00F4124B">
        <w:rPr>
          <w:i/>
          <w:lang w:val="fr-FR"/>
        </w:rPr>
        <w:t>examiner les informations qui figurent dans les annexes du présent document</w:t>
      </w:r>
      <w:r w:rsidR="00C5216C" w:rsidRPr="00F4124B">
        <w:rPr>
          <w:rStyle w:val="ONUMFSChar"/>
          <w:i/>
          <w:lang w:val="fr-FR"/>
        </w:rPr>
        <w:t>.</w:t>
      </w:r>
    </w:p>
    <w:p w:rsidR="00C5216C" w:rsidRPr="00F4124B" w:rsidRDefault="00C5216C" w:rsidP="00245A38">
      <w:pPr>
        <w:rPr>
          <w:lang w:val="fr-FR"/>
        </w:rPr>
      </w:pPr>
    </w:p>
    <w:p w:rsidR="00C5216C" w:rsidRPr="00F4124B" w:rsidRDefault="00C5216C" w:rsidP="00245A38">
      <w:pPr>
        <w:rPr>
          <w:lang w:val="fr-FR"/>
        </w:rPr>
      </w:pPr>
    </w:p>
    <w:p w:rsidR="007E760A" w:rsidRPr="00F4124B" w:rsidRDefault="00C5216C" w:rsidP="00245A38">
      <w:pPr>
        <w:pStyle w:val="Endofdocument-Annex"/>
        <w:rPr>
          <w:lang w:val="fr-FR"/>
        </w:rPr>
        <w:sectPr w:rsidR="007E760A" w:rsidRPr="00F4124B" w:rsidSect="00E4001B">
          <w:headerReference w:type="default" r:id="rId10"/>
          <w:endnotePr>
            <w:numFmt w:val="decimal"/>
          </w:endnotePr>
          <w:pgSz w:w="11907" w:h="16840" w:code="9"/>
          <w:pgMar w:top="567" w:right="1134" w:bottom="1418" w:left="1418" w:header="510" w:footer="1021" w:gutter="0"/>
          <w:cols w:space="720"/>
          <w:titlePg/>
          <w:docGrid w:linePitch="299"/>
        </w:sectPr>
      </w:pPr>
      <w:r w:rsidRPr="00F4124B">
        <w:rPr>
          <w:lang w:val="fr-FR"/>
        </w:rPr>
        <w:t>[</w:t>
      </w:r>
      <w:r w:rsidR="00BA6A26" w:rsidRPr="00F4124B">
        <w:rPr>
          <w:lang w:val="fr-FR"/>
        </w:rPr>
        <w:t>Les annexes suivent</w:t>
      </w:r>
      <w:r w:rsidRPr="00F4124B">
        <w:rPr>
          <w:lang w:val="fr-FR"/>
        </w:rPr>
        <w:t>]</w:t>
      </w:r>
    </w:p>
    <w:p w:rsidR="003334E4" w:rsidRPr="00245A38" w:rsidRDefault="00741646" w:rsidP="00245A38">
      <w:pPr>
        <w:pStyle w:val="Heading2"/>
        <w:spacing w:before="0" w:after="0"/>
        <w:rPr>
          <w:b/>
          <w:szCs w:val="22"/>
          <w:lang w:val="fr-FR"/>
        </w:rPr>
      </w:pPr>
      <w:r w:rsidRPr="00245A38">
        <w:rPr>
          <w:szCs w:val="22"/>
          <w:lang w:val="fr-FR"/>
        </w:rPr>
        <w:lastRenderedPageBreak/>
        <w:t>Contribution reçue de la part de la délégation de la Chine</w:t>
      </w:r>
    </w:p>
    <w:p w:rsidR="000F1462" w:rsidRPr="00245A38" w:rsidRDefault="000F1462" w:rsidP="00245A38">
      <w:pPr>
        <w:widowControl w:val="0"/>
        <w:spacing w:afterLines="50" w:after="120"/>
        <w:jc w:val="center"/>
        <w:rPr>
          <w:b/>
          <w:kern w:val="2"/>
          <w:szCs w:val="22"/>
          <w:lang w:val="fr-FR"/>
        </w:rPr>
      </w:pPr>
    </w:p>
    <w:p w:rsidR="000F1462" w:rsidRPr="00245A38" w:rsidRDefault="001B5163" w:rsidP="00245A38">
      <w:pPr>
        <w:widowControl w:val="0"/>
        <w:spacing w:afterLines="50" w:after="120"/>
        <w:jc w:val="center"/>
        <w:rPr>
          <w:b/>
          <w:kern w:val="2"/>
          <w:szCs w:val="22"/>
          <w:lang w:val="fr-FR"/>
        </w:rPr>
      </w:pPr>
      <w:r w:rsidRPr="00245A38">
        <w:rPr>
          <w:b/>
          <w:kern w:val="2"/>
          <w:szCs w:val="22"/>
          <w:lang w:val="fr-FR"/>
        </w:rPr>
        <w:t xml:space="preserve">Avis de la délégation de la Chine </w:t>
      </w:r>
      <w:r w:rsidR="000F1462" w:rsidRPr="00245A38">
        <w:rPr>
          <w:b/>
          <w:kern w:val="2"/>
          <w:szCs w:val="22"/>
          <w:lang w:val="fr-FR"/>
        </w:rPr>
        <w:br/>
      </w:r>
      <w:r w:rsidRPr="00245A38">
        <w:rPr>
          <w:b/>
          <w:kern w:val="2"/>
          <w:szCs w:val="22"/>
          <w:lang w:val="fr-FR"/>
        </w:rPr>
        <w:t xml:space="preserve">au sujet de la mise en œuvre des </w:t>
      </w:r>
      <w:r w:rsidR="000F1462" w:rsidRPr="00245A38">
        <w:rPr>
          <w:b/>
          <w:kern w:val="2"/>
          <w:szCs w:val="22"/>
          <w:lang w:val="fr-FR"/>
        </w:rPr>
        <w:br/>
      </w:r>
      <w:r w:rsidRPr="00245A38">
        <w:rPr>
          <w:b/>
          <w:kern w:val="2"/>
          <w:szCs w:val="22"/>
          <w:lang w:val="fr-FR"/>
        </w:rPr>
        <w:t>objectifs de développement durable à l</w:t>
      </w:r>
      <w:r w:rsidR="00E4001B" w:rsidRPr="00245A38">
        <w:rPr>
          <w:b/>
          <w:kern w:val="2"/>
          <w:szCs w:val="22"/>
          <w:lang w:val="fr-FR"/>
        </w:rPr>
        <w:t>’</w:t>
      </w:r>
      <w:r w:rsidRPr="00245A38">
        <w:rPr>
          <w:b/>
          <w:kern w:val="2"/>
          <w:szCs w:val="22"/>
          <w:lang w:val="fr-FR"/>
        </w:rPr>
        <w:t>horizon</w:t>
      </w:r>
      <w:r w:rsidR="00985112" w:rsidRPr="00245A38">
        <w:rPr>
          <w:b/>
          <w:kern w:val="2"/>
          <w:szCs w:val="22"/>
          <w:lang w:val="fr-FR"/>
        </w:rPr>
        <w:t> </w:t>
      </w:r>
      <w:r w:rsidR="000F1462" w:rsidRPr="00245A38">
        <w:rPr>
          <w:b/>
          <w:kern w:val="2"/>
          <w:szCs w:val="22"/>
          <w:lang w:val="fr-FR"/>
        </w:rPr>
        <w:t>2030</w:t>
      </w:r>
      <w:r w:rsidRPr="00245A38">
        <w:rPr>
          <w:b/>
          <w:kern w:val="2"/>
          <w:szCs w:val="22"/>
          <w:lang w:val="fr-FR"/>
        </w:rPr>
        <w:t xml:space="preserve"> </w:t>
      </w:r>
      <w:r w:rsidR="000F1462" w:rsidRPr="00245A38">
        <w:rPr>
          <w:b/>
          <w:kern w:val="2"/>
          <w:szCs w:val="22"/>
          <w:lang w:val="fr-FR"/>
        </w:rPr>
        <w:br/>
      </w:r>
      <w:r w:rsidRPr="00245A38">
        <w:rPr>
          <w:b/>
          <w:kern w:val="2"/>
          <w:szCs w:val="22"/>
          <w:lang w:val="fr-FR"/>
        </w:rPr>
        <w:t>dans le cadre de l</w:t>
      </w:r>
      <w:r w:rsidR="00E4001B" w:rsidRPr="00245A38">
        <w:rPr>
          <w:b/>
          <w:kern w:val="2"/>
          <w:szCs w:val="22"/>
          <w:lang w:val="fr-FR"/>
        </w:rPr>
        <w:t>’</w:t>
      </w:r>
      <w:r w:rsidRPr="00245A38">
        <w:rPr>
          <w:b/>
          <w:kern w:val="2"/>
          <w:szCs w:val="22"/>
          <w:lang w:val="fr-FR"/>
        </w:rPr>
        <w:t>OMPI</w:t>
      </w:r>
    </w:p>
    <w:p w:rsidR="006407F3" w:rsidRPr="00245A38" w:rsidRDefault="006407F3" w:rsidP="00245A38">
      <w:pPr>
        <w:spacing w:afterLines="50" w:after="120"/>
        <w:jc w:val="center"/>
        <w:rPr>
          <w:b/>
          <w:szCs w:val="22"/>
          <w:lang w:val="fr-FR"/>
        </w:rPr>
      </w:pPr>
    </w:p>
    <w:p w:rsidR="006407F3" w:rsidRPr="00245A38" w:rsidRDefault="006407F3" w:rsidP="00245A38">
      <w:pPr>
        <w:pStyle w:val="ListParagraph"/>
        <w:widowControl w:val="0"/>
        <w:numPr>
          <w:ilvl w:val="0"/>
          <w:numId w:val="8"/>
        </w:numPr>
        <w:ind w:left="567" w:hanging="567"/>
        <w:contextualSpacing w:val="0"/>
        <w:jc w:val="both"/>
        <w:rPr>
          <w:rFonts w:eastAsia="SimHei"/>
          <w:b/>
          <w:szCs w:val="22"/>
          <w:lang w:val="fr-FR"/>
        </w:rPr>
      </w:pPr>
      <w:r w:rsidRPr="00245A38">
        <w:rPr>
          <w:rFonts w:eastAsia="SimHei"/>
          <w:b/>
          <w:szCs w:val="22"/>
          <w:lang w:val="fr-FR"/>
        </w:rPr>
        <w:t>Présentation générale</w:t>
      </w:r>
    </w:p>
    <w:p w:rsidR="006407F3" w:rsidRPr="00245A38" w:rsidRDefault="006407F3" w:rsidP="00245A38">
      <w:pPr>
        <w:rPr>
          <w:rFonts w:eastAsia="SimHei"/>
          <w:b/>
          <w:szCs w:val="22"/>
          <w:lang w:val="fr-FR"/>
        </w:rPr>
      </w:pPr>
    </w:p>
    <w:p w:rsidR="006407F3" w:rsidRPr="00245A38" w:rsidRDefault="0058313D" w:rsidP="00245A38">
      <w:pPr>
        <w:rPr>
          <w:szCs w:val="22"/>
          <w:lang w:val="fr-FR"/>
        </w:rPr>
      </w:pPr>
      <w:r w:rsidRPr="00245A38">
        <w:rPr>
          <w:szCs w:val="22"/>
          <w:lang w:val="fr-FR"/>
        </w:rPr>
        <w:t xml:space="preserve">Le </w:t>
      </w:r>
      <w:r w:rsidR="006407F3" w:rsidRPr="00245A38">
        <w:rPr>
          <w:szCs w:val="22"/>
          <w:lang w:val="fr-FR"/>
        </w:rPr>
        <w:t xml:space="preserve">Sommet des </w:t>
      </w:r>
      <w:r w:rsidR="00E4001B" w:rsidRPr="00245A38">
        <w:rPr>
          <w:szCs w:val="22"/>
          <w:lang w:val="fr-FR"/>
        </w:rPr>
        <w:t>Nations Unies</w:t>
      </w:r>
      <w:r w:rsidR="006407F3" w:rsidRPr="00245A38">
        <w:rPr>
          <w:szCs w:val="22"/>
          <w:lang w:val="fr-FR"/>
        </w:rPr>
        <w:t xml:space="preserve"> sur le développement</w:t>
      </w:r>
      <w:r w:rsidR="00A9657E" w:rsidRPr="00245A38">
        <w:rPr>
          <w:szCs w:val="22"/>
          <w:lang w:val="fr-FR"/>
        </w:rPr>
        <w:t xml:space="preserve"> qui</w:t>
      </w:r>
      <w:r w:rsidRPr="00245A38">
        <w:rPr>
          <w:szCs w:val="22"/>
          <w:lang w:val="fr-FR"/>
        </w:rPr>
        <w:t xml:space="preserve"> s</w:t>
      </w:r>
      <w:r w:rsidR="00E4001B" w:rsidRPr="00245A38">
        <w:rPr>
          <w:szCs w:val="22"/>
          <w:lang w:val="fr-FR"/>
        </w:rPr>
        <w:t>’</w:t>
      </w:r>
      <w:r w:rsidRPr="00245A38">
        <w:rPr>
          <w:szCs w:val="22"/>
          <w:lang w:val="fr-FR"/>
        </w:rPr>
        <w:t xml:space="preserve">est tenu avec succès en </w:t>
      </w:r>
      <w:r w:rsidR="00E4001B" w:rsidRPr="00245A38">
        <w:rPr>
          <w:szCs w:val="22"/>
          <w:lang w:val="fr-FR"/>
        </w:rPr>
        <w:t>septembre 20</w:t>
      </w:r>
      <w:r w:rsidRPr="00245A38">
        <w:rPr>
          <w:szCs w:val="22"/>
          <w:lang w:val="fr-FR"/>
        </w:rPr>
        <w:t>15</w:t>
      </w:r>
      <w:r w:rsidR="00A9657E" w:rsidRPr="00245A38">
        <w:rPr>
          <w:szCs w:val="22"/>
          <w:lang w:val="fr-FR"/>
        </w:rPr>
        <w:t xml:space="preserve"> a abouti à l</w:t>
      </w:r>
      <w:r w:rsidR="00E4001B" w:rsidRPr="00245A38">
        <w:rPr>
          <w:szCs w:val="22"/>
          <w:lang w:val="fr-FR"/>
        </w:rPr>
        <w:t>’</w:t>
      </w:r>
      <w:r w:rsidR="00A9657E" w:rsidRPr="00245A38">
        <w:rPr>
          <w:szCs w:val="22"/>
          <w:lang w:val="fr-FR"/>
        </w:rPr>
        <w:t>adoption du Programme de développement durable à l</w:t>
      </w:r>
      <w:r w:rsidR="00E4001B" w:rsidRPr="00245A38">
        <w:rPr>
          <w:szCs w:val="22"/>
          <w:lang w:val="fr-FR"/>
        </w:rPr>
        <w:t>’</w:t>
      </w:r>
      <w:r w:rsidR="00A9657E" w:rsidRPr="00245A38">
        <w:rPr>
          <w:szCs w:val="22"/>
          <w:lang w:val="fr-FR"/>
        </w:rPr>
        <w:t>horizon</w:t>
      </w:r>
      <w:r w:rsidR="00985112" w:rsidRPr="00245A38">
        <w:rPr>
          <w:szCs w:val="22"/>
          <w:lang w:val="fr-FR"/>
        </w:rPr>
        <w:t> </w:t>
      </w:r>
      <w:r w:rsidR="00A9657E" w:rsidRPr="00245A38">
        <w:rPr>
          <w:szCs w:val="22"/>
          <w:lang w:val="fr-FR"/>
        </w:rPr>
        <w:t xml:space="preserve">2030 et </w:t>
      </w:r>
      <w:r w:rsidR="00C77CCC" w:rsidRPr="00245A38">
        <w:rPr>
          <w:szCs w:val="22"/>
          <w:lang w:val="fr-FR"/>
        </w:rPr>
        <w:t xml:space="preserve">de </w:t>
      </w:r>
      <w:r w:rsidR="00B324A4" w:rsidRPr="00245A38">
        <w:rPr>
          <w:szCs w:val="22"/>
          <w:lang w:val="fr-FR"/>
        </w:rPr>
        <w:t>ses objectifs, qui illustrent la volonté des pays d</w:t>
      </w:r>
      <w:r w:rsidR="00E4001B" w:rsidRPr="00245A38">
        <w:rPr>
          <w:szCs w:val="22"/>
          <w:lang w:val="fr-FR"/>
        </w:rPr>
        <w:t>’</w:t>
      </w:r>
      <w:r w:rsidR="00B324A4" w:rsidRPr="00245A38">
        <w:rPr>
          <w:szCs w:val="22"/>
          <w:lang w:val="fr-FR"/>
        </w:rPr>
        <w:t>œuvrer en faveur du développement mondial en passant par une coopération avantageuse pour to</w:t>
      </w:r>
      <w:r w:rsidR="00F4124B" w:rsidRPr="00245A38">
        <w:rPr>
          <w:szCs w:val="22"/>
          <w:lang w:val="fr-FR"/>
        </w:rPr>
        <w:t>us.  L’a</w:t>
      </w:r>
      <w:r w:rsidR="00B324A4" w:rsidRPr="00245A38">
        <w:rPr>
          <w:szCs w:val="22"/>
          <w:lang w:val="fr-FR"/>
        </w:rPr>
        <w:t>doption des objectifs de développement durable est une étape importante dans le cadre du processus mondial de développement en ce qu</w:t>
      </w:r>
      <w:r w:rsidR="00E4001B" w:rsidRPr="00245A38">
        <w:rPr>
          <w:szCs w:val="22"/>
          <w:lang w:val="fr-FR"/>
        </w:rPr>
        <w:t>’</w:t>
      </w:r>
      <w:r w:rsidR="00B324A4" w:rsidRPr="00245A38">
        <w:rPr>
          <w:szCs w:val="22"/>
          <w:lang w:val="fr-FR"/>
        </w:rPr>
        <w:t xml:space="preserve">elle indique la direction à suivre </w:t>
      </w:r>
      <w:r w:rsidR="00A64CE2" w:rsidRPr="00245A38">
        <w:rPr>
          <w:szCs w:val="22"/>
          <w:lang w:val="fr-FR"/>
        </w:rPr>
        <w:t>en termes de</w:t>
      </w:r>
      <w:r w:rsidR="00B324A4" w:rsidRPr="00245A38">
        <w:rPr>
          <w:szCs w:val="22"/>
          <w:lang w:val="fr-FR"/>
        </w:rPr>
        <w:t xml:space="preserve"> développement national et </w:t>
      </w:r>
      <w:r w:rsidR="00A64CE2" w:rsidRPr="00245A38">
        <w:rPr>
          <w:szCs w:val="22"/>
          <w:lang w:val="fr-FR"/>
        </w:rPr>
        <w:t>de</w:t>
      </w:r>
      <w:r w:rsidR="00B324A4" w:rsidRPr="00245A38">
        <w:rPr>
          <w:szCs w:val="22"/>
          <w:lang w:val="fr-FR"/>
        </w:rPr>
        <w:t xml:space="preserve"> coopération internationale en matière de développement pour les 15</w:t>
      </w:r>
      <w:r w:rsidR="00985112" w:rsidRPr="00245A38">
        <w:rPr>
          <w:szCs w:val="22"/>
          <w:lang w:val="fr-FR"/>
        </w:rPr>
        <w:t> </w:t>
      </w:r>
      <w:r w:rsidR="00B324A4" w:rsidRPr="00245A38">
        <w:rPr>
          <w:szCs w:val="22"/>
          <w:lang w:val="fr-FR"/>
        </w:rPr>
        <w:t>années à venir.</w:t>
      </w:r>
    </w:p>
    <w:p w:rsidR="006407F3" w:rsidRPr="00245A38" w:rsidRDefault="006407F3" w:rsidP="00245A38">
      <w:pPr>
        <w:rPr>
          <w:szCs w:val="22"/>
          <w:lang w:val="fr-FR"/>
        </w:rPr>
      </w:pPr>
    </w:p>
    <w:p w:rsidR="006407F3" w:rsidRPr="00245A38" w:rsidRDefault="006407F3" w:rsidP="00245A38">
      <w:pPr>
        <w:rPr>
          <w:szCs w:val="22"/>
          <w:lang w:val="fr-FR"/>
        </w:rPr>
      </w:pPr>
      <w:r w:rsidRPr="00245A38">
        <w:rPr>
          <w:szCs w:val="22"/>
          <w:lang w:val="fr-FR"/>
        </w:rPr>
        <w:t xml:space="preserve">La délégation de la Chine est </w:t>
      </w:r>
      <w:r w:rsidR="00143E73" w:rsidRPr="00245A38">
        <w:rPr>
          <w:szCs w:val="22"/>
          <w:lang w:val="fr-FR"/>
        </w:rPr>
        <w:t>convaincue</w:t>
      </w:r>
      <w:r w:rsidRPr="00245A38">
        <w:rPr>
          <w:szCs w:val="22"/>
          <w:lang w:val="fr-FR"/>
        </w:rPr>
        <w:t xml:space="preserve"> que la mise en œuvre des objectifs de développement durable est au cœur </w:t>
      </w:r>
      <w:r w:rsidR="00143E73" w:rsidRPr="00245A38">
        <w:rPr>
          <w:szCs w:val="22"/>
          <w:lang w:val="fr-FR"/>
        </w:rPr>
        <w:t>de la dimension du</w:t>
      </w:r>
      <w:r w:rsidRPr="00245A38">
        <w:rPr>
          <w:szCs w:val="22"/>
          <w:lang w:val="fr-FR"/>
        </w:rPr>
        <w:t xml:space="preserve"> développeme</w:t>
      </w:r>
      <w:r w:rsidR="00F4124B" w:rsidRPr="00245A38">
        <w:rPr>
          <w:szCs w:val="22"/>
          <w:lang w:val="fr-FR"/>
        </w:rPr>
        <w:t xml:space="preserve">nt.  </w:t>
      </w:r>
      <w:r w:rsidR="00C77CCC" w:rsidRPr="00245A38">
        <w:rPr>
          <w:szCs w:val="22"/>
          <w:lang w:val="fr-FR"/>
        </w:rPr>
        <w:t>Actuellement</w:t>
      </w:r>
      <w:r w:rsidRPr="00245A38">
        <w:rPr>
          <w:szCs w:val="22"/>
          <w:lang w:val="fr-FR"/>
        </w:rPr>
        <w:t>, l</w:t>
      </w:r>
      <w:r w:rsidR="00C77CCC" w:rsidRPr="00245A38">
        <w:rPr>
          <w:szCs w:val="22"/>
          <w:lang w:val="fr-FR"/>
        </w:rPr>
        <w:t>’économie</w:t>
      </w:r>
      <w:r w:rsidRPr="00245A38">
        <w:rPr>
          <w:szCs w:val="22"/>
          <w:lang w:val="fr-FR"/>
        </w:rPr>
        <w:t xml:space="preserve"> mondial</w:t>
      </w:r>
      <w:r w:rsidR="00C77CCC" w:rsidRPr="00245A38">
        <w:rPr>
          <w:szCs w:val="22"/>
          <w:lang w:val="fr-FR"/>
        </w:rPr>
        <w:t>e fonctionne</w:t>
      </w:r>
      <w:r w:rsidR="00143E73" w:rsidRPr="00245A38">
        <w:rPr>
          <w:szCs w:val="22"/>
          <w:lang w:val="fr-FR"/>
        </w:rPr>
        <w:t xml:space="preserve"> au ralenti</w:t>
      </w:r>
      <w:r w:rsidRPr="00245A38">
        <w:rPr>
          <w:szCs w:val="22"/>
          <w:lang w:val="fr-FR"/>
        </w:rPr>
        <w:t>, même si l</w:t>
      </w:r>
      <w:r w:rsidR="00E4001B" w:rsidRPr="00245A38">
        <w:rPr>
          <w:szCs w:val="22"/>
          <w:lang w:val="fr-FR"/>
        </w:rPr>
        <w:t>’</w:t>
      </w:r>
      <w:r w:rsidRPr="00245A38">
        <w:rPr>
          <w:szCs w:val="22"/>
          <w:lang w:val="fr-FR"/>
        </w:rPr>
        <w:t>on observe un</w:t>
      </w:r>
      <w:r w:rsidR="00C77CCC" w:rsidRPr="00245A38">
        <w:rPr>
          <w:szCs w:val="22"/>
          <w:lang w:val="fr-FR"/>
        </w:rPr>
        <w:t>e</w:t>
      </w:r>
      <w:r w:rsidRPr="00245A38">
        <w:rPr>
          <w:szCs w:val="22"/>
          <w:lang w:val="fr-FR"/>
        </w:rPr>
        <w:t xml:space="preserve"> re</w:t>
      </w:r>
      <w:r w:rsidR="00C77CCC" w:rsidRPr="00245A38">
        <w:rPr>
          <w:szCs w:val="22"/>
          <w:lang w:val="fr-FR"/>
        </w:rPr>
        <w:t>prise</w:t>
      </w:r>
      <w:r w:rsidRPr="00245A38">
        <w:rPr>
          <w:szCs w:val="22"/>
          <w:lang w:val="fr-FR"/>
        </w:rPr>
        <w:t>, les écarts de développement Nord</w:t>
      </w:r>
      <w:r w:rsidR="00F4124B" w:rsidRPr="00245A38">
        <w:rPr>
          <w:szCs w:val="22"/>
          <w:lang w:val="fr-FR"/>
        </w:rPr>
        <w:noBreakHyphen/>
      </w:r>
      <w:r w:rsidRPr="00245A38">
        <w:rPr>
          <w:szCs w:val="22"/>
          <w:lang w:val="fr-FR"/>
        </w:rPr>
        <w:t>Sud continuent de se creuser, la coopération pour le développement international manque d</w:t>
      </w:r>
      <w:r w:rsidR="00E4001B" w:rsidRPr="00245A38">
        <w:rPr>
          <w:szCs w:val="22"/>
          <w:lang w:val="fr-FR"/>
        </w:rPr>
        <w:t>’</w:t>
      </w:r>
      <w:r w:rsidRPr="00245A38">
        <w:rPr>
          <w:szCs w:val="22"/>
          <w:lang w:val="fr-FR"/>
        </w:rPr>
        <w:t xml:space="preserve">élan et la communauté internationale </w:t>
      </w:r>
      <w:r w:rsidR="00143E73" w:rsidRPr="00245A38">
        <w:rPr>
          <w:szCs w:val="22"/>
          <w:lang w:val="fr-FR"/>
        </w:rPr>
        <w:t>est confrontée à des problèmes tels que</w:t>
      </w:r>
      <w:r w:rsidRPr="00245A38">
        <w:rPr>
          <w:szCs w:val="22"/>
          <w:lang w:val="fr-FR"/>
        </w:rPr>
        <w:t xml:space="preserve"> la pauvreté, la faim, le changement climatique et la santé publiq</w:t>
      </w:r>
      <w:r w:rsidR="00F4124B" w:rsidRPr="00245A38">
        <w:rPr>
          <w:szCs w:val="22"/>
          <w:lang w:val="fr-FR"/>
        </w:rPr>
        <w:t>ue.  Le</w:t>
      </w:r>
      <w:r w:rsidRPr="00245A38">
        <w:rPr>
          <w:szCs w:val="22"/>
          <w:lang w:val="fr-FR"/>
        </w:rPr>
        <w:t xml:space="preserve">s pays et les organisations concernés du système des </w:t>
      </w:r>
      <w:r w:rsidR="00E4001B" w:rsidRPr="00245A38">
        <w:rPr>
          <w:szCs w:val="22"/>
          <w:lang w:val="fr-FR"/>
        </w:rPr>
        <w:t>Nations Unies</w:t>
      </w:r>
      <w:r w:rsidRPr="00245A38">
        <w:rPr>
          <w:szCs w:val="22"/>
          <w:lang w:val="fr-FR"/>
        </w:rPr>
        <w:t xml:space="preserve"> doivent collaborer afin de concrétiser les engagements des dirigeants et de promouvoir véritablement la mise en œuvre des objectifs de développement durab</w:t>
      </w:r>
      <w:r w:rsidR="00F4124B" w:rsidRPr="00245A38">
        <w:rPr>
          <w:szCs w:val="22"/>
          <w:lang w:val="fr-FR"/>
        </w:rPr>
        <w:t>le.  Le</w:t>
      </w:r>
      <w:r w:rsidRPr="00245A38">
        <w:rPr>
          <w:szCs w:val="22"/>
          <w:lang w:val="fr-FR"/>
        </w:rPr>
        <w:t xml:space="preserve"> développement permet de répondre à différents enjeux mondiaux et aide les pays dans leur transition et leur amélioration économiques</w:t>
      </w:r>
      <w:r w:rsidR="00091A08" w:rsidRPr="00245A38">
        <w:rPr>
          <w:szCs w:val="22"/>
          <w:lang w:val="fr-FR"/>
        </w:rPr>
        <w:t xml:space="preserve"> en les orientant</w:t>
      </w:r>
      <w:r w:rsidRPr="00245A38">
        <w:rPr>
          <w:szCs w:val="22"/>
          <w:lang w:val="fr-FR"/>
        </w:rPr>
        <w:t xml:space="preserve"> vers un développement durable</w:t>
      </w:r>
      <w:r w:rsidR="00091A08" w:rsidRPr="00245A38">
        <w:rPr>
          <w:szCs w:val="22"/>
          <w:lang w:val="fr-FR"/>
        </w:rPr>
        <w:t xml:space="preserve"> à la fois juste,</w:t>
      </w:r>
      <w:r w:rsidRPr="00245A38">
        <w:rPr>
          <w:szCs w:val="22"/>
          <w:lang w:val="fr-FR"/>
        </w:rPr>
        <w:t xml:space="preserve"> équitable, ouvert, global et innova</w:t>
      </w:r>
      <w:r w:rsidR="00F4124B" w:rsidRPr="00245A38">
        <w:rPr>
          <w:szCs w:val="22"/>
          <w:lang w:val="fr-FR"/>
        </w:rPr>
        <w:t>nt.  Ce</w:t>
      </w:r>
      <w:r w:rsidR="00091A08" w:rsidRPr="00245A38">
        <w:rPr>
          <w:szCs w:val="22"/>
          <w:lang w:val="fr-FR"/>
        </w:rPr>
        <w:t>la contribuera au</w:t>
      </w:r>
      <w:r w:rsidRPr="00245A38">
        <w:rPr>
          <w:szCs w:val="22"/>
          <w:lang w:val="fr-FR"/>
        </w:rPr>
        <w:t xml:space="preserve"> bien</w:t>
      </w:r>
      <w:r w:rsidR="00F4124B" w:rsidRPr="00245A38">
        <w:rPr>
          <w:szCs w:val="22"/>
          <w:lang w:val="fr-FR"/>
        </w:rPr>
        <w:noBreakHyphen/>
      </w:r>
      <w:r w:rsidRPr="00245A38">
        <w:rPr>
          <w:szCs w:val="22"/>
          <w:lang w:val="fr-FR"/>
        </w:rPr>
        <w:t>être de l</w:t>
      </w:r>
      <w:r w:rsidR="00E4001B" w:rsidRPr="00245A38">
        <w:rPr>
          <w:szCs w:val="22"/>
          <w:lang w:val="fr-FR"/>
        </w:rPr>
        <w:t>’</w:t>
      </w:r>
      <w:r w:rsidRPr="00245A38">
        <w:rPr>
          <w:szCs w:val="22"/>
          <w:lang w:val="fr-FR"/>
        </w:rPr>
        <w:t>humanité tout entière.</w:t>
      </w:r>
    </w:p>
    <w:p w:rsidR="006407F3" w:rsidRPr="00245A38" w:rsidRDefault="006407F3" w:rsidP="00245A38">
      <w:pPr>
        <w:rPr>
          <w:szCs w:val="22"/>
          <w:lang w:val="fr-FR"/>
        </w:rPr>
      </w:pPr>
    </w:p>
    <w:p w:rsidR="006407F3" w:rsidRPr="00245A38" w:rsidRDefault="006407F3" w:rsidP="00245A38">
      <w:pPr>
        <w:rPr>
          <w:szCs w:val="22"/>
          <w:lang w:val="fr-FR"/>
        </w:rPr>
      </w:pPr>
      <w:r w:rsidRPr="00245A38">
        <w:rPr>
          <w:szCs w:val="22"/>
          <w:lang w:val="fr-FR"/>
        </w:rPr>
        <w:t>L</w:t>
      </w:r>
      <w:r w:rsidR="00E4001B" w:rsidRPr="00245A38">
        <w:rPr>
          <w:szCs w:val="22"/>
          <w:lang w:val="fr-FR"/>
        </w:rPr>
        <w:t>’</w:t>
      </w:r>
      <w:r w:rsidRPr="00245A38">
        <w:rPr>
          <w:szCs w:val="22"/>
          <w:lang w:val="fr-FR"/>
        </w:rPr>
        <w:t>innovation technologique est un moteur important de l</w:t>
      </w:r>
      <w:r w:rsidR="00E4001B" w:rsidRPr="00245A38">
        <w:rPr>
          <w:szCs w:val="22"/>
          <w:lang w:val="fr-FR"/>
        </w:rPr>
        <w:t>’</w:t>
      </w:r>
      <w:r w:rsidRPr="00245A38">
        <w:rPr>
          <w:szCs w:val="22"/>
          <w:lang w:val="fr-FR"/>
        </w:rPr>
        <w:t>économie mondiale et du développement soci</w:t>
      </w:r>
      <w:r w:rsidR="00F4124B" w:rsidRPr="00245A38">
        <w:rPr>
          <w:szCs w:val="22"/>
          <w:lang w:val="fr-FR"/>
        </w:rPr>
        <w:t>al.  C’e</w:t>
      </w:r>
      <w:r w:rsidRPr="00245A38">
        <w:rPr>
          <w:szCs w:val="22"/>
          <w:lang w:val="fr-FR"/>
        </w:rPr>
        <w:t>st également un moyen puissant de faire face à des défis tels que la pauvreté, la faim et le changement climatiq</w:t>
      </w:r>
      <w:r w:rsidR="00F4124B" w:rsidRPr="00245A38">
        <w:rPr>
          <w:szCs w:val="22"/>
          <w:lang w:val="fr-FR"/>
        </w:rPr>
        <w:t>ue.  La</w:t>
      </w:r>
      <w:r w:rsidRPr="00245A38">
        <w:rPr>
          <w:szCs w:val="22"/>
          <w:lang w:val="fr-FR"/>
        </w:rPr>
        <w:t xml:space="preserve"> communauté internationale doit </w:t>
      </w:r>
      <w:r w:rsidR="004840E0" w:rsidRPr="00245A38">
        <w:rPr>
          <w:szCs w:val="22"/>
          <w:lang w:val="fr-FR"/>
        </w:rPr>
        <w:t>adhérer à</w:t>
      </w:r>
      <w:r w:rsidRPr="00245A38">
        <w:rPr>
          <w:szCs w:val="22"/>
          <w:lang w:val="fr-FR"/>
        </w:rPr>
        <w:t xml:space="preserve"> l</w:t>
      </w:r>
      <w:r w:rsidR="00E4001B" w:rsidRPr="00245A38">
        <w:rPr>
          <w:szCs w:val="22"/>
          <w:lang w:val="fr-FR"/>
        </w:rPr>
        <w:t>’</w:t>
      </w:r>
      <w:r w:rsidRPr="00245A38">
        <w:rPr>
          <w:szCs w:val="22"/>
          <w:lang w:val="fr-FR"/>
        </w:rPr>
        <w:t xml:space="preserve">orientation et </w:t>
      </w:r>
      <w:r w:rsidR="004840E0" w:rsidRPr="00245A38">
        <w:rPr>
          <w:szCs w:val="22"/>
          <w:lang w:val="fr-FR"/>
        </w:rPr>
        <w:t xml:space="preserve">à </w:t>
      </w:r>
      <w:r w:rsidRPr="00245A38">
        <w:rPr>
          <w:szCs w:val="22"/>
          <w:lang w:val="fr-FR"/>
        </w:rPr>
        <w:t>l</w:t>
      </w:r>
      <w:r w:rsidR="00E4001B" w:rsidRPr="00245A38">
        <w:rPr>
          <w:szCs w:val="22"/>
          <w:lang w:val="fr-FR"/>
        </w:rPr>
        <w:t>’</w:t>
      </w:r>
      <w:r w:rsidRPr="00245A38">
        <w:rPr>
          <w:szCs w:val="22"/>
          <w:lang w:val="fr-FR"/>
        </w:rPr>
        <w:t>esprit de l</w:t>
      </w:r>
      <w:r w:rsidR="00E4001B" w:rsidRPr="00245A38">
        <w:rPr>
          <w:szCs w:val="22"/>
          <w:lang w:val="fr-FR"/>
        </w:rPr>
        <w:t>’</w:t>
      </w:r>
      <w:r w:rsidRPr="00245A38">
        <w:rPr>
          <w:szCs w:val="22"/>
          <w:lang w:val="fr-FR"/>
        </w:rPr>
        <w:t>innovation, établir de nouvelles stratégies en matière de développement, mettre au point des techniques scientifiques modernes</w:t>
      </w:r>
      <w:r w:rsidR="004840E0" w:rsidRPr="00245A38">
        <w:rPr>
          <w:szCs w:val="22"/>
          <w:lang w:val="fr-FR"/>
        </w:rPr>
        <w:t xml:space="preserve"> et</w:t>
      </w:r>
      <w:r w:rsidRPr="00245A38">
        <w:rPr>
          <w:szCs w:val="22"/>
          <w:lang w:val="fr-FR"/>
        </w:rPr>
        <w:t xml:space="preserve"> explorer les nouvelles possibilités en matière de développement </w:t>
      </w:r>
      <w:r w:rsidR="004840E0" w:rsidRPr="00245A38">
        <w:rPr>
          <w:szCs w:val="22"/>
          <w:lang w:val="fr-FR"/>
        </w:rPr>
        <w:t>afin d</w:t>
      </w:r>
      <w:r w:rsidR="00E4001B" w:rsidRPr="00245A38">
        <w:rPr>
          <w:szCs w:val="22"/>
          <w:lang w:val="fr-FR"/>
        </w:rPr>
        <w:t>’</w:t>
      </w:r>
      <w:r w:rsidR="004840E0" w:rsidRPr="00245A38">
        <w:rPr>
          <w:szCs w:val="22"/>
          <w:lang w:val="fr-FR"/>
        </w:rPr>
        <w:t>accélérer</w:t>
      </w:r>
      <w:r w:rsidRPr="00245A38">
        <w:rPr>
          <w:szCs w:val="22"/>
          <w:lang w:val="fr-FR"/>
        </w:rPr>
        <w:t xml:space="preserve"> la mise en œuvre des objectifs de développement durable.</w:t>
      </w:r>
    </w:p>
    <w:p w:rsidR="006407F3" w:rsidRPr="00245A38" w:rsidRDefault="006407F3" w:rsidP="00245A38">
      <w:pPr>
        <w:rPr>
          <w:szCs w:val="22"/>
          <w:lang w:val="fr-FR"/>
        </w:rPr>
      </w:pPr>
    </w:p>
    <w:p w:rsidR="006407F3" w:rsidRPr="00245A38" w:rsidRDefault="006407F3" w:rsidP="00245A38">
      <w:pPr>
        <w:rPr>
          <w:szCs w:val="22"/>
          <w:lang w:val="fr-FR"/>
        </w:rPr>
      </w:pPr>
      <w:r w:rsidRPr="00245A38">
        <w:rPr>
          <w:szCs w:val="22"/>
          <w:lang w:val="fr-FR"/>
        </w:rPr>
        <w:t>La propriété intellectuelle et l</w:t>
      </w:r>
      <w:r w:rsidR="00E4001B" w:rsidRPr="00245A38">
        <w:rPr>
          <w:szCs w:val="22"/>
          <w:lang w:val="fr-FR"/>
        </w:rPr>
        <w:t>’</w:t>
      </w:r>
      <w:r w:rsidRPr="00245A38">
        <w:rPr>
          <w:szCs w:val="22"/>
          <w:lang w:val="fr-FR"/>
        </w:rPr>
        <w:t>innovation sont étroitement lié</w:t>
      </w:r>
      <w:r w:rsidR="00F4124B" w:rsidRPr="00245A38">
        <w:rPr>
          <w:szCs w:val="22"/>
          <w:lang w:val="fr-FR"/>
        </w:rPr>
        <w:t>es.  La</w:t>
      </w:r>
      <w:r w:rsidRPr="00245A38">
        <w:rPr>
          <w:szCs w:val="22"/>
          <w:lang w:val="fr-FR"/>
        </w:rPr>
        <w:t xml:space="preserve"> propriété intellectuelle est </w:t>
      </w:r>
      <w:r w:rsidR="00FE2DDA" w:rsidRPr="00245A38">
        <w:rPr>
          <w:szCs w:val="22"/>
          <w:lang w:val="fr-FR"/>
        </w:rPr>
        <w:t>le moteur de l</w:t>
      </w:r>
      <w:r w:rsidR="00E4001B" w:rsidRPr="00245A38">
        <w:rPr>
          <w:szCs w:val="22"/>
          <w:lang w:val="fr-FR"/>
        </w:rPr>
        <w:t>’</w:t>
      </w:r>
      <w:r w:rsidRPr="00245A38">
        <w:rPr>
          <w:szCs w:val="22"/>
          <w:lang w:val="fr-FR"/>
        </w:rPr>
        <w:t xml:space="preserve">innovation et elle est également un moyen efficace </w:t>
      </w:r>
      <w:r w:rsidR="00FE2DDA" w:rsidRPr="00245A38">
        <w:rPr>
          <w:szCs w:val="22"/>
          <w:lang w:val="fr-FR"/>
        </w:rPr>
        <w:t>pour transformer les résultats</w:t>
      </w:r>
      <w:r w:rsidRPr="00245A38">
        <w:rPr>
          <w:szCs w:val="22"/>
          <w:lang w:val="fr-FR"/>
        </w:rPr>
        <w:t xml:space="preserve"> de la science et de la technologie en des éléments concrets</w:t>
      </w:r>
      <w:r w:rsidR="00FE2DDA" w:rsidRPr="00245A38">
        <w:rPr>
          <w:szCs w:val="22"/>
          <w:lang w:val="fr-FR"/>
        </w:rPr>
        <w:t xml:space="preserve"> car elle permet de créer</w:t>
      </w:r>
      <w:r w:rsidRPr="00245A38">
        <w:rPr>
          <w:szCs w:val="22"/>
          <w:lang w:val="fr-FR"/>
        </w:rPr>
        <w:t xml:space="preserve"> un lien entre les résultats de l</w:t>
      </w:r>
      <w:r w:rsidR="00E4001B" w:rsidRPr="00245A38">
        <w:rPr>
          <w:szCs w:val="22"/>
          <w:lang w:val="fr-FR"/>
        </w:rPr>
        <w:t>’</w:t>
      </w:r>
      <w:r w:rsidRPr="00245A38">
        <w:rPr>
          <w:szCs w:val="22"/>
          <w:lang w:val="fr-FR"/>
        </w:rPr>
        <w:t>innovation et le</w:t>
      </w:r>
      <w:r w:rsidR="00FE2DDA" w:rsidRPr="00245A38">
        <w:rPr>
          <w:szCs w:val="22"/>
          <w:lang w:val="fr-FR"/>
        </w:rPr>
        <w:t>s</w:t>
      </w:r>
      <w:r w:rsidRPr="00245A38">
        <w:rPr>
          <w:szCs w:val="22"/>
          <w:lang w:val="fr-FR"/>
        </w:rPr>
        <w:t xml:space="preserve"> march</w:t>
      </w:r>
      <w:r w:rsidR="00F4124B" w:rsidRPr="00245A38">
        <w:rPr>
          <w:szCs w:val="22"/>
          <w:lang w:val="fr-FR"/>
        </w:rPr>
        <w:t>és.  En</w:t>
      </w:r>
      <w:r w:rsidRPr="00245A38">
        <w:rPr>
          <w:szCs w:val="22"/>
          <w:lang w:val="fr-FR"/>
        </w:rPr>
        <w:t xml:space="preserve"> conséquence, la propriété intellectuelle </w:t>
      </w:r>
      <w:r w:rsidR="00FE2DDA" w:rsidRPr="00245A38">
        <w:rPr>
          <w:szCs w:val="22"/>
          <w:lang w:val="fr-FR"/>
        </w:rPr>
        <w:t>joue inévitablement</w:t>
      </w:r>
      <w:r w:rsidRPr="00245A38">
        <w:rPr>
          <w:szCs w:val="22"/>
          <w:lang w:val="fr-FR"/>
        </w:rPr>
        <w:t xml:space="preserve"> un rôle essentiel dans la </w:t>
      </w:r>
      <w:r w:rsidR="00FE2DDA" w:rsidRPr="00245A38">
        <w:rPr>
          <w:szCs w:val="22"/>
          <w:lang w:val="fr-FR"/>
        </w:rPr>
        <w:t xml:space="preserve">réalisation </w:t>
      </w:r>
      <w:r w:rsidRPr="00245A38">
        <w:rPr>
          <w:szCs w:val="22"/>
          <w:lang w:val="fr-FR"/>
        </w:rPr>
        <w:t>des objectifs de développement durable.</w:t>
      </w:r>
    </w:p>
    <w:p w:rsidR="006407F3" w:rsidRPr="00245A38" w:rsidRDefault="006407F3" w:rsidP="00245A38">
      <w:pPr>
        <w:rPr>
          <w:szCs w:val="22"/>
          <w:lang w:val="fr-FR"/>
        </w:rPr>
      </w:pPr>
    </w:p>
    <w:p w:rsidR="006407F3" w:rsidRPr="00245A38" w:rsidRDefault="006407F3" w:rsidP="00245A38">
      <w:pPr>
        <w:rPr>
          <w:szCs w:val="22"/>
          <w:lang w:val="fr-FR"/>
        </w:rPr>
      </w:pPr>
      <w:r w:rsidRPr="00245A38">
        <w:rPr>
          <w:szCs w:val="22"/>
          <w:lang w:val="fr-FR"/>
        </w:rPr>
        <w:t>L</w:t>
      </w:r>
      <w:r w:rsidR="00E4001B" w:rsidRPr="00245A38">
        <w:rPr>
          <w:szCs w:val="22"/>
          <w:lang w:val="fr-FR"/>
        </w:rPr>
        <w:t>’</w:t>
      </w:r>
      <w:r w:rsidRPr="00245A38">
        <w:rPr>
          <w:szCs w:val="22"/>
          <w:lang w:val="fr-FR"/>
        </w:rPr>
        <w:t>Organisation Mondiale de la Propriété Intellectuelle (OMPI) est l</w:t>
      </w:r>
      <w:r w:rsidR="00E4001B" w:rsidRPr="00245A38">
        <w:rPr>
          <w:szCs w:val="22"/>
          <w:lang w:val="fr-FR"/>
        </w:rPr>
        <w:t>’</w:t>
      </w:r>
      <w:r w:rsidRPr="00245A38">
        <w:rPr>
          <w:szCs w:val="22"/>
          <w:lang w:val="fr-FR"/>
        </w:rPr>
        <w:t xml:space="preserve">une des 16 institutions spécialisées du système des </w:t>
      </w:r>
      <w:r w:rsidR="00E4001B" w:rsidRPr="00245A38">
        <w:rPr>
          <w:szCs w:val="22"/>
          <w:lang w:val="fr-FR"/>
        </w:rPr>
        <w:t>Nations Uni</w:t>
      </w:r>
      <w:r w:rsidR="00F4124B" w:rsidRPr="00245A38">
        <w:rPr>
          <w:szCs w:val="22"/>
          <w:lang w:val="fr-FR"/>
        </w:rPr>
        <w:t>es.  El</w:t>
      </w:r>
      <w:r w:rsidRPr="00245A38">
        <w:rPr>
          <w:szCs w:val="22"/>
          <w:lang w:val="fr-FR"/>
        </w:rPr>
        <w:t>le coopère étroitement avec les gouvernements, les </w:t>
      </w:r>
      <w:r w:rsidR="00380AC6" w:rsidRPr="00245A38">
        <w:rPr>
          <w:szCs w:val="22"/>
          <w:lang w:val="fr-FR"/>
        </w:rPr>
        <w:t>organisations intergouvernementales</w:t>
      </w:r>
      <w:r w:rsidRPr="00245A38">
        <w:rPr>
          <w:szCs w:val="22"/>
          <w:lang w:val="fr-FR"/>
        </w:rPr>
        <w:t>, les </w:t>
      </w:r>
      <w:r w:rsidR="00380AC6" w:rsidRPr="00245A38">
        <w:rPr>
          <w:szCs w:val="22"/>
          <w:lang w:val="fr-FR"/>
        </w:rPr>
        <w:t>organisations non gouvernementales (</w:t>
      </w:r>
      <w:r w:rsidRPr="00245A38">
        <w:rPr>
          <w:szCs w:val="22"/>
          <w:lang w:val="fr-FR"/>
        </w:rPr>
        <w:t>ONG</w:t>
      </w:r>
      <w:r w:rsidR="00380AC6" w:rsidRPr="00245A38">
        <w:rPr>
          <w:szCs w:val="22"/>
          <w:lang w:val="fr-FR"/>
        </w:rPr>
        <w:t>)</w:t>
      </w:r>
      <w:r w:rsidRPr="00245A38">
        <w:rPr>
          <w:szCs w:val="22"/>
          <w:lang w:val="fr-FR"/>
        </w:rPr>
        <w:t xml:space="preserve"> et les autres parties prenantes des secteurs public et privé afin de promouvoir le développement mondial </w:t>
      </w:r>
      <w:r w:rsidR="00380AC6" w:rsidRPr="00245A38">
        <w:rPr>
          <w:szCs w:val="22"/>
          <w:lang w:val="fr-FR"/>
        </w:rPr>
        <w:t xml:space="preserve">au travers du système de la propriété intellectuelle </w:t>
      </w:r>
      <w:r w:rsidRPr="00245A38">
        <w:rPr>
          <w:szCs w:val="22"/>
          <w:lang w:val="fr-FR"/>
        </w:rPr>
        <w:t xml:space="preserve">et </w:t>
      </w:r>
      <w:r w:rsidR="00380AC6" w:rsidRPr="00245A38">
        <w:rPr>
          <w:szCs w:val="22"/>
          <w:lang w:val="fr-FR"/>
        </w:rPr>
        <w:t>d</w:t>
      </w:r>
      <w:r w:rsidR="00E4001B" w:rsidRPr="00245A38">
        <w:rPr>
          <w:szCs w:val="22"/>
          <w:lang w:val="fr-FR"/>
        </w:rPr>
        <w:t>’</w:t>
      </w:r>
      <w:r w:rsidR="00380AC6" w:rsidRPr="00245A38">
        <w:rPr>
          <w:szCs w:val="22"/>
          <w:lang w:val="fr-FR"/>
        </w:rPr>
        <w:t>aider</w:t>
      </w:r>
      <w:r w:rsidRPr="00245A38">
        <w:rPr>
          <w:szCs w:val="22"/>
          <w:lang w:val="fr-FR"/>
        </w:rPr>
        <w:t xml:space="preserve"> les pays en développement et les</w:t>
      </w:r>
      <w:r w:rsidR="00380AC6" w:rsidRPr="00245A38">
        <w:rPr>
          <w:szCs w:val="22"/>
          <w:lang w:val="fr-FR"/>
        </w:rPr>
        <w:t xml:space="preserve"> pays les moins avancés (</w:t>
      </w:r>
      <w:r w:rsidRPr="00245A38">
        <w:rPr>
          <w:szCs w:val="22"/>
          <w:lang w:val="fr-FR"/>
        </w:rPr>
        <w:t>PMA</w:t>
      </w:r>
      <w:r w:rsidR="00380AC6" w:rsidRPr="00245A38">
        <w:rPr>
          <w:szCs w:val="22"/>
          <w:lang w:val="fr-FR"/>
        </w:rPr>
        <w:t>)</w:t>
      </w:r>
      <w:r w:rsidRPr="00245A38">
        <w:rPr>
          <w:szCs w:val="22"/>
          <w:lang w:val="fr-FR"/>
        </w:rPr>
        <w:t xml:space="preserve"> à </w:t>
      </w:r>
      <w:r w:rsidR="008C316A" w:rsidRPr="00245A38">
        <w:rPr>
          <w:szCs w:val="22"/>
          <w:lang w:val="fr-FR"/>
        </w:rPr>
        <w:t>tirer parti de</w:t>
      </w:r>
      <w:r w:rsidRPr="00245A38">
        <w:rPr>
          <w:szCs w:val="22"/>
          <w:lang w:val="fr-FR"/>
        </w:rPr>
        <w:t xml:space="preserve"> l</w:t>
      </w:r>
      <w:r w:rsidR="00E4001B" w:rsidRPr="00245A38">
        <w:rPr>
          <w:szCs w:val="22"/>
          <w:lang w:val="fr-FR"/>
        </w:rPr>
        <w:t>’</w:t>
      </w:r>
      <w:r w:rsidRPr="00245A38">
        <w:rPr>
          <w:szCs w:val="22"/>
          <w:lang w:val="fr-FR"/>
        </w:rPr>
        <w:t>innovation mondia</w:t>
      </w:r>
      <w:r w:rsidR="00F4124B" w:rsidRPr="00245A38">
        <w:rPr>
          <w:szCs w:val="22"/>
          <w:lang w:val="fr-FR"/>
        </w:rPr>
        <w:t>le.  Le</w:t>
      </w:r>
      <w:r w:rsidRPr="00245A38">
        <w:rPr>
          <w:szCs w:val="22"/>
          <w:lang w:val="fr-FR"/>
        </w:rPr>
        <w:t>s activités de l</w:t>
      </w:r>
      <w:r w:rsidR="00E4001B" w:rsidRPr="00245A38">
        <w:rPr>
          <w:szCs w:val="22"/>
          <w:lang w:val="fr-FR"/>
        </w:rPr>
        <w:t>’</w:t>
      </w:r>
      <w:r w:rsidRPr="00245A38">
        <w:rPr>
          <w:szCs w:val="22"/>
          <w:lang w:val="fr-FR"/>
        </w:rPr>
        <w:t>OMPI en matière de coopération consistent notamment à apporter une aide aux pays et aux régions afin que ceux</w:t>
      </w:r>
      <w:r w:rsidR="00F4124B" w:rsidRPr="00245A38">
        <w:rPr>
          <w:szCs w:val="22"/>
          <w:lang w:val="fr-FR"/>
        </w:rPr>
        <w:noBreakHyphen/>
      </w:r>
      <w:r w:rsidRPr="00245A38">
        <w:rPr>
          <w:szCs w:val="22"/>
          <w:lang w:val="fr-FR"/>
        </w:rPr>
        <w:t xml:space="preserve">ci utilisent la propriété intellectuelle en faveur du développement, à établir des plateformes de coopération pour les parties et à répondre aux </w:t>
      </w:r>
      <w:r w:rsidRPr="00245A38">
        <w:rPr>
          <w:szCs w:val="22"/>
          <w:lang w:val="fr-FR"/>
        </w:rPr>
        <w:lastRenderedPageBreak/>
        <w:t>défis mondia</w:t>
      </w:r>
      <w:r w:rsidR="00F4124B" w:rsidRPr="00245A38">
        <w:rPr>
          <w:szCs w:val="22"/>
          <w:lang w:val="fr-FR"/>
        </w:rPr>
        <w:t>ux.  Le</w:t>
      </w:r>
      <w:r w:rsidRPr="00245A38">
        <w:rPr>
          <w:szCs w:val="22"/>
          <w:lang w:val="fr-FR"/>
        </w:rPr>
        <w:t xml:space="preserve"> Plan</w:t>
      </w:r>
      <w:r w:rsidR="00380AC6" w:rsidRPr="00245A38">
        <w:rPr>
          <w:szCs w:val="22"/>
          <w:lang w:val="fr-FR"/>
        </w:rPr>
        <w:t xml:space="preserve"> </w:t>
      </w:r>
      <w:r w:rsidRPr="00245A38">
        <w:rPr>
          <w:szCs w:val="22"/>
          <w:lang w:val="fr-FR"/>
        </w:rPr>
        <w:t>d</w:t>
      </w:r>
      <w:r w:rsidR="00E4001B" w:rsidRPr="00245A38">
        <w:rPr>
          <w:szCs w:val="22"/>
          <w:lang w:val="fr-FR"/>
        </w:rPr>
        <w:t>’</w:t>
      </w:r>
      <w:r w:rsidRPr="00245A38">
        <w:rPr>
          <w:szCs w:val="22"/>
          <w:lang w:val="fr-FR"/>
        </w:rPr>
        <w:t>action de l</w:t>
      </w:r>
      <w:r w:rsidR="00E4001B" w:rsidRPr="00245A38">
        <w:rPr>
          <w:szCs w:val="22"/>
          <w:lang w:val="fr-FR"/>
        </w:rPr>
        <w:t>’</w:t>
      </w:r>
      <w:r w:rsidRPr="00245A38">
        <w:rPr>
          <w:szCs w:val="22"/>
          <w:lang w:val="fr-FR"/>
        </w:rPr>
        <w:t xml:space="preserve">OMPI pour le développement adopté en 2007 </w:t>
      </w:r>
      <w:r w:rsidR="008C316A" w:rsidRPr="00245A38">
        <w:rPr>
          <w:szCs w:val="22"/>
          <w:lang w:val="fr-FR"/>
        </w:rPr>
        <w:t>est</w:t>
      </w:r>
      <w:r w:rsidRPr="00245A38">
        <w:rPr>
          <w:szCs w:val="22"/>
          <w:lang w:val="fr-FR"/>
        </w:rPr>
        <w:t xml:space="preserve"> une étape importante pour l</w:t>
      </w:r>
      <w:r w:rsidR="00E4001B" w:rsidRPr="00245A38">
        <w:rPr>
          <w:szCs w:val="22"/>
          <w:lang w:val="fr-FR"/>
        </w:rPr>
        <w:t>’</w:t>
      </w:r>
      <w:r w:rsidRPr="00245A38">
        <w:rPr>
          <w:szCs w:val="22"/>
          <w:lang w:val="fr-FR"/>
        </w:rPr>
        <w:t xml:space="preserve">Organisation, et le Comité du développement et de la propriété intellectuelle (CDIP) établi en 2008 est un organe </w:t>
      </w:r>
      <w:r w:rsidR="008C316A" w:rsidRPr="00245A38">
        <w:rPr>
          <w:szCs w:val="22"/>
          <w:lang w:val="fr-FR"/>
        </w:rPr>
        <w:t>essentiel</w:t>
      </w:r>
      <w:r w:rsidRPr="00245A38">
        <w:rPr>
          <w:szCs w:val="22"/>
          <w:lang w:val="fr-FR"/>
        </w:rPr>
        <w:t xml:space="preserve"> pour la mise en œuvre </w:t>
      </w:r>
      <w:r w:rsidR="008C316A" w:rsidRPr="00245A38">
        <w:rPr>
          <w:szCs w:val="22"/>
          <w:lang w:val="fr-FR"/>
        </w:rPr>
        <w:t>des</w:t>
      </w:r>
      <w:r w:rsidRPr="00245A38">
        <w:rPr>
          <w:szCs w:val="22"/>
          <w:lang w:val="fr-FR"/>
        </w:rPr>
        <w:t xml:space="preserve"> 45</w:t>
      </w:r>
      <w:r w:rsidR="00985112" w:rsidRPr="00245A38">
        <w:rPr>
          <w:szCs w:val="22"/>
          <w:lang w:val="fr-FR"/>
        </w:rPr>
        <w:t> </w:t>
      </w:r>
      <w:r w:rsidRPr="00245A38">
        <w:rPr>
          <w:szCs w:val="22"/>
          <w:lang w:val="fr-FR"/>
        </w:rPr>
        <w:t>recommandations.</w:t>
      </w:r>
    </w:p>
    <w:p w:rsidR="006407F3" w:rsidRPr="00245A38" w:rsidRDefault="006407F3" w:rsidP="00245A38">
      <w:pPr>
        <w:rPr>
          <w:szCs w:val="22"/>
          <w:lang w:val="fr-FR"/>
        </w:rPr>
      </w:pPr>
    </w:p>
    <w:p w:rsidR="006407F3" w:rsidRPr="00245A38" w:rsidRDefault="006407F3" w:rsidP="00245A38">
      <w:pPr>
        <w:rPr>
          <w:szCs w:val="22"/>
          <w:lang w:val="fr-FR"/>
        </w:rPr>
      </w:pPr>
      <w:r w:rsidRPr="00245A38">
        <w:rPr>
          <w:szCs w:val="22"/>
          <w:lang w:val="fr-FR"/>
        </w:rPr>
        <w:t xml:space="preserve">En </w:t>
      </w:r>
      <w:r w:rsidR="00986DFA" w:rsidRPr="00245A38">
        <w:rPr>
          <w:szCs w:val="22"/>
          <w:lang w:val="fr-FR"/>
        </w:rPr>
        <w:t>bref</w:t>
      </w:r>
      <w:r w:rsidRPr="00245A38">
        <w:rPr>
          <w:szCs w:val="22"/>
          <w:lang w:val="fr-FR"/>
        </w:rPr>
        <w:t>, l</w:t>
      </w:r>
      <w:r w:rsidR="00E4001B" w:rsidRPr="00245A38">
        <w:rPr>
          <w:szCs w:val="22"/>
          <w:lang w:val="fr-FR"/>
        </w:rPr>
        <w:t>’</w:t>
      </w:r>
      <w:r w:rsidRPr="00245A38">
        <w:rPr>
          <w:szCs w:val="22"/>
          <w:lang w:val="fr-FR"/>
        </w:rPr>
        <w:t>OMPI a un rôle essentiel à jouer dans la mise en œuvre des objectifs de développement durab</w:t>
      </w:r>
      <w:r w:rsidR="00F4124B" w:rsidRPr="00245A38">
        <w:rPr>
          <w:szCs w:val="22"/>
          <w:lang w:val="fr-FR"/>
        </w:rPr>
        <w:t>le.  El</w:t>
      </w:r>
      <w:r w:rsidRPr="00245A38">
        <w:rPr>
          <w:szCs w:val="22"/>
          <w:lang w:val="fr-FR"/>
        </w:rPr>
        <w:t xml:space="preserve">le </w:t>
      </w:r>
      <w:r w:rsidR="00986DFA" w:rsidRPr="00245A38">
        <w:rPr>
          <w:szCs w:val="22"/>
          <w:lang w:val="fr-FR"/>
        </w:rPr>
        <w:t>doit continuer</w:t>
      </w:r>
      <w:r w:rsidRPr="00245A38">
        <w:rPr>
          <w:szCs w:val="22"/>
          <w:lang w:val="fr-FR"/>
        </w:rPr>
        <w:t xml:space="preserve"> de </w:t>
      </w:r>
      <w:r w:rsidR="00986DFA" w:rsidRPr="00245A38">
        <w:rPr>
          <w:szCs w:val="22"/>
          <w:lang w:val="fr-FR"/>
        </w:rPr>
        <w:t>prendre part</w:t>
      </w:r>
      <w:r w:rsidRPr="00245A38">
        <w:rPr>
          <w:szCs w:val="22"/>
          <w:lang w:val="fr-FR"/>
        </w:rPr>
        <w:t xml:space="preserve"> aux </w:t>
      </w:r>
      <w:r w:rsidR="00986DFA" w:rsidRPr="00245A38">
        <w:rPr>
          <w:szCs w:val="22"/>
          <w:lang w:val="fr-FR"/>
        </w:rPr>
        <w:t>processus</w:t>
      </w:r>
      <w:r w:rsidRPr="00245A38">
        <w:rPr>
          <w:szCs w:val="22"/>
          <w:lang w:val="fr-FR"/>
        </w:rPr>
        <w:t xml:space="preserve"> correspondants </w:t>
      </w:r>
      <w:r w:rsidR="00986DFA" w:rsidRPr="00245A38">
        <w:rPr>
          <w:szCs w:val="22"/>
          <w:lang w:val="fr-FR"/>
        </w:rPr>
        <w:t>mis en œuvre</w:t>
      </w:r>
      <w:r w:rsidRPr="00245A38">
        <w:rPr>
          <w:szCs w:val="22"/>
          <w:lang w:val="fr-FR"/>
        </w:rPr>
        <w:t xml:space="preserve"> au sein des </w:t>
      </w:r>
      <w:r w:rsidR="00E4001B" w:rsidRPr="00245A38">
        <w:rPr>
          <w:szCs w:val="22"/>
          <w:lang w:val="fr-FR"/>
        </w:rPr>
        <w:t>Nations Unies</w:t>
      </w:r>
      <w:r w:rsidRPr="00245A38">
        <w:rPr>
          <w:szCs w:val="22"/>
          <w:lang w:val="fr-FR"/>
        </w:rPr>
        <w:t>, en particulier ceux du Groupe d</w:t>
      </w:r>
      <w:r w:rsidR="00E4001B" w:rsidRPr="00245A38">
        <w:rPr>
          <w:szCs w:val="22"/>
          <w:lang w:val="fr-FR"/>
        </w:rPr>
        <w:t>’</w:t>
      </w:r>
      <w:r w:rsidRPr="00245A38">
        <w:rPr>
          <w:szCs w:val="22"/>
          <w:lang w:val="fr-FR"/>
        </w:rPr>
        <w:t>experts interinstitutions sur les indicateurs relatifs aux objectifs de développement durable et du Mécanisme de facilitation des technologies.</w:t>
      </w:r>
    </w:p>
    <w:p w:rsidR="006407F3" w:rsidRPr="00245A38" w:rsidRDefault="006407F3" w:rsidP="00245A38">
      <w:pPr>
        <w:rPr>
          <w:szCs w:val="22"/>
          <w:lang w:val="fr-FR"/>
        </w:rPr>
      </w:pPr>
    </w:p>
    <w:p w:rsidR="006407F3" w:rsidRPr="00245A38" w:rsidRDefault="006407F3" w:rsidP="00245A38">
      <w:pPr>
        <w:ind w:left="567" w:hanging="567"/>
        <w:rPr>
          <w:rFonts w:eastAsia="SimHei"/>
          <w:b/>
          <w:szCs w:val="22"/>
          <w:lang w:val="fr-FR"/>
        </w:rPr>
      </w:pPr>
      <w:r w:rsidRPr="00245A38">
        <w:rPr>
          <w:rFonts w:eastAsia="SimHei"/>
          <w:b/>
          <w:szCs w:val="22"/>
          <w:lang w:val="fr-FR"/>
        </w:rPr>
        <w:t>II.</w:t>
      </w:r>
      <w:r w:rsidRPr="00245A38">
        <w:rPr>
          <w:rFonts w:eastAsia="SimHei"/>
          <w:b/>
          <w:szCs w:val="22"/>
          <w:lang w:val="fr-FR"/>
        </w:rPr>
        <w:tab/>
        <w:t>Objectifs pertinents</w:t>
      </w:r>
    </w:p>
    <w:p w:rsidR="006407F3" w:rsidRPr="00245A38" w:rsidRDefault="006407F3" w:rsidP="00245A38">
      <w:pPr>
        <w:rPr>
          <w:rFonts w:eastAsia="SimHei"/>
          <w:b/>
          <w:szCs w:val="22"/>
          <w:lang w:val="fr-FR"/>
        </w:rPr>
      </w:pPr>
    </w:p>
    <w:p w:rsidR="006407F3" w:rsidRPr="00245A38" w:rsidRDefault="006407F3" w:rsidP="00245A38">
      <w:pPr>
        <w:rPr>
          <w:szCs w:val="22"/>
          <w:lang w:val="fr-FR"/>
        </w:rPr>
      </w:pPr>
      <w:r w:rsidRPr="00245A38">
        <w:rPr>
          <w:szCs w:val="22"/>
          <w:lang w:val="fr-FR"/>
        </w:rPr>
        <w:t>Dans le document</w:t>
      </w:r>
      <w:r w:rsidR="00041EEC" w:rsidRPr="00245A38">
        <w:rPr>
          <w:szCs w:val="22"/>
          <w:lang w:val="fr-FR"/>
        </w:rPr>
        <w:t xml:space="preserve"> CDIP/16/8 intitulé</w:t>
      </w:r>
      <w:r w:rsidRPr="00245A38">
        <w:rPr>
          <w:szCs w:val="22"/>
          <w:lang w:val="fr-FR"/>
        </w:rPr>
        <w:t xml:space="preserve"> “L</w:t>
      </w:r>
      <w:r w:rsidR="00E4001B" w:rsidRPr="00245A38">
        <w:rPr>
          <w:szCs w:val="22"/>
          <w:lang w:val="fr-FR"/>
        </w:rPr>
        <w:t>’</w:t>
      </w:r>
      <w:r w:rsidRPr="00245A38">
        <w:rPr>
          <w:szCs w:val="22"/>
          <w:lang w:val="fr-FR"/>
        </w:rPr>
        <w:t>OMPI et le Programme de développement pour l</w:t>
      </w:r>
      <w:r w:rsidR="00E4001B" w:rsidRPr="00245A38">
        <w:rPr>
          <w:szCs w:val="22"/>
          <w:lang w:val="fr-FR"/>
        </w:rPr>
        <w:t>’</w:t>
      </w:r>
      <w:r w:rsidRPr="00245A38">
        <w:rPr>
          <w:szCs w:val="22"/>
          <w:lang w:val="fr-FR"/>
        </w:rPr>
        <w:t>après</w:t>
      </w:r>
      <w:r w:rsidR="00F4124B" w:rsidRPr="00245A38">
        <w:rPr>
          <w:szCs w:val="22"/>
          <w:lang w:val="fr-FR"/>
        </w:rPr>
        <w:noBreakHyphen/>
      </w:r>
      <w:r w:rsidRPr="00245A38">
        <w:rPr>
          <w:szCs w:val="22"/>
          <w:lang w:val="fr-FR"/>
        </w:rPr>
        <w:t>2015”, l</w:t>
      </w:r>
      <w:r w:rsidR="00E4001B" w:rsidRPr="00245A38">
        <w:rPr>
          <w:szCs w:val="22"/>
          <w:lang w:val="fr-FR"/>
        </w:rPr>
        <w:t>’</w:t>
      </w:r>
      <w:r w:rsidRPr="00245A38">
        <w:rPr>
          <w:szCs w:val="22"/>
          <w:lang w:val="fr-FR"/>
        </w:rPr>
        <w:t>OMPI a confirmé que les objectifs de développement durable étroitement liés aux travaux de l</w:t>
      </w:r>
      <w:r w:rsidR="00E4001B" w:rsidRPr="00245A38">
        <w:rPr>
          <w:szCs w:val="22"/>
          <w:lang w:val="fr-FR"/>
        </w:rPr>
        <w:t>’</w:t>
      </w:r>
      <w:r w:rsidRPr="00245A38">
        <w:rPr>
          <w:szCs w:val="22"/>
          <w:lang w:val="fr-FR"/>
        </w:rPr>
        <w:t>Organisation, ou ayant un certain lien avec ces travaux, comprennent les objectifs</w:t>
      </w:r>
      <w:r w:rsidR="00985112" w:rsidRPr="00245A38">
        <w:rPr>
          <w:szCs w:val="22"/>
          <w:lang w:val="fr-FR"/>
        </w:rPr>
        <w:t> </w:t>
      </w:r>
      <w:r w:rsidRPr="00245A38">
        <w:rPr>
          <w:szCs w:val="22"/>
          <w:lang w:val="fr-FR"/>
        </w:rPr>
        <w:t>9 et 17 (conformément au mandat et aux objectifs stratégiques de l</w:t>
      </w:r>
      <w:r w:rsidR="00E4001B" w:rsidRPr="00245A38">
        <w:rPr>
          <w:szCs w:val="22"/>
          <w:lang w:val="fr-FR"/>
        </w:rPr>
        <w:t>’</w:t>
      </w:r>
      <w:r w:rsidRPr="00245A38">
        <w:rPr>
          <w:szCs w:val="22"/>
          <w:lang w:val="fr-FR"/>
        </w:rPr>
        <w:t>OMPI) ainsi que les objectifs 2, 3, 4, 7, 8, 12 et 13 (en relation avec les programmes et activités de l</w:t>
      </w:r>
      <w:r w:rsidR="00E4001B" w:rsidRPr="00245A38">
        <w:rPr>
          <w:szCs w:val="22"/>
          <w:lang w:val="fr-FR"/>
        </w:rPr>
        <w:t>’</w:t>
      </w:r>
      <w:r w:rsidRPr="00245A38">
        <w:rPr>
          <w:szCs w:val="22"/>
          <w:lang w:val="fr-FR"/>
        </w:rPr>
        <w:t>OMPI) et les cibles y associé</w:t>
      </w:r>
      <w:r w:rsidR="00F4124B" w:rsidRPr="00245A38">
        <w:rPr>
          <w:szCs w:val="22"/>
          <w:lang w:val="fr-FR"/>
        </w:rPr>
        <w:t>es.  La</w:t>
      </w:r>
      <w:r w:rsidRPr="00245A38">
        <w:rPr>
          <w:szCs w:val="22"/>
          <w:lang w:val="fr-FR"/>
        </w:rPr>
        <w:t xml:space="preserve"> délégation de la Chine estime que, en plus des neuf objectifs susmentionnés, un grand nombre des 17</w:t>
      </w:r>
      <w:r w:rsidR="00985112" w:rsidRPr="00245A38">
        <w:rPr>
          <w:szCs w:val="22"/>
          <w:lang w:val="fr-FR"/>
        </w:rPr>
        <w:t> </w:t>
      </w:r>
      <w:r w:rsidRPr="00245A38">
        <w:rPr>
          <w:szCs w:val="22"/>
          <w:lang w:val="fr-FR"/>
        </w:rPr>
        <w:t>objectifs de développement durable et des 169</w:t>
      </w:r>
      <w:r w:rsidR="00985112" w:rsidRPr="00245A38">
        <w:rPr>
          <w:szCs w:val="22"/>
          <w:lang w:val="fr-FR"/>
        </w:rPr>
        <w:t> </w:t>
      </w:r>
      <w:r w:rsidRPr="00245A38">
        <w:rPr>
          <w:szCs w:val="22"/>
          <w:lang w:val="fr-FR"/>
        </w:rPr>
        <w:t>cibles qui en découlent sont liés à la propriété intellectuelle et notamment aux travaux de l</w:t>
      </w:r>
      <w:r w:rsidR="00E4001B" w:rsidRPr="00245A38">
        <w:rPr>
          <w:szCs w:val="22"/>
          <w:lang w:val="fr-FR"/>
        </w:rPr>
        <w:t>’</w:t>
      </w:r>
      <w:r w:rsidRPr="00245A38">
        <w:rPr>
          <w:szCs w:val="22"/>
          <w:lang w:val="fr-FR"/>
        </w:rPr>
        <w:t>OMPI, dont :</w:t>
      </w:r>
    </w:p>
    <w:p w:rsidR="006407F3" w:rsidRPr="00245A38" w:rsidRDefault="006407F3" w:rsidP="00245A38">
      <w:pPr>
        <w:rPr>
          <w:szCs w:val="22"/>
          <w:lang w:val="fr-FR"/>
        </w:rPr>
      </w:pPr>
    </w:p>
    <w:p w:rsidR="006407F3" w:rsidRPr="00245A38" w:rsidRDefault="006407F3" w:rsidP="00245A38">
      <w:pPr>
        <w:pStyle w:val="ListParagraph"/>
        <w:numPr>
          <w:ilvl w:val="0"/>
          <w:numId w:val="9"/>
        </w:numPr>
        <w:ind w:left="567" w:hanging="567"/>
        <w:rPr>
          <w:i/>
          <w:szCs w:val="22"/>
          <w:lang w:val="fr-FR"/>
        </w:rPr>
      </w:pPr>
      <w:r w:rsidRPr="00245A38">
        <w:rPr>
          <w:i/>
          <w:szCs w:val="22"/>
          <w:lang w:val="fr-FR"/>
        </w:rPr>
        <w:t>Objectif 1 : Éliminer la pauvreté sous toutes ses formes et partout dans le monde.</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Cible 1.4</w:t>
      </w:r>
      <w:r w:rsidRPr="00245A38">
        <w:rPr>
          <w:szCs w:val="22"/>
          <w:lang w:val="fr-FR"/>
        </w:rPr>
        <w:t> : … accès …</w:t>
      </w:r>
      <w:r w:rsidR="00985112" w:rsidRPr="00245A38">
        <w:rPr>
          <w:szCs w:val="22"/>
          <w:lang w:val="fr-FR"/>
        </w:rPr>
        <w:t xml:space="preserve"> </w:t>
      </w:r>
      <w:r w:rsidRPr="00245A38">
        <w:rPr>
          <w:szCs w:val="22"/>
          <w:lang w:val="fr-FR"/>
        </w:rPr>
        <w:t>à l</w:t>
      </w:r>
      <w:r w:rsidR="00E4001B" w:rsidRPr="00245A38">
        <w:rPr>
          <w:szCs w:val="22"/>
          <w:lang w:val="fr-FR"/>
        </w:rPr>
        <w:t>’</w:t>
      </w:r>
      <w:r w:rsidRPr="00245A38">
        <w:rPr>
          <w:szCs w:val="22"/>
          <w:lang w:val="fr-FR"/>
        </w:rPr>
        <w:t>héritage, aux ressources naturelles, des nouvelles technologies adéquates…</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Raison :</w:t>
      </w:r>
      <w:r w:rsidRPr="00245A38">
        <w:rPr>
          <w:szCs w:val="22"/>
          <w:lang w:val="fr-FR"/>
        </w:rPr>
        <w:t xml:space="preserve"> </w:t>
      </w:r>
      <w:r w:rsidR="00C0186E" w:rsidRPr="00245A38">
        <w:rPr>
          <w:szCs w:val="22"/>
          <w:lang w:val="fr-FR"/>
        </w:rPr>
        <w:t>Cet objectif est lié, entre autres, aux ressources génétiques, aux</w:t>
      </w:r>
      <w:r w:rsidRPr="00245A38">
        <w:rPr>
          <w:szCs w:val="22"/>
          <w:lang w:val="fr-FR"/>
        </w:rPr>
        <w:t xml:space="preserve"> savoirs traditionnels et </w:t>
      </w:r>
      <w:r w:rsidR="00C0186E" w:rsidRPr="00245A38">
        <w:rPr>
          <w:szCs w:val="22"/>
          <w:lang w:val="fr-FR"/>
        </w:rPr>
        <w:t>au</w:t>
      </w:r>
      <w:r w:rsidRPr="00245A38">
        <w:rPr>
          <w:szCs w:val="22"/>
          <w:lang w:val="fr-FR"/>
        </w:rPr>
        <w:t xml:space="preserve"> folklore, ainsi qu</w:t>
      </w:r>
      <w:r w:rsidR="00E4001B" w:rsidRPr="00245A38">
        <w:rPr>
          <w:szCs w:val="22"/>
          <w:lang w:val="fr-FR"/>
        </w:rPr>
        <w:t>’</w:t>
      </w:r>
      <w:r w:rsidRPr="00245A38">
        <w:rPr>
          <w:szCs w:val="22"/>
          <w:lang w:val="fr-FR"/>
        </w:rPr>
        <w:t>a</w:t>
      </w:r>
      <w:r w:rsidR="00C0186E" w:rsidRPr="00245A38">
        <w:rPr>
          <w:szCs w:val="22"/>
          <w:lang w:val="fr-FR"/>
        </w:rPr>
        <w:t>u</w:t>
      </w:r>
      <w:r w:rsidRPr="00245A38">
        <w:rPr>
          <w:szCs w:val="22"/>
          <w:lang w:val="fr-FR"/>
        </w:rPr>
        <w:t xml:space="preserve"> transfert de technologie.</w:t>
      </w:r>
    </w:p>
    <w:p w:rsidR="006407F3" w:rsidRPr="00245A38" w:rsidRDefault="006407F3" w:rsidP="00245A38">
      <w:pPr>
        <w:ind w:left="567"/>
        <w:rPr>
          <w:szCs w:val="22"/>
          <w:lang w:val="fr-FR"/>
        </w:rPr>
      </w:pPr>
    </w:p>
    <w:p w:rsidR="006407F3" w:rsidRPr="00245A38" w:rsidRDefault="006407F3" w:rsidP="00245A38">
      <w:pPr>
        <w:pStyle w:val="ListParagraph"/>
        <w:numPr>
          <w:ilvl w:val="0"/>
          <w:numId w:val="9"/>
        </w:numPr>
        <w:ind w:left="567" w:hanging="567"/>
        <w:rPr>
          <w:i/>
          <w:szCs w:val="22"/>
          <w:lang w:val="fr-FR"/>
        </w:rPr>
      </w:pPr>
      <w:r w:rsidRPr="00245A38">
        <w:rPr>
          <w:i/>
          <w:szCs w:val="22"/>
          <w:lang w:val="fr-FR"/>
        </w:rPr>
        <w:t>Objectif 10 : Réduire les inégalités dans les pays et d</w:t>
      </w:r>
      <w:r w:rsidR="00E4001B" w:rsidRPr="00245A38">
        <w:rPr>
          <w:i/>
          <w:szCs w:val="22"/>
          <w:lang w:val="fr-FR"/>
        </w:rPr>
        <w:t>’</w:t>
      </w:r>
      <w:r w:rsidRPr="00245A38">
        <w:rPr>
          <w:i/>
          <w:szCs w:val="22"/>
          <w:lang w:val="fr-FR"/>
        </w:rPr>
        <w:t>un pays à l</w:t>
      </w:r>
      <w:r w:rsidR="00E4001B" w:rsidRPr="00245A38">
        <w:rPr>
          <w:i/>
          <w:szCs w:val="22"/>
          <w:lang w:val="fr-FR"/>
        </w:rPr>
        <w:t>’</w:t>
      </w:r>
      <w:r w:rsidRPr="00245A38">
        <w:rPr>
          <w:i/>
          <w:szCs w:val="22"/>
          <w:lang w:val="fr-FR"/>
        </w:rPr>
        <w:t>autre.</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Cible 10.a :</w:t>
      </w:r>
      <w:r w:rsidRPr="00245A38">
        <w:rPr>
          <w:szCs w:val="22"/>
          <w:lang w:val="fr-FR"/>
        </w:rPr>
        <w:t xml:space="preserve"> Mettre en œuvre le principe d</w:t>
      </w:r>
      <w:r w:rsidR="00E4001B" w:rsidRPr="00245A38">
        <w:rPr>
          <w:szCs w:val="22"/>
          <w:lang w:val="fr-FR"/>
        </w:rPr>
        <w:t>’</w:t>
      </w:r>
      <w:r w:rsidRPr="00245A38">
        <w:rPr>
          <w:szCs w:val="22"/>
          <w:lang w:val="fr-FR"/>
        </w:rPr>
        <w:t>un traitement spécial et différencié pour les pays en développement, en particulier les pays les moins avancés, conformément aux accords de l</w:t>
      </w:r>
      <w:r w:rsidR="00E4001B" w:rsidRPr="00245A38">
        <w:rPr>
          <w:szCs w:val="22"/>
          <w:lang w:val="fr-FR"/>
        </w:rPr>
        <w:t>’</w:t>
      </w:r>
      <w:r w:rsidRPr="00245A38">
        <w:rPr>
          <w:szCs w:val="22"/>
          <w:lang w:val="fr-FR"/>
        </w:rPr>
        <w:t>Organisation mondiale du commerce.</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Raison :</w:t>
      </w:r>
      <w:r w:rsidRPr="00245A38">
        <w:rPr>
          <w:szCs w:val="22"/>
          <w:lang w:val="fr-FR"/>
        </w:rPr>
        <w:t xml:space="preserve"> </w:t>
      </w:r>
      <w:r w:rsidR="00A95298" w:rsidRPr="00245A38">
        <w:rPr>
          <w:szCs w:val="22"/>
          <w:lang w:val="fr-FR"/>
        </w:rPr>
        <w:t>Cet</w:t>
      </w:r>
      <w:r w:rsidR="00C0186E" w:rsidRPr="00245A38">
        <w:rPr>
          <w:szCs w:val="22"/>
          <w:lang w:val="fr-FR"/>
        </w:rPr>
        <w:t xml:space="preserve"> objectif</w:t>
      </w:r>
      <w:r w:rsidR="00A95298" w:rsidRPr="00245A38">
        <w:rPr>
          <w:szCs w:val="22"/>
          <w:lang w:val="fr-FR"/>
        </w:rPr>
        <w:t xml:space="preserve"> est indissociable de la mission de l</w:t>
      </w:r>
      <w:r w:rsidR="00E4001B" w:rsidRPr="00245A38">
        <w:rPr>
          <w:szCs w:val="22"/>
          <w:lang w:val="fr-FR"/>
        </w:rPr>
        <w:t>’</w:t>
      </w:r>
      <w:r w:rsidR="00A95298" w:rsidRPr="00245A38">
        <w:rPr>
          <w:szCs w:val="22"/>
          <w:lang w:val="fr-FR"/>
        </w:rPr>
        <w:t>OMPI qui consiste à</w:t>
      </w:r>
      <w:r w:rsidRPr="00245A38">
        <w:rPr>
          <w:szCs w:val="22"/>
          <w:lang w:val="fr-FR"/>
        </w:rPr>
        <w:t xml:space="preserve"> établir un système international de la propriété intellectuelle équilibré et efficace.</w:t>
      </w:r>
    </w:p>
    <w:p w:rsidR="006407F3" w:rsidRPr="00245A38" w:rsidRDefault="006407F3" w:rsidP="00245A38">
      <w:pPr>
        <w:ind w:left="567"/>
        <w:rPr>
          <w:szCs w:val="22"/>
          <w:lang w:val="fr-FR"/>
        </w:rPr>
      </w:pPr>
    </w:p>
    <w:p w:rsidR="006407F3" w:rsidRPr="00245A38" w:rsidRDefault="006407F3" w:rsidP="00245A38">
      <w:pPr>
        <w:pStyle w:val="ListParagraph"/>
        <w:numPr>
          <w:ilvl w:val="0"/>
          <w:numId w:val="9"/>
        </w:numPr>
        <w:ind w:left="567" w:hanging="567"/>
        <w:rPr>
          <w:i/>
          <w:szCs w:val="22"/>
          <w:lang w:val="fr-FR"/>
        </w:rPr>
      </w:pPr>
      <w:r w:rsidRPr="00245A38">
        <w:rPr>
          <w:i/>
          <w:szCs w:val="22"/>
          <w:lang w:val="fr-FR"/>
        </w:rPr>
        <w:t>Objectif 14 : Conserver et exploiter de manière durable les océans, les mers et les ressources marines aux fins du développement durable.</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Cible 14.a</w:t>
      </w:r>
      <w:r w:rsidRPr="00245A38">
        <w:rPr>
          <w:szCs w:val="22"/>
          <w:lang w:val="fr-FR"/>
        </w:rPr>
        <w:t> : Approfondir les connaissances scientifiques, renforcer les capacités de recherche et transférer les techniques marines, conformément aux Critères et principes directeurs de la Commission océanographique intergouvernementale concernant le transfert de techniques marines.</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Raison :</w:t>
      </w:r>
      <w:r w:rsidRPr="00245A38">
        <w:rPr>
          <w:szCs w:val="22"/>
          <w:lang w:val="fr-FR"/>
        </w:rPr>
        <w:t xml:space="preserve"> </w:t>
      </w:r>
      <w:r w:rsidR="00C0186E" w:rsidRPr="00245A38">
        <w:rPr>
          <w:szCs w:val="22"/>
          <w:lang w:val="fr-FR"/>
        </w:rPr>
        <w:t xml:space="preserve">Cet objectif </w:t>
      </w:r>
      <w:r w:rsidR="000A2C4B" w:rsidRPr="00245A38">
        <w:rPr>
          <w:szCs w:val="22"/>
          <w:lang w:val="fr-FR"/>
        </w:rPr>
        <w:t>est lié dans une certaine mesure à</w:t>
      </w:r>
      <w:r w:rsidRPr="00245A38">
        <w:rPr>
          <w:szCs w:val="22"/>
          <w:lang w:val="fr-FR"/>
        </w:rPr>
        <w:t xml:space="preserve"> la protection et </w:t>
      </w:r>
      <w:r w:rsidR="000A2C4B" w:rsidRPr="00245A38">
        <w:rPr>
          <w:szCs w:val="22"/>
          <w:lang w:val="fr-FR"/>
        </w:rPr>
        <w:t>à</w:t>
      </w:r>
      <w:r w:rsidRPr="00245A38">
        <w:rPr>
          <w:szCs w:val="22"/>
          <w:lang w:val="fr-FR"/>
        </w:rPr>
        <w:t xml:space="preserve"> l</w:t>
      </w:r>
      <w:r w:rsidR="00E4001B" w:rsidRPr="00245A38">
        <w:rPr>
          <w:szCs w:val="22"/>
          <w:lang w:val="fr-FR"/>
        </w:rPr>
        <w:t>’</w:t>
      </w:r>
      <w:r w:rsidRPr="00245A38">
        <w:rPr>
          <w:szCs w:val="22"/>
          <w:lang w:val="fr-FR"/>
        </w:rPr>
        <w:t xml:space="preserve">utilisation des ressources génétiques et </w:t>
      </w:r>
      <w:r w:rsidR="000A2C4B" w:rsidRPr="00245A38">
        <w:rPr>
          <w:szCs w:val="22"/>
          <w:lang w:val="fr-FR"/>
        </w:rPr>
        <w:t>au</w:t>
      </w:r>
      <w:r w:rsidRPr="00245A38">
        <w:rPr>
          <w:szCs w:val="22"/>
          <w:lang w:val="fr-FR"/>
        </w:rPr>
        <w:t xml:space="preserve"> transfert de technologie.</w:t>
      </w:r>
    </w:p>
    <w:p w:rsidR="006407F3" w:rsidRPr="00245A38" w:rsidRDefault="006407F3" w:rsidP="00245A38">
      <w:pPr>
        <w:ind w:left="567"/>
        <w:rPr>
          <w:szCs w:val="22"/>
          <w:lang w:val="fr-FR"/>
        </w:rPr>
      </w:pPr>
    </w:p>
    <w:p w:rsidR="006407F3" w:rsidRPr="00245A38" w:rsidRDefault="006407F3" w:rsidP="00245A38">
      <w:pPr>
        <w:pStyle w:val="ListParagraph"/>
        <w:keepNext/>
        <w:keepLines/>
        <w:numPr>
          <w:ilvl w:val="0"/>
          <w:numId w:val="9"/>
        </w:numPr>
        <w:ind w:left="567" w:hanging="567"/>
        <w:rPr>
          <w:i/>
          <w:szCs w:val="22"/>
          <w:lang w:val="fr-FR"/>
        </w:rPr>
      </w:pPr>
      <w:r w:rsidRPr="00245A38">
        <w:rPr>
          <w:i/>
          <w:szCs w:val="22"/>
          <w:lang w:val="fr-FR"/>
        </w:rPr>
        <w:lastRenderedPageBreak/>
        <w:t>Objectif 15 : Préserver et restaurer les écosystèmes terrestres, en veillant à les exploiter de façon durable, gérer durablement les forêts, lutter contre la désertification, enrayer et inverser le processus de dégradation des terres et mettre fin à l</w:t>
      </w:r>
      <w:r w:rsidR="00E4001B" w:rsidRPr="00245A38">
        <w:rPr>
          <w:i/>
          <w:szCs w:val="22"/>
          <w:lang w:val="fr-FR"/>
        </w:rPr>
        <w:t>’</w:t>
      </w:r>
      <w:r w:rsidRPr="00245A38">
        <w:rPr>
          <w:i/>
          <w:szCs w:val="22"/>
          <w:lang w:val="fr-FR"/>
        </w:rPr>
        <w:t>appauvrissement de la biodiversité.</w:t>
      </w:r>
    </w:p>
    <w:p w:rsidR="006407F3" w:rsidRPr="00245A38" w:rsidRDefault="006407F3" w:rsidP="00245A38">
      <w:pPr>
        <w:keepNext/>
        <w:keepLines/>
        <w:ind w:left="567"/>
        <w:rPr>
          <w:szCs w:val="22"/>
          <w:lang w:val="fr-FR"/>
        </w:rPr>
      </w:pPr>
    </w:p>
    <w:p w:rsidR="006407F3" w:rsidRPr="00245A38" w:rsidRDefault="006407F3" w:rsidP="00245A38">
      <w:pPr>
        <w:keepNext/>
        <w:keepLines/>
        <w:ind w:left="567"/>
        <w:rPr>
          <w:szCs w:val="22"/>
          <w:lang w:val="fr-FR"/>
        </w:rPr>
      </w:pPr>
      <w:r w:rsidRPr="00245A38">
        <w:rPr>
          <w:b/>
          <w:szCs w:val="22"/>
          <w:lang w:val="fr-FR"/>
        </w:rPr>
        <w:t>Cible 15.6 :</w:t>
      </w:r>
      <w:r w:rsidRPr="00245A38">
        <w:rPr>
          <w:szCs w:val="22"/>
          <w:lang w:val="fr-FR"/>
        </w:rPr>
        <w:t xml:space="preserve"> Favoriser le partage juste et équitable des bénéfices découlant de l</w:t>
      </w:r>
      <w:r w:rsidR="00E4001B" w:rsidRPr="00245A38">
        <w:rPr>
          <w:szCs w:val="22"/>
          <w:lang w:val="fr-FR"/>
        </w:rPr>
        <w:t>’</w:t>
      </w:r>
      <w:r w:rsidRPr="00245A38">
        <w:rPr>
          <w:szCs w:val="22"/>
          <w:lang w:val="fr-FR"/>
        </w:rPr>
        <w:t>utilisation des ressources génétiques et promouvoir un accès approprié à celles</w:t>
      </w:r>
      <w:r w:rsidR="00F4124B" w:rsidRPr="00245A38">
        <w:rPr>
          <w:szCs w:val="22"/>
          <w:lang w:val="fr-FR"/>
        </w:rPr>
        <w:noBreakHyphen/>
      </w:r>
      <w:r w:rsidRPr="00245A38">
        <w:rPr>
          <w:szCs w:val="22"/>
          <w:lang w:val="fr-FR"/>
        </w:rPr>
        <w:t>ci, ainsi que cela a été décidé à l</w:t>
      </w:r>
      <w:r w:rsidR="00E4001B" w:rsidRPr="00245A38">
        <w:rPr>
          <w:szCs w:val="22"/>
          <w:lang w:val="fr-FR"/>
        </w:rPr>
        <w:t>’</w:t>
      </w:r>
      <w:r w:rsidRPr="00245A38">
        <w:rPr>
          <w:szCs w:val="22"/>
          <w:lang w:val="fr-FR"/>
        </w:rPr>
        <w:t>échelle internationale.</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Cible 15.9</w:t>
      </w:r>
      <w:r w:rsidRPr="00245A38">
        <w:rPr>
          <w:szCs w:val="22"/>
          <w:lang w:val="fr-FR"/>
        </w:rPr>
        <w:t> : D</w:t>
      </w:r>
      <w:r w:rsidR="00E4001B" w:rsidRPr="00245A38">
        <w:rPr>
          <w:szCs w:val="22"/>
          <w:lang w:val="fr-FR"/>
        </w:rPr>
        <w:t>’</w:t>
      </w:r>
      <w:r w:rsidRPr="00245A38">
        <w:rPr>
          <w:szCs w:val="22"/>
          <w:lang w:val="fr-FR"/>
        </w:rPr>
        <w:t>ici à 2020, intégrer la protection des écosystèmes et de la biodiversité dans la planification nationale, dans les mécanismes de développement, dans les stratégies de réduction de la pauvreté et dans la comptabilité.</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Cible 15.a</w:t>
      </w:r>
      <w:r w:rsidRPr="00245A38">
        <w:rPr>
          <w:szCs w:val="22"/>
          <w:lang w:val="fr-FR"/>
        </w:rPr>
        <w:t> : Mobiliser des ressources financières de toutes provenances et les augmenter nettement pour préserver la biodiversité et les écosystèmes et les exploiter durablement.</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Raison :</w:t>
      </w:r>
      <w:r w:rsidRPr="00245A38">
        <w:rPr>
          <w:szCs w:val="22"/>
          <w:lang w:val="fr-FR"/>
        </w:rPr>
        <w:t xml:space="preserve"> </w:t>
      </w:r>
      <w:r w:rsidR="000A2C4B" w:rsidRPr="00245A38">
        <w:rPr>
          <w:szCs w:val="22"/>
          <w:lang w:val="fr-FR"/>
        </w:rPr>
        <w:t>Ce</w:t>
      </w:r>
      <w:r w:rsidR="00C0186E" w:rsidRPr="00245A38">
        <w:rPr>
          <w:szCs w:val="22"/>
          <w:lang w:val="fr-FR"/>
        </w:rPr>
        <w:t>t objectif est</w:t>
      </w:r>
      <w:r w:rsidR="000A2C4B" w:rsidRPr="00245A38">
        <w:rPr>
          <w:szCs w:val="22"/>
          <w:lang w:val="fr-FR"/>
        </w:rPr>
        <w:t xml:space="preserve"> lié</w:t>
      </w:r>
      <w:r w:rsidRPr="00245A38">
        <w:rPr>
          <w:szCs w:val="22"/>
          <w:lang w:val="fr-FR"/>
        </w:rPr>
        <w:t xml:space="preserve"> </w:t>
      </w:r>
      <w:r w:rsidR="000A2C4B" w:rsidRPr="00245A38">
        <w:rPr>
          <w:szCs w:val="22"/>
          <w:lang w:val="fr-FR"/>
        </w:rPr>
        <w:t xml:space="preserve">dans une certaine mesure </w:t>
      </w:r>
      <w:r w:rsidRPr="00245A38">
        <w:rPr>
          <w:szCs w:val="22"/>
          <w:lang w:val="fr-FR"/>
        </w:rPr>
        <w:t>à la protection et à l</w:t>
      </w:r>
      <w:r w:rsidR="00E4001B" w:rsidRPr="00245A38">
        <w:rPr>
          <w:szCs w:val="22"/>
          <w:lang w:val="fr-FR"/>
        </w:rPr>
        <w:t>’</w:t>
      </w:r>
      <w:r w:rsidRPr="00245A38">
        <w:rPr>
          <w:szCs w:val="22"/>
          <w:lang w:val="fr-FR"/>
        </w:rPr>
        <w:t>utilisation des ressources génétiques.</w:t>
      </w:r>
    </w:p>
    <w:p w:rsidR="006407F3" w:rsidRPr="00245A38" w:rsidRDefault="006407F3" w:rsidP="00245A38">
      <w:pPr>
        <w:ind w:left="567"/>
        <w:rPr>
          <w:szCs w:val="22"/>
          <w:lang w:val="fr-FR"/>
        </w:rPr>
      </w:pPr>
    </w:p>
    <w:p w:rsidR="006407F3" w:rsidRPr="00245A38" w:rsidRDefault="006407F3" w:rsidP="00245A38">
      <w:pPr>
        <w:pStyle w:val="ListParagraph"/>
        <w:numPr>
          <w:ilvl w:val="0"/>
          <w:numId w:val="9"/>
        </w:numPr>
        <w:ind w:left="567" w:hanging="567"/>
        <w:rPr>
          <w:i/>
          <w:szCs w:val="22"/>
          <w:lang w:val="fr-FR"/>
        </w:rPr>
      </w:pPr>
      <w:r w:rsidRPr="00245A38">
        <w:rPr>
          <w:i/>
          <w:szCs w:val="22"/>
          <w:lang w:val="fr-FR"/>
        </w:rPr>
        <w:t>Objectif 16 : Promouvoir l</w:t>
      </w:r>
      <w:r w:rsidR="00E4001B" w:rsidRPr="00245A38">
        <w:rPr>
          <w:i/>
          <w:szCs w:val="22"/>
          <w:lang w:val="fr-FR"/>
        </w:rPr>
        <w:t>’</w:t>
      </w:r>
      <w:r w:rsidRPr="00245A38">
        <w:rPr>
          <w:i/>
          <w:szCs w:val="22"/>
          <w:lang w:val="fr-FR"/>
        </w:rPr>
        <w:t>avènement de sociétés pacifiques et ouvertes à tous aux fins du développement durable, assurer l</w:t>
      </w:r>
      <w:r w:rsidR="00E4001B" w:rsidRPr="00245A38">
        <w:rPr>
          <w:i/>
          <w:szCs w:val="22"/>
          <w:lang w:val="fr-FR"/>
        </w:rPr>
        <w:t>’</w:t>
      </w:r>
      <w:r w:rsidRPr="00245A38">
        <w:rPr>
          <w:i/>
          <w:szCs w:val="22"/>
          <w:lang w:val="fr-FR"/>
        </w:rPr>
        <w:t>accès de tous à la justice et mettre en place, à tous les niveaux, des institutions efficaces, responsables et ouvertes à tous.</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Cible 16.8</w:t>
      </w:r>
      <w:r w:rsidRPr="00245A38">
        <w:rPr>
          <w:szCs w:val="22"/>
          <w:lang w:val="fr-FR"/>
        </w:rPr>
        <w:t> : Élargir et renforcer la participation des pays en développement aux institutions chargées de la gouvernance au niveau mondial.</w:t>
      </w:r>
    </w:p>
    <w:p w:rsidR="006407F3" w:rsidRPr="00245A38" w:rsidRDefault="006407F3" w:rsidP="00245A38">
      <w:pPr>
        <w:ind w:left="567"/>
        <w:rPr>
          <w:szCs w:val="22"/>
          <w:lang w:val="fr-FR"/>
        </w:rPr>
      </w:pPr>
    </w:p>
    <w:p w:rsidR="006407F3" w:rsidRPr="00245A38" w:rsidRDefault="006407F3" w:rsidP="00245A38">
      <w:pPr>
        <w:ind w:left="567"/>
        <w:rPr>
          <w:szCs w:val="22"/>
          <w:lang w:val="fr-FR"/>
        </w:rPr>
      </w:pPr>
      <w:r w:rsidRPr="00245A38">
        <w:rPr>
          <w:b/>
          <w:szCs w:val="22"/>
          <w:lang w:val="fr-FR"/>
        </w:rPr>
        <w:t>Raison :</w:t>
      </w:r>
      <w:r w:rsidRPr="00245A38">
        <w:rPr>
          <w:szCs w:val="22"/>
          <w:lang w:val="fr-FR"/>
        </w:rPr>
        <w:t xml:space="preserve"> </w:t>
      </w:r>
      <w:r w:rsidR="00C77CCC" w:rsidRPr="00245A38">
        <w:rPr>
          <w:szCs w:val="22"/>
          <w:lang w:val="fr-FR"/>
        </w:rPr>
        <w:t>E</w:t>
      </w:r>
      <w:r w:rsidRPr="00245A38">
        <w:rPr>
          <w:szCs w:val="22"/>
          <w:lang w:val="fr-FR"/>
        </w:rPr>
        <w:t>n sa qualité de principale institution chargée d</w:t>
      </w:r>
      <w:r w:rsidR="00E4001B" w:rsidRPr="00245A38">
        <w:rPr>
          <w:szCs w:val="22"/>
          <w:lang w:val="fr-FR"/>
        </w:rPr>
        <w:t>’</w:t>
      </w:r>
      <w:r w:rsidRPr="00245A38">
        <w:rPr>
          <w:szCs w:val="22"/>
          <w:lang w:val="fr-FR"/>
        </w:rPr>
        <w:t xml:space="preserve">administrer les travaux menés en matière de propriété intellectuelle, au niveau mondial et dans le cadre des </w:t>
      </w:r>
      <w:r w:rsidR="00E4001B" w:rsidRPr="00245A38">
        <w:rPr>
          <w:szCs w:val="22"/>
          <w:lang w:val="fr-FR"/>
        </w:rPr>
        <w:t>Nations Unies</w:t>
      </w:r>
      <w:r w:rsidRPr="00245A38">
        <w:rPr>
          <w:szCs w:val="22"/>
          <w:lang w:val="fr-FR"/>
        </w:rPr>
        <w:t>, l</w:t>
      </w:r>
      <w:r w:rsidR="00E4001B" w:rsidRPr="00245A38">
        <w:rPr>
          <w:szCs w:val="22"/>
          <w:lang w:val="fr-FR"/>
        </w:rPr>
        <w:t>’</w:t>
      </w:r>
      <w:r w:rsidRPr="00245A38">
        <w:rPr>
          <w:szCs w:val="22"/>
          <w:lang w:val="fr-FR"/>
        </w:rPr>
        <w:t xml:space="preserve">OMPI </w:t>
      </w:r>
      <w:r w:rsidR="0093639F" w:rsidRPr="00245A38">
        <w:rPr>
          <w:szCs w:val="22"/>
          <w:lang w:val="fr-FR"/>
        </w:rPr>
        <w:t>doit s</w:t>
      </w:r>
      <w:r w:rsidR="00E4001B" w:rsidRPr="00245A38">
        <w:rPr>
          <w:szCs w:val="22"/>
          <w:lang w:val="fr-FR"/>
        </w:rPr>
        <w:t>’</w:t>
      </w:r>
      <w:r w:rsidR="0093639F" w:rsidRPr="00245A38">
        <w:rPr>
          <w:szCs w:val="22"/>
          <w:lang w:val="fr-FR"/>
        </w:rPr>
        <w:t>appuyer sur ses</w:t>
      </w:r>
      <w:r w:rsidRPr="00245A38">
        <w:rPr>
          <w:szCs w:val="22"/>
          <w:lang w:val="fr-FR"/>
        </w:rPr>
        <w:t xml:space="preserve"> bases solides</w:t>
      </w:r>
      <w:r w:rsidR="0093639F" w:rsidRPr="00245A38">
        <w:rPr>
          <w:szCs w:val="22"/>
          <w:lang w:val="fr-FR"/>
        </w:rPr>
        <w:t xml:space="preserve"> pour </w:t>
      </w:r>
      <w:r w:rsidRPr="00245A38">
        <w:rPr>
          <w:szCs w:val="22"/>
          <w:lang w:val="fr-FR"/>
        </w:rPr>
        <w:t>continuer de renforcer et d</w:t>
      </w:r>
      <w:r w:rsidR="00E4001B" w:rsidRPr="00245A38">
        <w:rPr>
          <w:szCs w:val="22"/>
          <w:lang w:val="fr-FR"/>
        </w:rPr>
        <w:t>’</w:t>
      </w:r>
      <w:r w:rsidRPr="00245A38">
        <w:rPr>
          <w:szCs w:val="22"/>
          <w:lang w:val="fr-FR"/>
        </w:rPr>
        <w:t xml:space="preserve">élargir </w:t>
      </w:r>
      <w:r w:rsidR="00BA75F7" w:rsidRPr="00245A38">
        <w:rPr>
          <w:szCs w:val="22"/>
          <w:lang w:val="fr-FR"/>
        </w:rPr>
        <w:t>l</w:t>
      </w:r>
      <w:r w:rsidR="00E4001B" w:rsidRPr="00245A38">
        <w:rPr>
          <w:szCs w:val="22"/>
          <w:lang w:val="fr-FR"/>
        </w:rPr>
        <w:t>’</w:t>
      </w:r>
      <w:r w:rsidR="00BA75F7" w:rsidRPr="00245A38">
        <w:rPr>
          <w:szCs w:val="22"/>
          <w:lang w:val="fr-FR"/>
        </w:rPr>
        <w:t xml:space="preserve">engagement </w:t>
      </w:r>
      <w:r w:rsidRPr="00245A38">
        <w:rPr>
          <w:szCs w:val="22"/>
          <w:lang w:val="fr-FR"/>
        </w:rPr>
        <w:t xml:space="preserve">et </w:t>
      </w:r>
      <w:r w:rsidR="00BA75F7" w:rsidRPr="00245A38">
        <w:rPr>
          <w:szCs w:val="22"/>
          <w:lang w:val="fr-FR"/>
        </w:rPr>
        <w:t>la contribution</w:t>
      </w:r>
      <w:r w:rsidRPr="00245A38">
        <w:rPr>
          <w:szCs w:val="22"/>
          <w:lang w:val="fr-FR"/>
        </w:rPr>
        <w:t xml:space="preserve"> des pays en développement.</w:t>
      </w:r>
    </w:p>
    <w:p w:rsidR="006407F3" w:rsidRPr="00245A38" w:rsidRDefault="006407F3" w:rsidP="00245A38">
      <w:pPr>
        <w:rPr>
          <w:szCs w:val="22"/>
          <w:lang w:val="fr-FR"/>
        </w:rPr>
      </w:pPr>
    </w:p>
    <w:p w:rsidR="006407F3" w:rsidRPr="00245A38" w:rsidRDefault="006407F3" w:rsidP="00245A38">
      <w:pPr>
        <w:rPr>
          <w:szCs w:val="22"/>
          <w:lang w:val="fr-FR"/>
        </w:rPr>
      </w:pPr>
      <w:r w:rsidRPr="00245A38">
        <w:rPr>
          <w:szCs w:val="22"/>
          <w:lang w:val="fr-FR"/>
        </w:rPr>
        <w:t>Par ailleurs, la délégation de la Chine est d</w:t>
      </w:r>
      <w:r w:rsidR="00E4001B" w:rsidRPr="00245A38">
        <w:rPr>
          <w:szCs w:val="22"/>
          <w:lang w:val="fr-FR"/>
        </w:rPr>
        <w:t>’</w:t>
      </w:r>
      <w:r w:rsidRPr="00245A38">
        <w:rPr>
          <w:szCs w:val="22"/>
          <w:lang w:val="fr-FR"/>
        </w:rPr>
        <w:t xml:space="preserve">avis que la propriété intellectuelle </w:t>
      </w:r>
      <w:r w:rsidR="0093639F" w:rsidRPr="00245A38">
        <w:rPr>
          <w:szCs w:val="22"/>
          <w:lang w:val="fr-FR"/>
        </w:rPr>
        <w:t xml:space="preserve">joue un rôle </w:t>
      </w:r>
      <w:r w:rsidR="00C77CCC" w:rsidRPr="00245A38">
        <w:rPr>
          <w:szCs w:val="22"/>
          <w:lang w:val="fr-FR"/>
        </w:rPr>
        <w:t>essentiel</w:t>
      </w:r>
      <w:r w:rsidR="0093639F" w:rsidRPr="00245A38">
        <w:rPr>
          <w:szCs w:val="22"/>
          <w:lang w:val="fr-FR"/>
        </w:rPr>
        <w:t xml:space="preserve"> </w:t>
      </w:r>
      <w:r w:rsidRPr="00245A38">
        <w:rPr>
          <w:szCs w:val="22"/>
          <w:lang w:val="fr-FR"/>
        </w:rPr>
        <w:t>dans les pays en développement</w:t>
      </w:r>
      <w:r w:rsidR="00C77CCC" w:rsidRPr="00245A38">
        <w:rPr>
          <w:szCs w:val="22"/>
          <w:lang w:val="fr-FR"/>
        </w:rPr>
        <w:t>, car elle</w:t>
      </w:r>
      <w:r w:rsidR="0093639F" w:rsidRPr="00245A38">
        <w:rPr>
          <w:szCs w:val="22"/>
          <w:lang w:val="fr-FR"/>
        </w:rPr>
        <w:t xml:space="preserve"> </w:t>
      </w:r>
      <w:r w:rsidR="00C77CCC" w:rsidRPr="00245A38">
        <w:rPr>
          <w:szCs w:val="22"/>
          <w:lang w:val="fr-FR"/>
        </w:rPr>
        <w:t>c</w:t>
      </w:r>
      <w:r w:rsidR="0093639F" w:rsidRPr="00245A38">
        <w:rPr>
          <w:szCs w:val="22"/>
          <w:lang w:val="fr-FR"/>
        </w:rPr>
        <w:t>ontribu</w:t>
      </w:r>
      <w:r w:rsidR="00C77CCC" w:rsidRPr="00245A38">
        <w:rPr>
          <w:szCs w:val="22"/>
          <w:lang w:val="fr-FR"/>
        </w:rPr>
        <w:t>e</w:t>
      </w:r>
      <w:r w:rsidR="0093639F" w:rsidRPr="00245A38">
        <w:rPr>
          <w:szCs w:val="22"/>
          <w:lang w:val="fr-FR"/>
        </w:rPr>
        <w:t xml:space="preserve"> à améliorer les</w:t>
      </w:r>
      <w:r w:rsidRPr="00245A38">
        <w:rPr>
          <w:szCs w:val="22"/>
          <w:lang w:val="fr-FR"/>
        </w:rPr>
        <w:t xml:space="preserve"> capacités scientifiques et techniques </w:t>
      </w:r>
      <w:r w:rsidR="0093639F" w:rsidRPr="00245A38">
        <w:rPr>
          <w:szCs w:val="22"/>
          <w:lang w:val="fr-FR"/>
        </w:rPr>
        <w:t xml:space="preserve">de ces pays </w:t>
      </w:r>
      <w:r w:rsidRPr="00245A38">
        <w:rPr>
          <w:szCs w:val="22"/>
          <w:lang w:val="fr-FR"/>
        </w:rPr>
        <w:t xml:space="preserve">et </w:t>
      </w:r>
      <w:r w:rsidR="0093639F" w:rsidRPr="00245A38">
        <w:rPr>
          <w:szCs w:val="22"/>
          <w:lang w:val="fr-FR"/>
        </w:rPr>
        <w:t>les aid</w:t>
      </w:r>
      <w:r w:rsidR="00C77CCC" w:rsidRPr="00245A38">
        <w:rPr>
          <w:szCs w:val="22"/>
          <w:lang w:val="fr-FR"/>
        </w:rPr>
        <w:t>e</w:t>
      </w:r>
      <w:r w:rsidR="0093639F" w:rsidRPr="00245A38">
        <w:rPr>
          <w:szCs w:val="22"/>
          <w:lang w:val="fr-FR"/>
        </w:rPr>
        <w:t xml:space="preserve"> à adopter des</w:t>
      </w:r>
      <w:r w:rsidRPr="00245A38">
        <w:rPr>
          <w:szCs w:val="22"/>
          <w:lang w:val="fr-FR"/>
        </w:rPr>
        <w:t xml:space="preserve"> modèles plus viables de production et de consommati</w:t>
      </w:r>
      <w:r w:rsidR="00F4124B" w:rsidRPr="00245A38">
        <w:rPr>
          <w:szCs w:val="22"/>
          <w:lang w:val="fr-FR"/>
        </w:rPr>
        <w:t>on.  Co</w:t>
      </w:r>
      <w:r w:rsidRPr="00245A38">
        <w:rPr>
          <w:szCs w:val="22"/>
          <w:lang w:val="fr-FR"/>
        </w:rPr>
        <w:t>mpte tenu de</w:t>
      </w:r>
      <w:r w:rsidR="0093639F" w:rsidRPr="00245A38">
        <w:rPr>
          <w:szCs w:val="22"/>
          <w:lang w:val="fr-FR"/>
        </w:rPr>
        <w:t xml:space="preserve">s </w:t>
      </w:r>
      <w:r w:rsidRPr="00245A38">
        <w:rPr>
          <w:szCs w:val="22"/>
          <w:lang w:val="fr-FR"/>
        </w:rPr>
        <w:t>objectif</w:t>
      </w:r>
      <w:r w:rsidR="0093639F" w:rsidRPr="00245A38">
        <w:rPr>
          <w:szCs w:val="22"/>
          <w:lang w:val="fr-FR"/>
        </w:rPr>
        <w:t>s</w:t>
      </w:r>
      <w:r w:rsidRPr="00245A38">
        <w:rPr>
          <w:szCs w:val="22"/>
          <w:lang w:val="fr-FR"/>
        </w:rPr>
        <w:t xml:space="preserve"> stratégique</w:t>
      </w:r>
      <w:r w:rsidR="0093639F" w:rsidRPr="00245A38">
        <w:rPr>
          <w:szCs w:val="22"/>
          <w:lang w:val="fr-FR"/>
        </w:rPr>
        <w:t>s</w:t>
      </w:r>
      <w:r w:rsidRPr="00245A38">
        <w:rPr>
          <w:szCs w:val="22"/>
          <w:lang w:val="fr-FR"/>
        </w:rPr>
        <w:t xml:space="preserve"> III </w:t>
      </w:r>
      <w:r w:rsidR="0093639F" w:rsidRPr="00245A38">
        <w:rPr>
          <w:szCs w:val="22"/>
          <w:lang w:val="fr-FR"/>
        </w:rPr>
        <w:t>(</w:t>
      </w:r>
      <w:r w:rsidRPr="00245A38">
        <w:rPr>
          <w:szCs w:val="22"/>
          <w:lang w:val="fr-FR"/>
        </w:rPr>
        <w:t>Favoriser l</w:t>
      </w:r>
      <w:r w:rsidR="00E4001B" w:rsidRPr="00245A38">
        <w:rPr>
          <w:szCs w:val="22"/>
          <w:lang w:val="fr-FR"/>
        </w:rPr>
        <w:t>’</w:t>
      </w:r>
      <w:r w:rsidRPr="00245A38">
        <w:rPr>
          <w:szCs w:val="22"/>
          <w:lang w:val="fr-FR"/>
        </w:rPr>
        <w:t>utilisation de la propriété intellectuelle au service du développement</w:t>
      </w:r>
      <w:r w:rsidR="0093639F" w:rsidRPr="00245A38">
        <w:rPr>
          <w:szCs w:val="22"/>
          <w:lang w:val="fr-FR"/>
        </w:rPr>
        <w:t>)</w:t>
      </w:r>
      <w:r w:rsidRPr="00245A38">
        <w:rPr>
          <w:szCs w:val="22"/>
          <w:lang w:val="fr-FR"/>
        </w:rPr>
        <w:t xml:space="preserve"> et VII </w:t>
      </w:r>
      <w:r w:rsidR="0093639F" w:rsidRPr="00245A38">
        <w:rPr>
          <w:szCs w:val="22"/>
          <w:lang w:val="fr-FR"/>
        </w:rPr>
        <w:t>(</w:t>
      </w:r>
      <w:r w:rsidRPr="00245A38">
        <w:rPr>
          <w:szCs w:val="22"/>
          <w:lang w:val="fr-FR"/>
        </w:rPr>
        <w:t>La propriété intellectuelle relative aux enjeux mondiaux</w:t>
      </w:r>
      <w:r w:rsidR="0093639F" w:rsidRPr="00245A38">
        <w:rPr>
          <w:szCs w:val="22"/>
          <w:lang w:val="fr-FR"/>
        </w:rPr>
        <w:t>) de l</w:t>
      </w:r>
      <w:r w:rsidR="00E4001B" w:rsidRPr="00245A38">
        <w:rPr>
          <w:szCs w:val="22"/>
          <w:lang w:val="fr-FR"/>
        </w:rPr>
        <w:t>’</w:t>
      </w:r>
      <w:r w:rsidR="0093639F" w:rsidRPr="00245A38">
        <w:rPr>
          <w:szCs w:val="22"/>
          <w:lang w:val="fr-FR"/>
        </w:rPr>
        <w:t>OMPI</w:t>
      </w:r>
      <w:r w:rsidRPr="00245A38">
        <w:rPr>
          <w:szCs w:val="22"/>
          <w:lang w:val="fr-FR"/>
        </w:rPr>
        <w:t xml:space="preserve">, </w:t>
      </w:r>
      <w:r w:rsidR="0093639F" w:rsidRPr="00245A38">
        <w:rPr>
          <w:szCs w:val="22"/>
          <w:lang w:val="fr-FR"/>
        </w:rPr>
        <w:t>il importe d</w:t>
      </w:r>
      <w:r w:rsidR="00E4001B" w:rsidRPr="00245A38">
        <w:rPr>
          <w:szCs w:val="22"/>
          <w:lang w:val="fr-FR"/>
        </w:rPr>
        <w:t>’</w:t>
      </w:r>
      <w:r w:rsidR="0093639F" w:rsidRPr="00245A38">
        <w:rPr>
          <w:szCs w:val="22"/>
          <w:lang w:val="fr-FR"/>
        </w:rPr>
        <w:t xml:space="preserve">ajouter </w:t>
      </w:r>
      <w:r w:rsidRPr="00245A38">
        <w:rPr>
          <w:szCs w:val="22"/>
          <w:lang w:val="fr-FR"/>
        </w:rPr>
        <w:t>l</w:t>
      </w:r>
      <w:r w:rsidR="00E4001B" w:rsidRPr="00245A38">
        <w:rPr>
          <w:szCs w:val="22"/>
          <w:lang w:val="fr-FR"/>
        </w:rPr>
        <w:t>’</w:t>
      </w:r>
      <w:r w:rsidRPr="00245A38">
        <w:rPr>
          <w:szCs w:val="22"/>
          <w:lang w:val="fr-FR"/>
        </w:rPr>
        <w:t xml:space="preserve">Objectif de développement durable 12, avec sa cible 12.a, </w:t>
      </w:r>
      <w:r w:rsidR="0093639F" w:rsidRPr="00245A38">
        <w:rPr>
          <w:szCs w:val="22"/>
          <w:lang w:val="fr-FR"/>
        </w:rPr>
        <w:t>aux objectifs présentant un intérêt au regard du mandat et des objectifs stratégiques de l</w:t>
      </w:r>
      <w:r w:rsidR="00E4001B" w:rsidRPr="00245A38">
        <w:rPr>
          <w:szCs w:val="22"/>
          <w:lang w:val="fr-FR"/>
        </w:rPr>
        <w:t>’</w:t>
      </w:r>
      <w:r w:rsidR="0093639F" w:rsidRPr="00245A38">
        <w:rPr>
          <w:szCs w:val="22"/>
          <w:lang w:val="fr-FR"/>
        </w:rPr>
        <w:t>OMPI, comme c</w:t>
      </w:r>
      <w:r w:rsidR="00E4001B" w:rsidRPr="00245A38">
        <w:rPr>
          <w:szCs w:val="22"/>
          <w:lang w:val="fr-FR"/>
        </w:rPr>
        <w:t>’</w:t>
      </w:r>
      <w:r w:rsidR="0093639F" w:rsidRPr="00245A38">
        <w:rPr>
          <w:szCs w:val="22"/>
          <w:lang w:val="fr-FR"/>
        </w:rPr>
        <w:t xml:space="preserve">est le cas des </w:t>
      </w:r>
      <w:r w:rsidRPr="00245A38">
        <w:rPr>
          <w:szCs w:val="22"/>
          <w:lang w:val="fr-FR"/>
        </w:rPr>
        <w:t>objectifs de développement durable 9 et 17.</w:t>
      </w:r>
    </w:p>
    <w:p w:rsidR="006407F3" w:rsidRPr="00245A38" w:rsidRDefault="006407F3" w:rsidP="00245A38">
      <w:pPr>
        <w:rPr>
          <w:szCs w:val="22"/>
          <w:lang w:val="fr-FR"/>
        </w:rPr>
      </w:pPr>
    </w:p>
    <w:p w:rsidR="006407F3" w:rsidRPr="00245A38" w:rsidRDefault="006407F3" w:rsidP="00245A38">
      <w:pPr>
        <w:rPr>
          <w:szCs w:val="22"/>
          <w:lang w:val="fr-FR"/>
        </w:rPr>
      </w:pPr>
      <w:r w:rsidRPr="00245A38">
        <w:rPr>
          <w:szCs w:val="22"/>
          <w:lang w:val="fr-FR"/>
        </w:rPr>
        <w:t xml:space="preserve">La délégation de la Chine </w:t>
      </w:r>
      <w:r w:rsidR="007264A4" w:rsidRPr="00245A38">
        <w:rPr>
          <w:szCs w:val="22"/>
          <w:lang w:val="fr-FR"/>
        </w:rPr>
        <w:t>va continuer d</w:t>
      </w:r>
      <w:r w:rsidR="00E4001B" w:rsidRPr="00245A38">
        <w:rPr>
          <w:szCs w:val="22"/>
          <w:lang w:val="fr-FR"/>
        </w:rPr>
        <w:t>’</w:t>
      </w:r>
      <w:r w:rsidR="007264A4" w:rsidRPr="00245A38">
        <w:rPr>
          <w:szCs w:val="22"/>
          <w:lang w:val="fr-FR"/>
        </w:rPr>
        <w:t>examiner la question de</w:t>
      </w:r>
      <w:r w:rsidRPr="00245A38">
        <w:rPr>
          <w:szCs w:val="22"/>
          <w:lang w:val="fr-FR"/>
        </w:rPr>
        <w:t xml:space="preserve"> la mise en œuvre des objectifs de développement durable de façon ouverte et exhaustive</w:t>
      </w:r>
      <w:r w:rsidR="007264A4" w:rsidRPr="00245A38">
        <w:rPr>
          <w:szCs w:val="22"/>
          <w:lang w:val="fr-FR"/>
        </w:rPr>
        <w:t xml:space="preserve"> et attend avec intérêt de pouvoir</w:t>
      </w:r>
      <w:r w:rsidRPr="00245A38">
        <w:rPr>
          <w:szCs w:val="22"/>
          <w:lang w:val="fr-FR"/>
        </w:rPr>
        <w:t xml:space="preserve"> renforcer la communication et </w:t>
      </w:r>
      <w:r w:rsidR="007264A4" w:rsidRPr="00245A38">
        <w:rPr>
          <w:szCs w:val="22"/>
          <w:lang w:val="fr-FR"/>
        </w:rPr>
        <w:t>la coopération</w:t>
      </w:r>
      <w:r w:rsidRPr="00245A38">
        <w:rPr>
          <w:szCs w:val="22"/>
          <w:lang w:val="fr-FR"/>
        </w:rPr>
        <w:t xml:space="preserve"> avec les États membres et le Secrétariat de l</w:t>
      </w:r>
      <w:r w:rsidR="00E4001B" w:rsidRPr="00245A38">
        <w:rPr>
          <w:szCs w:val="22"/>
          <w:lang w:val="fr-FR"/>
        </w:rPr>
        <w:t>’</w:t>
      </w:r>
      <w:r w:rsidRPr="00245A38">
        <w:rPr>
          <w:szCs w:val="22"/>
          <w:lang w:val="fr-FR"/>
        </w:rPr>
        <w:t>OMPI afin de promouvoir ensemble le processus de mise en œuvre dans le cadre de l</w:t>
      </w:r>
      <w:r w:rsidR="00E4001B" w:rsidRPr="00245A38">
        <w:rPr>
          <w:szCs w:val="22"/>
          <w:lang w:val="fr-FR"/>
        </w:rPr>
        <w:t>’</w:t>
      </w:r>
      <w:r w:rsidRPr="00245A38">
        <w:rPr>
          <w:szCs w:val="22"/>
          <w:lang w:val="fr-FR"/>
        </w:rPr>
        <w:t>OMPI.</w:t>
      </w:r>
    </w:p>
    <w:p w:rsidR="00C5216C" w:rsidRPr="00245A38" w:rsidRDefault="00C5216C" w:rsidP="00245A38">
      <w:pPr>
        <w:rPr>
          <w:szCs w:val="22"/>
          <w:lang w:val="fr-FR"/>
        </w:rPr>
      </w:pPr>
    </w:p>
    <w:p w:rsidR="00337F4F" w:rsidRPr="00245A38" w:rsidRDefault="00337F4F" w:rsidP="00245A38">
      <w:pPr>
        <w:rPr>
          <w:szCs w:val="22"/>
          <w:lang w:val="fr-FR"/>
        </w:rPr>
      </w:pPr>
    </w:p>
    <w:p w:rsidR="00657EE9" w:rsidRPr="00245A38" w:rsidRDefault="00657EE9" w:rsidP="00245A38">
      <w:pPr>
        <w:rPr>
          <w:szCs w:val="22"/>
          <w:lang w:val="fr-FR"/>
        </w:rPr>
      </w:pPr>
    </w:p>
    <w:p w:rsidR="00C36BEA" w:rsidRPr="00245A38" w:rsidRDefault="00657EE9" w:rsidP="00245A38">
      <w:pPr>
        <w:pStyle w:val="Endofdocument-Annex"/>
        <w:rPr>
          <w:szCs w:val="22"/>
          <w:lang w:val="fr-FR"/>
        </w:rPr>
        <w:sectPr w:rsidR="00C36BEA" w:rsidRPr="00245A38" w:rsidSect="00E4001B">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r w:rsidRPr="00245A38">
        <w:rPr>
          <w:szCs w:val="22"/>
          <w:lang w:val="fr-FR"/>
        </w:rPr>
        <w:t>[</w:t>
      </w:r>
      <w:r w:rsidR="001C6B44" w:rsidRPr="00245A38">
        <w:rPr>
          <w:szCs w:val="22"/>
          <w:lang w:val="fr-FR"/>
        </w:rPr>
        <w:t>L</w:t>
      </w:r>
      <w:r w:rsidR="00E4001B" w:rsidRPr="00245A38">
        <w:rPr>
          <w:szCs w:val="22"/>
          <w:lang w:val="fr-FR"/>
        </w:rPr>
        <w:t>’</w:t>
      </w:r>
      <w:r w:rsidR="001C6B44" w:rsidRPr="00245A38">
        <w:rPr>
          <w:szCs w:val="22"/>
          <w:lang w:val="fr-FR"/>
        </w:rPr>
        <w:t>annexe</w:t>
      </w:r>
      <w:r w:rsidR="00FD2EAE" w:rsidRPr="00245A38">
        <w:rPr>
          <w:szCs w:val="22"/>
          <w:lang w:val="fr-FR"/>
        </w:rPr>
        <w:t> </w:t>
      </w:r>
      <w:r w:rsidR="001C6B44" w:rsidRPr="00245A38">
        <w:rPr>
          <w:szCs w:val="22"/>
          <w:lang w:val="fr-FR"/>
        </w:rPr>
        <w:t>II suit</w:t>
      </w:r>
      <w:r w:rsidRPr="00245A38">
        <w:rPr>
          <w:szCs w:val="22"/>
          <w:lang w:val="fr-FR"/>
        </w:rPr>
        <w:t>]</w:t>
      </w:r>
    </w:p>
    <w:p w:rsidR="003334E4" w:rsidRPr="00245A38" w:rsidRDefault="00741646" w:rsidP="00245A38">
      <w:pPr>
        <w:pStyle w:val="Heading2"/>
        <w:spacing w:before="0" w:after="0"/>
        <w:rPr>
          <w:b/>
          <w:szCs w:val="22"/>
          <w:lang w:val="fr-FR"/>
        </w:rPr>
      </w:pPr>
      <w:r w:rsidRPr="00245A38">
        <w:rPr>
          <w:szCs w:val="22"/>
          <w:lang w:val="fr-FR"/>
        </w:rPr>
        <w:lastRenderedPageBreak/>
        <w:t>C</w:t>
      </w:r>
      <w:r w:rsidR="00883219" w:rsidRPr="00245A38">
        <w:rPr>
          <w:szCs w:val="22"/>
          <w:lang w:val="fr-FR"/>
        </w:rPr>
        <w:t>ontribution reçue de la part</w:t>
      </w:r>
      <w:r w:rsidR="00E4001B" w:rsidRPr="00245A38">
        <w:rPr>
          <w:szCs w:val="22"/>
          <w:lang w:val="fr-FR"/>
        </w:rPr>
        <w:t xml:space="preserve"> du GRU</w:t>
      </w:r>
      <w:r w:rsidRPr="00245A38">
        <w:rPr>
          <w:szCs w:val="22"/>
          <w:lang w:val="fr-FR"/>
        </w:rPr>
        <w:t>LAC</w:t>
      </w:r>
    </w:p>
    <w:p w:rsidR="003334E4" w:rsidRPr="00245A38" w:rsidRDefault="003334E4" w:rsidP="00245A38">
      <w:pPr>
        <w:rPr>
          <w:i/>
          <w:szCs w:val="22"/>
          <w:lang w:val="fr-FR"/>
        </w:rPr>
      </w:pPr>
    </w:p>
    <w:p w:rsidR="00A15D36" w:rsidRDefault="00151501" w:rsidP="00245A38">
      <w:pPr>
        <w:rPr>
          <w:i/>
          <w:szCs w:val="22"/>
          <w:lang w:val="fr-FR"/>
        </w:rPr>
      </w:pPr>
      <w:r w:rsidRPr="00245A38">
        <w:rPr>
          <w:i/>
          <w:szCs w:val="22"/>
          <w:lang w:val="fr-FR"/>
        </w:rPr>
        <w:t>TRADUCTION LIBRE :</w:t>
      </w:r>
    </w:p>
    <w:p w:rsidR="00245A38" w:rsidRPr="00245A38" w:rsidRDefault="00245A38" w:rsidP="00245A38">
      <w:pPr>
        <w:rPr>
          <w:i/>
          <w:szCs w:val="22"/>
          <w:lang w:val="fr-FR"/>
        </w:rPr>
      </w:pPr>
    </w:p>
    <w:p w:rsidR="00A15D36" w:rsidRPr="00245A38" w:rsidRDefault="00741646" w:rsidP="00245A38">
      <w:pPr>
        <w:pStyle w:val="Heading1"/>
        <w:spacing w:before="0" w:after="0"/>
        <w:rPr>
          <w:szCs w:val="22"/>
          <w:lang w:val="fr-FR"/>
        </w:rPr>
      </w:pPr>
      <w:r w:rsidRPr="00245A38">
        <w:rPr>
          <w:szCs w:val="22"/>
          <w:lang w:val="fr-FR"/>
        </w:rPr>
        <w:t>Contribution</w:t>
      </w:r>
      <w:r w:rsidR="00E4001B" w:rsidRPr="00245A38">
        <w:rPr>
          <w:szCs w:val="22"/>
          <w:lang w:val="fr-FR"/>
        </w:rPr>
        <w:t xml:space="preserve"> du GRU</w:t>
      </w:r>
      <w:r w:rsidRPr="00245A38">
        <w:rPr>
          <w:szCs w:val="22"/>
          <w:lang w:val="fr-FR"/>
        </w:rPr>
        <w:t>LAC au débat sur les objectifs de développement durable au sein de l</w:t>
      </w:r>
      <w:r w:rsidR="00E4001B" w:rsidRPr="00245A38">
        <w:rPr>
          <w:szCs w:val="22"/>
          <w:lang w:val="fr-FR"/>
        </w:rPr>
        <w:t>’</w:t>
      </w:r>
      <w:r w:rsidRPr="00245A38">
        <w:rPr>
          <w:szCs w:val="22"/>
          <w:lang w:val="fr-FR"/>
        </w:rPr>
        <w:t>OMPI</w:t>
      </w:r>
    </w:p>
    <w:p w:rsidR="00A15D36" w:rsidRPr="00245A38" w:rsidRDefault="00A15D36" w:rsidP="00245A38">
      <w:pPr>
        <w:rPr>
          <w:b/>
          <w:i/>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Les objectifs de développement durable représentent les efforts de la communauté internationale en vue d</w:t>
      </w:r>
      <w:r w:rsidR="00E4001B" w:rsidRPr="00245A38">
        <w:rPr>
          <w:szCs w:val="22"/>
          <w:lang w:val="fr-FR"/>
        </w:rPr>
        <w:t>’</w:t>
      </w:r>
      <w:r w:rsidRPr="00245A38">
        <w:rPr>
          <w:szCs w:val="22"/>
          <w:lang w:val="fr-FR"/>
        </w:rPr>
        <w:t>établir un plan d</w:t>
      </w:r>
      <w:r w:rsidR="00E4001B" w:rsidRPr="00245A38">
        <w:rPr>
          <w:szCs w:val="22"/>
          <w:lang w:val="fr-FR"/>
        </w:rPr>
        <w:t>’</w:t>
      </w:r>
      <w:r w:rsidRPr="00245A38">
        <w:rPr>
          <w:szCs w:val="22"/>
          <w:lang w:val="fr-FR"/>
        </w:rPr>
        <w:t>action pour les 15 prochaines anné</w:t>
      </w:r>
      <w:r w:rsidR="00F4124B" w:rsidRPr="00245A38">
        <w:rPr>
          <w:szCs w:val="22"/>
          <w:lang w:val="fr-FR"/>
        </w:rPr>
        <w:t>es.  Le</w:t>
      </w:r>
      <w:r w:rsidRPr="00245A38">
        <w:rPr>
          <w:szCs w:val="22"/>
          <w:lang w:val="fr-FR"/>
        </w:rPr>
        <w:t>s dirigeants mondiaux ont approuvé, à l</w:t>
      </w:r>
      <w:r w:rsidR="00E4001B" w:rsidRPr="00245A38">
        <w:rPr>
          <w:szCs w:val="22"/>
          <w:lang w:val="fr-FR"/>
        </w:rPr>
        <w:t>’</w:t>
      </w:r>
      <w:r w:rsidRPr="00245A38">
        <w:rPr>
          <w:szCs w:val="22"/>
          <w:lang w:val="fr-FR"/>
        </w:rPr>
        <w:t>unanimité, l</w:t>
      </w:r>
      <w:r w:rsidR="00E4001B" w:rsidRPr="00245A38">
        <w:rPr>
          <w:szCs w:val="22"/>
          <w:lang w:val="fr-FR"/>
        </w:rPr>
        <w:t>’</w:t>
      </w:r>
      <w:r w:rsidRPr="00245A38">
        <w:rPr>
          <w:szCs w:val="22"/>
          <w:lang w:val="fr-FR"/>
        </w:rPr>
        <w:t>Agenda 2030, qui vise à coordonner les efforts déployés sur la planète pour mettre en œuvre les trois dimensions du développement durable : économique, sociale et environnementale.</w:t>
      </w:r>
    </w:p>
    <w:p w:rsidR="00A15D36" w:rsidRPr="00245A38" w:rsidRDefault="00A15D36" w:rsidP="00245A38">
      <w:pPr>
        <w:rPr>
          <w:iCs/>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Conformément au paragraphe 5 de la Résolution de l</w:t>
      </w:r>
      <w:r w:rsidR="00E4001B" w:rsidRPr="00245A38">
        <w:rPr>
          <w:szCs w:val="22"/>
          <w:lang w:val="fr-FR"/>
        </w:rPr>
        <w:t>’</w:t>
      </w:r>
      <w:r w:rsidRPr="00245A38">
        <w:rPr>
          <w:szCs w:val="22"/>
          <w:lang w:val="fr-FR"/>
        </w:rPr>
        <w:t xml:space="preserve">Assemblée générale des </w:t>
      </w:r>
      <w:r w:rsidR="00E4001B" w:rsidRPr="00245A38">
        <w:rPr>
          <w:szCs w:val="22"/>
          <w:lang w:val="fr-FR"/>
        </w:rPr>
        <w:t>Nations Unies</w:t>
      </w:r>
      <w:r w:rsidRPr="00245A38">
        <w:rPr>
          <w:szCs w:val="22"/>
          <w:lang w:val="fr-FR"/>
        </w:rPr>
        <w:t xml:space="preserve"> (A/RES/70/1, ci</w:t>
      </w:r>
      <w:r w:rsidR="00F4124B" w:rsidRPr="00245A38">
        <w:rPr>
          <w:szCs w:val="22"/>
          <w:lang w:val="fr-FR"/>
        </w:rPr>
        <w:noBreakHyphen/>
      </w:r>
      <w:r w:rsidRPr="00245A38">
        <w:rPr>
          <w:szCs w:val="22"/>
          <w:lang w:val="fr-FR"/>
        </w:rPr>
        <w:t xml:space="preserve">après dénommée </w:t>
      </w:r>
      <w:r w:rsidR="00E86EC1" w:rsidRPr="00245A38">
        <w:rPr>
          <w:szCs w:val="22"/>
          <w:lang w:val="fr-FR"/>
        </w:rPr>
        <w:t>“</w:t>
      </w:r>
      <w:r w:rsidRPr="00245A38">
        <w:rPr>
          <w:szCs w:val="22"/>
          <w:lang w:val="fr-FR"/>
        </w:rPr>
        <w:t>Résolution</w:t>
      </w:r>
      <w:r w:rsidR="00E86EC1" w:rsidRPr="00245A38">
        <w:rPr>
          <w:szCs w:val="22"/>
          <w:lang w:val="fr-FR"/>
        </w:rPr>
        <w:t>”</w:t>
      </w:r>
      <w:r w:rsidRPr="00245A38">
        <w:rPr>
          <w:szCs w:val="22"/>
          <w:lang w:val="fr-FR"/>
        </w:rPr>
        <w:t>), l</w:t>
      </w:r>
      <w:r w:rsidR="00E4001B" w:rsidRPr="00245A38">
        <w:rPr>
          <w:szCs w:val="22"/>
          <w:lang w:val="fr-FR"/>
        </w:rPr>
        <w:t>’</w:t>
      </w:r>
      <w:r w:rsidRPr="00245A38">
        <w:rPr>
          <w:szCs w:val="22"/>
          <w:lang w:val="fr-FR"/>
        </w:rPr>
        <w:t>Agenda 2030 est applicable à tous les pays, compte tenu des réalités, capacités et niveaux de développement de chacun et dans le respect des politiques et priorités national</w:t>
      </w:r>
      <w:r w:rsidR="00F4124B" w:rsidRPr="00245A38">
        <w:rPr>
          <w:szCs w:val="22"/>
          <w:lang w:val="fr-FR"/>
        </w:rPr>
        <w:t>es.  Le</w:t>
      </w:r>
      <w:r w:rsidRPr="00245A38">
        <w:rPr>
          <w:szCs w:val="22"/>
          <w:lang w:val="fr-FR"/>
        </w:rPr>
        <w:t>s objectifs de développement durable ont un caractère universel et indivisible et concernent le monde entier, pays développés comme pays en développement.</w:t>
      </w:r>
    </w:p>
    <w:p w:rsidR="00A15D36" w:rsidRPr="00245A38" w:rsidRDefault="00A15D36" w:rsidP="00245A38">
      <w:pPr>
        <w:rPr>
          <w:iCs/>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Le préambule de la Résolution prévoit par ailleurs que tous les pays et toutes les parties prenantes agiront de concert pour mettre en œuvre l</w:t>
      </w:r>
      <w:r w:rsidR="00E4001B" w:rsidRPr="00245A38">
        <w:rPr>
          <w:szCs w:val="22"/>
          <w:lang w:val="fr-FR"/>
        </w:rPr>
        <w:t>’</w:t>
      </w:r>
      <w:r w:rsidRPr="00245A38">
        <w:rPr>
          <w:szCs w:val="22"/>
          <w:lang w:val="fr-FR"/>
        </w:rPr>
        <w:t>Agenda</w:t>
      </w:r>
      <w:r w:rsidR="00E86EC1" w:rsidRPr="00245A38">
        <w:rPr>
          <w:szCs w:val="22"/>
          <w:lang w:val="fr-FR"/>
        </w:rPr>
        <w:t> 2030</w:t>
      </w:r>
      <w:r w:rsidRPr="00245A38">
        <w:rPr>
          <w:szCs w:val="22"/>
          <w:lang w:val="fr-FR"/>
        </w:rPr>
        <w:t>.</w:t>
      </w:r>
    </w:p>
    <w:p w:rsidR="00A15D36" w:rsidRPr="00245A38" w:rsidRDefault="00A15D36" w:rsidP="00245A38">
      <w:pPr>
        <w:rPr>
          <w:iCs/>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Le préambule et le paragraphe 17 énoncent en outre que les objectifs de développement durable s</w:t>
      </w:r>
      <w:r w:rsidR="00E4001B" w:rsidRPr="00245A38">
        <w:rPr>
          <w:szCs w:val="22"/>
          <w:lang w:val="fr-FR"/>
        </w:rPr>
        <w:t>’</w:t>
      </w:r>
      <w:r w:rsidRPr="00245A38">
        <w:rPr>
          <w:szCs w:val="22"/>
          <w:lang w:val="fr-FR"/>
        </w:rPr>
        <w:t>inscrivent dans le cadre d</w:t>
      </w:r>
      <w:r w:rsidR="00E4001B" w:rsidRPr="00245A38">
        <w:rPr>
          <w:szCs w:val="22"/>
          <w:lang w:val="fr-FR"/>
        </w:rPr>
        <w:t>’</w:t>
      </w:r>
      <w:r w:rsidRPr="00245A38">
        <w:rPr>
          <w:szCs w:val="22"/>
          <w:lang w:val="fr-FR"/>
        </w:rPr>
        <w:t>une approche intégrée, essentielle pour remplir la mission que s</w:t>
      </w:r>
      <w:r w:rsidR="00E4001B" w:rsidRPr="00245A38">
        <w:rPr>
          <w:szCs w:val="22"/>
          <w:lang w:val="fr-FR"/>
        </w:rPr>
        <w:t>’</w:t>
      </w:r>
      <w:r w:rsidRPr="00245A38">
        <w:rPr>
          <w:szCs w:val="22"/>
          <w:lang w:val="fr-FR"/>
        </w:rPr>
        <w:t>est fixée l</w:t>
      </w:r>
      <w:r w:rsidR="00E4001B" w:rsidRPr="00245A38">
        <w:rPr>
          <w:szCs w:val="22"/>
          <w:lang w:val="fr-FR"/>
        </w:rPr>
        <w:t>’</w:t>
      </w:r>
      <w:r w:rsidRPr="00245A38">
        <w:rPr>
          <w:szCs w:val="22"/>
          <w:lang w:val="fr-FR"/>
        </w:rPr>
        <w:t>Agenda</w:t>
      </w:r>
      <w:r w:rsidR="00E86EC1" w:rsidRPr="00245A38">
        <w:rPr>
          <w:szCs w:val="22"/>
          <w:lang w:val="fr-FR"/>
        </w:rPr>
        <w:t> 2030</w:t>
      </w:r>
      <w:r w:rsidRPr="00245A38">
        <w:rPr>
          <w:szCs w:val="22"/>
          <w:lang w:val="fr-FR"/>
        </w:rPr>
        <w:t>.</w:t>
      </w:r>
    </w:p>
    <w:p w:rsidR="00A15D36" w:rsidRPr="00245A38" w:rsidRDefault="00A15D36" w:rsidP="00245A38">
      <w:pPr>
        <w:rPr>
          <w:iCs/>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Pour sa part, le paragraphe 28 de la Résolution indique que tant les gouvernements que les organisations internationales, parmi d</w:t>
      </w:r>
      <w:r w:rsidR="00E4001B" w:rsidRPr="00245A38">
        <w:rPr>
          <w:szCs w:val="22"/>
          <w:lang w:val="fr-FR"/>
        </w:rPr>
        <w:t>’</w:t>
      </w:r>
      <w:r w:rsidRPr="00245A38">
        <w:rPr>
          <w:szCs w:val="22"/>
          <w:lang w:val="fr-FR"/>
        </w:rPr>
        <w:t>autres parties prenantes, doivent participer à la transformation des modes de consommation et de production non durables.</w:t>
      </w:r>
    </w:p>
    <w:p w:rsidR="00A15D36" w:rsidRPr="00245A38" w:rsidRDefault="00A15D36" w:rsidP="00245A38">
      <w:pPr>
        <w:rPr>
          <w:iCs/>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 xml:space="preserve">Institution spécialisée des </w:t>
      </w:r>
      <w:r w:rsidR="00E4001B" w:rsidRPr="00245A38">
        <w:rPr>
          <w:szCs w:val="22"/>
          <w:lang w:val="fr-FR"/>
        </w:rPr>
        <w:t>Nations Unies</w:t>
      </w:r>
      <w:r w:rsidRPr="00245A38">
        <w:rPr>
          <w:szCs w:val="22"/>
          <w:lang w:val="fr-FR"/>
        </w:rPr>
        <w:t>, l</w:t>
      </w:r>
      <w:r w:rsidR="00E4001B" w:rsidRPr="00245A38">
        <w:rPr>
          <w:szCs w:val="22"/>
          <w:lang w:val="fr-FR"/>
        </w:rPr>
        <w:t>’</w:t>
      </w:r>
      <w:r w:rsidRPr="00245A38">
        <w:rPr>
          <w:szCs w:val="22"/>
          <w:lang w:val="fr-FR"/>
        </w:rPr>
        <w:t>OMPI a la capacité technique adéquate pour participer activement aux débats et aux actions en rapport avec les objectifs de développement durab</w:t>
      </w:r>
      <w:r w:rsidR="00F4124B" w:rsidRPr="00245A38">
        <w:rPr>
          <w:szCs w:val="22"/>
          <w:lang w:val="fr-FR"/>
        </w:rPr>
        <w:t>le.  Co</w:t>
      </w:r>
      <w:r w:rsidRPr="00245A38">
        <w:rPr>
          <w:szCs w:val="22"/>
          <w:lang w:val="fr-FR"/>
        </w:rPr>
        <w:t>mpte tenu de sa nature juridique, dont témoignent l</w:t>
      </w:r>
      <w:r w:rsidR="00E4001B" w:rsidRPr="00245A38">
        <w:rPr>
          <w:szCs w:val="22"/>
          <w:lang w:val="fr-FR"/>
        </w:rPr>
        <w:t>’</w:t>
      </w:r>
      <w:r w:rsidRPr="00245A38">
        <w:rPr>
          <w:szCs w:val="22"/>
          <w:lang w:val="fr-FR"/>
        </w:rPr>
        <w:t xml:space="preserve">Accord conclu entre les </w:t>
      </w:r>
      <w:r w:rsidR="00E4001B" w:rsidRPr="00245A38">
        <w:rPr>
          <w:szCs w:val="22"/>
          <w:lang w:val="fr-FR"/>
        </w:rPr>
        <w:t>Nations Unies</w:t>
      </w:r>
      <w:r w:rsidRPr="00245A38">
        <w:rPr>
          <w:szCs w:val="22"/>
          <w:lang w:val="fr-FR"/>
        </w:rPr>
        <w:t xml:space="preserve"> et l</w:t>
      </w:r>
      <w:r w:rsidR="00E4001B" w:rsidRPr="00245A38">
        <w:rPr>
          <w:szCs w:val="22"/>
          <w:lang w:val="fr-FR"/>
        </w:rPr>
        <w:t>’</w:t>
      </w:r>
      <w:r w:rsidRPr="00245A38">
        <w:rPr>
          <w:szCs w:val="22"/>
          <w:lang w:val="fr-FR"/>
        </w:rPr>
        <w:t>OMPI en 1974 et les dispositions de la Résolution A/RES/70/1, l</w:t>
      </w:r>
      <w:r w:rsidR="00E4001B" w:rsidRPr="00245A38">
        <w:rPr>
          <w:szCs w:val="22"/>
          <w:lang w:val="fr-FR"/>
        </w:rPr>
        <w:t>’</w:t>
      </w:r>
      <w:r w:rsidRPr="00245A38">
        <w:rPr>
          <w:szCs w:val="22"/>
          <w:lang w:val="fr-FR"/>
        </w:rPr>
        <w:t>Organisation doit participer activement à la mise en œuvre des objectifs en collaboration avec les autres parties prenantes.</w:t>
      </w:r>
    </w:p>
    <w:p w:rsidR="00A15D36" w:rsidRPr="00245A38" w:rsidRDefault="00A15D36" w:rsidP="00245A38">
      <w:pPr>
        <w:rPr>
          <w:iCs/>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Entre autres activités, l</w:t>
      </w:r>
      <w:r w:rsidR="00E4001B" w:rsidRPr="00245A38">
        <w:rPr>
          <w:szCs w:val="22"/>
          <w:lang w:val="fr-FR"/>
        </w:rPr>
        <w:t>’</w:t>
      </w:r>
      <w:r w:rsidRPr="00245A38">
        <w:rPr>
          <w:szCs w:val="22"/>
          <w:lang w:val="fr-FR"/>
        </w:rPr>
        <w:t>OMPI a un rôle important à jouer dans le Mécanisme de facilitation des technologies, approuvé à la troisième Conférence internationale sur le financement du développement, tenue à Addis</w:t>
      </w:r>
      <w:r w:rsidR="00F4124B" w:rsidRPr="00245A38">
        <w:rPr>
          <w:szCs w:val="22"/>
          <w:lang w:val="fr-FR"/>
        </w:rPr>
        <w:noBreakHyphen/>
      </w:r>
      <w:r w:rsidRPr="00245A38">
        <w:rPr>
          <w:szCs w:val="22"/>
          <w:lang w:val="fr-FR"/>
        </w:rPr>
        <w:t>Abeba en juillet 2015.</w:t>
      </w:r>
    </w:p>
    <w:p w:rsidR="00A15D36" w:rsidRPr="00245A38" w:rsidRDefault="00A15D36" w:rsidP="00245A38">
      <w:pPr>
        <w:rPr>
          <w:iCs/>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Ce mécanisme est censé recenser les besoins des pays en développement, favoriser les partenariats et faciliter l</w:t>
      </w:r>
      <w:r w:rsidR="00E4001B" w:rsidRPr="00245A38">
        <w:rPr>
          <w:szCs w:val="22"/>
          <w:lang w:val="fr-FR"/>
        </w:rPr>
        <w:t>’</w:t>
      </w:r>
      <w:r w:rsidRPr="00245A38">
        <w:rPr>
          <w:szCs w:val="22"/>
          <w:lang w:val="fr-FR"/>
        </w:rPr>
        <w:t>élaboration, le transfert et la diffusion des technologies pertinentes pour la mise en œuvre des objectifs de développement durable conformément aux règles du système commercial multilatéral et à la propriété intellectuel</w:t>
      </w:r>
      <w:r w:rsidR="00F4124B" w:rsidRPr="00245A38">
        <w:rPr>
          <w:szCs w:val="22"/>
          <w:lang w:val="fr-FR"/>
        </w:rPr>
        <w:t>le.  Il</w:t>
      </w:r>
      <w:r w:rsidRPr="00245A38">
        <w:rPr>
          <w:szCs w:val="22"/>
          <w:lang w:val="fr-FR"/>
        </w:rPr>
        <w:t xml:space="preserve"> est attendu de l</w:t>
      </w:r>
      <w:r w:rsidR="00E4001B" w:rsidRPr="00245A38">
        <w:rPr>
          <w:szCs w:val="22"/>
          <w:lang w:val="fr-FR"/>
        </w:rPr>
        <w:t>’</w:t>
      </w:r>
      <w:r w:rsidRPr="00245A38">
        <w:rPr>
          <w:szCs w:val="22"/>
          <w:lang w:val="fr-FR"/>
        </w:rPr>
        <w:t>OMPI qu</w:t>
      </w:r>
      <w:r w:rsidR="00E4001B" w:rsidRPr="00245A38">
        <w:rPr>
          <w:szCs w:val="22"/>
          <w:lang w:val="fr-FR"/>
        </w:rPr>
        <w:t>’</w:t>
      </w:r>
      <w:r w:rsidRPr="00245A38">
        <w:rPr>
          <w:szCs w:val="22"/>
          <w:lang w:val="fr-FR"/>
        </w:rPr>
        <w:t>elle formule des propositions pour une action efficace, fondées sur une analyse critique et approfondie du rôle complexe que la propriété intellectuelle peut jouer en ce qui concerne la diffusion et la promotion de l</w:t>
      </w:r>
      <w:r w:rsidR="00E4001B" w:rsidRPr="00245A38">
        <w:rPr>
          <w:szCs w:val="22"/>
          <w:lang w:val="fr-FR"/>
        </w:rPr>
        <w:t>’</w:t>
      </w:r>
      <w:r w:rsidRPr="00245A38">
        <w:rPr>
          <w:szCs w:val="22"/>
          <w:lang w:val="fr-FR"/>
        </w:rPr>
        <w:t>accès à la technologie.</w:t>
      </w:r>
    </w:p>
    <w:p w:rsidR="00A15D36" w:rsidRPr="00245A38" w:rsidRDefault="00A15D36" w:rsidP="00245A38">
      <w:pPr>
        <w:rPr>
          <w:iCs/>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Comme indiqué au paragraphe 70 de la Résolution, l</w:t>
      </w:r>
      <w:r w:rsidR="00E4001B" w:rsidRPr="00245A38">
        <w:rPr>
          <w:szCs w:val="22"/>
          <w:lang w:val="fr-FR"/>
        </w:rPr>
        <w:t>’</w:t>
      </w:r>
      <w:r w:rsidRPr="00245A38">
        <w:rPr>
          <w:szCs w:val="22"/>
          <w:lang w:val="fr-FR"/>
        </w:rPr>
        <w:t xml:space="preserve">OMPI fait partie du groupe de travail interinstitutions des </w:t>
      </w:r>
      <w:r w:rsidR="00E4001B" w:rsidRPr="00245A38">
        <w:rPr>
          <w:szCs w:val="22"/>
          <w:lang w:val="fr-FR"/>
        </w:rPr>
        <w:t>Nations Unies</w:t>
      </w:r>
      <w:r w:rsidRPr="00245A38">
        <w:rPr>
          <w:szCs w:val="22"/>
          <w:lang w:val="fr-FR"/>
        </w:rPr>
        <w:t xml:space="preserve"> du Mécanisme de facilitation des technologies, lequel comprend également le Département des affaires économiques et sociales du Secrétariat, le Programme des </w:t>
      </w:r>
      <w:r w:rsidR="00E4001B" w:rsidRPr="00245A38">
        <w:rPr>
          <w:szCs w:val="22"/>
          <w:lang w:val="fr-FR"/>
        </w:rPr>
        <w:t>Nations Unies</w:t>
      </w:r>
      <w:r w:rsidRPr="00245A38">
        <w:rPr>
          <w:szCs w:val="22"/>
          <w:lang w:val="fr-FR"/>
        </w:rPr>
        <w:t xml:space="preserve"> pour l</w:t>
      </w:r>
      <w:r w:rsidR="00E4001B" w:rsidRPr="00245A38">
        <w:rPr>
          <w:szCs w:val="22"/>
          <w:lang w:val="fr-FR"/>
        </w:rPr>
        <w:t>’</w:t>
      </w:r>
      <w:r w:rsidRPr="00245A38">
        <w:rPr>
          <w:szCs w:val="22"/>
          <w:lang w:val="fr-FR"/>
        </w:rPr>
        <w:t>environnement (PNUE), l</w:t>
      </w:r>
      <w:r w:rsidR="00E4001B" w:rsidRPr="00245A38">
        <w:rPr>
          <w:szCs w:val="22"/>
          <w:lang w:val="fr-FR"/>
        </w:rPr>
        <w:t>’</w:t>
      </w:r>
      <w:r w:rsidRPr="00245A38">
        <w:rPr>
          <w:szCs w:val="22"/>
          <w:lang w:val="fr-FR"/>
        </w:rPr>
        <w:t xml:space="preserve">Organisation des </w:t>
      </w:r>
      <w:r w:rsidR="00E4001B" w:rsidRPr="00245A38">
        <w:rPr>
          <w:szCs w:val="22"/>
          <w:lang w:val="fr-FR"/>
        </w:rPr>
        <w:t>Nations Unies</w:t>
      </w:r>
      <w:r w:rsidRPr="00245A38">
        <w:rPr>
          <w:szCs w:val="22"/>
          <w:lang w:val="fr-FR"/>
        </w:rPr>
        <w:t xml:space="preserve"> pour le développement industriel (ONUDI), l</w:t>
      </w:r>
      <w:r w:rsidR="00E4001B" w:rsidRPr="00245A38">
        <w:rPr>
          <w:szCs w:val="22"/>
          <w:lang w:val="fr-FR"/>
        </w:rPr>
        <w:t>’</w:t>
      </w:r>
      <w:r w:rsidRPr="00245A38">
        <w:rPr>
          <w:szCs w:val="22"/>
          <w:lang w:val="fr-FR"/>
        </w:rPr>
        <w:t xml:space="preserve">Organisation des </w:t>
      </w:r>
      <w:r w:rsidR="00E4001B" w:rsidRPr="00245A38">
        <w:rPr>
          <w:szCs w:val="22"/>
          <w:lang w:val="fr-FR"/>
        </w:rPr>
        <w:t>Nations Unies</w:t>
      </w:r>
      <w:r w:rsidRPr="00245A38">
        <w:rPr>
          <w:szCs w:val="22"/>
          <w:lang w:val="fr-FR"/>
        </w:rPr>
        <w:t xml:space="preserve"> pour l</w:t>
      </w:r>
      <w:r w:rsidR="00E4001B" w:rsidRPr="00245A38">
        <w:rPr>
          <w:szCs w:val="22"/>
          <w:lang w:val="fr-FR"/>
        </w:rPr>
        <w:t>’</w:t>
      </w:r>
      <w:r w:rsidRPr="00245A38">
        <w:rPr>
          <w:szCs w:val="22"/>
          <w:lang w:val="fr-FR"/>
        </w:rPr>
        <w:t xml:space="preserve">éducation, la </w:t>
      </w:r>
      <w:r w:rsidRPr="00245A38">
        <w:rPr>
          <w:szCs w:val="22"/>
          <w:lang w:val="fr-FR"/>
        </w:rPr>
        <w:lastRenderedPageBreak/>
        <w:t xml:space="preserve">science et la culture (UNESCO), la Conférence des </w:t>
      </w:r>
      <w:r w:rsidR="00E4001B" w:rsidRPr="00245A38">
        <w:rPr>
          <w:szCs w:val="22"/>
          <w:lang w:val="fr-FR"/>
        </w:rPr>
        <w:t>Nations Unies</w:t>
      </w:r>
      <w:r w:rsidRPr="00245A38">
        <w:rPr>
          <w:szCs w:val="22"/>
          <w:lang w:val="fr-FR"/>
        </w:rPr>
        <w:t xml:space="preserve"> sur le commerce et le développement (CNUCED), l</w:t>
      </w:r>
      <w:r w:rsidR="00E4001B" w:rsidRPr="00245A38">
        <w:rPr>
          <w:szCs w:val="22"/>
          <w:lang w:val="fr-FR"/>
        </w:rPr>
        <w:t>’</w:t>
      </w:r>
      <w:r w:rsidRPr="00245A38">
        <w:rPr>
          <w:szCs w:val="22"/>
          <w:lang w:val="fr-FR"/>
        </w:rPr>
        <w:t>Union internationale des télécommunications (UIT) et la Banque mondiale, ainsi que des représentants de la société civile, du secteur privé et de la communauté scientifiq</w:t>
      </w:r>
      <w:r w:rsidR="00F4124B" w:rsidRPr="00245A38">
        <w:rPr>
          <w:szCs w:val="22"/>
          <w:lang w:val="fr-FR"/>
        </w:rPr>
        <w:t>ue.  Ce</w:t>
      </w:r>
      <w:r w:rsidRPr="00245A38">
        <w:rPr>
          <w:szCs w:val="22"/>
          <w:lang w:val="fr-FR"/>
        </w:rPr>
        <w:t xml:space="preserve"> rôle justifie la participation de l</w:t>
      </w:r>
      <w:r w:rsidR="00E4001B" w:rsidRPr="00245A38">
        <w:rPr>
          <w:szCs w:val="22"/>
          <w:lang w:val="fr-FR"/>
        </w:rPr>
        <w:t>’</w:t>
      </w:r>
      <w:r w:rsidRPr="00245A38">
        <w:rPr>
          <w:szCs w:val="22"/>
          <w:lang w:val="fr-FR"/>
        </w:rPr>
        <w:t>OMPI et de ses membres à d</w:t>
      </w:r>
      <w:r w:rsidR="00E4001B" w:rsidRPr="00245A38">
        <w:rPr>
          <w:szCs w:val="22"/>
          <w:lang w:val="fr-FR"/>
        </w:rPr>
        <w:t>’</w:t>
      </w:r>
      <w:r w:rsidRPr="00245A38">
        <w:rPr>
          <w:szCs w:val="22"/>
          <w:lang w:val="fr-FR"/>
        </w:rPr>
        <w:t>autres activités.</w:t>
      </w:r>
    </w:p>
    <w:p w:rsidR="00A15D36" w:rsidRPr="00245A38" w:rsidRDefault="00A15D36" w:rsidP="00245A38">
      <w:pPr>
        <w:rPr>
          <w:iCs/>
          <w:szCs w:val="22"/>
          <w:lang w:val="fr-FR"/>
        </w:rPr>
      </w:pPr>
    </w:p>
    <w:p w:rsidR="00A15D36" w:rsidRPr="00245A38" w:rsidRDefault="00151501" w:rsidP="00245A38">
      <w:pPr>
        <w:pStyle w:val="ListParagraph"/>
        <w:numPr>
          <w:ilvl w:val="0"/>
          <w:numId w:val="9"/>
        </w:numPr>
        <w:tabs>
          <w:tab w:val="left" w:pos="567"/>
        </w:tabs>
        <w:ind w:left="0" w:firstLine="0"/>
        <w:rPr>
          <w:iCs/>
          <w:szCs w:val="22"/>
          <w:lang w:val="fr-FR"/>
        </w:rPr>
      </w:pPr>
      <w:r w:rsidRPr="00245A38">
        <w:rPr>
          <w:szCs w:val="22"/>
          <w:lang w:val="fr-FR"/>
        </w:rPr>
        <w:t>Les liens entre les différents objectifs de développement durable et les divers aspects pertinents de la propriété intellectuelle requièrent que l</w:t>
      </w:r>
      <w:r w:rsidR="00E4001B" w:rsidRPr="00245A38">
        <w:rPr>
          <w:szCs w:val="22"/>
          <w:lang w:val="fr-FR"/>
        </w:rPr>
        <w:t>’</w:t>
      </w:r>
      <w:r w:rsidRPr="00245A38">
        <w:rPr>
          <w:szCs w:val="22"/>
          <w:lang w:val="fr-FR"/>
        </w:rPr>
        <w:t>Organisation participe largement au processus de mise en œuv</w:t>
      </w:r>
      <w:r w:rsidR="00F4124B" w:rsidRPr="00245A38">
        <w:rPr>
          <w:szCs w:val="22"/>
          <w:lang w:val="fr-FR"/>
        </w:rPr>
        <w:t>re.  C’e</w:t>
      </w:r>
      <w:r w:rsidRPr="00245A38">
        <w:rPr>
          <w:szCs w:val="22"/>
          <w:lang w:val="fr-FR"/>
        </w:rPr>
        <w:t>st pourquoi le GRULAC considère que nous devons poursuivre les débats en tant qu</w:t>
      </w:r>
      <w:r w:rsidR="00E4001B" w:rsidRPr="00245A38">
        <w:rPr>
          <w:szCs w:val="22"/>
          <w:lang w:val="fr-FR"/>
        </w:rPr>
        <w:t>’</w:t>
      </w:r>
      <w:r w:rsidRPr="00245A38">
        <w:rPr>
          <w:szCs w:val="22"/>
          <w:lang w:val="fr-FR"/>
        </w:rPr>
        <w:t>États membres de l</w:t>
      </w:r>
      <w:r w:rsidR="00E4001B" w:rsidRPr="00245A38">
        <w:rPr>
          <w:szCs w:val="22"/>
          <w:lang w:val="fr-FR"/>
        </w:rPr>
        <w:t>’</w:t>
      </w:r>
      <w:r w:rsidRPr="00245A38">
        <w:rPr>
          <w:szCs w:val="22"/>
          <w:lang w:val="fr-FR"/>
        </w:rPr>
        <w:t>OMPI, afin de recenser tous les aspects pour lesquels la propriété intellectuelle constitue un facteur pertinent pour la réalisation des objectifs de développement durable et déterminer en conséquence les mesures concrètes que prendra l</w:t>
      </w:r>
      <w:r w:rsidR="00E4001B" w:rsidRPr="00245A38">
        <w:rPr>
          <w:szCs w:val="22"/>
          <w:lang w:val="fr-FR"/>
        </w:rPr>
        <w:t>’</w:t>
      </w:r>
      <w:r w:rsidRPr="00245A38">
        <w:rPr>
          <w:szCs w:val="22"/>
          <w:lang w:val="fr-FR"/>
        </w:rPr>
        <w:t>OMPI en vue d</w:t>
      </w:r>
      <w:r w:rsidR="00E4001B" w:rsidRPr="00245A38">
        <w:rPr>
          <w:szCs w:val="22"/>
          <w:lang w:val="fr-FR"/>
        </w:rPr>
        <w:t>’</w:t>
      </w:r>
      <w:r w:rsidRPr="00245A38">
        <w:rPr>
          <w:szCs w:val="22"/>
          <w:lang w:val="fr-FR"/>
        </w:rPr>
        <w:t>accomplir des progrès.</w:t>
      </w:r>
    </w:p>
    <w:p w:rsidR="00657EE9" w:rsidRPr="00245A38" w:rsidRDefault="00657EE9" w:rsidP="00245A38">
      <w:pPr>
        <w:rPr>
          <w:iCs/>
          <w:szCs w:val="22"/>
          <w:lang w:val="fr-FR"/>
        </w:rPr>
      </w:pPr>
    </w:p>
    <w:p w:rsidR="00FD2EAE" w:rsidRPr="00245A38" w:rsidRDefault="00FD2EAE" w:rsidP="00245A38">
      <w:pPr>
        <w:rPr>
          <w:iCs/>
          <w:szCs w:val="22"/>
          <w:lang w:val="fr-FR"/>
        </w:rPr>
      </w:pPr>
    </w:p>
    <w:p w:rsidR="00FD2EAE" w:rsidRPr="00245A38" w:rsidRDefault="00FD2EAE" w:rsidP="00245A38">
      <w:pPr>
        <w:rPr>
          <w:iCs/>
          <w:szCs w:val="22"/>
          <w:lang w:val="fr-FR"/>
        </w:rPr>
      </w:pPr>
    </w:p>
    <w:p w:rsidR="00D55136" w:rsidRPr="00245A38" w:rsidRDefault="00D55136" w:rsidP="00245A38">
      <w:pPr>
        <w:pStyle w:val="Endofdocument-Annex"/>
        <w:rPr>
          <w:szCs w:val="22"/>
          <w:lang w:val="fr-FR"/>
        </w:rPr>
        <w:sectPr w:rsidR="00D55136" w:rsidRPr="00245A38" w:rsidSect="00E4001B">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245A38">
        <w:rPr>
          <w:szCs w:val="22"/>
          <w:lang w:val="fr-FR"/>
        </w:rPr>
        <w:t>[</w:t>
      </w:r>
      <w:r w:rsidR="001C6B44" w:rsidRPr="00245A38">
        <w:rPr>
          <w:szCs w:val="22"/>
          <w:lang w:val="fr-FR"/>
        </w:rPr>
        <w:t>L</w:t>
      </w:r>
      <w:r w:rsidR="00E4001B" w:rsidRPr="00245A38">
        <w:rPr>
          <w:szCs w:val="22"/>
          <w:lang w:val="fr-FR"/>
        </w:rPr>
        <w:t>’</w:t>
      </w:r>
      <w:r w:rsidR="001C6B44" w:rsidRPr="00245A38">
        <w:rPr>
          <w:szCs w:val="22"/>
          <w:lang w:val="fr-FR"/>
        </w:rPr>
        <w:t>annexe</w:t>
      </w:r>
      <w:r w:rsidR="00FD2EAE" w:rsidRPr="00245A38">
        <w:rPr>
          <w:szCs w:val="22"/>
          <w:lang w:val="fr-FR"/>
        </w:rPr>
        <w:t> </w:t>
      </w:r>
      <w:r w:rsidR="001C6B44" w:rsidRPr="00245A38">
        <w:rPr>
          <w:szCs w:val="22"/>
          <w:lang w:val="fr-FR"/>
        </w:rPr>
        <w:t>III suit</w:t>
      </w:r>
      <w:r w:rsidRPr="00245A38">
        <w:rPr>
          <w:szCs w:val="22"/>
          <w:lang w:val="fr-FR"/>
        </w:rPr>
        <w:t>]</w:t>
      </w:r>
    </w:p>
    <w:p w:rsidR="003334E4" w:rsidRDefault="004F55FD" w:rsidP="00245A38">
      <w:pPr>
        <w:pStyle w:val="Heading1"/>
        <w:spacing w:before="0" w:after="0"/>
        <w:rPr>
          <w:b w:val="0"/>
          <w:szCs w:val="22"/>
          <w:lang w:val="fr-FR"/>
        </w:rPr>
      </w:pPr>
      <w:r w:rsidRPr="00245A38">
        <w:rPr>
          <w:b w:val="0"/>
          <w:szCs w:val="22"/>
          <w:lang w:val="fr-FR"/>
        </w:rPr>
        <w:lastRenderedPageBreak/>
        <w:t>contribution reçue de la part de la délégation de l</w:t>
      </w:r>
      <w:r w:rsidR="00E4001B" w:rsidRPr="00245A38">
        <w:rPr>
          <w:b w:val="0"/>
          <w:szCs w:val="22"/>
          <w:lang w:val="fr-FR"/>
        </w:rPr>
        <w:t>’</w:t>
      </w:r>
      <w:r w:rsidRPr="00245A38">
        <w:rPr>
          <w:b w:val="0"/>
          <w:szCs w:val="22"/>
          <w:lang w:val="fr-FR"/>
        </w:rPr>
        <w:t>ouganda</w:t>
      </w:r>
    </w:p>
    <w:p w:rsidR="00245A38" w:rsidRPr="00245A38" w:rsidRDefault="00245A38" w:rsidP="00245A38">
      <w:pPr>
        <w:rPr>
          <w:lang w:val="fr-FR"/>
        </w:rPr>
      </w:pPr>
    </w:p>
    <w:p w:rsidR="002F2E3F" w:rsidRPr="00245A38" w:rsidRDefault="00741646" w:rsidP="00245A38">
      <w:pPr>
        <w:pStyle w:val="Heading1"/>
        <w:spacing w:before="0" w:after="0"/>
        <w:rPr>
          <w:szCs w:val="22"/>
          <w:lang w:val="fr-FR" w:eastAsia="en-US"/>
        </w:rPr>
      </w:pPr>
      <w:r w:rsidRPr="00245A38">
        <w:rPr>
          <w:szCs w:val="22"/>
          <w:lang w:val="fr-FR" w:eastAsia="en-US"/>
        </w:rPr>
        <w:t>Objectifs de développement durable qui, selon l</w:t>
      </w:r>
      <w:r w:rsidR="00E4001B" w:rsidRPr="00245A38">
        <w:rPr>
          <w:szCs w:val="22"/>
          <w:lang w:val="fr-FR" w:eastAsia="en-US"/>
        </w:rPr>
        <w:t>’</w:t>
      </w:r>
      <w:r w:rsidRPr="00245A38">
        <w:rPr>
          <w:szCs w:val="22"/>
          <w:lang w:val="fr-FR" w:eastAsia="en-US"/>
        </w:rPr>
        <w:t>Ouganda, présentent un intérêt au regard des activités de l</w:t>
      </w:r>
      <w:r w:rsidR="00E4001B" w:rsidRPr="00245A38">
        <w:rPr>
          <w:szCs w:val="22"/>
          <w:lang w:val="fr-FR" w:eastAsia="en-US"/>
        </w:rPr>
        <w:t>’</w:t>
      </w:r>
      <w:r w:rsidRPr="00245A38">
        <w:rPr>
          <w:szCs w:val="22"/>
          <w:lang w:val="fr-FR" w:eastAsia="en-US"/>
        </w:rPr>
        <w:t>OMPI</w:t>
      </w:r>
    </w:p>
    <w:p w:rsidR="002F2E3F" w:rsidRPr="00245A38" w:rsidRDefault="002F2E3F" w:rsidP="00245A38">
      <w:pPr>
        <w:rPr>
          <w:szCs w:val="22"/>
          <w:lang w:val="fr-FR"/>
        </w:rPr>
      </w:pPr>
    </w:p>
    <w:p w:rsidR="00D50210" w:rsidRPr="00245A38" w:rsidRDefault="00D50210" w:rsidP="00245A38">
      <w:pPr>
        <w:autoSpaceDE w:val="0"/>
        <w:autoSpaceDN w:val="0"/>
        <w:adjustRightInd w:val="0"/>
        <w:ind w:right="50"/>
        <w:rPr>
          <w:szCs w:val="22"/>
          <w:lang w:val="fr-FR"/>
        </w:rPr>
      </w:pPr>
      <w:r w:rsidRPr="00245A38">
        <w:rPr>
          <w:szCs w:val="22"/>
          <w:lang w:val="fr-FR"/>
        </w:rPr>
        <w:t>Plus de 10 000</w:t>
      </w:r>
      <w:r w:rsidR="00985112" w:rsidRPr="00245A38">
        <w:rPr>
          <w:szCs w:val="22"/>
          <w:lang w:val="fr-FR"/>
        </w:rPr>
        <w:t> </w:t>
      </w:r>
      <w:r w:rsidRPr="00245A38">
        <w:rPr>
          <w:szCs w:val="22"/>
          <w:lang w:val="fr-FR"/>
        </w:rPr>
        <w:t>Ougandais se sont penchés, entre 2012 et 2013, sur l</w:t>
      </w:r>
      <w:r w:rsidR="00E4001B" w:rsidRPr="00245A38">
        <w:rPr>
          <w:szCs w:val="22"/>
          <w:lang w:val="fr-FR"/>
        </w:rPr>
        <w:t>’</w:t>
      </w:r>
      <w:r w:rsidRPr="00245A38">
        <w:rPr>
          <w:szCs w:val="22"/>
          <w:lang w:val="fr-FR"/>
        </w:rPr>
        <w:t>état d</w:t>
      </w:r>
      <w:r w:rsidR="00E4001B" w:rsidRPr="00245A38">
        <w:rPr>
          <w:szCs w:val="22"/>
          <w:lang w:val="fr-FR"/>
        </w:rPr>
        <w:t>’</w:t>
      </w:r>
      <w:r w:rsidRPr="00245A38">
        <w:rPr>
          <w:szCs w:val="22"/>
          <w:lang w:val="fr-FR"/>
        </w:rPr>
        <w:t>avancement des objectifs du Millénaire pour le développement et ont exprimé leurs besoins dans le cadre du Programme de développement pour l</w:t>
      </w:r>
      <w:r w:rsidR="00E4001B" w:rsidRPr="00245A38">
        <w:rPr>
          <w:szCs w:val="22"/>
          <w:lang w:val="fr-FR"/>
        </w:rPr>
        <w:t>’</w:t>
      </w:r>
      <w:r w:rsidRPr="00245A38">
        <w:rPr>
          <w:szCs w:val="22"/>
          <w:lang w:val="fr-FR"/>
        </w:rPr>
        <w:t>après</w:t>
      </w:r>
      <w:r w:rsidR="00F4124B" w:rsidRPr="00245A38">
        <w:rPr>
          <w:szCs w:val="22"/>
          <w:lang w:val="fr-FR"/>
        </w:rPr>
        <w:noBreakHyphen/>
      </w:r>
      <w:r w:rsidRPr="00245A38">
        <w:rPr>
          <w:szCs w:val="22"/>
          <w:lang w:val="fr-FR"/>
        </w:rPr>
        <w:t>2015.  L</w:t>
      </w:r>
      <w:r w:rsidR="00E4001B" w:rsidRPr="00245A38">
        <w:rPr>
          <w:szCs w:val="22"/>
          <w:lang w:val="fr-FR"/>
        </w:rPr>
        <w:t>’</w:t>
      </w:r>
      <w:r w:rsidRPr="00245A38">
        <w:rPr>
          <w:szCs w:val="22"/>
          <w:lang w:val="fr-FR"/>
        </w:rPr>
        <w:t>Ouganda a également eu l</w:t>
      </w:r>
      <w:r w:rsidR="00E4001B" w:rsidRPr="00245A38">
        <w:rPr>
          <w:szCs w:val="22"/>
          <w:lang w:val="fr-FR"/>
        </w:rPr>
        <w:t>’</w:t>
      </w:r>
      <w:r w:rsidRPr="00245A38">
        <w:rPr>
          <w:szCs w:val="22"/>
          <w:lang w:val="fr-FR"/>
        </w:rPr>
        <w:t>honneur de présider la soixante</w:t>
      </w:r>
      <w:r w:rsidR="00F4124B" w:rsidRPr="00245A38">
        <w:rPr>
          <w:szCs w:val="22"/>
          <w:lang w:val="fr-FR"/>
        </w:rPr>
        <w:noBreakHyphen/>
      </w:r>
      <w:r w:rsidRPr="00245A38">
        <w:rPr>
          <w:szCs w:val="22"/>
          <w:lang w:val="fr-FR"/>
        </w:rPr>
        <w:t>neuvième session de l</w:t>
      </w:r>
      <w:r w:rsidR="00E4001B" w:rsidRPr="00245A38">
        <w:rPr>
          <w:szCs w:val="22"/>
          <w:lang w:val="fr-FR"/>
        </w:rPr>
        <w:t>’</w:t>
      </w:r>
      <w:r w:rsidRPr="00245A38">
        <w:rPr>
          <w:szCs w:val="22"/>
          <w:lang w:val="fr-FR"/>
        </w:rPr>
        <w:t>Assemblée générale de l</w:t>
      </w:r>
      <w:r w:rsidR="00E4001B" w:rsidRPr="00245A38">
        <w:rPr>
          <w:szCs w:val="22"/>
          <w:lang w:val="fr-FR"/>
        </w:rPr>
        <w:t>’</w:t>
      </w:r>
      <w:r w:rsidRPr="00245A38">
        <w:rPr>
          <w:szCs w:val="22"/>
          <w:lang w:val="fr-FR"/>
        </w:rPr>
        <w:t>ONU au cours de laquelle a été négocié le nouveau plan d</w:t>
      </w:r>
      <w:r w:rsidR="00E4001B" w:rsidRPr="00245A38">
        <w:rPr>
          <w:szCs w:val="22"/>
          <w:lang w:val="fr-FR"/>
        </w:rPr>
        <w:t>’</w:t>
      </w:r>
      <w:r w:rsidRPr="00245A38">
        <w:rPr>
          <w:szCs w:val="22"/>
          <w:lang w:val="fr-FR"/>
        </w:rPr>
        <w:t>action ayant abouti aux objectifs de développement durable.</w:t>
      </w:r>
    </w:p>
    <w:p w:rsidR="00D50210" w:rsidRPr="00245A38" w:rsidRDefault="00D50210" w:rsidP="00245A38">
      <w:pPr>
        <w:autoSpaceDE w:val="0"/>
        <w:autoSpaceDN w:val="0"/>
        <w:adjustRightInd w:val="0"/>
        <w:ind w:right="113"/>
        <w:rPr>
          <w:szCs w:val="22"/>
          <w:lang w:val="fr-FR"/>
        </w:rPr>
      </w:pPr>
    </w:p>
    <w:p w:rsidR="00D50210" w:rsidRPr="00245A38" w:rsidRDefault="00D50210" w:rsidP="00245A38">
      <w:pPr>
        <w:widowControl w:val="0"/>
        <w:autoSpaceDE w:val="0"/>
        <w:autoSpaceDN w:val="0"/>
        <w:adjustRightInd w:val="0"/>
        <w:ind w:right="51"/>
        <w:rPr>
          <w:szCs w:val="22"/>
          <w:lang w:val="fr-FR"/>
        </w:rPr>
      </w:pPr>
      <w:r w:rsidRPr="00245A38">
        <w:rPr>
          <w:szCs w:val="22"/>
          <w:lang w:val="fr-FR"/>
        </w:rPr>
        <w:t>En sa qualité de membre de l</w:t>
      </w:r>
      <w:r w:rsidR="00E4001B" w:rsidRPr="00245A38">
        <w:rPr>
          <w:szCs w:val="22"/>
          <w:lang w:val="fr-FR"/>
        </w:rPr>
        <w:t>’</w:t>
      </w:r>
      <w:r w:rsidRPr="00245A38">
        <w:rPr>
          <w:szCs w:val="22"/>
          <w:lang w:val="fr-FR"/>
        </w:rPr>
        <w:t>Organisation Mondiale de la Propriété Intellectuelle (OMPI), l</w:t>
      </w:r>
      <w:r w:rsidR="00E4001B" w:rsidRPr="00245A38">
        <w:rPr>
          <w:szCs w:val="22"/>
          <w:lang w:val="fr-FR"/>
        </w:rPr>
        <w:t>’</w:t>
      </w:r>
      <w:r w:rsidRPr="00245A38">
        <w:rPr>
          <w:szCs w:val="22"/>
          <w:lang w:val="fr-FR"/>
        </w:rPr>
        <w:t>Ouganda recommande vivement que l</w:t>
      </w:r>
      <w:r w:rsidR="00E4001B" w:rsidRPr="00245A38">
        <w:rPr>
          <w:szCs w:val="22"/>
          <w:lang w:val="fr-FR"/>
        </w:rPr>
        <w:t>’</w:t>
      </w:r>
      <w:r w:rsidRPr="00245A38">
        <w:rPr>
          <w:szCs w:val="22"/>
          <w:lang w:val="fr-FR"/>
        </w:rPr>
        <w:t>Organisation définisse, sur la base des objectifs de développement durable, des orientations pertinentes au regard de son mandat.</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5"/>
        <w:rPr>
          <w:szCs w:val="22"/>
          <w:lang w:val="fr-FR"/>
        </w:rPr>
      </w:pPr>
      <w:r w:rsidRPr="00245A38">
        <w:rPr>
          <w:szCs w:val="22"/>
          <w:lang w:val="fr-FR"/>
        </w:rPr>
        <w:t>La propriété intellectuelle étant liée au contexte, elle peut jouer un rôle dans la réalisation des objectifs visés dans le cadre d</w:t>
      </w:r>
      <w:r w:rsidR="00E4001B" w:rsidRPr="00245A38">
        <w:rPr>
          <w:szCs w:val="22"/>
          <w:lang w:val="fr-FR"/>
        </w:rPr>
        <w:t>’</w:t>
      </w:r>
      <w:r w:rsidRPr="00245A38">
        <w:rPr>
          <w:szCs w:val="22"/>
          <w:lang w:val="fr-FR"/>
        </w:rPr>
        <w:t>une initiative donn</w:t>
      </w:r>
      <w:r w:rsidR="00F4124B" w:rsidRPr="00245A38">
        <w:rPr>
          <w:szCs w:val="22"/>
          <w:lang w:val="fr-FR"/>
        </w:rPr>
        <w:t>ée.  Ce</w:t>
      </w:r>
      <w:r w:rsidRPr="00245A38">
        <w:rPr>
          <w:szCs w:val="22"/>
          <w:lang w:val="fr-FR"/>
        </w:rPr>
        <w:t>s objectifs constituent les objectifs nationaux de développement des États membres.</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5"/>
        <w:rPr>
          <w:szCs w:val="22"/>
          <w:lang w:val="fr-FR"/>
        </w:rPr>
      </w:pPr>
      <w:r w:rsidRPr="00245A38">
        <w:rPr>
          <w:szCs w:val="22"/>
          <w:lang w:val="fr-FR"/>
        </w:rPr>
        <w:t>La propriété intellectuelle représente également le résultat de l</w:t>
      </w:r>
      <w:r w:rsidR="00E4001B" w:rsidRPr="00245A38">
        <w:rPr>
          <w:szCs w:val="22"/>
          <w:lang w:val="fr-FR"/>
        </w:rPr>
        <w:t>’</w:t>
      </w:r>
      <w:r w:rsidRPr="00245A38">
        <w:rPr>
          <w:szCs w:val="22"/>
          <w:lang w:val="fr-FR"/>
        </w:rPr>
        <w:t>activité humaine en matière de créativité et de capacité d</w:t>
      </w:r>
      <w:r w:rsidR="00E4001B" w:rsidRPr="00245A38">
        <w:rPr>
          <w:szCs w:val="22"/>
          <w:lang w:val="fr-FR"/>
        </w:rPr>
        <w:t>’</w:t>
      </w:r>
      <w:r w:rsidRPr="00245A38">
        <w:rPr>
          <w:szCs w:val="22"/>
          <w:lang w:val="fr-FR"/>
        </w:rPr>
        <w:t>innovati</w:t>
      </w:r>
      <w:r w:rsidR="00F4124B" w:rsidRPr="00245A38">
        <w:rPr>
          <w:szCs w:val="22"/>
          <w:lang w:val="fr-FR"/>
        </w:rPr>
        <w:t>on.  Re</w:t>
      </w:r>
      <w:r w:rsidRPr="00245A38">
        <w:rPr>
          <w:szCs w:val="22"/>
          <w:lang w:val="fr-FR"/>
        </w:rPr>
        <w:t>vêtant un caractère général, elle n</w:t>
      </w:r>
      <w:r w:rsidR="00E4001B" w:rsidRPr="00245A38">
        <w:rPr>
          <w:szCs w:val="22"/>
          <w:lang w:val="fr-FR"/>
        </w:rPr>
        <w:t>’</w:t>
      </w:r>
      <w:r w:rsidRPr="00245A38">
        <w:rPr>
          <w:szCs w:val="22"/>
          <w:lang w:val="fr-FR"/>
        </w:rPr>
        <w:t>est pas limitée à un domaine en particuli</w:t>
      </w:r>
      <w:r w:rsidR="00F4124B" w:rsidRPr="00245A38">
        <w:rPr>
          <w:szCs w:val="22"/>
          <w:lang w:val="fr-FR"/>
        </w:rPr>
        <w:t>er.  C’e</w:t>
      </w:r>
      <w:r w:rsidRPr="00245A38">
        <w:rPr>
          <w:szCs w:val="22"/>
          <w:lang w:val="fr-FR"/>
        </w:rPr>
        <w:t>st sur ce principe qu</w:t>
      </w:r>
      <w:r w:rsidR="00E4001B" w:rsidRPr="00245A38">
        <w:rPr>
          <w:szCs w:val="22"/>
          <w:lang w:val="fr-FR"/>
        </w:rPr>
        <w:t>’</w:t>
      </w:r>
      <w:r w:rsidRPr="00245A38">
        <w:rPr>
          <w:szCs w:val="22"/>
          <w:lang w:val="fr-FR"/>
        </w:rPr>
        <w:t>est fondée l</w:t>
      </w:r>
      <w:r w:rsidR="00E4001B" w:rsidRPr="00245A38">
        <w:rPr>
          <w:szCs w:val="22"/>
          <w:lang w:val="fr-FR"/>
        </w:rPr>
        <w:t>’</w:t>
      </w:r>
      <w:r w:rsidRPr="00245A38">
        <w:rPr>
          <w:szCs w:val="22"/>
          <w:lang w:val="fr-FR"/>
        </w:rPr>
        <w:t xml:space="preserve">opinion selon laquelle la propriété intellectuelle joue un rôle essentiel dans le développement des pays, qui doivent lui accorder </w:t>
      </w:r>
      <w:proofErr w:type="gramStart"/>
      <w:r w:rsidRPr="00245A38">
        <w:rPr>
          <w:szCs w:val="22"/>
          <w:lang w:val="fr-FR"/>
        </w:rPr>
        <w:t>une attention particulière</w:t>
      </w:r>
      <w:proofErr w:type="gramEnd"/>
      <w:r w:rsidRPr="00245A38">
        <w:rPr>
          <w:szCs w:val="22"/>
          <w:lang w:val="fr-FR"/>
        </w:rPr>
        <w:t xml:space="preserve"> tant au niveau de l</w:t>
      </w:r>
      <w:r w:rsidR="00E4001B" w:rsidRPr="00245A38">
        <w:rPr>
          <w:szCs w:val="22"/>
          <w:lang w:val="fr-FR"/>
        </w:rPr>
        <w:t>’</w:t>
      </w:r>
      <w:r w:rsidRPr="00245A38">
        <w:rPr>
          <w:szCs w:val="22"/>
          <w:lang w:val="fr-FR"/>
        </w:rPr>
        <w:t>élaboration des politiques que sur le plan financier.</w:t>
      </w:r>
    </w:p>
    <w:p w:rsidR="00D50210" w:rsidRPr="00245A38" w:rsidRDefault="00D50210" w:rsidP="00245A38">
      <w:pPr>
        <w:autoSpaceDE w:val="0"/>
        <w:autoSpaceDN w:val="0"/>
        <w:adjustRightInd w:val="0"/>
        <w:rPr>
          <w:szCs w:val="22"/>
          <w:lang w:val="fr-FR"/>
        </w:rPr>
      </w:pPr>
    </w:p>
    <w:p w:rsidR="00D50210" w:rsidRDefault="00D50210" w:rsidP="00245A38">
      <w:pPr>
        <w:autoSpaceDE w:val="0"/>
        <w:autoSpaceDN w:val="0"/>
        <w:adjustRightInd w:val="0"/>
        <w:ind w:right="45"/>
        <w:rPr>
          <w:szCs w:val="22"/>
          <w:lang w:val="fr-FR"/>
        </w:rPr>
      </w:pPr>
      <w:r w:rsidRPr="00245A38">
        <w:rPr>
          <w:szCs w:val="22"/>
          <w:lang w:val="fr-FR"/>
        </w:rPr>
        <w:t>L</w:t>
      </w:r>
      <w:r w:rsidR="00E4001B" w:rsidRPr="00245A38">
        <w:rPr>
          <w:szCs w:val="22"/>
          <w:lang w:val="fr-FR"/>
        </w:rPr>
        <w:t>’</w:t>
      </w:r>
      <w:r w:rsidRPr="00245A38">
        <w:rPr>
          <w:szCs w:val="22"/>
          <w:lang w:val="fr-FR"/>
        </w:rPr>
        <w:t>Ouganda, qui reconnaît que les objectifs de développement durable constituent un engagement international fondamental visant à promouvoir un développement durable pour tous les citoyens à l</w:t>
      </w:r>
      <w:r w:rsidR="00E4001B" w:rsidRPr="00245A38">
        <w:rPr>
          <w:szCs w:val="22"/>
          <w:lang w:val="fr-FR"/>
        </w:rPr>
        <w:t>’</w:t>
      </w:r>
      <w:r w:rsidRPr="00245A38">
        <w:rPr>
          <w:szCs w:val="22"/>
          <w:lang w:val="fr-FR"/>
        </w:rPr>
        <w:t>horizon 2030, estime que les objectifs ci</w:t>
      </w:r>
      <w:r w:rsidR="00F4124B" w:rsidRPr="00245A38">
        <w:rPr>
          <w:szCs w:val="22"/>
          <w:lang w:val="fr-FR"/>
        </w:rPr>
        <w:noBreakHyphen/>
      </w:r>
      <w:r w:rsidRPr="00245A38">
        <w:rPr>
          <w:szCs w:val="22"/>
          <w:lang w:val="fr-FR"/>
        </w:rPr>
        <w:t>après sont pertinents au regard des activités de l</w:t>
      </w:r>
      <w:r w:rsidR="00E4001B" w:rsidRPr="00245A38">
        <w:rPr>
          <w:szCs w:val="22"/>
          <w:lang w:val="fr-FR"/>
        </w:rPr>
        <w:t>’</w:t>
      </w:r>
      <w:r w:rsidRPr="00245A38">
        <w:rPr>
          <w:szCs w:val="22"/>
          <w:lang w:val="fr-FR"/>
        </w:rPr>
        <w:t>OMPI.</w:t>
      </w:r>
    </w:p>
    <w:p w:rsidR="00245A38" w:rsidRDefault="00245A38" w:rsidP="00245A38">
      <w:pPr>
        <w:autoSpaceDE w:val="0"/>
        <w:autoSpaceDN w:val="0"/>
        <w:adjustRightInd w:val="0"/>
        <w:ind w:right="45"/>
        <w:rPr>
          <w:szCs w:val="22"/>
          <w:lang w:val="fr-FR"/>
        </w:rPr>
      </w:pPr>
    </w:p>
    <w:p w:rsidR="00245A38" w:rsidRPr="00245A38" w:rsidRDefault="00245A38" w:rsidP="00245A38">
      <w:pPr>
        <w:autoSpaceDE w:val="0"/>
        <w:autoSpaceDN w:val="0"/>
        <w:adjustRightInd w:val="0"/>
        <w:ind w:right="45"/>
        <w:rPr>
          <w:szCs w:val="22"/>
          <w:lang w:val="fr-FR"/>
        </w:rPr>
      </w:pPr>
    </w:p>
    <w:p w:rsidR="00D50210" w:rsidRPr="00245A38" w:rsidRDefault="00D50210" w:rsidP="00245A38">
      <w:pPr>
        <w:pStyle w:val="Heading3"/>
        <w:spacing w:before="0" w:after="0"/>
        <w:rPr>
          <w:szCs w:val="22"/>
          <w:lang w:val="fr-FR"/>
        </w:rPr>
      </w:pPr>
      <w:r w:rsidRPr="00245A38">
        <w:rPr>
          <w:szCs w:val="22"/>
          <w:lang w:val="fr-FR"/>
        </w:rPr>
        <w:t>Objectif n° 1 : Éliminer la pauvreté sous toutes ses formes et partout dans le monde</w:t>
      </w:r>
    </w:p>
    <w:p w:rsidR="00741646" w:rsidRPr="00245A38" w:rsidRDefault="00741646" w:rsidP="00245A38">
      <w:pPr>
        <w:autoSpaceDE w:val="0"/>
        <w:autoSpaceDN w:val="0"/>
        <w:adjustRightInd w:val="0"/>
        <w:ind w:right="48"/>
        <w:rPr>
          <w:szCs w:val="22"/>
          <w:lang w:val="fr-FR"/>
        </w:rPr>
      </w:pPr>
    </w:p>
    <w:p w:rsidR="00D50210" w:rsidRPr="00245A38" w:rsidRDefault="00D50210" w:rsidP="00245A38">
      <w:pPr>
        <w:autoSpaceDE w:val="0"/>
        <w:autoSpaceDN w:val="0"/>
        <w:adjustRightInd w:val="0"/>
        <w:ind w:right="48"/>
        <w:rPr>
          <w:szCs w:val="22"/>
          <w:lang w:val="fr-FR"/>
        </w:rPr>
      </w:pPr>
      <w:r w:rsidRPr="00245A38">
        <w:rPr>
          <w:szCs w:val="22"/>
          <w:lang w:val="fr-FR"/>
        </w:rPr>
        <w:t>La créativité et la capacité d</w:t>
      </w:r>
      <w:r w:rsidR="00E4001B" w:rsidRPr="00245A38">
        <w:rPr>
          <w:szCs w:val="22"/>
          <w:lang w:val="fr-FR"/>
        </w:rPr>
        <w:t>’</w:t>
      </w:r>
      <w:r w:rsidRPr="00245A38">
        <w:rPr>
          <w:szCs w:val="22"/>
          <w:lang w:val="fr-FR"/>
        </w:rPr>
        <w:t>innovation représentent des domaines de l</w:t>
      </w:r>
      <w:r w:rsidR="00E4001B" w:rsidRPr="00245A38">
        <w:rPr>
          <w:szCs w:val="22"/>
          <w:lang w:val="fr-FR"/>
        </w:rPr>
        <w:t>’</w:t>
      </w:r>
      <w:r w:rsidRPr="00245A38">
        <w:rPr>
          <w:szCs w:val="22"/>
          <w:lang w:val="fr-FR"/>
        </w:rPr>
        <w:t>activité humaine qui constituent des sources presque illimitées de création de valeurs aux fins du développement huma</w:t>
      </w:r>
      <w:r w:rsidR="00F4124B" w:rsidRPr="00245A38">
        <w:rPr>
          <w:szCs w:val="22"/>
          <w:lang w:val="fr-FR"/>
        </w:rPr>
        <w:t>in.  Le</w:t>
      </w:r>
      <w:r w:rsidRPr="00245A38">
        <w:rPr>
          <w:szCs w:val="22"/>
          <w:lang w:val="fr-FR"/>
        </w:rPr>
        <w:t>s droits de propriété intellectuelle donnent à cette créativité et à cette capacité d</w:t>
      </w:r>
      <w:r w:rsidR="00E4001B" w:rsidRPr="00245A38">
        <w:rPr>
          <w:szCs w:val="22"/>
          <w:lang w:val="fr-FR"/>
        </w:rPr>
        <w:t>’</w:t>
      </w:r>
      <w:r w:rsidRPr="00245A38">
        <w:rPr>
          <w:szCs w:val="22"/>
          <w:lang w:val="fr-FR"/>
        </w:rPr>
        <w:t>innovation une valeur ajoutée qui permet aux particuliers et aux entreprises de mettre leurs activités de création et d</w:t>
      </w:r>
      <w:r w:rsidR="00E4001B" w:rsidRPr="00245A38">
        <w:rPr>
          <w:szCs w:val="22"/>
          <w:lang w:val="fr-FR"/>
        </w:rPr>
        <w:t>’</w:t>
      </w:r>
      <w:r w:rsidRPr="00245A38">
        <w:rPr>
          <w:szCs w:val="22"/>
          <w:lang w:val="fr-FR"/>
        </w:rPr>
        <w:t>innovation au service de leur développement.</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5"/>
        <w:rPr>
          <w:szCs w:val="22"/>
          <w:lang w:val="fr-FR"/>
        </w:rPr>
      </w:pPr>
      <w:r w:rsidRPr="00245A38">
        <w:rPr>
          <w:szCs w:val="22"/>
          <w:lang w:val="fr-FR"/>
        </w:rPr>
        <w:t>Les droits de propriété intellectuelle en tant que tels ne permettront pas d</w:t>
      </w:r>
      <w:r w:rsidR="00E4001B" w:rsidRPr="00245A38">
        <w:rPr>
          <w:szCs w:val="22"/>
          <w:lang w:val="fr-FR"/>
        </w:rPr>
        <w:t>’</w:t>
      </w:r>
      <w:r w:rsidRPr="00245A38">
        <w:rPr>
          <w:szCs w:val="22"/>
          <w:lang w:val="fr-FR"/>
        </w:rPr>
        <w:t>éradiquer la pauvreté, mais la propriété intellectuelle donnera aux pauvres la possibilité de contribuer à l</w:t>
      </w:r>
      <w:r w:rsidR="00E4001B" w:rsidRPr="00245A38">
        <w:rPr>
          <w:szCs w:val="22"/>
          <w:lang w:val="fr-FR"/>
        </w:rPr>
        <w:t>’</w:t>
      </w:r>
      <w:r w:rsidRPr="00245A38">
        <w:rPr>
          <w:szCs w:val="22"/>
          <w:lang w:val="fr-FR"/>
        </w:rPr>
        <w:t>économie et de tirer parti de la croissance économique en tant qu</w:t>
      </w:r>
      <w:r w:rsidR="00E4001B" w:rsidRPr="00245A38">
        <w:rPr>
          <w:szCs w:val="22"/>
          <w:lang w:val="fr-FR"/>
        </w:rPr>
        <w:t>’</w:t>
      </w:r>
      <w:r w:rsidRPr="00245A38">
        <w:rPr>
          <w:szCs w:val="22"/>
          <w:lang w:val="fr-FR"/>
        </w:rPr>
        <w:t>instrument d</w:t>
      </w:r>
      <w:r w:rsidR="00E4001B" w:rsidRPr="00245A38">
        <w:rPr>
          <w:szCs w:val="22"/>
          <w:lang w:val="fr-FR"/>
        </w:rPr>
        <w:t>’</w:t>
      </w:r>
      <w:r w:rsidRPr="00245A38">
        <w:rPr>
          <w:szCs w:val="22"/>
          <w:lang w:val="fr-FR"/>
        </w:rPr>
        <w:t>éradication de la pauvreté.</w:t>
      </w:r>
    </w:p>
    <w:p w:rsidR="00D50210" w:rsidRPr="00245A38" w:rsidRDefault="00D50210" w:rsidP="00245A38">
      <w:pPr>
        <w:autoSpaceDE w:val="0"/>
        <w:autoSpaceDN w:val="0"/>
        <w:adjustRightInd w:val="0"/>
        <w:rPr>
          <w:szCs w:val="22"/>
          <w:lang w:val="fr-FR"/>
        </w:rPr>
      </w:pPr>
    </w:p>
    <w:p w:rsidR="00D50210" w:rsidRDefault="00D50210" w:rsidP="00245A38">
      <w:pPr>
        <w:autoSpaceDE w:val="0"/>
        <w:autoSpaceDN w:val="0"/>
        <w:adjustRightInd w:val="0"/>
        <w:ind w:right="45"/>
        <w:rPr>
          <w:szCs w:val="22"/>
          <w:lang w:val="fr-FR"/>
        </w:rPr>
      </w:pPr>
      <w:r w:rsidRPr="00245A38">
        <w:rPr>
          <w:szCs w:val="22"/>
          <w:lang w:val="fr-FR"/>
        </w:rPr>
        <w:t>En tant qu</w:t>
      </w:r>
      <w:r w:rsidR="00E4001B" w:rsidRPr="00245A38">
        <w:rPr>
          <w:szCs w:val="22"/>
          <w:lang w:val="fr-FR"/>
        </w:rPr>
        <w:t>’</w:t>
      </w:r>
      <w:r w:rsidRPr="00245A38">
        <w:rPr>
          <w:szCs w:val="22"/>
          <w:lang w:val="fr-FR"/>
        </w:rPr>
        <w:t>instance d</w:t>
      </w:r>
      <w:r w:rsidR="00E4001B" w:rsidRPr="00245A38">
        <w:rPr>
          <w:szCs w:val="22"/>
          <w:lang w:val="fr-FR"/>
        </w:rPr>
        <w:t>’</w:t>
      </w:r>
      <w:r w:rsidRPr="00245A38">
        <w:rPr>
          <w:szCs w:val="22"/>
          <w:lang w:val="fr-FR"/>
        </w:rPr>
        <w:t>élaboration des politiques, l</w:t>
      </w:r>
      <w:r w:rsidR="00E4001B" w:rsidRPr="00245A38">
        <w:rPr>
          <w:szCs w:val="22"/>
          <w:lang w:val="fr-FR"/>
        </w:rPr>
        <w:t>’</w:t>
      </w:r>
      <w:r w:rsidRPr="00245A38">
        <w:rPr>
          <w:szCs w:val="22"/>
          <w:lang w:val="fr-FR"/>
        </w:rPr>
        <w:t>OMPI doit veiller à la définition de normes équilibrées de propriété intellectuelle;  les services fournis par l</w:t>
      </w:r>
      <w:r w:rsidR="00E4001B" w:rsidRPr="00245A38">
        <w:rPr>
          <w:szCs w:val="22"/>
          <w:lang w:val="fr-FR"/>
        </w:rPr>
        <w:t>’</w:t>
      </w:r>
      <w:r w:rsidRPr="00245A38">
        <w:rPr>
          <w:szCs w:val="22"/>
          <w:lang w:val="fr-FR"/>
        </w:rPr>
        <w:t>Organisation à l</w:t>
      </w:r>
      <w:r w:rsidR="00E4001B" w:rsidRPr="00245A38">
        <w:rPr>
          <w:szCs w:val="22"/>
          <w:lang w:val="fr-FR"/>
        </w:rPr>
        <w:t>’</w:t>
      </w:r>
      <w:r w:rsidRPr="00245A38">
        <w:rPr>
          <w:szCs w:val="22"/>
          <w:lang w:val="fr-FR"/>
        </w:rPr>
        <w:t>échelle mondiale dans le domaine de la propriété intellectuelle doivent s</w:t>
      </w:r>
      <w:r w:rsidR="00E4001B" w:rsidRPr="00245A38">
        <w:rPr>
          <w:szCs w:val="22"/>
          <w:lang w:val="fr-FR"/>
        </w:rPr>
        <w:t>’</w:t>
      </w:r>
      <w:r w:rsidRPr="00245A38">
        <w:rPr>
          <w:szCs w:val="22"/>
          <w:lang w:val="fr-FR"/>
        </w:rPr>
        <w:t xml:space="preserve">adresser à tous, </w:t>
      </w:r>
      <w:r w:rsidR="00E4001B" w:rsidRPr="00245A38">
        <w:rPr>
          <w:szCs w:val="22"/>
          <w:lang w:val="fr-FR"/>
        </w:rPr>
        <w:t>y compris</w:t>
      </w:r>
      <w:r w:rsidRPr="00245A38">
        <w:rPr>
          <w:szCs w:val="22"/>
          <w:lang w:val="fr-FR"/>
        </w:rPr>
        <w:t xml:space="preserve"> aux pauvres;  plateformes de partage des connaissances;  et les activités de coopération et de renforcement des capacités doivent viser à donner aux pauvres et aux marginalisés la possibilité de tirer parti de la croissance économique et du développement.</w:t>
      </w:r>
    </w:p>
    <w:p w:rsidR="00245A38" w:rsidRDefault="00245A38" w:rsidP="00245A38">
      <w:pPr>
        <w:autoSpaceDE w:val="0"/>
        <w:autoSpaceDN w:val="0"/>
        <w:adjustRightInd w:val="0"/>
        <w:ind w:right="45"/>
        <w:rPr>
          <w:szCs w:val="22"/>
          <w:lang w:val="fr-FR"/>
        </w:rPr>
      </w:pPr>
    </w:p>
    <w:p w:rsidR="00245A38" w:rsidRPr="00245A38" w:rsidRDefault="00245A38" w:rsidP="00245A38">
      <w:pPr>
        <w:autoSpaceDE w:val="0"/>
        <w:autoSpaceDN w:val="0"/>
        <w:adjustRightInd w:val="0"/>
        <w:ind w:right="45"/>
        <w:rPr>
          <w:szCs w:val="22"/>
          <w:lang w:val="fr-FR"/>
        </w:rPr>
      </w:pPr>
    </w:p>
    <w:p w:rsidR="00D50210" w:rsidRPr="00245A38" w:rsidRDefault="00D50210" w:rsidP="00245A38">
      <w:pPr>
        <w:pStyle w:val="Heading3"/>
        <w:keepLines/>
        <w:spacing w:before="0" w:after="0"/>
        <w:rPr>
          <w:szCs w:val="22"/>
          <w:lang w:val="fr-FR"/>
        </w:rPr>
      </w:pPr>
      <w:r w:rsidRPr="00245A38">
        <w:rPr>
          <w:iCs/>
          <w:szCs w:val="22"/>
          <w:lang w:val="fr-FR"/>
        </w:rPr>
        <w:lastRenderedPageBreak/>
        <w:t>Objectif n° 2 :</w:t>
      </w:r>
      <w:r w:rsidRPr="00245A38">
        <w:rPr>
          <w:szCs w:val="22"/>
          <w:lang w:val="fr-FR"/>
        </w:rPr>
        <w:t xml:space="preserve"> Éliminer la faim, assurer la sécurité alimentaire, améliorer la nutrition et promouvoir l</w:t>
      </w:r>
      <w:r w:rsidR="00E4001B" w:rsidRPr="00245A38">
        <w:rPr>
          <w:szCs w:val="22"/>
          <w:lang w:val="fr-FR"/>
        </w:rPr>
        <w:t>’</w:t>
      </w:r>
      <w:r w:rsidRPr="00245A38">
        <w:rPr>
          <w:szCs w:val="22"/>
          <w:lang w:val="fr-FR"/>
        </w:rPr>
        <w:t>agriculture durable</w:t>
      </w:r>
    </w:p>
    <w:p w:rsidR="00D50210" w:rsidRPr="00245A38" w:rsidRDefault="00D50210" w:rsidP="00245A38">
      <w:pPr>
        <w:keepNext/>
        <w:keepLines/>
        <w:autoSpaceDE w:val="0"/>
        <w:autoSpaceDN w:val="0"/>
        <w:adjustRightInd w:val="0"/>
        <w:rPr>
          <w:szCs w:val="22"/>
          <w:lang w:val="fr-FR"/>
        </w:rPr>
      </w:pPr>
    </w:p>
    <w:p w:rsidR="00D50210" w:rsidRPr="00245A38" w:rsidRDefault="00D50210" w:rsidP="00245A38">
      <w:pPr>
        <w:keepNext/>
        <w:autoSpaceDE w:val="0"/>
        <w:autoSpaceDN w:val="0"/>
        <w:adjustRightInd w:val="0"/>
        <w:ind w:right="46"/>
        <w:rPr>
          <w:szCs w:val="22"/>
          <w:lang w:val="fr-FR"/>
        </w:rPr>
      </w:pPr>
      <w:r w:rsidRPr="00245A38">
        <w:rPr>
          <w:szCs w:val="22"/>
          <w:lang w:val="fr-FR"/>
        </w:rPr>
        <w:t>La protection de certains droits de propriété intellectuelle tels que ceux en rapport avec les indications géographiques ou les marques joue un rôle fondamental dans la valorisation des produits issus de l</w:t>
      </w:r>
      <w:r w:rsidR="00E4001B" w:rsidRPr="00245A38">
        <w:rPr>
          <w:szCs w:val="22"/>
          <w:lang w:val="fr-FR"/>
        </w:rPr>
        <w:t>’</w:t>
      </w:r>
      <w:r w:rsidRPr="00245A38">
        <w:rPr>
          <w:szCs w:val="22"/>
          <w:lang w:val="fr-FR"/>
        </w:rPr>
        <w:t>agriculture durab</w:t>
      </w:r>
      <w:r w:rsidR="00F4124B" w:rsidRPr="00245A38">
        <w:rPr>
          <w:szCs w:val="22"/>
          <w:lang w:val="fr-FR"/>
        </w:rPr>
        <w:t>le.  D’u</w:t>
      </w:r>
      <w:r w:rsidRPr="00245A38">
        <w:rPr>
          <w:szCs w:val="22"/>
          <w:lang w:val="fr-FR"/>
        </w:rPr>
        <w:t>n autre côté, le niveau élevé des inventions dans le domaine de l</w:t>
      </w:r>
      <w:r w:rsidR="00E4001B" w:rsidRPr="00245A38">
        <w:rPr>
          <w:szCs w:val="22"/>
          <w:lang w:val="fr-FR"/>
        </w:rPr>
        <w:t>’</w:t>
      </w:r>
      <w:r w:rsidRPr="00245A38">
        <w:rPr>
          <w:szCs w:val="22"/>
          <w:lang w:val="fr-FR"/>
        </w:rPr>
        <w:t>agriculture constitue un obstacle à l</w:t>
      </w:r>
      <w:r w:rsidR="00E4001B" w:rsidRPr="00245A38">
        <w:rPr>
          <w:szCs w:val="22"/>
          <w:lang w:val="fr-FR"/>
        </w:rPr>
        <w:t>’</w:t>
      </w:r>
      <w:r w:rsidRPr="00245A38">
        <w:rPr>
          <w:szCs w:val="22"/>
          <w:lang w:val="fr-FR"/>
        </w:rPr>
        <w:t>investissement nécessaire au renforcement de la productivité agricole dans les pays les moins avancés (PMA).</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5"/>
        <w:rPr>
          <w:szCs w:val="22"/>
          <w:lang w:val="fr-FR"/>
        </w:rPr>
      </w:pPr>
      <w:r w:rsidRPr="00245A38">
        <w:rPr>
          <w:szCs w:val="22"/>
          <w:lang w:val="fr-FR"/>
        </w:rPr>
        <w:t>L</w:t>
      </w:r>
      <w:r w:rsidR="00E4001B" w:rsidRPr="00245A38">
        <w:rPr>
          <w:szCs w:val="22"/>
          <w:lang w:val="fr-FR"/>
        </w:rPr>
        <w:t>’</w:t>
      </w:r>
      <w:r w:rsidRPr="00245A38">
        <w:rPr>
          <w:szCs w:val="22"/>
          <w:lang w:val="fr-FR"/>
        </w:rPr>
        <w:t>agriculture, qui est le pilier de l</w:t>
      </w:r>
      <w:r w:rsidR="00E4001B" w:rsidRPr="00245A38">
        <w:rPr>
          <w:szCs w:val="22"/>
          <w:lang w:val="fr-FR"/>
        </w:rPr>
        <w:t>’</w:t>
      </w:r>
      <w:r w:rsidRPr="00245A38">
        <w:rPr>
          <w:szCs w:val="22"/>
          <w:lang w:val="fr-FR"/>
        </w:rPr>
        <w:t>économie ougandaise, représente jusqu</w:t>
      </w:r>
      <w:r w:rsidR="00E4001B" w:rsidRPr="00245A38">
        <w:rPr>
          <w:szCs w:val="22"/>
          <w:lang w:val="fr-FR"/>
        </w:rPr>
        <w:t>’</w:t>
      </w:r>
      <w:r w:rsidRPr="00245A38">
        <w:rPr>
          <w:szCs w:val="22"/>
          <w:lang w:val="fr-FR"/>
        </w:rPr>
        <w:t>à 37% de son produit intérieur br</w:t>
      </w:r>
      <w:r w:rsidR="00F4124B" w:rsidRPr="00245A38">
        <w:rPr>
          <w:szCs w:val="22"/>
          <w:lang w:val="fr-FR"/>
        </w:rPr>
        <w:t>ut.  Af</w:t>
      </w:r>
      <w:r w:rsidRPr="00245A38">
        <w:rPr>
          <w:szCs w:val="22"/>
          <w:lang w:val="fr-FR"/>
        </w:rPr>
        <w:t>in d</w:t>
      </w:r>
      <w:r w:rsidR="00E4001B" w:rsidRPr="00245A38">
        <w:rPr>
          <w:szCs w:val="22"/>
          <w:lang w:val="fr-FR"/>
        </w:rPr>
        <w:t>’</w:t>
      </w:r>
      <w:r w:rsidRPr="00245A38">
        <w:rPr>
          <w:szCs w:val="22"/>
          <w:lang w:val="fr-FR"/>
        </w:rPr>
        <w:t>augmenter la productivité du secteur agricole, il convient, d</w:t>
      </w:r>
      <w:r w:rsidR="00E4001B" w:rsidRPr="00245A38">
        <w:rPr>
          <w:szCs w:val="22"/>
          <w:lang w:val="fr-FR"/>
        </w:rPr>
        <w:t>’</w:t>
      </w:r>
      <w:r w:rsidRPr="00245A38">
        <w:rPr>
          <w:szCs w:val="22"/>
          <w:lang w:val="fr-FR"/>
        </w:rPr>
        <w:t>une part, de renforcer notamment l</w:t>
      </w:r>
      <w:r w:rsidR="00E4001B" w:rsidRPr="00245A38">
        <w:rPr>
          <w:szCs w:val="22"/>
          <w:lang w:val="fr-FR"/>
        </w:rPr>
        <w:t>’</w:t>
      </w:r>
      <w:r w:rsidRPr="00245A38">
        <w:rPr>
          <w:szCs w:val="22"/>
          <w:lang w:val="fr-FR"/>
        </w:rPr>
        <w:t>accès au marché des produits issus de l</w:t>
      </w:r>
      <w:r w:rsidR="00E4001B" w:rsidRPr="00245A38">
        <w:rPr>
          <w:szCs w:val="22"/>
          <w:lang w:val="fr-FR"/>
        </w:rPr>
        <w:t>’</w:t>
      </w:r>
      <w:r w:rsidRPr="00245A38">
        <w:rPr>
          <w:szCs w:val="22"/>
          <w:lang w:val="fr-FR"/>
        </w:rPr>
        <w:t>agriculture durable et, d</w:t>
      </w:r>
      <w:r w:rsidR="00E4001B" w:rsidRPr="00245A38">
        <w:rPr>
          <w:szCs w:val="22"/>
          <w:lang w:val="fr-FR"/>
        </w:rPr>
        <w:t>’</w:t>
      </w:r>
      <w:r w:rsidRPr="00245A38">
        <w:rPr>
          <w:szCs w:val="22"/>
          <w:lang w:val="fr-FR"/>
        </w:rPr>
        <w:t>autre part, d</w:t>
      </w:r>
      <w:r w:rsidR="00E4001B" w:rsidRPr="00245A38">
        <w:rPr>
          <w:szCs w:val="22"/>
          <w:lang w:val="fr-FR"/>
        </w:rPr>
        <w:t>’</w:t>
      </w:r>
      <w:r w:rsidRPr="00245A38">
        <w:rPr>
          <w:szCs w:val="22"/>
          <w:lang w:val="fr-FR"/>
        </w:rPr>
        <w:t>adopter des technologies et des outils appropriés en matière de production, de stockage, de transport et de distribution de ces produits.</w:t>
      </w:r>
    </w:p>
    <w:p w:rsidR="00D50210" w:rsidRPr="00245A38" w:rsidRDefault="00D50210" w:rsidP="00245A38">
      <w:pPr>
        <w:autoSpaceDE w:val="0"/>
        <w:autoSpaceDN w:val="0"/>
        <w:adjustRightInd w:val="0"/>
        <w:rPr>
          <w:szCs w:val="22"/>
          <w:lang w:val="fr-FR"/>
        </w:rPr>
      </w:pPr>
    </w:p>
    <w:p w:rsidR="00D50210" w:rsidRDefault="00D50210" w:rsidP="00245A38">
      <w:pPr>
        <w:autoSpaceDE w:val="0"/>
        <w:autoSpaceDN w:val="0"/>
        <w:adjustRightInd w:val="0"/>
        <w:ind w:right="44"/>
        <w:rPr>
          <w:szCs w:val="22"/>
          <w:lang w:val="fr-FR"/>
        </w:rPr>
      </w:pPr>
      <w:r w:rsidRPr="00245A38">
        <w:rPr>
          <w:szCs w:val="22"/>
          <w:lang w:val="fr-FR"/>
        </w:rPr>
        <w:t>Les instances d</w:t>
      </w:r>
      <w:r w:rsidR="00E4001B" w:rsidRPr="00245A38">
        <w:rPr>
          <w:szCs w:val="22"/>
          <w:lang w:val="fr-FR"/>
        </w:rPr>
        <w:t>’</w:t>
      </w:r>
      <w:r w:rsidRPr="00245A38">
        <w:rPr>
          <w:szCs w:val="22"/>
          <w:lang w:val="fr-FR"/>
        </w:rPr>
        <w:t>élaboration des politiques, les services de protection de la propriété intellectuelle, les activités de coopération et les programmes de renforcement des capacités de l</w:t>
      </w:r>
      <w:r w:rsidR="00E4001B" w:rsidRPr="00245A38">
        <w:rPr>
          <w:szCs w:val="22"/>
          <w:lang w:val="fr-FR"/>
        </w:rPr>
        <w:t>’</w:t>
      </w:r>
      <w:r w:rsidRPr="00245A38">
        <w:rPr>
          <w:szCs w:val="22"/>
          <w:lang w:val="fr-FR"/>
        </w:rPr>
        <w:t>OMPI, notamment en ce qui concerne les PMA, devraient tous être adaptés aux priorités en matière de développement de ces pays, plus précisément dans le domaine de l</w:t>
      </w:r>
      <w:r w:rsidR="00E4001B" w:rsidRPr="00245A38">
        <w:rPr>
          <w:szCs w:val="22"/>
          <w:lang w:val="fr-FR"/>
        </w:rPr>
        <w:t>’</w:t>
      </w:r>
      <w:r w:rsidRPr="00245A38">
        <w:rPr>
          <w:szCs w:val="22"/>
          <w:lang w:val="fr-FR"/>
        </w:rPr>
        <w:t>agricultu</w:t>
      </w:r>
      <w:r w:rsidR="00F4124B" w:rsidRPr="00245A38">
        <w:rPr>
          <w:szCs w:val="22"/>
          <w:lang w:val="fr-FR"/>
        </w:rPr>
        <w:t>re.  L’a</w:t>
      </w:r>
      <w:r w:rsidRPr="00245A38">
        <w:rPr>
          <w:szCs w:val="22"/>
          <w:lang w:val="fr-FR"/>
        </w:rPr>
        <w:t>ttention devrait être accordée en particulier à l</w:t>
      </w:r>
      <w:r w:rsidR="00E4001B" w:rsidRPr="00245A38">
        <w:rPr>
          <w:szCs w:val="22"/>
          <w:lang w:val="fr-FR"/>
        </w:rPr>
        <w:t>’</w:t>
      </w:r>
      <w:r w:rsidRPr="00245A38">
        <w:rPr>
          <w:szCs w:val="22"/>
          <w:lang w:val="fr-FR"/>
        </w:rPr>
        <w:t>utilisation des éléments de flexibilité dans le cadre juridique donnant aux pays une marge de manœuvre pour développer leur secteur agricole.</w:t>
      </w:r>
    </w:p>
    <w:p w:rsidR="00245A38" w:rsidRDefault="00245A38" w:rsidP="00245A38">
      <w:pPr>
        <w:autoSpaceDE w:val="0"/>
        <w:autoSpaceDN w:val="0"/>
        <w:adjustRightInd w:val="0"/>
        <w:ind w:right="44"/>
        <w:rPr>
          <w:szCs w:val="22"/>
          <w:lang w:val="fr-FR"/>
        </w:rPr>
      </w:pPr>
    </w:p>
    <w:p w:rsidR="00245A38" w:rsidRPr="00245A38" w:rsidRDefault="00245A38" w:rsidP="00245A38">
      <w:pPr>
        <w:autoSpaceDE w:val="0"/>
        <w:autoSpaceDN w:val="0"/>
        <w:adjustRightInd w:val="0"/>
        <w:ind w:right="44"/>
        <w:rPr>
          <w:szCs w:val="22"/>
          <w:lang w:val="fr-FR"/>
        </w:rPr>
      </w:pPr>
    </w:p>
    <w:p w:rsidR="00D50210" w:rsidRPr="00245A38" w:rsidRDefault="00D50210" w:rsidP="00245A38">
      <w:pPr>
        <w:pStyle w:val="Heading3"/>
        <w:spacing w:before="0" w:after="0"/>
        <w:rPr>
          <w:szCs w:val="22"/>
          <w:lang w:val="fr-FR"/>
        </w:rPr>
      </w:pPr>
      <w:r w:rsidRPr="00245A38">
        <w:rPr>
          <w:szCs w:val="22"/>
          <w:lang w:val="fr-FR"/>
        </w:rPr>
        <w:t>Objectif n° 3 : Permettre à tous de vivre en bonne santé et promouvoir le bien</w:t>
      </w:r>
      <w:r w:rsidR="00F4124B" w:rsidRPr="00245A38">
        <w:rPr>
          <w:szCs w:val="22"/>
          <w:lang w:val="fr-FR"/>
        </w:rPr>
        <w:noBreakHyphen/>
      </w:r>
      <w:r w:rsidRPr="00245A38">
        <w:rPr>
          <w:szCs w:val="22"/>
          <w:lang w:val="fr-FR"/>
        </w:rPr>
        <w:t>être de tous à tout âge est essentiel au développement durable</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6"/>
        <w:rPr>
          <w:szCs w:val="22"/>
          <w:lang w:val="fr-FR"/>
        </w:rPr>
      </w:pPr>
      <w:r w:rsidRPr="00245A38">
        <w:rPr>
          <w:szCs w:val="22"/>
          <w:lang w:val="fr-FR"/>
        </w:rPr>
        <w:t>Il va sans dire que les brevets sur les produits pharmaceutiques ont une incidence sur le prix des médicaments et, par conséquent, sur la facilité d</w:t>
      </w:r>
      <w:r w:rsidR="00E4001B" w:rsidRPr="00245A38">
        <w:rPr>
          <w:szCs w:val="22"/>
          <w:lang w:val="fr-FR"/>
        </w:rPr>
        <w:t>’</w:t>
      </w:r>
      <w:r w:rsidRPr="00245A38">
        <w:rPr>
          <w:szCs w:val="22"/>
          <w:lang w:val="fr-FR"/>
        </w:rPr>
        <w:t>accès à ces médicamen</w:t>
      </w:r>
      <w:r w:rsidR="00F4124B" w:rsidRPr="00245A38">
        <w:rPr>
          <w:szCs w:val="22"/>
          <w:lang w:val="fr-FR"/>
        </w:rPr>
        <w:t>ts.  Ce</w:t>
      </w:r>
      <w:r w:rsidRPr="00245A38">
        <w:rPr>
          <w:szCs w:val="22"/>
          <w:lang w:val="fr-FR"/>
        </w:rPr>
        <w:t>rtains des objectifs de développement durable concernent l</w:t>
      </w:r>
      <w:r w:rsidR="00E4001B" w:rsidRPr="00245A38">
        <w:rPr>
          <w:szCs w:val="22"/>
          <w:lang w:val="fr-FR"/>
        </w:rPr>
        <w:t>’</w:t>
      </w:r>
      <w:r w:rsidRPr="00245A38">
        <w:rPr>
          <w:szCs w:val="22"/>
          <w:lang w:val="fr-FR"/>
        </w:rPr>
        <w:t>accès à des médicaments et vaccins sûrs, efficaces, de qualité et à un prix abordable pour to</w:t>
      </w:r>
      <w:r w:rsidR="00F4124B" w:rsidRPr="00245A38">
        <w:rPr>
          <w:szCs w:val="22"/>
          <w:lang w:val="fr-FR"/>
        </w:rPr>
        <w:t>us.  Da</w:t>
      </w:r>
      <w:r w:rsidRPr="00245A38">
        <w:rPr>
          <w:szCs w:val="22"/>
          <w:lang w:val="fr-FR"/>
        </w:rPr>
        <w:t>ns les PMA en particulier, il est essentiel de dégager une marge de manœuvre satisfaisante en ce qui concerne les éléments de flexibilité prévus dans le cadre juridique régissant la protection de la propriété intellectuelle en vue de supprimer l</w:t>
      </w:r>
      <w:r w:rsidR="00E4001B" w:rsidRPr="00245A38">
        <w:rPr>
          <w:szCs w:val="22"/>
          <w:lang w:val="fr-FR"/>
        </w:rPr>
        <w:t>’</w:t>
      </w:r>
      <w:r w:rsidRPr="00245A38">
        <w:rPr>
          <w:szCs w:val="22"/>
          <w:lang w:val="fr-FR"/>
        </w:rPr>
        <w:t>incidence des droits de propriété intellectuelle sur la disponibilité et l</w:t>
      </w:r>
      <w:r w:rsidR="00E4001B" w:rsidRPr="00245A38">
        <w:rPr>
          <w:szCs w:val="22"/>
          <w:lang w:val="fr-FR"/>
        </w:rPr>
        <w:t>’</w:t>
      </w:r>
      <w:r w:rsidRPr="00245A38">
        <w:rPr>
          <w:szCs w:val="22"/>
          <w:lang w:val="fr-FR"/>
        </w:rPr>
        <w:t>accessibilité des médicaments.</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6"/>
        <w:rPr>
          <w:szCs w:val="22"/>
          <w:lang w:val="fr-FR"/>
        </w:rPr>
      </w:pPr>
      <w:r w:rsidRPr="00245A38">
        <w:rPr>
          <w:szCs w:val="22"/>
          <w:lang w:val="fr-FR"/>
        </w:rPr>
        <w:t>Les PMA tels que l</w:t>
      </w:r>
      <w:r w:rsidR="00E4001B" w:rsidRPr="00245A38">
        <w:rPr>
          <w:szCs w:val="22"/>
          <w:lang w:val="fr-FR"/>
        </w:rPr>
        <w:t>’</w:t>
      </w:r>
      <w:r w:rsidRPr="00245A38">
        <w:rPr>
          <w:szCs w:val="22"/>
          <w:lang w:val="fr-FR"/>
        </w:rPr>
        <w:t>Ouganda importent presque 90% de leurs médicaments et, compte tenu de la réduction de la marge de manœuvre pour produire des génériques, il utilise les éléments de flexibilité prévus dans les normes de protection de la propriété intellectuelle afin de renforcer les capacités locales en matière de fabrication de produits pharmaceutiques.</w:t>
      </w:r>
    </w:p>
    <w:p w:rsidR="00D50210" w:rsidRPr="00245A38" w:rsidRDefault="00D50210" w:rsidP="00245A38">
      <w:pPr>
        <w:autoSpaceDE w:val="0"/>
        <w:autoSpaceDN w:val="0"/>
        <w:adjustRightInd w:val="0"/>
        <w:rPr>
          <w:szCs w:val="22"/>
          <w:lang w:val="fr-FR"/>
        </w:rPr>
      </w:pPr>
    </w:p>
    <w:p w:rsidR="00D50210" w:rsidRDefault="00D50210" w:rsidP="00245A38">
      <w:pPr>
        <w:autoSpaceDE w:val="0"/>
        <w:autoSpaceDN w:val="0"/>
        <w:adjustRightInd w:val="0"/>
        <w:ind w:right="47"/>
        <w:rPr>
          <w:szCs w:val="22"/>
          <w:lang w:val="fr-FR"/>
        </w:rPr>
      </w:pPr>
      <w:r w:rsidRPr="00245A38">
        <w:rPr>
          <w:szCs w:val="22"/>
          <w:lang w:val="fr-FR"/>
        </w:rPr>
        <w:t>Les activités de l</w:t>
      </w:r>
      <w:r w:rsidR="00E4001B" w:rsidRPr="00245A38">
        <w:rPr>
          <w:szCs w:val="22"/>
          <w:lang w:val="fr-FR"/>
        </w:rPr>
        <w:t>’</w:t>
      </w:r>
      <w:r w:rsidRPr="00245A38">
        <w:rPr>
          <w:szCs w:val="22"/>
          <w:lang w:val="fr-FR"/>
        </w:rPr>
        <w:t>OMPI en ce qui concerne la publication et le maintien à jour des bases de données sur les éléments de flexibilité, l</w:t>
      </w:r>
      <w:r w:rsidR="00E4001B" w:rsidRPr="00245A38">
        <w:rPr>
          <w:szCs w:val="22"/>
          <w:lang w:val="fr-FR"/>
        </w:rPr>
        <w:t>’</w:t>
      </w:r>
      <w:r w:rsidRPr="00245A38">
        <w:rPr>
          <w:szCs w:val="22"/>
          <w:lang w:val="fr-FR"/>
        </w:rPr>
        <w:t>assistance technique fournie aux États membres en matière d</w:t>
      </w:r>
      <w:r w:rsidR="00E4001B" w:rsidRPr="00245A38">
        <w:rPr>
          <w:szCs w:val="22"/>
          <w:lang w:val="fr-FR"/>
        </w:rPr>
        <w:t>’</w:t>
      </w:r>
      <w:r w:rsidRPr="00245A38">
        <w:rPr>
          <w:szCs w:val="22"/>
          <w:lang w:val="fr-FR"/>
        </w:rPr>
        <w:t>élaboration et d</w:t>
      </w:r>
      <w:r w:rsidR="00E4001B" w:rsidRPr="00245A38">
        <w:rPr>
          <w:szCs w:val="22"/>
          <w:lang w:val="fr-FR"/>
        </w:rPr>
        <w:t>’</w:t>
      </w:r>
      <w:r w:rsidRPr="00245A38">
        <w:rPr>
          <w:szCs w:val="22"/>
          <w:lang w:val="fr-FR"/>
        </w:rPr>
        <w:t>examen du cadre juridique régissant la propriété intellectuelle, ainsi que les programmes de renforcement des capacités et les activités de coopération doivent prendre en considération les aspects relatifs au développement dans le domaine de la propriété intellectuelle et faciliter le recours maximal aux éléments de flexibilité prévus dans le cadre juridique de la propriété intellectuelle.</w:t>
      </w:r>
    </w:p>
    <w:p w:rsidR="00245A38" w:rsidRDefault="00245A38" w:rsidP="00245A38">
      <w:pPr>
        <w:autoSpaceDE w:val="0"/>
        <w:autoSpaceDN w:val="0"/>
        <w:adjustRightInd w:val="0"/>
        <w:ind w:right="47"/>
        <w:rPr>
          <w:szCs w:val="22"/>
          <w:lang w:val="fr-FR"/>
        </w:rPr>
      </w:pPr>
    </w:p>
    <w:p w:rsidR="00245A38" w:rsidRPr="00245A38" w:rsidRDefault="00245A38" w:rsidP="00245A38">
      <w:pPr>
        <w:autoSpaceDE w:val="0"/>
        <w:autoSpaceDN w:val="0"/>
        <w:adjustRightInd w:val="0"/>
        <w:ind w:right="47"/>
        <w:rPr>
          <w:szCs w:val="22"/>
          <w:lang w:val="fr-FR"/>
        </w:rPr>
      </w:pPr>
    </w:p>
    <w:p w:rsidR="00D50210" w:rsidRPr="00245A38" w:rsidRDefault="00D50210" w:rsidP="00245A38">
      <w:pPr>
        <w:pStyle w:val="Heading3"/>
        <w:spacing w:before="0" w:after="0"/>
        <w:rPr>
          <w:szCs w:val="22"/>
          <w:lang w:val="fr-FR"/>
        </w:rPr>
      </w:pPr>
      <w:r w:rsidRPr="00245A38">
        <w:rPr>
          <w:szCs w:val="22"/>
          <w:lang w:val="fr-FR"/>
        </w:rPr>
        <w:t>Objectif n° 6 : Garantir l</w:t>
      </w:r>
      <w:r w:rsidR="00E4001B" w:rsidRPr="00245A38">
        <w:rPr>
          <w:szCs w:val="22"/>
          <w:lang w:val="fr-FR"/>
        </w:rPr>
        <w:t>’</w:t>
      </w:r>
      <w:r w:rsidRPr="00245A38">
        <w:rPr>
          <w:szCs w:val="22"/>
          <w:lang w:val="fr-FR"/>
        </w:rPr>
        <w:t>accès de tous à des services d</w:t>
      </w:r>
      <w:r w:rsidR="00E4001B" w:rsidRPr="00245A38">
        <w:rPr>
          <w:szCs w:val="22"/>
          <w:lang w:val="fr-FR"/>
        </w:rPr>
        <w:t>’</w:t>
      </w:r>
      <w:r w:rsidRPr="00245A38">
        <w:rPr>
          <w:szCs w:val="22"/>
          <w:lang w:val="fr-FR"/>
        </w:rPr>
        <w:t>alimentation en eau et d</w:t>
      </w:r>
      <w:r w:rsidR="00E4001B" w:rsidRPr="00245A38">
        <w:rPr>
          <w:szCs w:val="22"/>
          <w:lang w:val="fr-FR"/>
        </w:rPr>
        <w:t>’</w:t>
      </w:r>
      <w:r w:rsidRPr="00245A38">
        <w:rPr>
          <w:szCs w:val="22"/>
          <w:lang w:val="fr-FR"/>
        </w:rPr>
        <w:t>assainissement</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7"/>
        <w:rPr>
          <w:szCs w:val="22"/>
          <w:lang w:val="fr-FR"/>
        </w:rPr>
      </w:pPr>
      <w:r w:rsidRPr="00245A38">
        <w:rPr>
          <w:szCs w:val="22"/>
          <w:lang w:val="fr-FR"/>
        </w:rPr>
        <w:t>Si la propriété intellectuelle constitue un instrument facilitant le transfert de technologie grâce à l</w:t>
      </w:r>
      <w:r w:rsidR="00E4001B" w:rsidRPr="00245A38">
        <w:rPr>
          <w:szCs w:val="22"/>
          <w:lang w:val="fr-FR"/>
        </w:rPr>
        <w:t>’</w:t>
      </w:r>
      <w:r w:rsidRPr="00245A38">
        <w:rPr>
          <w:szCs w:val="22"/>
          <w:lang w:val="fr-FR"/>
        </w:rPr>
        <w:t>exigence de divulgation prévue dans les mécanismes de protection de la propriété intellectuelle, et si l</w:t>
      </w:r>
      <w:r w:rsidR="00E4001B" w:rsidRPr="00245A38">
        <w:rPr>
          <w:szCs w:val="22"/>
          <w:lang w:val="fr-FR"/>
        </w:rPr>
        <w:t>’</w:t>
      </w:r>
      <w:r w:rsidRPr="00245A38">
        <w:rPr>
          <w:szCs w:val="22"/>
          <w:lang w:val="fr-FR"/>
        </w:rPr>
        <w:t xml:space="preserve">OMPI sert de cadre à des échanges aux fins de la définition des politiques </w:t>
      </w:r>
      <w:r w:rsidRPr="00245A38">
        <w:rPr>
          <w:szCs w:val="22"/>
          <w:lang w:val="fr-FR"/>
        </w:rPr>
        <w:lastRenderedPageBreak/>
        <w:t>dans le domaine de la propriété intellectuelle au service du développement et à la mise en œuvre d</w:t>
      </w:r>
      <w:r w:rsidR="00E4001B" w:rsidRPr="00245A38">
        <w:rPr>
          <w:szCs w:val="22"/>
          <w:lang w:val="fr-FR"/>
        </w:rPr>
        <w:t>’</w:t>
      </w:r>
      <w:r w:rsidRPr="00245A38">
        <w:rPr>
          <w:szCs w:val="22"/>
          <w:lang w:val="fr-FR"/>
        </w:rPr>
        <w:t>activités de coopération et de renforcement des capacités au niveau technique, il ressort clairement du présent objectif que le transfert de technologie dans le domaine des services d</w:t>
      </w:r>
      <w:r w:rsidR="00E4001B" w:rsidRPr="00245A38">
        <w:rPr>
          <w:szCs w:val="22"/>
          <w:lang w:val="fr-FR"/>
        </w:rPr>
        <w:t>’</w:t>
      </w:r>
      <w:r w:rsidRPr="00245A38">
        <w:rPr>
          <w:szCs w:val="22"/>
          <w:lang w:val="fr-FR"/>
        </w:rPr>
        <w:t>alimentation en eau et d</w:t>
      </w:r>
      <w:r w:rsidR="00E4001B" w:rsidRPr="00245A38">
        <w:rPr>
          <w:szCs w:val="22"/>
          <w:lang w:val="fr-FR"/>
        </w:rPr>
        <w:t>’</w:t>
      </w:r>
      <w:r w:rsidRPr="00245A38">
        <w:rPr>
          <w:szCs w:val="22"/>
          <w:lang w:val="fr-FR"/>
        </w:rPr>
        <w:t>assainissement requiert une attention particulière dans le cadre des activités de l</w:t>
      </w:r>
      <w:r w:rsidR="00E4001B" w:rsidRPr="00245A38">
        <w:rPr>
          <w:szCs w:val="22"/>
          <w:lang w:val="fr-FR"/>
        </w:rPr>
        <w:t>’</w:t>
      </w:r>
      <w:r w:rsidRPr="00245A38">
        <w:rPr>
          <w:szCs w:val="22"/>
          <w:lang w:val="fr-FR"/>
        </w:rPr>
        <w:t>Organisation.</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4"/>
        <w:rPr>
          <w:szCs w:val="22"/>
          <w:lang w:val="fr-FR"/>
        </w:rPr>
      </w:pPr>
      <w:r w:rsidRPr="00245A38">
        <w:rPr>
          <w:szCs w:val="22"/>
          <w:lang w:val="fr-FR"/>
        </w:rPr>
        <w:t>En Ouganda, la viabilité et l</w:t>
      </w:r>
      <w:r w:rsidR="00E4001B" w:rsidRPr="00245A38">
        <w:rPr>
          <w:szCs w:val="22"/>
          <w:lang w:val="fr-FR"/>
        </w:rPr>
        <w:t>’</w:t>
      </w:r>
      <w:r w:rsidRPr="00245A38">
        <w:rPr>
          <w:szCs w:val="22"/>
          <w:lang w:val="fr-FR"/>
        </w:rPr>
        <w:t>impact des technologies visant à garantir l</w:t>
      </w:r>
      <w:r w:rsidR="00E4001B" w:rsidRPr="00245A38">
        <w:rPr>
          <w:szCs w:val="22"/>
          <w:lang w:val="fr-FR"/>
        </w:rPr>
        <w:t>’</w:t>
      </w:r>
      <w:r w:rsidRPr="00245A38">
        <w:rPr>
          <w:szCs w:val="22"/>
          <w:lang w:val="fr-FR"/>
        </w:rPr>
        <w:t>accès à une alimentation en eau potable figurent parmi les priorités qui ont été définies en vue de relever les défis posés par l</w:t>
      </w:r>
      <w:r w:rsidR="00E4001B" w:rsidRPr="00245A38">
        <w:rPr>
          <w:szCs w:val="22"/>
          <w:lang w:val="fr-FR"/>
        </w:rPr>
        <w:t>’</w:t>
      </w:r>
      <w:r w:rsidRPr="00245A38">
        <w:rPr>
          <w:szCs w:val="22"/>
          <w:lang w:val="fr-FR"/>
        </w:rPr>
        <w:t>accès à l</w:t>
      </w:r>
      <w:r w:rsidR="00E4001B" w:rsidRPr="00245A38">
        <w:rPr>
          <w:szCs w:val="22"/>
          <w:lang w:val="fr-FR"/>
        </w:rPr>
        <w:t>’</w:t>
      </w:r>
      <w:r w:rsidRPr="00245A38">
        <w:rPr>
          <w:szCs w:val="22"/>
          <w:lang w:val="fr-FR"/>
        </w:rPr>
        <w:t>eau potable dans les zones rurales étendues et les centres urbains qui se développement rapidement</w:t>
      </w:r>
      <w:r w:rsidRPr="00245A38">
        <w:rPr>
          <w:rStyle w:val="FootnoteReference"/>
          <w:szCs w:val="22"/>
          <w:lang w:val="fr-FR"/>
        </w:rPr>
        <w:footnoteReference w:id="2"/>
      </w:r>
      <w:r w:rsidRPr="00245A38">
        <w:rPr>
          <w:szCs w:val="22"/>
          <w:lang w:val="fr-FR"/>
        </w:rPr>
        <w:t>.</w:t>
      </w:r>
    </w:p>
    <w:p w:rsidR="00D50210" w:rsidRPr="00245A38" w:rsidRDefault="00D50210" w:rsidP="00245A38">
      <w:pPr>
        <w:autoSpaceDE w:val="0"/>
        <w:autoSpaceDN w:val="0"/>
        <w:adjustRightInd w:val="0"/>
        <w:rPr>
          <w:szCs w:val="22"/>
          <w:lang w:val="fr-FR"/>
        </w:rPr>
      </w:pPr>
    </w:p>
    <w:p w:rsidR="00D50210" w:rsidRDefault="00D50210" w:rsidP="00245A38">
      <w:pPr>
        <w:autoSpaceDE w:val="0"/>
        <w:autoSpaceDN w:val="0"/>
        <w:adjustRightInd w:val="0"/>
        <w:ind w:right="46"/>
        <w:rPr>
          <w:szCs w:val="22"/>
          <w:lang w:val="fr-FR"/>
        </w:rPr>
      </w:pPr>
      <w:r w:rsidRPr="00245A38">
        <w:rPr>
          <w:szCs w:val="22"/>
          <w:lang w:val="fr-FR"/>
        </w:rPr>
        <w:t>Afin que certains des objectifs visés soient atteints, les activités de l</w:t>
      </w:r>
      <w:r w:rsidR="00E4001B" w:rsidRPr="00245A38">
        <w:rPr>
          <w:szCs w:val="22"/>
          <w:lang w:val="fr-FR"/>
        </w:rPr>
        <w:t>’</w:t>
      </w:r>
      <w:r w:rsidRPr="00245A38">
        <w:rPr>
          <w:szCs w:val="22"/>
          <w:lang w:val="fr-FR"/>
        </w:rPr>
        <w:t>OMPI dans ce domaine, de WIPO Green aux projets appropriés dans le domaine technologique doivent apporter leur contribution en facilitant le transfert de technologie, en particulier dans le domaine de l</w:t>
      </w:r>
      <w:r w:rsidR="00E4001B" w:rsidRPr="00245A38">
        <w:rPr>
          <w:szCs w:val="22"/>
          <w:lang w:val="fr-FR"/>
        </w:rPr>
        <w:t>’</w:t>
      </w:r>
      <w:r w:rsidRPr="00245A38">
        <w:rPr>
          <w:szCs w:val="22"/>
          <w:lang w:val="fr-FR"/>
        </w:rPr>
        <w:t>alimentation en eau et de l</w:t>
      </w:r>
      <w:r w:rsidR="00E4001B" w:rsidRPr="00245A38">
        <w:rPr>
          <w:szCs w:val="22"/>
          <w:lang w:val="fr-FR"/>
        </w:rPr>
        <w:t>’</w:t>
      </w:r>
      <w:r w:rsidRPr="00245A38">
        <w:rPr>
          <w:szCs w:val="22"/>
          <w:lang w:val="fr-FR"/>
        </w:rPr>
        <w:t>assainissement.</w:t>
      </w:r>
    </w:p>
    <w:p w:rsidR="00245A38" w:rsidRDefault="00245A38" w:rsidP="00245A38">
      <w:pPr>
        <w:autoSpaceDE w:val="0"/>
        <w:autoSpaceDN w:val="0"/>
        <w:adjustRightInd w:val="0"/>
        <w:ind w:right="46"/>
        <w:rPr>
          <w:szCs w:val="22"/>
          <w:lang w:val="fr-FR"/>
        </w:rPr>
      </w:pPr>
    </w:p>
    <w:p w:rsidR="00245A38" w:rsidRPr="00245A38" w:rsidRDefault="00245A38" w:rsidP="00245A38">
      <w:pPr>
        <w:autoSpaceDE w:val="0"/>
        <w:autoSpaceDN w:val="0"/>
        <w:adjustRightInd w:val="0"/>
        <w:ind w:right="46"/>
        <w:rPr>
          <w:szCs w:val="22"/>
          <w:lang w:val="fr-FR"/>
        </w:rPr>
      </w:pPr>
    </w:p>
    <w:p w:rsidR="00D50210" w:rsidRPr="00245A38" w:rsidRDefault="00D50210" w:rsidP="00245A38">
      <w:pPr>
        <w:pStyle w:val="Heading3"/>
        <w:spacing w:before="0" w:after="0"/>
        <w:rPr>
          <w:szCs w:val="22"/>
          <w:lang w:val="fr-FR"/>
        </w:rPr>
      </w:pPr>
      <w:r w:rsidRPr="00245A38">
        <w:rPr>
          <w:szCs w:val="22"/>
          <w:lang w:val="fr-FR"/>
        </w:rPr>
        <w:t>Objectif n° 7 : Garantir l</w:t>
      </w:r>
      <w:r w:rsidR="00E4001B" w:rsidRPr="00245A38">
        <w:rPr>
          <w:szCs w:val="22"/>
          <w:lang w:val="fr-FR"/>
        </w:rPr>
        <w:t>’</w:t>
      </w:r>
      <w:r w:rsidRPr="00245A38">
        <w:rPr>
          <w:szCs w:val="22"/>
          <w:lang w:val="fr-FR"/>
        </w:rPr>
        <w:t>accès de tous à des services énergétiques fiables, durables et modernes, à un coût abordable</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6"/>
        <w:rPr>
          <w:szCs w:val="22"/>
          <w:lang w:val="fr-FR"/>
        </w:rPr>
      </w:pPr>
      <w:r w:rsidRPr="00245A38">
        <w:rPr>
          <w:szCs w:val="22"/>
          <w:lang w:val="fr-FR"/>
        </w:rPr>
        <w:t>Le renforcement de la coopération internationale afin de faciliter l</w:t>
      </w:r>
      <w:r w:rsidR="00E4001B" w:rsidRPr="00245A38">
        <w:rPr>
          <w:szCs w:val="22"/>
          <w:lang w:val="fr-FR"/>
        </w:rPr>
        <w:t>’</w:t>
      </w:r>
      <w:r w:rsidRPr="00245A38">
        <w:rPr>
          <w:szCs w:val="22"/>
          <w:lang w:val="fr-FR"/>
        </w:rPr>
        <w:t>accès à la recherche et à la technologie en matière d</w:t>
      </w:r>
      <w:r w:rsidR="00E4001B" w:rsidRPr="00245A38">
        <w:rPr>
          <w:szCs w:val="22"/>
          <w:lang w:val="fr-FR"/>
        </w:rPr>
        <w:t>’</w:t>
      </w:r>
      <w:r w:rsidRPr="00245A38">
        <w:rPr>
          <w:szCs w:val="22"/>
          <w:lang w:val="fr-FR"/>
        </w:rPr>
        <w:t>énergie propre a déjà été mis en œuvre par l</w:t>
      </w:r>
      <w:r w:rsidR="00E4001B" w:rsidRPr="00245A38">
        <w:rPr>
          <w:szCs w:val="22"/>
          <w:lang w:val="fr-FR"/>
        </w:rPr>
        <w:t>’</w:t>
      </w:r>
      <w:r w:rsidRPr="00245A38">
        <w:rPr>
          <w:szCs w:val="22"/>
          <w:lang w:val="fr-FR"/>
        </w:rPr>
        <w:t>OMPI dans le cadre de l</w:t>
      </w:r>
      <w:r w:rsidR="00E4001B" w:rsidRPr="00245A38">
        <w:rPr>
          <w:szCs w:val="22"/>
          <w:lang w:val="fr-FR"/>
        </w:rPr>
        <w:t>’</w:t>
      </w:r>
      <w:r w:rsidRPr="00245A38">
        <w:rPr>
          <w:szCs w:val="22"/>
          <w:lang w:val="fr-FR"/>
        </w:rPr>
        <w:t>initiative WIPO GREEN et des programmes connex</w:t>
      </w:r>
      <w:r w:rsidR="00F4124B" w:rsidRPr="00245A38">
        <w:rPr>
          <w:szCs w:val="22"/>
          <w:lang w:val="fr-FR"/>
        </w:rPr>
        <w:t>es.  To</w:t>
      </w:r>
      <w:r w:rsidRPr="00245A38">
        <w:rPr>
          <w:szCs w:val="22"/>
          <w:lang w:val="fr-FR"/>
        </w:rPr>
        <w:t>utefois, l</w:t>
      </w:r>
      <w:r w:rsidR="00E4001B" w:rsidRPr="00245A38">
        <w:rPr>
          <w:szCs w:val="22"/>
          <w:lang w:val="fr-FR"/>
        </w:rPr>
        <w:t>’</w:t>
      </w:r>
      <w:r w:rsidRPr="00245A38">
        <w:rPr>
          <w:szCs w:val="22"/>
          <w:lang w:val="fr-FR"/>
        </w:rPr>
        <w:t>accent doit être mis sur les besoins des pays en développement afin de trouver des solutions de remplacement des sources d</w:t>
      </w:r>
      <w:r w:rsidR="00E4001B" w:rsidRPr="00245A38">
        <w:rPr>
          <w:szCs w:val="22"/>
          <w:lang w:val="fr-FR"/>
        </w:rPr>
        <w:t>’</w:t>
      </w:r>
      <w:r w:rsidRPr="00245A38">
        <w:rPr>
          <w:szCs w:val="22"/>
          <w:lang w:val="fr-FR"/>
        </w:rPr>
        <w:t>énergie existantes qui soient propres, efficaces et à un coût abordable.</w:t>
      </w:r>
    </w:p>
    <w:p w:rsidR="00D50210" w:rsidRPr="00245A38" w:rsidRDefault="00D50210" w:rsidP="00245A38">
      <w:pPr>
        <w:autoSpaceDE w:val="0"/>
        <w:autoSpaceDN w:val="0"/>
        <w:adjustRightInd w:val="0"/>
        <w:rPr>
          <w:szCs w:val="22"/>
          <w:lang w:val="fr-FR"/>
        </w:rPr>
      </w:pPr>
    </w:p>
    <w:p w:rsidR="00D50210" w:rsidRDefault="00D50210" w:rsidP="00245A38">
      <w:pPr>
        <w:autoSpaceDE w:val="0"/>
        <w:autoSpaceDN w:val="0"/>
        <w:adjustRightInd w:val="0"/>
        <w:ind w:right="45"/>
        <w:rPr>
          <w:szCs w:val="22"/>
          <w:lang w:val="fr-FR"/>
        </w:rPr>
      </w:pPr>
      <w:r w:rsidRPr="00245A38">
        <w:rPr>
          <w:szCs w:val="22"/>
          <w:lang w:val="fr-FR"/>
        </w:rPr>
        <w:t>Plus de 90% de l</w:t>
      </w:r>
      <w:r w:rsidR="00E4001B" w:rsidRPr="00245A38">
        <w:rPr>
          <w:szCs w:val="22"/>
          <w:lang w:val="fr-FR"/>
        </w:rPr>
        <w:t>’</w:t>
      </w:r>
      <w:r w:rsidRPr="00245A38">
        <w:rPr>
          <w:szCs w:val="22"/>
          <w:lang w:val="fr-FR"/>
        </w:rPr>
        <w:t>énergie consommée en Ouganda est de la biomasse sous sa forme traditionnelle ou brute, telle que les résidus de bois et de cultures</w:t>
      </w:r>
      <w:r w:rsidRPr="00245A38">
        <w:rPr>
          <w:rStyle w:val="FootnoteReference"/>
          <w:szCs w:val="22"/>
          <w:lang w:val="fr-FR"/>
        </w:rPr>
        <w:footnoteReference w:id="3"/>
      </w:r>
      <w:r w:rsidRPr="00245A38">
        <w:rPr>
          <w:szCs w:val="22"/>
          <w:lang w:val="fr-FR"/>
        </w:rPr>
        <w:t>.  Le coût des technologies permettant d</w:t>
      </w:r>
      <w:r w:rsidR="00E4001B" w:rsidRPr="00245A38">
        <w:rPr>
          <w:szCs w:val="22"/>
          <w:lang w:val="fr-FR"/>
        </w:rPr>
        <w:t>’</w:t>
      </w:r>
      <w:r w:rsidRPr="00245A38">
        <w:rPr>
          <w:szCs w:val="22"/>
          <w:lang w:val="fr-FR"/>
        </w:rPr>
        <w:t>utiliser durablement et efficacement cette source d</w:t>
      </w:r>
      <w:r w:rsidR="00E4001B" w:rsidRPr="00245A38">
        <w:rPr>
          <w:szCs w:val="22"/>
          <w:lang w:val="fr-FR"/>
        </w:rPr>
        <w:t>’</w:t>
      </w:r>
      <w:r w:rsidRPr="00245A38">
        <w:rPr>
          <w:szCs w:val="22"/>
          <w:lang w:val="fr-FR"/>
        </w:rPr>
        <w:t>énergie freine l</w:t>
      </w:r>
      <w:r w:rsidR="00E4001B" w:rsidRPr="00245A38">
        <w:rPr>
          <w:szCs w:val="22"/>
          <w:lang w:val="fr-FR"/>
        </w:rPr>
        <w:t>’</w:t>
      </w:r>
      <w:r w:rsidRPr="00245A38">
        <w:rPr>
          <w:szCs w:val="22"/>
          <w:lang w:val="fr-FR"/>
        </w:rPr>
        <w:t>acc</w:t>
      </w:r>
      <w:r w:rsidR="00F4124B" w:rsidRPr="00245A38">
        <w:rPr>
          <w:szCs w:val="22"/>
          <w:lang w:val="fr-FR"/>
        </w:rPr>
        <w:t>ès.  La</w:t>
      </w:r>
      <w:r w:rsidRPr="00245A38">
        <w:rPr>
          <w:szCs w:val="22"/>
          <w:lang w:val="fr-FR"/>
        </w:rPr>
        <w:t xml:space="preserve"> maîtrise des technologies existantes afin d</w:t>
      </w:r>
      <w:r w:rsidR="00E4001B" w:rsidRPr="00245A38">
        <w:rPr>
          <w:szCs w:val="22"/>
          <w:lang w:val="fr-FR"/>
        </w:rPr>
        <w:t>’</w:t>
      </w:r>
      <w:r w:rsidRPr="00245A38">
        <w:rPr>
          <w:szCs w:val="22"/>
          <w:lang w:val="fr-FR"/>
        </w:rPr>
        <w:t>exploiter ces dernières et les autres technologies renouvelables représente l</w:t>
      </w:r>
      <w:r w:rsidR="00E4001B" w:rsidRPr="00245A38">
        <w:rPr>
          <w:szCs w:val="22"/>
          <w:lang w:val="fr-FR"/>
        </w:rPr>
        <w:t>’</w:t>
      </w:r>
      <w:r w:rsidRPr="00245A38">
        <w:rPr>
          <w:szCs w:val="22"/>
          <w:lang w:val="fr-FR"/>
        </w:rPr>
        <w:t>un des besoins des pays en développement pouvant être pris en considération dans le cadre des activités de coopération de l</w:t>
      </w:r>
      <w:r w:rsidR="00E4001B" w:rsidRPr="00245A38">
        <w:rPr>
          <w:szCs w:val="22"/>
          <w:lang w:val="fr-FR"/>
        </w:rPr>
        <w:t>’</w:t>
      </w:r>
      <w:r w:rsidRPr="00245A38">
        <w:rPr>
          <w:szCs w:val="22"/>
          <w:lang w:val="fr-FR"/>
        </w:rPr>
        <w:t>OMPI.</w:t>
      </w:r>
    </w:p>
    <w:p w:rsidR="00245A38" w:rsidRDefault="00245A38" w:rsidP="00245A38">
      <w:pPr>
        <w:autoSpaceDE w:val="0"/>
        <w:autoSpaceDN w:val="0"/>
        <w:adjustRightInd w:val="0"/>
        <w:ind w:right="45"/>
        <w:rPr>
          <w:szCs w:val="22"/>
          <w:lang w:val="fr-FR"/>
        </w:rPr>
      </w:pPr>
    </w:p>
    <w:p w:rsidR="00245A38" w:rsidRPr="00245A38" w:rsidRDefault="00245A38" w:rsidP="00245A38">
      <w:pPr>
        <w:autoSpaceDE w:val="0"/>
        <w:autoSpaceDN w:val="0"/>
        <w:adjustRightInd w:val="0"/>
        <w:ind w:right="45"/>
        <w:rPr>
          <w:szCs w:val="22"/>
          <w:lang w:val="fr-FR"/>
        </w:rPr>
      </w:pPr>
    </w:p>
    <w:p w:rsidR="00D50210" w:rsidRPr="00245A38" w:rsidRDefault="00D50210" w:rsidP="00245A38">
      <w:pPr>
        <w:pStyle w:val="Heading3"/>
        <w:spacing w:before="0" w:after="0"/>
        <w:rPr>
          <w:szCs w:val="22"/>
          <w:lang w:val="fr-FR"/>
        </w:rPr>
      </w:pPr>
      <w:r w:rsidRPr="00245A38">
        <w:rPr>
          <w:szCs w:val="22"/>
          <w:lang w:val="fr-FR"/>
        </w:rPr>
        <w:t>Objectif n° 9 : Bâtir une infrastructure résiliente, promouvoir une industrialisation durable qui profite à tous et encourager l</w:t>
      </w:r>
      <w:r w:rsidR="00E4001B" w:rsidRPr="00245A38">
        <w:rPr>
          <w:szCs w:val="22"/>
          <w:lang w:val="fr-FR"/>
        </w:rPr>
        <w:t>’</w:t>
      </w:r>
      <w:r w:rsidRPr="00245A38">
        <w:rPr>
          <w:szCs w:val="22"/>
          <w:lang w:val="fr-FR"/>
        </w:rPr>
        <w:t>innovation</w:t>
      </w:r>
    </w:p>
    <w:p w:rsidR="00D50210" w:rsidRPr="00245A38" w:rsidRDefault="00D50210" w:rsidP="00245A38">
      <w:pPr>
        <w:keepNext/>
        <w:autoSpaceDE w:val="0"/>
        <w:autoSpaceDN w:val="0"/>
        <w:adjustRightInd w:val="0"/>
        <w:rPr>
          <w:szCs w:val="22"/>
          <w:lang w:val="fr-FR"/>
        </w:rPr>
      </w:pPr>
    </w:p>
    <w:p w:rsidR="00D50210" w:rsidRPr="00245A38" w:rsidRDefault="00D50210" w:rsidP="00245A38">
      <w:pPr>
        <w:autoSpaceDE w:val="0"/>
        <w:autoSpaceDN w:val="0"/>
        <w:adjustRightInd w:val="0"/>
        <w:ind w:right="47"/>
        <w:rPr>
          <w:szCs w:val="22"/>
          <w:lang w:val="fr-FR"/>
        </w:rPr>
      </w:pPr>
      <w:r w:rsidRPr="00245A38">
        <w:rPr>
          <w:szCs w:val="22"/>
          <w:lang w:val="fr-FR"/>
        </w:rPr>
        <w:t>Afin de stimuler le développement technologique et la recherche scientifique dans les PMA, il convient notamment de développer l</w:t>
      </w:r>
      <w:r w:rsidR="00E4001B" w:rsidRPr="00245A38">
        <w:rPr>
          <w:szCs w:val="22"/>
          <w:lang w:val="fr-FR"/>
        </w:rPr>
        <w:t>’</w:t>
      </w:r>
      <w:r w:rsidRPr="00245A38">
        <w:rPr>
          <w:szCs w:val="22"/>
          <w:lang w:val="fr-FR"/>
        </w:rPr>
        <w:t>infrastructure technique en vue de faciliter l</w:t>
      </w:r>
      <w:r w:rsidR="00E4001B" w:rsidRPr="00245A38">
        <w:rPr>
          <w:szCs w:val="22"/>
          <w:lang w:val="fr-FR"/>
        </w:rPr>
        <w:t>’</w:t>
      </w:r>
      <w:r w:rsidRPr="00245A38">
        <w:rPr>
          <w:szCs w:val="22"/>
          <w:lang w:val="fr-FR"/>
        </w:rPr>
        <w:t>accès au savoir et à l</w:t>
      </w:r>
      <w:r w:rsidR="00E4001B" w:rsidRPr="00245A38">
        <w:rPr>
          <w:szCs w:val="22"/>
          <w:lang w:val="fr-FR"/>
        </w:rPr>
        <w:t>’</w:t>
      </w:r>
      <w:r w:rsidRPr="00245A38">
        <w:rPr>
          <w:szCs w:val="22"/>
          <w:lang w:val="fr-FR"/>
        </w:rPr>
        <w:t>information aux fins du développement technologique et scientifiq</w:t>
      </w:r>
      <w:r w:rsidR="00F4124B" w:rsidRPr="00245A38">
        <w:rPr>
          <w:szCs w:val="22"/>
          <w:lang w:val="fr-FR"/>
        </w:rPr>
        <w:t>ue.  Le</w:t>
      </w:r>
      <w:r w:rsidRPr="00245A38">
        <w:rPr>
          <w:szCs w:val="22"/>
          <w:lang w:val="fr-FR"/>
        </w:rPr>
        <w:t>s activités de l</w:t>
      </w:r>
      <w:r w:rsidR="00E4001B" w:rsidRPr="00245A38">
        <w:rPr>
          <w:szCs w:val="22"/>
          <w:lang w:val="fr-FR"/>
        </w:rPr>
        <w:t>’</w:t>
      </w:r>
      <w:r w:rsidRPr="00245A38">
        <w:rPr>
          <w:szCs w:val="22"/>
          <w:lang w:val="fr-FR"/>
        </w:rPr>
        <w:t>OMPI dans le domaine des CATI, des services ARDI et ASPI et du service de coopération internationale en matière d</w:t>
      </w:r>
      <w:r w:rsidR="00E4001B" w:rsidRPr="00245A38">
        <w:rPr>
          <w:szCs w:val="22"/>
          <w:lang w:val="fr-FR"/>
        </w:rPr>
        <w:t>’</w:t>
      </w:r>
      <w:r w:rsidRPr="00245A38">
        <w:rPr>
          <w:szCs w:val="22"/>
          <w:lang w:val="fr-FR"/>
        </w:rPr>
        <w:t>examen des demandes de brevet (ICE) sont donc indiquées pour renforcer les capacités des PMA en vue d</w:t>
      </w:r>
      <w:r w:rsidR="00E4001B" w:rsidRPr="00245A38">
        <w:rPr>
          <w:szCs w:val="22"/>
          <w:lang w:val="fr-FR"/>
        </w:rPr>
        <w:t>’</w:t>
      </w:r>
      <w:r w:rsidRPr="00245A38">
        <w:rPr>
          <w:szCs w:val="22"/>
          <w:lang w:val="fr-FR"/>
        </w:rPr>
        <w:t>atteindre certaines cibles de cet objectif.</w:t>
      </w:r>
    </w:p>
    <w:p w:rsidR="00D50210" w:rsidRPr="00245A38" w:rsidRDefault="00D50210" w:rsidP="00245A38">
      <w:pPr>
        <w:autoSpaceDE w:val="0"/>
        <w:autoSpaceDN w:val="0"/>
        <w:adjustRightInd w:val="0"/>
        <w:rPr>
          <w:szCs w:val="22"/>
          <w:lang w:val="fr-FR"/>
        </w:rPr>
      </w:pPr>
    </w:p>
    <w:p w:rsidR="00245A38" w:rsidRDefault="00D50210" w:rsidP="00245A38">
      <w:pPr>
        <w:autoSpaceDE w:val="0"/>
        <w:autoSpaceDN w:val="0"/>
        <w:adjustRightInd w:val="0"/>
        <w:ind w:right="48"/>
        <w:rPr>
          <w:szCs w:val="22"/>
          <w:lang w:val="fr-FR"/>
        </w:rPr>
      </w:pPr>
      <w:r w:rsidRPr="00245A38">
        <w:rPr>
          <w:szCs w:val="22"/>
          <w:lang w:val="fr-FR"/>
        </w:rPr>
        <w:t>L</w:t>
      </w:r>
      <w:r w:rsidR="00E4001B" w:rsidRPr="00245A38">
        <w:rPr>
          <w:szCs w:val="22"/>
          <w:lang w:val="fr-FR"/>
        </w:rPr>
        <w:t>’</w:t>
      </w:r>
      <w:r w:rsidRPr="00245A38">
        <w:rPr>
          <w:szCs w:val="22"/>
          <w:lang w:val="fr-FR"/>
        </w:rPr>
        <w:t>Ouganda note, toutefois, que la majeure partie des États membres de l</w:t>
      </w:r>
      <w:r w:rsidR="00E4001B" w:rsidRPr="00245A38">
        <w:rPr>
          <w:szCs w:val="22"/>
          <w:lang w:val="fr-FR"/>
        </w:rPr>
        <w:t>’</w:t>
      </w:r>
      <w:r w:rsidRPr="00245A38">
        <w:rPr>
          <w:szCs w:val="22"/>
          <w:lang w:val="fr-FR"/>
        </w:rPr>
        <w:t>OMPI sont obligés de s</w:t>
      </w:r>
      <w:r w:rsidR="00E4001B" w:rsidRPr="00245A38">
        <w:rPr>
          <w:szCs w:val="22"/>
          <w:lang w:val="fr-FR"/>
        </w:rPr>
        <w:t>’</w:t>
      </w:r>
      <w:r w:rsidRPr="00245A38">
        <w:rPr>
          <w:szCs w:val="22"/>
          <w:lang w:val="fr-FR"/>
        </w:rPr>
        <w:t>assurer que la protection et l</w:t>
      </w:r>
      <w:r w:rsidR="00E4001B" w:rsidRPr="00245A38">
        <w:rPr>
          <w:szCs w:val="22"/>
          <w:lang w:val="fr-FR"/>
        </w:rPr>
        <w:t>’</w:t>
      </w:r>
      <w:r w:rsidRPr="00245A38">
        <w:rPr>
          <w:szCs w:val="22"/>
          <w:lang w:val="fr-FR"/>
        </w:rPr>
        <w:t>application des droits de propriété intellectuelle contribuent à la promotion de l</w:t>
      </w:r>
      <w:r w:rsidR="00E4001B" w:rsidRPr="00245A38">
        <w:rPr>
          <w:szCs w:val="22"/>
          <w:lang w:val="fr-FR"/>
        </w:rPr>
        <w:t>’</w:t>
      </w:r>
      <w:r w:rsidRPr="00245A38">
        <w:rPr>
          <w:szCs w:val="22"/>
          <w:lang w:val="fr-FR"/>
        </w:rPr>
        <w:t>innovation technologique et au transfert et à la diffusion de la technologie, dans l</w:t>
      </w:r>
      <w:r w:rsidR="00E4001B" w:rsidRPr="00245A38">
        <w:rPr>
          <w:szCs w:val="22"/>
          <w:lang w:val="fr-FR"/>
        </w:rPr>
        <w:t>’</w:t>
      </w:r>
      <w:r w:rsidRPr="00245A38">
        <w:rPr>
          <w:szCs w:val="22"/>
          <w:lang w:val="fr-FR"/>
        </w:rPr>
        <w:t>intérêt mutuel de ceux qui génèrent et de ceux qui utilisent les connaissances techniques et de manière propre à favoriser le développement socioéconomique et à assurer un juste équilibre entre les droits de propriété intellectuelle et les obligations en la matière</w:t>
      </w:r>
      <w:r w:rsidRPr="00245A38">
        <w:rPr>
          <w:rStyle w:val="FootnoteReference"/>
          <w:szCs w:val="22"/>
          <w:lang w:val="fr-FR"/>
        </w:rPr>
        <w:footnoteReference w:id="4"/>
      </w:r>
      <w:r w:rsidRPr="00245A38">
        <w:rPr>
          <w:szCs w:val="22"/>
          <w:lang w:val="fr-FR"/>
        </w:rPr>
        <w:t>.</w:t>
      </w:r>
      <w:r w:rsidR="00245A38">
        <w:rPr>
          <w:szCs w:val="22"/>
          <w:lang w:val="fr-FR"/>
        </w:rPr>
        <w:br w:type="page"/>
      </w:r>
    </w:p>
    <w:p w:rsidR="00D50210" w:rsidRDefault="00D50210" w:rsidP="00245A38">
      <w:pPr>
        <w:autoSpaceDE w:val="0"/>
        <w:autoSpaceDN w:val="0"/>
        <w:adjustRightInd w:val="0"/>
        <w:ind w:right="45"/>
        <w:rPr>
          <w:szCs w:val="22"/>
          <w:lang w:val="fr-FR"/>
        </w:rPr>
      </w:pPr>
      <w:r w:rsidRPr="00245A38">
        <w:rPr>
          <w:szCs w:val="22"/>
          <w:lang w:val="fr-FR"/>
        </w:rPr>
        <w:lastRenderedPageBreak/>
        <w:t>Pour que cet objectif soit atteint, l</w:t>
      </w:r>
      <w:r w:rsidR="00E4001B" w:rsidRPr="00245A38">
        <w:rPr>
          <w:szCs w:val="22"/>
          <w:lang w:val="fr-FR"/>
        </w:rPr>
        <w:t>’</w:t>
      </w:r>
      <w:r w:rsidRPr="00245A38">
        <w:rPr>
          <w:szCs w:val="22"/>
          <w:lang w:val="fr-FR"/>
        </w:rPr>
        <w:t>OMPI doit donc aider les États membres à renforcer leurs capacités en matière de négociation des licences de transfert de technologie, ou à acquérir des technologies à des conditions tenant compte du niveau de développement et des besoins des États membres bénéficiaires.</w:t>
      </w:r>
    </w:p>
    <w:p w:rsidR="00245A38" w:rsidRDefault="00245A38" w:rsidP="00245A38">
      <w:pPr>
        <w:autoSpaceDE w:val="0"/>
        <w:autoSpaceDN w:val="0"/>
        <w:adjustRightInd w:val="0"/>
        <w:ind w:right="45"/>
        <w:rPr>
          <w:szCs w:val="22"/>
          <w:lang w:val="fr-FR"/>
        </w:rPr>
      </w:pPr>
    </w:p>
    <w:p w:rsidR="00245A38" w:rsidRPr="00245A38" w:rsidRDefault="00245A38" w:rsidP="00245A38">
      <w:pPr>
        <w:autoSpaceDE w:val="0"/>
        <w:autoSpaceDN w:val="0"/>
        <w:adjustRightInd w:val="0"/>
        <w:ind w:right="45"/>
        <w:rPr>
          <w:szCs w:val="22"/>
          <w:lang w:val="fr-FR"/>
        </w:rPr>
      </w:pPr>
    </w:p>
    <w:p w:rsidR="00D50210" w:rsidRPr="00245A38" w:rsidRDefault="00D50210" w:rsidP="00245A38">
      <w:pPr>
        <w:pStyle w:val="Heading3"/>
        <w:spacing w:before="0" w:after="0"/>
        <w:rPr>
          <w:szCs w:val="22"/>
          <w:lang w:val="fr-FR"/>
        </w:rPr>
      </w:pPr>
      <w:r w:rsidRPr="00245A38">
        <w:rPr>
          <w:szCs w:val="22"/>
          <w:lang w:val="fr-FR"/>
        </w:rPr>
        <w:t>Objectif n° 10 : Réduire les inégalités dans les pays et d</w:t>
      </w:r>
      <w:r w:rsidR="00E4001B" w:rsidRPr="00245A38">
        <w:rPr>
          <w:szCs w:val="22"/>
          <w:lang w:val="fr-FR"/>
        </w:rPr>
        <w:t>’</w:t>
      </w:r>
      <w:r w:rsidRPr="00245A38">
        <w:rPr>
          <w:szCs w:val="22"/>
          <w:lang w:val="fr-FR"/>
        </w:rPr>
        <w:t>un pays à l</w:t>
      </w:r>
      <w:r w:rsidR="00E4001B" w:rsidRPr="00245A38">
        <w:rPr>
          <w:szCs w:val="22"/>
          <w:lang w:val="fr-FR"/>
        </w:rPr>
        <w:t>’</w:t>
      </w:r>
      <w:r w:rsidRPr="00245A38">
        <w:rPr>
          <w:szCs w:val="22"/>
          <w:lang w:val="fr-FR"/>
        </w:rPr>
        <w:t>autre</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7"/>
        <w:rPr>
          <w:szCs w:val="22"/>
          <w:lang w:val="fr-FR"/>
        </w:rPr>
      </w:pPr>
      <w:r w:rsidRPr="00245A38">
        <w:rPr>
          <w:szCs w:val="22"/>
          <w:lang w:val="fr-FR"/>
        </w:rPr>
        <w:t>L</w:t>
      </w:r>
      <w:r w:rsidR="00E4001B" w:rsidRPr="00245A38">
        <w:rPr>
          <w:szCs w:val="22"/>
          <w:lang w:val="fr-FR"/>
        </w:rPr>
        <w:t>’</w:t>
      </w:r>
      <w:r w:rsidRPr="00245A38">
        <w:rPr>
          <w:szCs w:val="22"/>
          <w:lang w:val="fr-FR"/>
        </w:rPr>
        <w:t>OMPI fournit une assistance aux États membres et réalise d</w:t>
      </w:r>
      <w:r w:rsidR="00E4001B" w:rsidRPr="00245A38">
        <w:rPr>
          <w:szCs w:val="22"/>
          <w:lang w:val="fr-FR"/>
        </w:rPr>
        <w:t>’</w:t>
      </w:r>
      <w:r w:rsidRPr="00245A38">
        <w:rPr>
          <w:szCs w:val="22"/>
          <w:lang w:val="fr-FR"/>
        </w:rPr>
        <w:t>autres activités expressément conçues aux fins de la réalisation des recommandations du Plan d</w:t>
      </w:r>
      <w:r w:rsidR="00E4001B" w:rsidRPr="00245A38">
        <w:rPr>
          <w:szCs w:val="22"/>
          <w:lang w:val="fr-FR"/>
        </w:rPr>
        <w:t>’</w:t>
      </w:r>
      <w:r w:rsidRPr="00245A38">
        <w:rPr>
          <w:szCs w:val="22"/>
          <w:lang w:val="fr-FR"/>
        </w:rPr>
        <w:t>action pour le développeme</w:t>
      </w:r>
      <w:r w:rsidR="00F4124B" w:rsidRPr="00245A38">
        <w:rPr>
          <w:szCs w:val="22"/>
          <w:lang w:val="fr-FR"/>
        </w:rPr>
        <w:t>nt.  Ce</w:t>
      </w:r>
      <w:r w:rsidRPr="00245A38">
        <w:rPr>
          <w:szCs w:val="22"/>
          <w:lang w:val="fr-FR"/>
        </w:rPr>
        <w:t>t objectif indique clairement que les activités de coopération de l</w:t>
      </w:r>
      <w:r w:rsidR="00E4001B" w:rsidRPr="00245A38">
        <w:rPr>
          <w:szCs w:val="22"/>
          <w:lang w:val="fr-FR"/>
        </w:rPr>
        <w:t>’</w:t>
      </w:r>
      <w:r w:rsidRPr="00245A38">
        <w:rPr>
          <w:szCs w:val="22"/>
          <w:lang w:val="fr-FR"/>
        </w:rPr>
        <w:t>OMPI avec les États membres, en particulier les PMA et les pays en développement, doivent tenir compte des priorités de ces États en matière de développement.</w:t>
      </w:r>
    </w:p>
    <w:p w:rsidR="00D50210" w:rsidRPr="00245A38" w:rsidRDefault="00D50210" w:rsidP="00245A38">
      <w:pPr>
        <w:autoSpaceDE w:val="0"/>
        <w:autoSpaceDN w:val="0"/>
        <w:adjustRightInd w:val="0"/>
        <w:rPr>
          <w:szCs w:val="22"/>
          <w:lang w:val="fr-FR"/>
        </w:rPr>
      </w:pPr>
    </w:p>
    <w:p w:rsidR="00D50210" w:rsidRDefault="00D50210" w:rsidP="00245A38">
      <w:pPr>
        <w:autoSpaceDE w:val="0"/>
        <w:autoSpaceDN w:val="0"/>
        <w:adjustRightInd w:val="0"/>
        <w:ind w:right="46"/>
        <w:rPr>
          <w:szCs w:val="22"/>
          <w:lang w:val="fr-FR"/>
        </w:rPr>
      </w:pPr>
      <w:r w:rsidRPr="00245A38">
        <w:rPr>
          <w:szCs w:val="22"/>
          <w:lang w:val="fr-FR"/>
        </w:rPr>
        <w:t>Une approche équilibrée de la protection et de la gestion de la propriété intellectuelle garantit que les possibilités offertes par la propriété intellectuelle sont accessibles à tous les pays et à leurs citoyens afin de leur permettre d</w:t>
      </w:r>
      <w:r w:rsidR="00E4001B" w:rsidRPr="00245A38">
        <w:rPr>
          <w:szCs w:val="22"/>
          <w:lang w:val="fr-FR"/>
        </w:rPr>
        <w:t>’</w:t>
      </w:r>
      <w:r w:rsidRPr="00245A38">
        <w:rPr>
          <w:szCs w:val="22"/>
          <w:lang w:val="fr-FR"/>
        </w:rPr>
        <w:t>être parties prenantes de l</w:t>
      </w:r>
      <w:r w:rsidR="00E4001B" w:rsidRPr="00245A38">
        <w:rPr>
          <w:szCs w:val="22"/>
          <w:lang w:val="fr-FR"/>
        </w:rPr>
        <w:t>’</w:t>
      </w:r>
      <w:r w:rsidRPr="00245A38">
        <w:rPr>
          <w:szCs w:val="22"/>
          <w:lang w:val="fr-FR"/>
        </w:rPr>
        <w:t>économie mondiale.</w:t>
      </w:r>
    </w:p>
    <w:p w:rsidR="00245A38" w:rsidRDefault="00245A38" w:rsidP="00245A38">
      <w:pPr>
        <w:autoSpaceDE w:val="0"/>
        <w:autoSpaceDN w:val="0"/>
        <w:adjustRightInd w:val="0"/>
        <w:ind w:right="46"/>
        <w:rPr>
          <w:szCs w:val="22"/>
          <w:lang w:val="fr-FR"/>
        </w:rPr>
      </w:pPr>
    </w:p>
    <w:p w:rsidR="00245A38" w:rsidRPr="00245A38" w:rsidRDefault="00245A38" w:rsidP="00245A38">
      <w:pPr>
        <w:autoSpaceDE w:val="0"/>
        <w:autoSpaceDN w:val="0"/>
        <w:adjustRightInd w:val="0"/>
        <w:ind w:right="46"/>
        <w:rPr>
          <w:szCs w:val="22"/>
          <w:lang w:val="fr-FR"/>
        </w:rPr>
      </w:pPr>
    </w:p>
    <w:p w:rsidR="00D50210" w:rsidRPr="00245A38" w:rsidRDefault="00D50210" w:rsidP="00245A38">
      <w:pPr>
        <w:pStyle w:val="Heading3"/>
        <w:spacing w:before="0" w:after="0"/>
        <w:rPr>
          <w:szCs w:val="22"/>
          <w:lang w:val="fr-FR"/>
        </w:rPr>
      </w:pPr>
      <w:r w:rsidRPr="00245A38">
        <w:rPr>
          <w:szCs w:val="22"/>
          <w:lang w:val="fr-FR"/>
        </w:rPr>
        <w:t>Objectif n° 15 : Gérer durablement les forêts, lutter contre la désertification, enrayer et inverser le processus de dégradation des terres et mettre fin à l</w:t>
      </w:r>
      <w:r w:rsidR="00E4001B" w:rsidRPr="00245A38">
        <w:rPr>
          <w:szCs w:val="22"/>
          <w:lang w:val="fr-FR"/>
        </w:rPr>
        <w:t>’</w:t>
      </w:r>
      <w:r w:rsidRPr="00245A38">
        <w:rPr>
          <w:szCs w:val="22"/>
          <w:lang w:val="fr-FR"/>
        </w:rPr>
        <w:t>appauvrissement de la biodiversité</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9"/>
        <w:rPr>
          <w:szCs w:val="22"/>
          <w:lang w:val="fr-FR"/>
        </w:rPr>
      </w:pPr>
      <w:r w:rsidRPr="00245A38">
        <w:rPr>
          <w:szCs w:val="22"/>
          <w:lang w:val="fr-FR"/>
        </w:rPr>
        <w:t>L</w:t>
      </w:r>
      <w:r w:rsidR="00E4001B" w:rsidRPr="00245A38">
        <w:rPr>
          <w:szCs w:val="22"/>
          <w:lang w:val="fr-FR"/>
        </w:rPr>
        <w:t>’</w:t>
      </w:r>
      <w:r w:rsidRPr="00245A38">
        <w:rPr>
          <w:szCs w:val="22"/>
          <w:lang w:val="fr-FR"/>
        </w:rPr>
        <w:t>exploitation durable de la biodiversité et la préservation des ressources génétiques ont longtemps été associées au bien</w:t>
      </w:r>
      <w:r w:rsidR="00F4124B" w:rsidRPr="00245A38">
        <w:rPr>
          <w:szCs w:val="22"/>
          <w:lang w:val="fr-FR"/>
        </w:rPr>
        <w:noBreakHyphen/>
      </w:r>
      <w:r w:rsidRPr="00245A38">
        <w:rPr>
          <w:szCs w:val="22"/>
          <w:lang w:val="fr-FR"/>
        </w:rPr>
        <w:t>être des communautés locales et des populations autochtones.</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5"/>
        <w:rPr>
          <w:szCs w:val="22"/>
          <w:lang w:val="fr-FR"/>
        </w:rPr>
      </w:pPr>
      <w:r w:rsidRPr="00245A38">
        <w:rPr>
          <w:szCs w:val="22"/>
          <w:lang w:val="fr-FR"/>
        </w:rPr>
        <w:t>Les instances d</w:t>
      </w:r>
      <w:r w:rsidR="00E4001B" w:rsidRPr="00245A38">
        <w:rPr>
          <w:szCs w:val="22"/>
          <w:lang w:val="fr-FR"/>
        </w:rPr>
        <w:t>’</w:t>
      </w:r>
      <w:r w:rsidRPr="00245A38">
        <w:rPr>
          <w:szCs w:val="22"/>
          <w:lang w:val="fr-FR"/>
        </w:rPr>
        <w:t>élaboration des politiques mises en place par l</w:t>
      </w:r>
      <w:r w:rsidR="00E4001B" w:rsidRPr="00245A38">
        <w:rPr>
          <w:szCs w:val="22"/>
          <w:lang w:val="fr-FR"/>
        </w:rPr>
        <w:t>’</w:t>
      </w:r>
      <w:r w:rsidRPr="00245A38">
        <w:rPr>
          <w:szCs w:val="22"/>
          <w:lang w:val="fr-FR"/>
        </w:rPr>
        <w:t>OMPI telles que le Comité intergouvernemental de la propriété intellectuelle relative aux ressources génétiques, aux savoirs traditionnels et au folklore (IGC), ainsi que les plateformes de partage des connaissances constituent des instruments essentiels d</w:t>
      </w:r>
      <w:r w:rsidR="00E4001B" w:rsidRPr="00245A38">
        <w:rPr>
          <w:szCs w:val="22"/>
          <w:lang w:val="fr-FR"/>
        </w:rPr>
        <w:t>’</w:t>
      </w:r>
      <w:r w:rsidRPr="00245A38">
        <w:rPr>
          <w:szCs w:val="22"/>
          <w:lang w:val="fr-FR"/>
        </w:rPr>
        <w:t>orientation et d</w:t>
      </w:r>
      <w:r w:rsidR="00E4001B" w:rsidRPr="00245A38">
        <w:rPr>
          <w:szCs w:val="22"/>
          <w:lang w:val="fr-FR"/>
        </w:rPr>
        <w:t>’</w:t>
      </w:r>
      <w:r w:rsidRPr="00245A38">
        <w:rPr>
          <w:szCs w:val="22"/>
          <w:lang w:val="fr-FR"/>
        </w:rPr>
        <w:t>information visant à ce que la propriété intellectuelle joue un rôle dans la gestion durable de la biodiversité.</w:t>
      </w:r>
    </w:p>
    <w:p w:rsidR="00D50210" w:rsidRPr="00245A38" w:rsidRDefault="00D50210" w:rsidP="00245A38">
      <w:pPr>
        <w:autoSpaceDE w:val="0"/>
        <w:autoSpaceDN w:val="0"/>
        <w:adjustRightInd w:val="0"/>
        <w:rPr>
          <w:szCs w:val="22"/>
          <w:lang w:val="fr-FR"/>
        </w:rPr>
      </w:pPr>
    </w:p>
    <w:p w:rsidR="00D50210" w:rsidRDefault="00D50210" w:rsidP="00245A38">
      <w:pPr>
        <w:autoSpaceDE w:val="0"/>
        <w:autoSpaceDN w:val="0"/>
        <w:adjustRightInd w:val="0"/>
        <w:ind w:right="53"/>
        <w:rPr>
          <w:szCs w:val="22"/>
          <w:lang w:val="fr-FR"/>
        </w:rPr>
      </w:pPr>
      <w:r w:rsidRPr="00245A38">
        <w:rPr>
          <w:szCs w:val="22"/>
          <w:lang w:val="fr-FR"/>
        </w:rPr>
        <w:t>Les questions relatives à la propriété intellectuelle et à la biodiversité ou aux ressources génétiques ne s</w:t>
      </w:r>
      <w:r w:rsidR="00E4001B" w:rsidRPr="00245A38">
        <w:rPr>
          <w:szCs w:val="22"/>
          <w:lang w:val="fr-FR"/>
        </w:rPr>
        <w:t>’</w:t>
      </w:r>
      <w:r w:rsidRPr="00245A38">
        <w:rPr>
          <w:szCs w:val="22"/>
          <w:lang w:val="fr-FR"/>
        </w:rPr>
        <w:t>excluent pas mutuellement, mais sont plutôt complémentaires et concernent tous les domaines d</w:t>
      </w:r>
      <w:r w:rsidR="00E4001B" w:rsidRPr="00245A38">
        <w:rPr>
          <w:szCs w:val="22"/>
          <w:lang w:val="fr-FR"/>
        </w:rPr>
        <w:t>’</w:t>
      </w:r>
      <w:r w:rsidRPr="00245A38">
        <w:rPr>
          <w:szCs w:val="22"/>
          <w:lang w:val="fr-FR"/>
        </w:rPr>
        <w:t>activité de l</w:t>
      </w:r>
      <w:r w:rsidR="00E4001B" w:rsidRPr="00245A38">
        <w:rPr>
          <w:szCs w:val="22"/>
          <w:lang w:val="fr-FR"/>
        </w:rPr>
        <w:t>’</w:t>
      </w:r>
      <w:r w:rsidRPr="00245A38">
        <w:rPr>
          <w:szCs w:val="22"/>
          <w:lang w:val="fr-FR"/>
        </w:rPr>
        <w:t>OMPI.</w:t>
      </w:r>
    </w:p>
    <w:p w:rsidR="00245A38" w:rsidRDefault="00245A38" w:rsidP="00245A38">
      <w:pPr>
        <w:autoSpaceDE w:val="0"/>
        <w:autoSpaceDN w:val="0"/>
        <w:adjustRightInd w:val="0"/>
        <w:ind w:right="53"/>
        <w:rPr>
          <w:szCs w:val="22"/>
          <w:lang w:val="fr-FR"/>
        </w:rPr>
      </w:pPr>
    </w:p>
    <w:p w:rsidR="00245A38" w:rsidRPr="00245A38" w:rsidRDefault="00245A38" w:rsidP="00245A38">
      <w:pPr>
        <w:autoSpaceDE w:val="0"/>
        <w:autoSpaceDN w:val="0"/>
        <w:adjustRightInd w:val="0"/>
        <w:ind w:right="53"/>
        <w:rPr>
          <w:szCs w:val="22"/>
          <w:lang w:val="fr-FR"/>
        </w:rPr>
      </w:pPr>
    </w:p>
    <w:p w:rsidR="00D50210" w:rsidRPr="00245A38" w:rsidRDefault="00D50210" w:rsidP="00245A38">
      <w:pPr>
        <w:pStyle w:val="Heading3"/>
        <w:spacing w:before="0" w:after="0"/>
        <w:rPr>
          <w:szCs w:val="22"/>
          <w:lang w:val="fr-FR"/>
        </w:rPr>
      </w:pPr>
      <w:r w:rsidRPr="00245A38">
        <w:rPr>
          <w:szCs w:val="22"/>
          <w:lang w:val="fr-FR"/>
        </w:rPr>
        <w:t>Objectif n° 17 : Renforcer les moyens de mettre en œuvre le Partenariat mondial pour le développement durable et le revitaliser</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7"/>
        <w:rPr>
          <w:szCs w:val="22"/>
          <w:lang w:val="fr-FR"/>
        </w:rPr>
      </w:pPr>
      <w:r w:rsidRPr="00245A38">
        <w:rPr>
          <w:szCs w:val="22"/>
          <w:lang w:val="fr-FR"/>
        </w:rPr>
        <w:t>L</w:t>
      </w:r>
      <w:r w:rsidR="00E4001B" w:rsidRPr="00245A38">
        <w:rPr>
          <w:szCs w:val="22"/>
          <w:lang w:val="fr-FR"/>
        </w:rPr>
        <w:t>’</w:t>
      </w:r>
      <w:r w:rsidRPr="00245A38">
        <w:rPr>
          <w:szCs w:val="22"/>
          <w:lang w:val="fr-FR"/>
        </w:rPr>
        <w:t xml:space="preserve">OMPI doit être un partenaire pour le développement </w:t>
      </w:r>
      <w:r w:rsidR="00E4001B" w:rsidRPr="00245A38">
        <w:rPr>
          <w:szCs w:val="22"/>
          <w:lang w:val="fr-FR"/>
        </w:rPr>
        <w:t>à l’égard</w:t>
      </w:r>
      <w:r w:rsidRPr="00245A38">
        <w:rPr>
          <w:szCs w:val="22"/>
          <w:lang w:val="fr-FR"/>
        </w:rPr>
        <w:t xml:space="preserve"> de tous ses États membres et les objectifs de développement durable donnent à l</w:t>
      </w:r>
      <w:r w:rsidR="00E4001B" w:rsidRPr="00245A38">
        <w:rPr>
          <w:szCs w:val="22"/>
          <w:lang w:val="fr-FR"/>
        </w:rPr>
        <w:t>’</w:t>
      </w:r>
      <w:r w:rsidRPr="00245A38">
        <w:rPr>
          <w:szCs w:val="22"/>
          <w:lang w:val="fr-FR"/>
        </w:rPr>
        <w:t>Organisation la possibilité de réaffirmer son engagement en faveur du développement dans le cadre du Plan d</w:t>
      </w:r>
      <w:r w:rsidR="00E4001B" w:rsidRPr="00245A38">
        <w:rPr>
          <w:szCs w:val="22"/>
          <w:lang w:val="fr-FR"/>
        </w:rPr>
        <w:t>’</w:t>
      </w:r>
      <w:r w:rsidRPr="00245A38">
        <w:rPr>
          <w:szCs w:val="22"/>
          <w:lang w:val="fr-FR"/>
        </w:rPr>
        <w:t>action pour le développeme</w:t>
      </w:r>
      <w:r w:rsidR="00F4124B" w:rsidRPr="00245A38">
        <w:rPr>
          <w:szCs w:val="22"/>
          <w:lang w:val="fr-FR"/>
        </w:rPr>
        <w:t>nt.  Si</w:t>
      </w:r>
      <w:r w:rsidRPr="00245A38">
        <w:rPr>
          <w:szCs w:val="22"/>
          <w:lang w:val="fr-FR"/>
        </w:rPr>
        <w:t xml:space="preserve"> le CDIP offre un cadre permettant aux États membres d</w:t>
      </w:r>
      <w:r w:rsidR="00E4001B" w:rsidRPr="00245A38">
        <w:rPr>
          <w:szCs w:val="22"/>
          <w:lang w:val="fr-FR"/>
        </w:rPr>
        <w:t>’</w:t>
      </w:r>
      <w:r w:rsidRPr="00245A38">
        <w:rPr>
          <w:szCs w:val="22"/>
          <w:lang w:val="fr-FR"/>
        </w:rPr>
        <w:t>examiner l</w:t>
      </w:r>
      <w:r w:rsidR="00E4001B" w:rsidRPr="00245A38">
        <w:rPr>
          <w:szCs w:val="22"/>
          <w:lang w:val="fr-FR"/>
        </w:rPr>
        <w:t>’</w:t>
      </w:r>
      <w:r w:rsidRPr="00245A38">
        <w:rPr>
          <w:szCs w:val="22"/>
          <w:lang w:val="fr-FR"/>
        </w:rPr>
        <w:t>utilisation de la propriété intellectuelle au service du développement, son domaine d</w:t>
      </w:r>
      <w:r w:rsidR="00E4001B" w:rsidRPr="00245A38">
        <w:rPr>
          <w:szCs w:val="22"/>
          <w:lang w:val="fr-FR"/>
        </w:rPr>
        <w:t>’</w:t>
      </w:r>
      <w:r w:rsidRPr="00245A38">
        <w:rPr>
          <w:szCs w:val="22"/>
          <w:lang w:val="fr-FR"/>
        </w:rPr>
        <w:t>action n</w:t>
      </w:r>
      <w:r w:rsidR="00E4001B" w:rsidRPr="00245A38">
        <w:rPr>
          <w:szCs w:val="22"/>
          <w:lang w:val="fr-FR"/>
        </w:rPr>
        <w:t>’</w:t>
      </w:r>
      <w:r w:rsidRPr="00245A38">
        <w:rPr>
          <w:szCs w:val="22"/>
          <w:lang w:val="fr-FR"/>
        </w:rPr>
        <w:t>est pas distinct des autres activités de l</w:t>
      </w:r>
      <w:r w:rsidR="00E4001B" w:rsidRPr="00245A38">
        <w:rPr>
          <w:szCs w:val="22"/>
          <w:lang w:val="fr-FR"/>
        </w:rPr>
        <w:t>’</w:t>
      </w:r>
      <w:r w:rsidRPr="00245A38">
        <w:rPr>
          <w:szCs w:val="22"/>
          <w:lang w:val="fr-FR"/>
        </w:rPr>
        <w:t>OMPI, et il doit être considéré comme le paramètre de base dans la mise en œuvre de l</w:t>
      </w:r>
      <w:r w:rsidR="00E4001B" w:rsidRPr="00245A38">
        <w:rPr>
          <w:szCs w:val="22"/>
          <w:lang w:val="fr-FR"/>
        </w:rPr>
        <w:t>’</w:t>
      </w:r>
      <w:r w:rsidRPr="00245A38">
        <w:rPr>
          <w:szCs w:val="22"/>
          <w:lang w:val="fr-FR"/>
        </w:rPr>
        <w:t>ensemble des activités de l</w:t>
      </w:r>
      <w:r w:rsidR="00E4001B" w:rsidRPr="00245A38">
        <w:rPr>
          <w:szCs w:val="22"/>
          <w:lang w:val="fr-FR"/>
        </w:rPr>
        <w:t>’</w:t>
      </w:r>
      <w:r w:rsidRPr="00245A38">
        <w:rPr>
          <w:szCs w:val="22"/>
          <w:lang w:val="fr-FR"/>
        </w:rPr>
        <w:t>Organisation.</w:t>
      </w:r>
    </w:p>
    <w:p w:rsidR="00D50210" w:rsidRPr="00245A38" w:rsidRDefault="00D50210" w:rsidP="00245A38">
      <w:pPr>
        <w:autoSpaceDE w:val="0"/>
        <w:autoSpaceDN w:val="0"/>
        <w:adjustRightInd w:val="0"/>
        <w:rPr>
          <w:szCs w:val="22"/>
          <w:lang w:val="fr-FR"/>
        </w:rPr>
      </w:pPr>
    </w:p>
    <w:p w:rsidR="00D50210" w:rsidRPr="00245A38" w:rsidRDefault="00D50210" w:rsidP="00245A38">
      <w:pPr>
        <w:autoSpaceDE w:val="0"/>
        <w:autoSpaceDN w:val="0"/>
        <w:adjustRightInd w:val="0"/>
        <w:ind w:right="46"/>
        <w:rPr>
          <w:szCs w:val="22"/>
          <w:lang w:val="fr-FR"/>
        </w:rPr>
      </w:pPr>
      <w:r w:rsidRPr="00245A38">
        <w:rPr>
          <w:szCs w:val="22"/>
          <w:lang w:val="fr-FR"/>
        </w:rPr>
        <w:t>Aux fins de la réalisation de cet objectif, l</w:t>
      </w:r>
      <w:r w:rsidR="00E4001B" w:rsidRPr="00245A38">
        <w:rPr>
          <w:szCs w:val="22"/>
          <w:lang w:val="fr-FR"/>
        </w:rPr>
        <w:t>’</w:t>
      </w:r>
      <w:r w:rsidRPr="00245A38">
        <w:rPr>
          <w:szCs w:val="22"/>
          <w:lang w:val="fr-FR"/>
        </w:rPr>
        <w:t>OMPI doit aussi étudier les possibilités de coopération avec d</w:t>
      </w:r>
      <w:r w:rsidR="00E4001B" w:rsidRPr="00245A38">
        <w:rPr>
          <w:szCs w:val="22"/>
          <w:lang w:val="fr-FR"/>
        </w:rPr>
        <w:t>’</w:t>
      </w:r>
      <w:r w:rsidRPr="00245A38">
        <w:rPr>
          <w:szCs w:val="22"/>
          <w:lang w:val="fr-FR"/>
        </w:rPr>
        <w:t>autres organisations intergouvernementales, en particulier lorsque les objectifs visés par ces autres organisations figurent parmi les objectifs de développement durable présentant un intérêt au regard de la propriété intellectuelle et des activités de l</w:t>
      </w:r>
      <w:r w:rsidR="00E4001B" w:rsidRPr="00245A38">
        <w:rPr>
          <w:szCs w:val="22"/>
          <w:lang w:val="fr-FR"/>
        </w:rPr>
        <w:t>’</w:t>
      </w:r>
      <w:r w:rsidRPr="00245A38">
        <w:rPr>
          <w:szCs w:val="22"/>
          <w:lang w:val="fr-FR"/>
        </w:rPr>
        <w:t>OMPI, en vue d</w:t>
      </w:r>
      <w:r w:rsidR="00E4001B" w:rsidRPr="00245A38">
        <w:rPr>
          <w:szCs w:val="22"/>
          <w:lang w:val="fr-FR"/>
        </w:rPr>
        <w:t>’</w:t>
      </w:r>
      <w:r w:rsidRPr="00245A38">
        <w:rPr>
          <w:szCs w:val="22"/>
          <w:lang w:val="fr-FR"/>
        </w:rPr>
        <w:t>assurer que les activités axées sur le développement soient complètement mises en œuvre.</w:t>
      </w:r>
    </w:p>
    <w:p w:rsidR="002F2E3F" w:rsidRPr="00245A38" w:rsidRDefault="002F2E3F" w:rsidP="00245A38">
      <w:pPr>
        <w:autoSpaceDE w:val="0"/>
        <w:autoSpaceDN w:val="0"/>
        <w:adjustRightInd w:val="0"/>
        <w:rPr>
          <w:rFonts w:eastAsia="Times New Roman"/>
          <w:szCs w:val="22"/>
          <w:lang w:val="fr-FR" w:eastAsia="en-US"/>
        </w:rPr>
      </w:pPr>
    </w:p>
    <w:p w:rsidR="00E001F5" w:rsidRPr="00245A38" w:rsidRDefault="00B72187" w:rsidP="00245A38">
      <w:pPr>
        <w:pStyle w:val="Endofdocument-Annex"/>
        <w:rPr>
          <w:szCs w:val="22"/>
          <w:lang w:val="fr-FR" w:eastAsia="en-US"/>
        </w:rPr>
        <w:sectPr w:rsidR="00E001F5" w:rsidRPr="00245A38" w:rsidSect="00E4001B">
          <w:head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sidRPr="00245A38">
        <w:rPr>
          <w:szCs w:val="22"/>
          <w:lang w:val="fr-FR" w:eastAsia="en-US"/>
        </w:rPr>
        <w:t>[</w:t>
      </w:r>
      <w:r w:rsidR="001C6B44" w:rsidRPr="00245A38">
        <w:rPr>
          <w:szCs w:val="22"/>
          <w:lang w:val="fr-FR" w:eastAsia="en-US"/>
        </w:rPr>
        <w:t>L</w:t>
      </w:r>
      <w:r w:rsidR="00E4001B" w:rsidRPr="00245A38">
        <w:rPr>
          <w:szCs w:val="22"/>
          <w:lang w:val="fr-FR" w:eastAsia="en-US"/>
        </w:rPr>
        <w:t>’</w:t>
      </w:r>
      <w:r w:rsidR="001C6B44" w:rsidRPr="00245A38">
        <w:rPr>
          <w:szCs w:val="22"/>
          <w:lang w:val="fr-FR" w:eastAsia="en-US"/>
        </w:rPr>
        <w:t>annexe</w:t>
      </w:r>
      <w:r w:rsidR="00741646" w:rsidRPr="00245A38">
        <w:rPr>
          <w:szCs w:val="22"/>
          <w:lang w:val="fr-FR" w:eastAsia="en-US"/>
        </w:rPr>
        <w:t> </w:t>
      </w:r>
      <w:r w:rsidR="001C6B44" w:rsidRPr="00245A38">
        <w:rPr>
          <w:szCs w:val="22"/>
          <w:lang w:val="fr-FR" w:eastAsia="en-US"/>
        </w:rPr>
        <w:t>IV suit</w:t>
      </w:r>
      <w:r w:rsidRPr="00245A38">
        <w:rPr>
          <w:szCs w:val="22"/>
          <w:lang w:val="fr-FR" w:eastAsia="en-US"/>
        </w:rPr>
        <w:t>]</w:t>
      </w:r>
    </w:p>
    <w:p w:rsidR="005C55F1" w:rsidRDefault="00741646" w:rsidP="00245A38">
      <w:pPr>
        <w:pStyle w:val="Heading2"/>
        <w:spacing w:before="0" w:after="0"/>
        <w:rPr>
          <w:szCs w:val="22"/>
          <w:lang w:val="fr-FR"/>
        </w:rPr>
      </w:pPr>
      <w:r w:rsidRPr="00245A38">
        <w:rPr>
          <w:szCs w:val="22"/>
          <w:lang w:val="fr-FR"/>
        </w:rPr>
        <w:lastRenderedPageBreak/>
        <w:t>C</w:t>
      </w:r>
      <w:r w:rsidR="009A00B5" w:rsidRPr="00245A38">
        <w:rPr>
          <w:szCs w:val="22"/>
          <w:lang w:val="fr-FR"/>
        </w:rPr>
        <w:t xml:space="preserve">ontribution reçue de la part de la délégation du </w:t>
      </w:r>
      <w:r w:rsidRPr="00245A38">
        <w:rPr>
          <w:szCs w:val="22"/>
          <w:lang w:val="fr-FR"/>
        </w:rPr>
        <w:t>B</w:t>
      </w:r>
      <w:r w:rsidR="009A00B5" w:rsidRPr="00245A38">
        <w:rPr>
          <w:szCs w:val="22"/>
          <w:lang w:val="fr-FR"/>
        </w:rPr>
        <w:t>résil</w:t>
      </w:r>
    </w:p>
    <w:p w:rsidR="00245A38" w:rsidRPr="00245A38" w:rsidRDefault="00245A38" w:rsidP="00245A38">
      <w:pPr>
        <w:rPr>
          <w:lang w:val="fr-FR"/>
        </w:rPr>
      </w:pPr>
    </w:p>
    <w:p w:rsidR="005C55F1" w:rsidRPr="00245A38" w:rsidRDefault="00741646" w:rsidP="00245A38">
      <w:pPr>
        <w:pStyle w:val="Heading1"/>
        <w:spacing w:before="0" w:after="0"/>
        <w:rPr>
          <w:szCs w:val="22"/>
          <w:lang w:val="fr-FR"/>
        </w:rPr>
      </w:pPr>
      <w:r w:rsidRPr="00245A38">
        <w:rPr>
          <w:szCs w:val="22"/>
          <w:lang w:val="fr-FR"/>
        </w:rPr>
        <w:t>C</w:t>
      </w:r>
      <w:r w:rsidR="00C1243A" w:rsidRPr="00245A38">
        <w:rPr>
          <w:szCs w:val="22"/>
          <w:lang w:val="fr-FR"/>
        </w:rPr>
        <w:t xml:space="preserve">ontribution du </w:t>
      </w:r>
      <w:r w:rsidRPr="00245A38">
        <w:rPr>
          <w:szCs w:val="22"/>
          <w:lang w:val="fr-FR"/>
        </w:rPr>
        <w:t>B</w:t>
      </w:r>
      <w:r w:rsidR="00C1243A" w:rsidRPr="00245A38">
        <w:rPr>
          <w:szCs w:val="22"/>
          <w:lang w:val="fr-FR"/>
        </w:rPr>
        <w:t>résil au débat sur les objectifs de développement durable au sein de l</w:t>
      </w:r>
      <w:r w:rsidR="00E4001B" w:rsidRPr="00245A38">
        <w:rPr>
          <w:szCs w:val="22"/>
          <w:lang w:val="fr-FR"/>
        </w:rPr>
        <w:t>’</w:t>
      </w:r>
      <w:r w:rsidRPr="00245A38">
        <w:rPr>
          <w:szCs w:val="22"/>
          <w:lang w:val="fr-FR"/>
        </w:rPr>
        <w:t>OMPI</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 xml:space="preserve">En septembre 2015, les 193 États membres des </w:t>
      </w:r>
      <w:r w:rsidR="00E4001B" w:rsidRPr="00245A38">
        <w:rPr>
          <w:szCs w:val="22"/>
          <w:lang w:val="fr-FR"/>
        </w:rPr>
        <w:t>Nations Unies</w:t>
      </w:r>
      <w:r w:rsidRPr="00245A38">
        <w:rPr>
          <w:szCs w:val="22"/>
          <w:lang w:val="fr-FR"/>
        </w:rPr>
        <w:t xml:space="preserve"> ont adopté à l</w:t>
      </w:r>
      <w:r w:rsidR="00E4001B" w:rsidRPr="00245A38">
        <w:rPr>
          <w:szCs w:val="22"/>
          <w:lang w:val="fr-FR"/>
        </w:rPr>
        <w:t>’</w:t>
      </w:r>
      <w:r w:rsidRPr="00245A38">
        <w:rPr>
          <w:szCs w:val="22"/>
          <w:lang w:val="fr-FR"/>
        </w:rPr>
        <w:t>unanimité le Programme de développement durable à l</w:t>
      </w:r>
      <w:r w:rsidR="00E4001B" w:rsidRPr="00245A38">
        <w:rPr>
          <w:szCs w:val="22"/>
          <w:lang w:val="fr-FR"/>
        </w:rPr>
        <w:t>’</w:t>
      </w:r>
      <w:r w:rsidRPr="00245A38">
        <w:rPr>
          <w:szCs w:val="22"/>
          <w:lang w:val="fr-FR"/>
        </w:rPr>
        <w:t>horizon</w:t>
      </w:r>
      <w:r w:rsidR="00985112" w:rsidRPr="00245A38">
        <w:rPr>
          <w:szCs w:val="22"/>
          <w:lang w:val="fr-FR"/>
        </w:rPr>
        <w:t> </w:t>
      </w:r>
      <w:r w:rsidRPr="00245A38">
        <w:rPr>
          <w:szCs w:val="22"/>
          <w:lang w:val="fr-FR"/>
        </w:rPr>
        <w:t>2030, conformément à la résolution</w:t>
      </w:r>
      <w:r w:rsidR="00985112" w:rsidRPr="00245A38">
        <w:rPr>
          <w:szCs w:val="22"/>
          <w:lang w:val="fr-FR"/>
        </w:rPr>
        <w:t> </w:t>
      </w:r>
      <w:r w:rsidRPr="00245A38">
        <w:rPr>
          <w:szCs w:val="22"/>
          <w:lang w:val="fr-FR"/>
        </w:rPr>
        <w:t>A/RES/70/1 de l</w:t>
      </w:r>
      <w:r w:rsidR="00E4001B" w:rsidRPr="00245A38">
        <w:rPr>
          <w:szCs w:val="22"/>
          <w:lang w:val="fr-FR"/>
        </w:rPr>
        <w:t>’</w:t>
      </w:r>
      <w:r w:rsidRPr="00245A38">
        <w:rPr>
          <w:szCs w:val="22"/>
          <w:lang w:val="fr-FR"/>
        </w:rPr>
        <w:t>Assembl</w:t>
      </w:r>
      <w:r w:rsidR="00985112" w:rsidRPr="00245A38">
        <w:rPr>
          <w:szCs w:val="22"/>
          <w:lang w:val="fr-FR"/>
        </w:rPr>
        <w:t>é</w:t>
      </w:r>
      <w:r w:rsidRPr="00245A38">
        <w:rPr>
          <w:szCs w:val="22"/>
          <w:lang w:val="fr-FR"/>
        </w:rPr>
        <w:t xml:space="preserve">e générale des </w:t>
      </w:r>
      <w:r w:rsidR="00E4001B" w:rsidRPr="00245A38">
        <w:rPr>
          <w:szCs w:val="22"/>
          <w:lang w:val="fr-FR"/>
        </w:rPr>
        <w:t>Nations Uni</w:t>
      </w:r>
      <w:r w:rsidR="00F4124B" w:rsidRPr="00245A38">
        <w:rPr>
          <w:szCs w:val="22"/>
          <w:lang w:val="fr-FR"/>
        </w:rPr>
        <w:t>es.  Ce</w:t>
      </w:r>
      <w:r w:rsidRPr="00245A38">
        <w:rPr>
          <w:szCs w:val="22"/>
          <w:lang w:val="fr-FR"/>
        </w:rPr>
        <w:t xml:space="preserve"> </w:t>
      </w:r>
      <w:r w:rsidR="00741646" w:rsidRPr="00245A38">
        <w:rPr>
          <w:szCs w:val="22"/>
          <w:lang w:val="fr-FR"/>
        </w:rPr>
        <w:t>p</w:t>
      </w:r>
      <w:r w:rsidRPr="00245A38">
        <w:rPr>
          <w:szCs w:val="22"/>
          <w:lang w:val="fr-FR"/>
        </w:rPr>
        <w:t>rogramme définit 17 objectifs de développement durable assortis de 169 cibles, qui sont l</w:t>
      </w:r>
      <w:r w:rsidR="00E4001B" w:rsidRPr="00245A38">
        <w:rPr>
          <w:szCs w:val="22"/>
          <w:lang w:val="fr-FR"/>
        </w:rPr>
        <w:t>’</w:t>
      </w:r>
      <w:r w:rsidRPr="00245A38">
        <w:rPr>
          <w:szCs w:val="22"/>
          <w:lang w:val="fr-FR"/>
        </w:rPr>
        <w:t>aboutissement des efforts déployés par la communauté internationale en vue d</w:t>
      </w:r>
      <w:r w:rsidR="00E4001B" w:rsidRPr="00245A38">
        <w:rPr>
          <w:szCs w:val="22"/>
          <w:lang w:val="fr-FR"/>
        </w:rPr>
        <w:t>’</w:t>
      </w:r>
      <w:r w:rsidRPr="00245A38">
        <w:rPr>
          <w:szCs w:val="22"/>
          <w:lang w:val="fr-FR"/>
        </w:rPr>
        <w:t>établir un plan d</w:t>
      </w:r>
      <w:r w:rsidR="00E4001B" w:rsidRPr="00245A38">
        <w:rPr>
          <w:szCs w:val="22"/>
          <w:lang w:val="fr-FR"/>
        </w:rPr>
        <w:t>’</w:t>
      </w:r>
      <w:r w:rsidRPr="00245A38">
        <w:rPr>
          <w:szCs w:val="22"/>
          <w:lang w:val="fr-FR"/>
        </w:rPr>
        <w:t>action universel et ambitieux en faveur du développement durable pour les 15 années à ven</w:t>
      </w:r>
      <w:r w:rsidR="00F4124B" w:rsidRPr="00245A38">
        <w:rPr>
          <w:szCs w:val="22"/>
          <w:lang w:val="fr-FR"/>
        </w:rPr>
        <w:t>ir.  Co</w:t>
      </w:r>
      <w:r w:rsidRPr="00245A38">
        <w:rPr>
          <w:szCs w:val="22"/>
          <w:lang w:val="fr-FR"/>
        </w:rPr>
        <w:t>mme l</w:t>
      </w:r>
      <w:r w:rsidR="00E4001B" w:rsidRPr="00245A38">
        <w:rPr>
          <w:szCs w:val="22"/>
          <w:lang w:val="fr-FR"/>
        </w:rPr>
        <w:t>’</w:t>
      </w:r>
      <w:r w:rsidRPr="00245A38">
        <w:rPr>
          <w:szCs w:val="22"/>
          <w:lang w:val="fr-FR"/>
        </w:rPr>
        <w:t xml:space="preserve">indique justement le </w:t>
      </w:r>
      <w:r w:rsidR="00E86EC1" w:rsidRPr="00245A38">
        <w:rPr>
          <w:szCs w:val="22"/>
          <w:lang w:val="fr-FR"/>
        </w:rPr>
        <w:t>p</w:t>
      </w:r>
      <w:r w:rsidRPr="00245A38">
        <w:rPr>
          <w:szCs w:val="22"/>
          <w:lang w:val="fr-FR"/>
        </w:rPr>
        <w:t>réambule du Programme</w:t>
      </w:r>
      <w:r w:rsidR="00985112" w:rsidRPr="00245A38">
        <w:rPr>
          <w:szCs w:val="22"/>
          <w:lang w:val="fr-FR"/>
        </w:rPr>
        <w:t> </w:t>
      </w:r>
      <w:r w:rsidRPr="00245A38">
        <w:rPr>
          <w:szCs w:val="22"/>
          <w:lang w:val="fr-FR"/>
        </w:rPr>
        <w:t>2030, “</w:t>
      </w:r>
      <w:r w:rsidR="00E86EC1" w:rsidRPr="00245A38">
        <w:rPr>
          <w:szCs w:val="22"/>
          <w:lang w:val="fr-FR"/>
        </w:rPr>
        <w:t>i</w:t>
      </w:r>
      <w:r w:rsidRPr="00245A38">
        <w:rPr>
          <w:szCs w:val="22"/>
          <w:lang w:val="fr-FR"/>
        </w:rPr>
        <w:t>ls s</w:t>
      </w:r>
      <w:r w:rsidR="00E4001B" w:rsidRPr="00245A38">
        <w:rPr>
          <w:szCs w:val="22"/>
          <w:lang w:val="fr-FR"/>
        </w:rPr>
        <w:t>’</w:t>
      </w:r>
      <w:r w:rsidRPr="00245A38">
        <w:rPr>
          <w:szCs w:val="22"/>
          <w:lang w:val="fr-FR"/>
        </w:rPr>
        <w:t>inscrivent dans le prolongement des objectifs du Millénaire pour le développement et visent à réaliser ce que ceux</w:t>
      </w:r>
      <w:r w:rsidR="00F4124B" w:rsidRPr="00245A38">
        <w:rPr>
          <w:szCs w:val="22"/>
          <w:lang w:val="fr-FR"/>
        </w:rPr>
        <w:noBreakHyphen/>
      </w:r>
      <w:r w:rsidRPr="00245A38">
        <w:rPr>
          <w:szCs w:val="22"/>
          <w:lang w:val="fr-FR"/>
        </w:rPr>
        <w:t>ci n</w:t>
      </w:r>
      <w:r w:rsidR="00E4001B" w:rsidRPr="00245A38">
        <w:rPr>
          <w:szCs w:val="22"/>
          <w:lang w:val="fr-FR"/>
        </w:rPr>
        <w:t>’</w:t>
      </w:r>
      <w:r w:rsidRPr="00245A38">
        <w:rPr>
          <w:szCs w:val="22"/>
          <w:lang w:val="fr-FR"/>
        </w:rPr>
        <w:t>ont pas permis de fai</w:t>
      </w:r>
      <w:r w:rsidR="00F4124B" w:rsidRPr="00245A38">
        <w:rPr>
          <w:szCs w:val="22"/>
          <w:lang w:val="fr-FR"/>
        </w:rPr>
        <w:t>re.  Il</w:t>
      </w:r>
      <w:r w:rsidRPr="00245A38">
        <w:rPr>
          <w:szCs w:val="22"/>
          <w:lang w:val="fr-FR"/>
        </w:rPr>
        <w:t>s visent aussi à réaliser les droits de l</w:t>
      </w:r>
      <w:r w:rsidR="00E4001B" w:rsidRPr="00245A38">
        <w:rPr>
          <w:szCs w:val="22"/>
          <w:lang w:val="fr-FR"/>
        </w:rPr>
        <w:t>’</w:t>
      </w:r>
      <w:r w:rsidRPr="00245A38">
        <w:rPr>
          <w:szCs w:val="22"/>
          <w:lang w:val="fr-FR"/>
        </w:rPr>
        <w:t>homme pour tous, l</w:t>
      </w:r>
      <w:r w:rsidR="00E4001B" w:rsidRPr="00245A38">
        <w:rPr>
          <w:szCs w:val="22"/>
          <w:lang w:val="fr-FR"/>
        </w:rPr>
        <w:t>’</w:t>
      </w:r>
      <w:r w:rsidRPr="00245A38">
        <w:rPr>
          <w:szCs w:val="22"/>
          <w:lang w:val="fr-FR"/>
        </w:rPr>
        <w:t>égalité des sexes et l</w:t>
      </w:r>
      <w:r w:rsidR="00E4001B" w:rsidRPr="00245A38">
        <w:rPr>
          <w:szCs w:val="22"/>
          <w:lang w:val="fr-FR"/>
        </w:rPr>
        <w:t>’</w:t>
      </w:r>
      <w:r w:rsidRPr="00245A38">
        <w:rPr>
          <w:szCs w:val="22"/>
          <w:lang w:val="fr-FR"/>
        </w:rPr>
        <w:t>autonomisation des femmes et des fill</w:t>
      </w:r>
      <w:r w:rsidR="00F4124B" w:rsidRPr="00245A38">
        <w:rPr>
          <w:szCs w:val="22"/>
          <w:lang w:val="fr-FR"/>
        </w:rPr>
        <w:t>es.  In</w:t>
      </w:r>
      <w:r w:rsidRPr="00245A38">
        <w:rPr>
          <w:szCs w:val="22"/>
          <w:lang w:val="fr-FR"/>
        </w:rPr>
        <w:t>tégrés et indissociables, ils concilient les trois dimensions du développement durable : économique, sociale et environnementa</w:t>
      </w:r>
      <w:r w:rsidR="00F4124B" w:rsidRPr="00245A38">
        <w:rPr>
          <w:szCs w:val="22"/>
          <w:lang w:val="fr-FR"/>
        </w:rPr>
        <w:t>le.  Le</w:t>
      </w:r>
      <w:r w:rsidRPr="00245A38">
        <w:rPr>
          <w:szCs w:val="22"/>
          <w:lang w:val="fr-FR"/>
        </w:rPr>
        <w:t>s objectifs et les cibles guideront l</w:t>
      </w:r>
      <w:r w:rsidR="00E4001B" w:rsidRPr="00245A38">
        <w:rPr>
          <w:szCs w:val="22"/>
          <w:lang w:val="fr-FR"/>
        </w:rPr>
        <w:t>’</w:t>
      </w:r>
      <w:r w:rsidRPr="00245A38">
        <w:rPr>
          <w:szCs w:val="22"/>
          <w:lang w:val="fr-FR"/>
        </w:rPr>
        <w:t>action à mener au cours des 15 prochaines années dans des domaines qui sont d</w:t>
      </w:r>
      <w:r w:rsidR="00E4001B" w:rsidRPr="00245A38">
        <w:rPr>
          <w:szCs w:val="22"/>
          <w:lang w:val="fr-FR"/>
        </w:rPr>
        <w:t>’</w:t>
      </w:r>
      <w:r w:rsidRPr="00245A38">
        <w:rPr>
          <w:szCs w:val="22"/>
          <w:lang w:val="fr-FR"/>
        </w:rPr>
        <w:t>une importance cruciale pour l</w:t>
      </w:r>
      <w:r w:rsidR="00E4001B" w:rsidRPr="00245A38">
        <w:rPr>
          <w:szCs w:val="22"/>
          <w:lang w:val="fr-FR"/>
        </w:rPr>
        <w:t>’</w:t>
      </w:r>
      <w:r w:rsidRPr="00245A38">
        <w:rPr>
          <w:szCs w:val="22"/>
          <w:lang w:val="fr-FR"/>
        </w:rPr>
        <w:t>humanité et la planète”</w:t>
      </w:r>
      <w:r w:rsidR="00E86EC1" w:rsidRPr="00245A38">
        <w:rPr>
          <w:szCs w:val="22"/>
          <w:lang w:val="fr-FR"/>
        </w:rPr>
        <w:t>.</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Le Programme</w:t>
      </w:r>
      <w:r w:rsidR="00985112" w:rsidRPr="00245A38">
        <w:rPr>
          <w:szCs w:val="22"/>
          <w:lang w:val="fr-FR"/>
        </w:rPr>
        <w:t> </w:t>
      </w:r>
      <w:r w:rsidRPr="00245A38">
        <w:rPr>
          <w:szCs w:val="22"/>
          <w:lang w:val="fr-FR"/>
        </w:rPr>
        <w:t>2030 se fonde sur les travaux menés par la communauté internationale lors de réunions précédentes et sur les décisions auxquelles ils ont abou</w:t>
      </w:r>
      <w:r w:rsidR="00F4124B" w:rsidRPr="00245A38">
        <w:rPr>
          <w:szCs w:val="22"/>
          <w:lang w:val="fr-FR"/>
        </w:rPr>
        <w:t>ti.  Pa</w:t>
      </w:r>
      <w:r w:rsidRPr="00245A38">
        <w:rPr>
          <w:szCs w:val="22"/>
          <w:lang w:val="fr-FR"/>
        </w:rPr>
        <w:t>r exemple, le paragraphe 11 rappelle “les textes issus de toutes les grandes conférences et réunions au sommet organisées sous l</w:t>
      </w:r>
      <w:r w:rsidR="00E4001B" w:rsidRPr="00245A38">
        <w:rPr>
          <w:szCs w:val="22"/>
          <w:lang w:val="fr-FR"/>
        </w:rPr>
        <w:t>’</w:t>
      </w:r>
      <w:r w:rsidRPr="00245A38">
        <w:rPr>
          <w:szCs w:val="22"/>
          <w:lang w:val="fr-FR"/>
        </w:rPr>
        <w:t xml:space="preserve">égide des </w:t>
      </w:r>
      <w:r w:rsidR="00E4001B" w:rsidRPr="00245A38">
        <w:rPr>
          <w:szCs w:val="22"/>
          <w:lang w:val="fr-FR"/>
        </w:rPr>
        <w:t>Nations Unies</w:t>
      </w:r>
      <w:r w:rsidRPr="00245A38">
        <w:rPr>
          <w:szCs w:val="22"/>
          <w:lang w:val="fr-FR"/>
        </w:rPr>
        <w:t>, qui forment le socle du développement durable et ont c</w:t>
      </w:r>
      <w:r w:rsidR="00E86EC1" w:rsidRPr="00245A38">
        <w:rPr>
          <w:szCs w:val="22"/>
          <w:lang w:val="fr-FR"/>
        </w:rPr>
        <w:t>ontribué à façonner ce nouveau p</w:t>
      </w:r>
      <w:r w:rsidRPr="00245A38">
        <w:rPr>
          <w:szCs w:val="22"/>
          <w:lang w:val="fr-FR"/>
        </w:rPr>
        <w:t>rogramme, notamment la Déclaration de Rio sur l</w:t>
      </w:r>
      <w:r w:rsidR="00E4001B" w:rsidRPr="00245A38">
        <w:rPr>
          <w:szCs w:val="22"/>
          <w:lang w:val="fr-FR"/>
        </w:rPr>
        <w:t>’</w:t>
      </w:r>
      <w:r w:rsidRPr="00245A38">
        <w:rPr>
          <w:szCs w:val="22"/>
          <w:lang w:val="fr-FR"/>
        </w:rPr>
        <w:t xml:space="preserve">environnement et le développement (…) et la Conférence des </w:t>
      </w:r>
      <w:r w:rsidR="00E4001B" w:rsidRPr="00245A38">
        <w:rPr>
          <w:szCs w:val="22"/>
          <w:lang w:val="fr-FR"/>
        </w:rPr>
        <w:t>Nations Unies</w:t>
      </w:r>
      <w:r w:rsidRPr="00245A38">
        <w:rPr>
          <w:szCs w:val="22"/>
          <w:lang w:val="fr-FR"/>
        </w:rPr>
        <w:t xml:space="preserve"> sur le développement durable (Rio+20)”, alors que le paragraphe 13 indique que “</w:t>
      </w:r>
      <w:r w:rsidR="00E86EC1" w:rsidRPr="00245A38">
        <w:rPr>
          <w:szCs w:val="22"/>
          <w:lang w:val="fr-FR"/>
        </w:rPr>
        <w:t>l</w:t>
      </w:r>
      <w:r w:rsidRPr="00245A38">
        <w:rPr>
          <w:szCs w:val="22"/>
          <w:lang w:val="fr-FR"/>
        </w:rPr>
        <w:t>es défis mis en évidence dans ces grandes conférences et réunions au sommet étant intimement liés, tout comme les engagements pris, ils supposent des solutions intégré</w:t>
      </w:r>
      <w:r w:rsidR="00F4124B" w:rsidRPr="00245A38">
        <w:rPr>
          <w:szCs w:val="22"/>
          <w:lang w:val="fr-FR"/>
        </w:rPr>
        <w:t>es.  Un</w:t>
      </w:r>
      <w:r w:rsidRPr="00245A38">
        <w:rPr>
          <w:szCs w:val="22"/>
          <w:lang w:val="fr-FR"/>
        </w:rPr>
        <w:t>e approche nouvelle est donc nécessaire pour les relev</w:t>
      </w:r>
      <w:r w:rsidR="00F4124B" w:rsidRPr="00245A38">
        <w:rPr>
          <w:szCs w:val="22"/>
          <w:lang w:val="fr-FR"/>
        </w:rPr>
        <w:t>er.  Le</w:t>
      </w:r>
      <w:r w:rsidRPr="00245A38">
        <w:rPr>
          <w:szCs w:val="22"/>
          <w:lang w:val="fr-FR"/>
        </w:rPr>
        <w:t xml:space="preserve"> développement durable repose sur l</w:t>
      </w:r>
      <w:r w:rsidR="00E4001B" w:rsidRPr="00245A38">
        <w:rPr>
          <w:szCs w:val="22"/>
          <w:lang w:val="fr-FR"/>
        </w:rPr>
        <w:t>’</w:t>
      </w:r>
      <w:r w:rsidRPr="00245A38">
        <w:rPr>
          <w:szCs w:val="22"/>
          <w:lang w:val="fr-FR"/>
        </w:rPr>
        <w:t>idée que les mesures visant à éliminer la pauvreté sous toutes ses formes et dans toutes ses dimensions, à lutter contre les inégalités dans les pays et d</w:t>
      </w:r>
      <w:r w:rsidR="00E4001B" w:rsidRPr="00245A38">
        <w:rPr>
          <w:szCs w:val="22"/>
          <w:lang w:val="fr-FR"/>
        </w:rPr>
        <w:t>’</w:t>
      </w:r>
      <w:r w:rsidRPr="00245A38">
        <w:rPr>
          <w:szCs w:val="22"/>
          <w:lang w:val="fr-FR"/>
        </w:rPr>
        <w:t>un pays à l</w:t>
      </w:r>
      <w:r w:rsidR="00E4001B" w:rsidRPr="00245A38">
        <w:rPr>
          <w:szCs w:val="22"/>
          <w:lang w:val="fr-FR"/>
        </w:rPr>
        <w:t>’</w:t>
      </w:r>
      <w:r w:rsidRPr="00245A38">
        <w:rPr>
          <w:szCs w:val="22"/>
          <w:lang w:val="fr-FR"/>
        </w:rPr>
        <w:t>autre, à préserver la planète, à créer une croissance économique soutenue, partagée et durable et à favoriser la cohésion sociale sont intimement liées et interdépendantes”</w:t>
      </w:r>
      <w:r w:rsidR="00E86EC1" w:rsidRPr="00245A38">
        <w:rPr>
          <w:szCs w:val="22"/>
          <w:lang w:val="fr-FR"/>
        </w:rPr>
        <w:t>.</w:t>
      </w:r>
      <w:r w:rsidRPr="00245A38">
        <w:rPr>
          <w:szCs w:val="22"/>
          <w:lang w:val="fr-FR"/>
        </w:rPr>
        <w:t xml:space="preserve">  C</w:t>
      </w:r>
      <w:r w:rsidR="00E4001B" w:rsidRPr="00245A38">
        <w:rPr>
          <w:szCs w:val="22"/>
          <w:lang w:val="fr-FR"/>
        </w:rPr>
        <w:t>’</w:t>
      </w:r>
      <w:r w:rsidRPr="00245A38">
        <w:rPr>
          <w:szCs w:val="22"/>
          <w:lang w:val="fr-FR"/>
        </w:rPr>
        <w:t>est dans ce cadre qu</w:t>
      </w:r>
      <w:r w:rsidR="00E4001B" w:rsidRPr="00245A38">
        <w:rPr>
          <w:szCs w:val="22"/>
          <w:lang w:val="fr-FR"/>
        </w:rPr>
        <w:t>’</w:t>
      </w:r>
      <w:r w:rsidRPr="00245A38">
        <w:rPr>
          <w:szCs w:val="22"/>
          <w:lang w:val="fr-FR"/>
        </w:rPr>
        <w:t>il convient d</w:t>
      </w:r>
      <w:r w:rsidR="00E4001B" w:rsidRPr="00245A38">
        <w:rPr>
          <w:szCs w:val="22"/>
          <w:lang w:val="fr-FR"/>
        </w:rPr>
        <w:t>’</w:t>
      </w:r>
      <w:r w:rsidRPr="00245A38">
        <w:rPr>
          <w:szCs w:val="22"/>
          <w:lang w:val="fr-FR"/>
        </w:rPr>
        <w:t>examiner le rôle de l</w:t>
      </w:r>
      <w:r w:rsidR="00E4001B" w:rsidRPr="00245A38">
        <w:rPr>
          <w:szCs w:val="22"/>
          <w:lang w:val="fr-FR"/>
        </w:rPr>
        <w:t>’</w:t>
      </w:r>
      <w:r w:rsidRPr="00245A38">
        <w:rPr>
          <w:szCs w:val="22"/>
          <w:lang w:val="fr-FR"/>
        </w:rPr>
        <w:t>OMPI dans la mise en œuvre des objectifs de développement durable.</w:t>
      </w:r>
    </w:p>
    <w:p w:rsidR="005C55F1" w:rsidRPr="00245A38" w:rsidRDefault="005C55F1" w:rsidP="00245A38">
      <w:pPr>
        <w:rPr>
          <w:szCs w:val="22"/>
          <w:lang w:val="fr-FR"/>
        </w:rPr>
      </w:pPr>
    </w:p>
    <w:p w:rsidR="00E474A5"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Le paragraphe 5 du Programme</w:t>
      </w:r>
      <w:r w:rsidR="00985112" w:rsidRPr="00245A38">
        <w:rPr>
          <w:szCs w:val="22"/>
          <w:lang w:val="fr-FR"/>
        </w:rPr>
        <w:t> </w:t>
      </w:r>
      <w:r w:rsidRPr="00245A38">
        <w:rPr>
          <w:szCs w:val="22"/>
          <w:lang w:val="fr-FR"/>
        </w:rPr>
        <w:t>2030 indique que les objectifs de développement durable s</w:t>
      </w:r>
      <w:r w:rsidR="00E4001B" w:rsidRPr="00245A38">
        <w:rPr>
          <w:szCs w:val="22"/>
          <w:lang w:val="fr-FR"/>
        </w:rPr>
        <w:t>’</w:t>
      </w:r>
      <w:r w:rsidRPr="00245A38">
        <w:rPr>
          <w:szCs w:val="22"/>
          <w:lang w:val="fr-FR"/>
        </w:rPr>
        <w:t>appliquent à tous les pays, compte tenu des réalités, capacités et niveaux de développement de chacun et dans le respect des priorités et politiques national</w:t>
      </w:r>
      <w:r w:rsidR="00F4124B" w:rsidRPr="00245A38">
        <w:rPr>
          <w:szCs w:val="22"/>
          <w:lang w:val="fr-FR"/>
        </w:rPr>
        <w:t>es.  Co</w:t>
      </w:r>
      <w:r w:rsidRPr="00245A38">
        <w:rPr>
          <w:szCs w:val="22"/>
          <w:lang w:val="fr-FR"/>
        </w:rPr>
        <w:t>ntrairement aux objectifs du Millénaire pour le développement, les objectifs de développement durable doivent être mis en œuvre par tous les pays, qu</w:t>
      </w:r>
      <w:r w:rsidR="00E4001B" w:rsidRPr="00245A38">
        <w:rPr>
          <w:szCs w:val="22"/>
          <w:lang w:val="fr-FR"/>
        </w:rPr>
        <w:t>’</w:t>
      </w:r>
      <w:r w:rsidRPr="00245A38">
        <w:rPr>
          <w:szCs w:val="22"/>
          <w:lang w:val="fr-FR"/>
        </w:rPr>
        <w:t>ils soient développés ou en développement, avec la participation des gouvernements, des organisations internationales, du secteur privé, des autres acteurs non étatiques et des particulie</w:t>
      </w:r>
      <w:r w:rsidR="00F4124B" w:rsidRPr="00245A38">
        <w:rPr>
          <w:szCs w:val="22"/>
          <w:lang w:val="fr-FR"/>
        </w:rPr>
        <w:t>rs.  Le</w:t>
      </w:r>
      <w:r w:rsidRPr="00245A38">
        <w:rPr>
          <w:szCs w:val="22"/>
          <w:lang w:val="fr-FR"/>
        </w:rPr>
        <w:t xml:space="preserve"> </w:t>
      </w:r>
      <w:r w:rsidR="00E86EC1" w:rsidRPr="00245A38">
        <w:rPr>
          <w:szCs w:val="22"/>
          <w:lang w:val="fr-FR"/>
        </w:rPr>
        <w:t>p</w:t>
      </w:r>
      <w:r w:rsidRPr="00245A38">
        <w:rPr>
          <w:szCs w:val="22"/>
          <w:lang w:val="fr-FR"/>
        </w:rPr>
        <w:t>réambule affirme que “</w:t>
      </w:r>
      <w:r w:rsidR="00E86EC1" w:rsidRPr="00245A38">
        <w:rPr>
          <w:szCs w:val="22"/>
          <w:lang w:val="fr-FR"/>
        </w:rPr>
        <w:t>t</w:t>
      </w:r>
      <w:r w:rsidRPr="00245A38">
        <w:rPr>
          <w:szCs w:val="22"/>
          <w:lang w:val="fr-FR"/>
        </w:rPr>
        <w:t>ous les pays et toutes les parties prenantes agiront de concert pour mettre en œuvre ce plan”</w:t>
      </w:r>
      <w:r w:rsidR="00E86EC1" w:rsidRPr="00245A38">
        <w:rPr>
          <w:szCs w:val="22"/>
          <w:lang w:val="fr-FR"/>
        </w:rPr>
        <w:t>.</w:t>
      </w:r>
      <w:r w:rsidRPr="00245A38">
        <w:rPr>
          <w:szCs w:val="22"/>
          <w:lang w:val="fr-FR"/>
        </w:rPr>
        <w:t xml:space="preserve">  Par ailleurs, selon le paragraphe 28, les organisations internationales contribueront à la transformation des modes de consommation et de production non durables.</w:t>
      </w:r>
      <w:r w:rsidR="00714EA1" w:rsidRPr="00245A38">
        <w:rPr>
          <w:szCs w:val="22"/>
          <w:lang w:val="fr-FR"/>
        </w:rPr>
        <w:t xml:space="preserve"> </w:t>
      </w:r>
      <w:r w:rsidR="00526837" w:rsidRPr="00245A38">
        <w:rPr>
          <w:szCs w:val="22"/>
          <w:lang w:val="fr-FR"/>
        </w:rPr>
        <w:t xml:space="preserve"> </w:t>
      </w:r>
    </w:p>
    <w:p w:rsidR="00E474A5" w:rsidRPr="00245A38" w:rsidRDefault="00E474A5" w:rsidP="00245A38">
      <w:pPr>
        <w:pStyle w:val="ListParagraph"/>
        <w:tabs>
          <w:tab w:val="left" w:pos="567"/>
        </w:tabs>
        <w:ind w:left="0"/>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En tant qu</w:t>
      </w:r>
      <w:r w:rsidR="00E4001B" w:rsidRPr="00245A38">
        <w:rPr>
          <w:szCs w:val="22"/>
          <w:lang w:val="fr-FR"/>
        </w:rPr>
        <w:t>’</w:t>
      </w:r>
      <w:r w:rsidRPr="00245A38">
        <w:rPr>
          <w:szCs w:val="22"/>
          <w:lang w:val="fr-FR"/>
        </w:rPr>
        <w:t xml:space="preserve">institution spécialisée des </w:t>
      </w:r>
      <w:r w:rsidR="00E4001B" w:rsidRPr="00245A38">
        <w:rPr>
          <w:szCs w:val="22"/>
          <w:lang w:val="fr-FR"/>
        </w:rPr>
        <w:t>Nations Unies</w:t>
      </w:r>
      <w:r w:rsidRPr="00245A38">
        <w:rPr>
          <w:szCs w:val="22"/>
          <w:lang w:val="fr-FR"/>
        </w:rPr>
        <w:t>, l</w:t>
      </w:r>
      <w:r w:rsidR="00E4001B" w:rsidRPr="00245A38">
        <w:rPr>
          <w:szCs w:val="22"/>
          <w:lang w:val="fr-FR"/>
        </w:rPr>
        <w:t>’</w:t>
      </w:r>
      <w:r w:rsidRPr="00245A38">
        <w:rPr>
          <w:szCs w:val="22"/>
          <w:lang w:val="fr-FR"/>
        </w:rPr>
        <w:t>OMPI dispose des capacités techniques nécessaires pour jouer un rôle actif dans le débat et l</w:t>
      </w:r>
      <w:r w:rsidR="00E4001B" w:rsidRPr="00245A38">
        <w:rPr>
          <w:szCs w:val="22"/>
          <w:lang w:val="fr-FR"/>
        </w:rPr>
        <w:t>’</w:t>
      </w:r>
      <w:r w:rsidRPr="00245A38">
        <w:rPr>
          <w:szCs w:val="22"/>
          <w:lang w:val="fr-FR"/>
        </w:rPr>
        <w:t>action en faveur des objectifs de développement durab</w:t>
      </w:r>
      <w:r w:rsidR="00F4124B" w:rsidRPr="00245A38">
        <w:rPr>
          <w:szCs w:val="22"/>
          <w:lang w:val="fr-FR"/>
        </w:rPr>
        <w:t>le.  Co</w:t>
      </w:r>
      <w:r w:rsidRPr="00245A38">
        <w:rPr>
          <w:szCs w:val="22"/>
          <w:lang w:val="fr-FR"/>
        </w:rPr>
        <w:t>mpte tenu de son statut juridique, établi par l</w:t>
      </w:r>
      <w:r w:rsidR="00E4001B" w:rsidRPr="00245A38">
        <w:rPr>
          <w:szCs w:val="22"/>
          <w:lang w:val="fr-FR"/>
        </w:rPr>
        <w:t>’</w:t>
      </w:r>
      <w:r w:rsidRPr="00245A38">
        <w:rPr>
          <w:szCs w:val="22"/>
          <w:lang w:val="fr-FR"/>
        </w:rPr>
        <w:t>Accord qu</w:t>
      </w:r>
      <w:r w:rsidR="00E4001B" w:rsidRPr="00245A38">
        <w:rPr>
          <w:szCs w:val="22"/>
          <w:lang w:val="fr-FR"/>
        </w:rPr>
        <w:t>’</w:t>
      </w:r>
      <w:r w:rsidRPr="00245A38">
        <w:rPr>
          <w:szCs w:val="22"/>
          <w:lang w:val="fr-FR"/>
        </w:rPr>
        <w:t>elle a conclu avec l</w:t>
      </w:r>
      <w:r w:rsidR="00E4001B" w:rsidRPr="00245A38">
        <w:rPr>
          <w:szCs w:val="22"/>
          <w:lang w:val="fr-FR"/>
        </w:rPr>
        <w:t>’</w:t>
      </w:r>
      <w:r w:rsidRPr="00245A38">
        <w:rPr>
          <w:szCs w:val="22"/>
          <w:lang w:val="fr-FR"/>
        </w:rPr>
        <w:t>ONU en 1974, l</w:t>
      </w:r>
      <w:r w:rsidR="00E4001B" w:rsidRPr="00245A38">
        <w:rPr>
          <w:szCs w:val="22"/>
          <w:lang w:val="fr-FR"/>
        </w:rPr>
        <w:t>’</w:t>
      </w:r>
      <w:r w:rsidRPr="00245A38">
        <w:rPr>
          <w:szCs w:val="22"/>
          <w:lang w:val="fr-FR"/>
        </w:rPr>
        <w:t>OMPI se doit de fournir des contributions qui facilitent la mise en œuvre de ces objectifs, en collaboration avec les autres acteurs concern</w:t>
      </w:r>
      <w:r w:rsidR="00F4124B" w:rsidRPr="00245A38">
        <w:rPr>
          <w:szCs w:val="22"/>
          <w:lang w:val="fr-FR"/>
        </w:rPr>
        <w:t>és.  En</w:t>
      </w:r>
      <w:r w:rsidRPr="00245A38">
        <w:rPr>
          <w:szCs w:val="22"/>
          <w:lang w:val="fr-FR"/>
        </w:rPr>
        <w:t xml:space="preserve"> outre, le Programme</w:t>
      </w:r>
      <w:r w:rsidR="00985112" w:rsidRPr="00245A38">
        <w:rPr>
          <w:szCs w:val="22"/>
          <w:lang w:val="fr-FR"/>
        </w:rPr>
        <w:t> </w:t>
      </w:r>
      <w:r w:rsidRPr="00245A38">
        <w:rPr>
          <w:szCs w:val="22"/>
          <w:lang w:val="fr-FR"/>
        </w:rPr>
        <w:t>2030 engage les organisations internationales à mobiliser, auprès de multiples sources, “le soutien financier et technique qui permettra aux pays en développement de renforcer leurs capacités scientifiques et techniques et leurs capacités d</w:t>
      </w:r>
      <w:r w:rsidR="00E4001B" w:rsidRPr="00245A38">
        <w:rPr>
          <w:szCs w:val="22"/>
          <w:lang w:val="fr-FR"/>
        </w:rPr>
        <w:t>’</w:t>
      </w:r>
      <w:r w:rsidRPr="00245A38">
        <w:rPr>
          <w:szCs w:val="22"/>
          <w:lang w:val="fr-FR"/>
        </w:rPr>
        <w:t>innovation en vue d</w:t>
      </w:r>
      <w:r w:rsidR="00E4001B" w:rsidRPr="00245A38">
        <w:rPr>
          <w:szCs w:val="22"/>
          <w:lang w:val="fr-FR"/>
        </w:rPr>
        <w:t>’</w:t>
      </w:r>
      <w:r w:rsidRPr="00245A38">
        <w:rPr>
          <w:szCs w:val="22"/>
          <w:lang w:val="fr-FR"/>
        </w:rPr>
        <w:t>adopter des modes de consommation et de production plus durables”.  L</w:t>
      </w:r>
      <w:r w:rsidR="00E4001B" w:rsidRPr="00245A38">
        <w:rPr>
          <w:szCs w:val="22"/>
          <w:lang w:val="fr-FR"/>
        </w:rPr>
        <w:t>’</w:t>
      </w:r>
      <w:r w:rsidRPr="00245A38">
        <w:rPr>
          <w:szCs w:val="22"/>
          <w:lang w:val="fr-FR"/>
        </w:rPr>
        <w:t xml:space="preserve">OMPI possède </w:t>
      </w:r>
      <w:r w:rsidRPr="00245A38">
        <w:rPr>
          <w:szCs w:val="22"/>
          <w:lang w:val="fr-FR"/>
        </w:rPr>
        <w:lastRenderedPageBreak/>
        <w:t>l</w:t>
      </w:r>
      <w:r w:rsidR="00E4001B" w:rsidRPr="00245A38">
        <w:rPr>
          <w:szCs w:val="22"/>
          <w:lang w:val="fr-FR"/>
        </w:rPr>
        <w:t>’</w:t>
      </w:r>
      <w:r w:rsidRPr="00245A38">
        <w:rPr>
          <w:szCs w:val="22"/>
          <w:lang w:val="fr-FR"/>
        </w:rPr>
        <w:t>expérience et les ressources humaines nécessaires pour tenir ce rôle et répondre aux besoins de ces pays, et l</w:t>
      </w:r>
      <w:r w:rsidR="00E4001B" w:rsidRPr="00245A38">
        <w:rPr>
          <w:szCs w:val="22"/>
          <w:lang w:val="fr-FR"/>
        </w:rPr>
        <w:t>’</w:t>
      </w:r>
      <w:r w:rsidRPr="00245A38">
        <w:rPr>
          <w:szCs w:val="22"/>
          <w:lang w:val="fr-FR"/>
        </w:rPr>
        <w:t>Organisation ne doit pas éluder sa responsabilité.</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rFonts w:eastAsia="Times New Roman"/>
          <w:szCs w:val="22"/>
          <w:lang w:val="fr-FR"/>
        </w:rPr>
        <w:t>Entre autres activités, l</w:t>
      </w:r>
      <w:r w:rsidR="00E4001B" w:rsidRPr="00245A38">
        <w:rPr>
          <w:rFonts w:eastAsia="Times New Roman"/>
          <w:szCs w:val="22"/>
          <w:lang w:val="fr-FR"/>
        </w:rPr>
        <w:t>’</w:t>
      </w:r>
      <w:r w:rsidRPr="00245A38">
        <w:rPr>
          <w:rFonts w:eastAsia="Times New Roman"/>
          <w:szCs w:val="22"/>
          <w:lang w:val="fr-FR"/>
        </w:rPr>
        <w:t>OMPI a une contribution importante à apporter au mécanisme de facilitation des technologies, adopté lors de la troisième Conférence internationale sur le financement du développement, tenue à Addis</w:t>
      </w:r>
      <w:r w:rsidR="00F4124B" w:rsidRPr="00245A38">
        <w:rPr>
          <w:rFonts w:eastAsia="Times New Roman"/>
          <w:szCs w:val="22"/>
          <w:lang w:val="fr-FR"/>
        </w:rPr>
        <w:noBreakHyphen/>
      </w:r>
      <w:r w:rsidRPr="00245A38">
        <w:rPr>
          <w:rFonts w:eastAsia="Times New Roman"/>
          <w:szCs w:val="22"/>
          <w:lang w:val="fr-FR"/>
        </w:rPr>
        <w:t>Abeba en juillet 2015 (“Programme d</w:t>
      </w:r>
      <w:r w:rsidR="00E4001B" w:rsidRPr="00245A38">
        <w:rPr>
          <w:rFonts w:eastAsia="Times New Roman"/>
          <w:szCs w:val="22"/>
          <w:lang w:val="fr-FR"/>
        </w:rPr>
        <w:t>’</w:t>
      </w:r>
      <w:r w:rsidRPr="00245A38">
        <w:rPr>
          <w:rFonts w:eastAsia="Times New Roman"/>
          <w:szCs w:val="22"/>
          <w:lang w:val="fr-FR"/>
        </w:rPr>
        <w:t>action d</w:t>
      </w:r>
      <w:r w:rsidR="00E4001B" w:rsidRPr="00245A38">
        <w:rPr>
          <w:rFonts w:eastAsia="Times New Roman"/>
          <w:szCs w:val="22"/>
          <w:lang w:val="fr-FR"/>
        </w:rPr>
        <w:t>’</w:t>
      </w:r>
      <w:r w:rsidRPr="00245A38">
        <w:rPr>
          <w:rFonts w:eastAsia="Times New Roman"/>
          <w:szCs w:val="22"/>
          <w:lang w:val="fr-FR"/>
        </w:rPr>
        <w:t>Addis</w:t>
      </w:r>
      <w:r w:rsidR="00F4124B" w:rsidRPr="00245A38">
        <w:rPr>
          <w:rFonts w:eastAsia="Times New Roman"/>
          <w:szCs w:val="22"/>
          <w:lang w:val="fr-FR"/>
        </w:rPr>
        <w:noBreakHyphen/>
      </w:r>
      <w:r w:rsidRPr="00245A38">
        <w:rPr>
          <w:rFonts w:eastAsia="Times New Roman"/>
          <w:szCs w:val="22"/>
          <w:lang w:val="fr-FR"/>
        </w:rPr>
        <w:t>Abeba”).  Comme indiqué dans le paragraphe 40 du Programme</w:t>
      </w:r>
      <w:r w:rsidR="00985112" w:rsidRPr="00245A38">
        <w:rPr>
          <w:rFonts w:eastAsia="Times New Roman"/>
          <w:szCs w:val="22"/>
          <w:lang w:val="fr-FR"/>
        </w:rPr>
        <w:t> </w:t>
      </w:r>
      <w:r w:rsidRPr="00245A38">
        <w:rPr>
          <w:rFonts w:eastAsia="Times New Roman"/>
          <w:szCs w:val="22"/>
          <w:lang w:val="fr-FR"/>
        </w:rPr>
        <w:t>2030, le Programme d</w:t>
      </w:r>
      <w:r w:rsidR="00E4001B" w:rsidRPr="00245A38">
        <w:rPr>
          <w:rFonts w:eastAsia="Times New Roman"/>
          <w:szCs w:val="22"/>
          <w:lang w:val="fr-FR"/>
        </w:rPr>
        <w:t>’</w:t>
      </w:r>
      <w:r w:rsidRPr="00245A38">
        <w:rPr>
          <w:rFonts w:eastAsia="Times New Roman"/>
          <w:szCs w:val="22"/>
          <w:lang w:val="fr-FR"/>
        </w:rPr>
        <w:t>action d</w:t>
      </w:r>
      <w:r w:rsidR="00E4001B" w:rsidRPr="00245A38">
        <w:rPr>
          <w:rFonts w:eastAsia="Times New Roman"/>
          <w:szCs w:val="22"/>
          <w:lang w:val="fr-FR"/>
        </w:rPr>
        <w:t>’</w:t>
      </w:r>
      <w:r w:rsidRPr="00245A38">
        <w:rPr>
          <w:rFonts w:eastAsia="Times New Roman"/>
          <w:szCs w:val="22"/>
          <w:lang w:val="fr-FR"/>
        </w:rPr>
        <w:t>Addis</w:t>
      </w:r>
      <w:r w:rsidR="00F4124B" w:rsidRPr="00245A38">
        <w:rPr>
          <w:rFonts w:eastAsia="Times New Roman"/>
          <w:szCs w:val="22"/>
          <w:lang w:val="fr-FR"/>
        </w:rPr>
        <w:noBreakHyphen/>
      </w:r>
      <w:r w:rsidRPr="00245A38">
        <w:rPr>
          <w:rFonts w:eastAsia="Times New Roman"/>
          <w:szCs w:val="22"/>
          <w:lang w:val="fr-FR"/>
        </w:rPr>
        <w:t>Abeba fait partie intégrante du Programme de développement durable à l</w:t>
      </w:r>
      <w:r w:rsidR="00E4001B" w:rsidRPr="00245A38">
        <w:rPr>
          <w:rFonts w:eastAsia="Times New Roman"/>
          <w:szCs w:val="22"/>
          <w:lang w:val="fr-FR"/>
        </w:rPr>
        <w:t>’</w:t>
      </w:r>
      <w:r w:rsidRPr="00245A38">
        <w:rPr>
          <w:rFonts w:eastAsia="Times New Roman"/>
          <w:szCs w:val="22"/>
          <w:lang w:val="fr-FR"/>
        </w:rPr>
        <w:t>horizon</w:t>
      </w:r>
      <w:r w:rsidR="00985112" w:rsidRPr="00245A38">
        <w:rPr>
          <w:rFonts w:eastAsia="Times New Roman"/>
          <w:szCs w:val="22"/>
          <w:lang w:val="fr-FR"/>
        </w:rPr>
        <w:t> </w:t>
      </w:r>
      <w:r w:rsidRPr="00245A38">
        <w:rPr>
          <w:rFonts w:eastAsia="Times New Roman"/>
          <w:szCs w:val="22"/>
          <w:lang w:val="fr-FR"/>
        </w:rPr>
        <w:t>2030, et sa pleine application est d</w:t>
      </w:r>
      <w:r w:rsidR="00E4001B" w:rsidRPr="00245A38">
        <w:rPr>
          <w:rFonts w:eastAsia="Times New Roman"/>
          <w:szCs w:val="22"/>
          <w:lang w:val="fr-FR"/>
        </w:rPr>
        <w:t>’</w:t>
      </w:r>
      <w:r w:rsidRPr="00245A38">
        <w:rPr>
          <w:rFonts w:eastAsia="Times New Roman"/>
          <w:szCs w:val="22"/>
          <w:lang w:val="fr-FR"/>
        </w:rPr>
        <w:t>une importance cruciale pour la réalisation des objectifs de développement durable et des cibles qui leur sont associées.</w:t>
      </w:r>
    </w:p>
    <w:p w:rsidR="005A7EC0" w:rsidRPr="00245A38" w:rsidRDefault="005A7EC0"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Le mécanisme de facilitation des technologies devrait définir les besoins des pays en développement en encourageant les partenariats et en favorisant l</w:t>
      </w:r>
      <w:r w:rsidR="00E4001B" w:rsidRPr="00245A38">
        <w:rPr>
          <w:szCs w:val="22"/>
          <w:lang w:val="fr-FR"/>
        </w:rPr>
        <w:t>’</w:t>
      </w:r>
      <w:r w:rsidRPr="00245A38">
        <w:rPr>
          <w:szCs w:val="22"/>
          <w:lang w:val="fr-FR"/>
        </w:rPr>
        <w:t>accès aux technologies à moindre coût pour la mise en œuvre des objectifs de développement durable, conformément aux règles du système multilatéral du commer</w:t>
      </w:r>
      <w:r w:rsidR="00F4124B" w:rsidRPr="00245A38">
        <w:rPr>
          <w:szCs w:val="22"/>
          <w:lang w:val="fr-FR"/>
        </w:rPr>
        <w:t>ce.  So</w:t>
      </w:r>
      <w:r w:rsidRPr="00245A38">
        <w:rPr>
          <w:szCs w:val="22"/>
          <w:lang w:val="fr-FR"/>
        </w:rPr>
        <w:t>n forum multipartite vise à discuter de la coopération en matière de science, de technologie et d</w:t>
      </w:r>
      <w:r w:rsidR="00E4001B" w:rsidRPr="00245A38">
        <w:rPr>
          <w:szCs w:val="22"/>
          <w:lang w:val="fr-FR"/>
        </w:rPr>
        <w:t>’</w:t>
      </w:r>
      <w:r w:rsidRPr="00245A38">
        <w:rPr>
          <w:szCs w:val="22"/>
          <w:lang w:val="fr-FR"/>
        </w:rPr>
        <w:t xml:space="preserve">innovation sur une base thématique pour la mise en œuvre des objectifs de développement durable, tous les acteurs y participant activement pour apporter leur contribution dans leurs domaines de compétence respectifs, </w:t>
      </w:r>
      <w:r w:rsidR="00E4001B" w:rsidRPr="00245A38">
        <w:rPr>
          <w:szCs w:val="22"/>
          <w:lang w:val="fr-FR"/>
        </w:rPr>
        <w:t>y compris</w:t>
      </w:r>
      <w:r w:rsidRPr="00245A38">
        <w:rPr>
          <w:szCs w:val="22"/>
          <w:lang w:val="fr-FR"/>
        </w:rPr>
        <w:t xml:space="preserve"> les États membres, la société civile, le secteur privé, les milieux scientifiques et les entités des </w:t>
      </w:r>
      <w:r w:rsidR="00E4001B" w:rsidRPr="00245A38">
        <w:rPr>
          <w:szCs w:val="22"/>
          <w:lang w:val="fr-FR"/>
        </w:rPr>
        <w:t>Nations Uni</w:t>
      </w:r>
      <w:r w:rsidR="00F4124B" w:rsidRPr="00245A38">
        <w:rPr>
          <w:szCs w:val="22"/>
          <w:lang w:val="fr-FR"/>
        </w:rPr>
        <w:t>es.  Il</w:t>
      </w:r>
      <w:r w:rsidRPr="00245A38">
        <w:rPr>
          <w:szCs w:val="22"/>
          <w:lang w:val="fr-FR"/>
        </w:rPr>
        <w:t xml:space="preserve"> facilitera l</w:t>
      </w:r>
      <w:r w:rsidR="00E4001B" w:rsidRPr="00245A38">
        <w:rPr>
          <w:szCs w:val="22"/>
          <w:lang w:val="fr-FR"/>
        </w:rPr>
        <w:t>’</w:t>
      </w:r>
      <w:r w:rsidRPr="00245A38">
        <w:rPr>
          <w:szCs w:val="22"/>
          <w:lang w:val="fr-FR"/>
        </w:rPr>
        <w:t>interaction, la mise en relation des parties prenantes et la création de réseaux entre elles, en vue de définir et d</w:t>
      </w:r>
      <w:r w:rsidR="00E4001B" w:rsidRPr="00245A38">
        <w:rPr>
          <w:szCs w:val="22"/>
          <w:lang w:val="fr-FR"/>
        </w:rPr>
        <w:t>’</w:t>
      </w:r>
      <w:r w:rsidRPr="00245A38">
        <w:rPr>
          <w:szCs w:val="22"/>
          <w:lang w:val="fr-FR"/>
        </w:rPr>
        <w:t>examiner les besoins et les lacunes technologiques, notamment en matière de coopération scientifique, d</w:t>
      </w:r>
      <w:r w:rsidR="00E4001B" w:rsidRPr="00245A38">
        <w:rPr>
          <w:szCs w:val="22"/>
          <w:lang w:val="fr-FR"/>
        </w:rPr>
        <w:t>’</w:t>
      </w:r>
      <w:r w:rsidRPr="00245A38">
        <w:rPr>
          <w:szCs w:val="22"/>
          <w:lang w:val="fr-FR"/>
        </w:rPr>
        <w:t>innovation et de renforcement des capacités, et aussi de faciliter l</w:t>
      </w:r>
      <w:r w:rsidR="00E4001B" w:rsidRPr="00245A38">
        <w:rPr>
          <w:szCs w:val="22"/>
          <w:lang w:val="fr-FR"/>
        </w:rPr>
        <w:t>’</w:t>
      </w:r>
      <w:r w:rsidRPr="00245A38">
        <w:rPr>
          <w:szCs w:val="22"/>
          <w:lang w:val="fr-FR"/>
        </w:rPr>
        <w:t>élaboration, le transfert et la diffusion de technologies appropriées pour la réalisation des objectifs de développement durable, deux objectifs en faveur desquels l</w:t>
      </w:r>
      <w:r w:rsidR="00E4001B" w:rsidRPr="00245A38">
        <w:rPr>
          <w:szCs w:val="22"/>
          <w:lang w:val="fr-FR"/>
        </w:rPr>
        <w:t>’</w:t>
      </w:r>
      <w:r w:rsidRPr="00245A38">
        <w:rPr>
          <w:szCs w:val="22"/>
          <w:lang w:val="fr-FR"/>
        </w:rPr>
        <w:t>OMPI a une grande contribution à apporter.</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rFonts w:eastAsia="Times New Roman"/>
          <w:szCs w:val="22"/>
          <w:lang w:val="fr-FR"/>
        </w:rPr>
        <w:t>L</w:t>
      </w:r>
      <w:r w:rsidR="00E4001B" w:rsidRPr="00245A38">
        <w:rPr>
          <w:rFonts w:eastAsia="Times New Roman"/>
          <w:szCs w:val="22"/>
          <w:lang w:val="fr-FR"/>
        </w:rPr>
        <w:t>’</w:t>
      </w:r>
      <w:r w:rsidRPr="00245A38">
        <w:rPr>
          <w:rFonts w:eastAsia="Times New Roman"/>
          <w:szCs w:val="22"/>
          <w:lang w:val="fr-FR"/>
        </w:rPr>
        <w:t>OMPI fait partie du Groupe de travail interinstitution</w:t>
      </w:r>
      <w:r w:rsidR="00EE13A5" w:rsidRPr="00245A38">
        <w:rPr>
          <w:rFonts w:eastAsia="Times New Roman"/>
          <w:szCs w:val="22"/>
          <w:lang w:val="fr-FR"/>
        </w:rPr>
        <w:t>s</w:t>
      </w:r>
      <w:r w:rsidRPr="00245A38">
        <w:rPr>
          <w:rFonts w:eastAsia="Times New Roman"/>
          <w:szCs w:val="22"/>
          <w:lang w:val="fr-FR"/>
        </w:rPr>
        <w:t xml:space="preserve"> des </w:t>
      </w:r>
      <w:r w:rsidR="00E4001B" w:rsidRPr="00245A38">
        <w:rPr>
          <w:rFonts w:eastAsia="Times New Roman"/>
          <w:szCs w:val="22"/>
          <w:lang w:val="fr-FR"/>
        </w:rPr>
        <w:t>Nations Unies</w:t>
      </w:r>
      <w:r w:rsidRPr="00245A38">
        <w:rPr>
          <w:rFonts w:eastAsia="Times New Roman"/>
          <w:szCs w:val="22"/>
          <w:lang w:val="fr-FR"/>
        </w:rPr>
        <w:t xml:space="preserve"> sur la science, la technologie et l</w:t>
      </w:r>
      <w:r w:rsidR="00E4001B" w:rsidRPr="00245A38">
        <w:rPr>
          <w:rFonts w:eastAsia="Times New Roman"/>
          <w:szCs w:val="22"/>
          <w:lang w:val="fr-FR"/>
        </w:rPr>
        <w:t>’</w:t>
      </w:r>
      <w:r w:rsidRPr="00245A38">
        <w:rPr>
          <w:rFonts w:eastAsia="Times New Roman"/>
          <w:szCs w:val="22"/>
          <w:lang w:val="fr-FR"/>
        </w:rPr>
        <w:t>innovation pour la réalisation des objectifs de développement durable, qui est une des composantes du mécanisme et comprend d</w:t>
      </w:r>
      <w:r w:rsidR="00E4001B" w:rsidRPr="00245A38">
        <w:rPr>
          <w:rFonts w:eastAsia="Times New Roman"/>
          <w:szCs w:val="22"/>
          <w:lang w:val="fr-FR"/>
        </w:rPr>
        <w:t>’</w:t>
      </w:r>
      <w:r w:rsidRPr="00245A38">
        <w:rPr>
          <w:rFonts w:eastAsia="Times New Roman"/>
          <w:szCs w:val="22"/>
          <w:lang w:val="fr-FR"/>
        </w:rPr>
        <w:t>autres entités, comme le DAES de l</w:t>
      </w:r>
      <w:r w:rsidR="00E4001B" w:rsidRPr="00245A38">
        <w:rPr>
          <w:rFonts w:eastAsia="Times New Roman"/>
          <w:szCs w:val="22"/>
          <w:lang w:val="fr-FR"/>
        </w:rPr>
        <w:t>’</w:t>
      </w:r>
      <w:r w:rsidRPr="00245A38">
        <w:rPr>
          <w:rFonts w:eastAsia="Times New Roman"/>
          <w:szCs w:val="22"/>
          <w:lang w:val="fr-FR"/>
        </w:rPr>
        <w:t>ONU, le PNUE, l</w:t>
      </w:r>
      <w:r w:rsidR="00E4001B" w:rsidRPr="00245A38">
        <w:rPr>
          <w:rFonts w:eastAsia="Times New Roman"/>
          <w:szCs w:val="22"/>
          <w:lang w:val="fr-FR"/>
        </w:rPr>
        <w:t>’</w:t>
      </w:r>
      <w:r w:rsidRPr="00245A38">
        <w:rPr>
          <w:rFonts w:eastAsia="Times New Roman"/>
          <w:szCs w:val="22"/>
          <w:lang w:val="fr-FR"/>
        </w:rPr>
        <w:t>ONUDI, l</w:t>
      </w:r>
      <w:r w:rsidR="00E4001B" w:rsidRPr="00245A38">
        <w:rPr>
          <w:rFonts w:eastAsia="Times New Roman"/>
          <w:szCs w:val="22"/>
          <w:lang w:val="fr-FR"/>
        </w:rPr>
        <w:t>’</w:t>
      </w:r>
      <w:r w:rsidRPr="00245A38">
        <w:rPr>
          <w:rFonts w:eastAsia="Times New Roman"/>
          <w:szCs w:val="22"/>
          <w:lang w:val="fr-FR"/>
        </w:rPr>
        <w:t>UNESCO, la CNUCED, l</w:t>
      </w:r>
      <w:r w:rsidR="00E4001B" w:rsidRPr="00245A38">
        <w:rPr>
          <w:rFonts w:eastAsia="Times New Roman"/>
          <w:szCs w:val="22"/>
          <w:lang w:val="fr-FR"/>
        </w:rPr>
        <w:t>’</w:t>
      </w:r>
      <w:r w:rsidRPr="00245A38">
        <w:rPr>
          <w:rFonts w:eastAsia="Times New Roman"/>
          <w:szCs w:val="22"/>
          <w:lang w:val="fr-FR"/>
        </w:rPr>
        <w:t>UIT et la Banque mondiale, ainsi que des représentants de la société civile, du secteur privé et des milieux scientifiqu</w:t>
      </w:r>
      <w:r w:rsidR="00F4124B" w:rsidRPr="00245A38">
        <w:rPr>
          <w:rFonts w:eastAsia="Times New Roman"/>
          <w:szCs w:val="22"/>
          <w:lang w:val="fr-FR"/>
        </w:rPr>
        <w:t>es.  La</w:t>
      </w:r>
      <w:r w:rsidRPr="00245A38">
        <w:rPr>
          <w:rFonts w:eastAsia="Times New Roman"/>
          <w:szCs w:val="22"/>
          <w:lang w:val="fr-FR"/>
        </w:rPr>
        <w:t xml:space="preserve"> participation de l</w:t>
      </w:r>
      <w:r w:rsidR="00E4001B" w:rsidRPr="00245A38">
        <w:rPr>
          <w:rFonts w:eastAsia="Times New Roman"/>
          <w:szCs w:val="22"/>
          <w:lang w:val="fr-FR"/>
        </w:rPr>
        <w:t>’</w:t>
      </w:r>
      <w:r w:rsidRPr="00245A38">
        <w:rPr>
          <w:rFonts w:eastAsia="Times New Roman"/>
          <w:szCs w:val="22"/>
          <w:lang w:val="fr-FR"/>
        </w:rPr>
        <w:t>OMPI au Groupe de travail interinstitution</w:t>
      </w:r>
      <w:r w:rsidR="00EE13A5" w:rsidRPr="00245A38">
        <w:rPr>
          <w:rFonts w:eastAsia="Times New Roman"/>
          <w:szCs w:val="22"/>
          <w:lang w:val="fr-FR"/>
        </w:rPr>
        <w:t>s</w:t>
      </w:r>
      <w:r w:rsidRPr="00245A38">
        <w:rPr>
          <w:rFonts w:eastAsia="Times New Roman"/>
          <w:szCs w:val="22"/>
          <w:lang w:val="fr-FR"/>
        </w:rPr>
        <w:t xml:space="preserve"> justifie l</w:t>
      </w:r>
      <w:r w:rsidR="00E4001B" w:rsidRPr="00245A38">
        <w:rPr>
          <w:rFonts w:eastAsia="Times New Roman"/>
          <w:szCs w:val="22"/>
          <w:lang w:val="fr-FR"/>
        </w:rPr>
        <w:t>’</w:t>
      </w:r>
      <w:r w:rsidRPr="00245A38">
        <w:rPr>
          <w:rFonts w:eastAsia="Times New Roman"/>
          <w:szCs w:val="22"/>
          <w:lang w:val="fr-FR"/>
        </w:rPr>
        <w:t>engagement de l</w:t>
      </w:r>
      <w:r w:rsidR="00E4001B" w:rsidRPr="00245A38">
        <w:rPr>
          <w:rFonts w:eastAsia="Times New Roman"/>
          <w:szCs w:val="22"/>
          <w:lang w:val="fr-FR"/>
        </w:rPr>
        <w:t>’</w:t>
      </w:r>
      <w:r w:rsidRPr="00245A38">
        <w:rPr>
          <w:rFonts w:eastAsia="Times New Roman"/>
          <w:szCs w:val="22"/>
          <w:lang w:val="fr-FR"/>
        </w:rPr>
        <w:t>Organisation et de ses membres dans d</w:t>
      </w:r>
      <w:r w:rsidR="00E4001B" w:rsidRPr="00245A38">
        <w:rPr>
          <w:rFonts w:eastAsia="Times New Roman"/>
          <w:szCs w:val="22"/>
          <w:lang w:val="fr-FR"/>
        </w:rPr>
        <w:t>’</w:t>
      </w:r>
      <w:r w:rsidRPr="00245A38">
        <w:rPr>
          <w:rFonts w:eastAsia="Times New Roman"/>
          <w:szCs w:val="22"/>
          <w:lang w:val="fr-FR"/>
        </w:rPr>
        <w:t>autres activit</w:t>
      </w:r>
      <w:r w:rsidR="00F4124B" w:rsidRPr="00245A38">
        <w:rPr>
          <w:rFonts w:eastAsia="Times New Roman"/>
          <w:szCs w:val="22"/>
          <w:lang w:val="fr-FR"/>
        </w:rPr>
        <w:t>és.  Le</w:t>
      </w:r>
      <w:r w:rsidRPr="00245A38">
        <w:rPr>
          <w:rFonts w:eastAsia="Times New Roman"/>
          <w:szCs w:val="22"/>
          <w:lang w:val="fr-FR"/>
        </w:rPr>
        <w:t xml:space="preserve"> lien entre les différents objectifs de développement durable et les multiples aspects de la propriété intellectuelle concernés nécessite une participation importante de l</w:t>
      </w:r>
      <w:r w:rsidR="00E4001B" w:rsidRPr="00245A38">
        <w:rPr>
          <w:rFonts w:eastAsia="Times New Roman"/>
          <w:szCs w:val="22"/>
          <w:lang w:val="fr-FR"/>
        </w:rPr>
        <w:t>’</w:t>
      </w:r>
      <w:r w:rsidRPr="00245A38">
        <w:rPr>
          <w:rFonts w:eastAsia="Times New Roman"/>
          <w:szCs w:val="22"/>
          <w:lang w:val="fr-FR"/>
        </w:rPr>
        <w:t>OMPI au processus.</w:t>
      </w:r>
    </w:p>
    <w:p w:rsidR="005C55F1" w:rsidRPr="00245A38" w:rsidRDefault="005C55F1" w:rsidP="00245A38">
      <w:pPr>
        <w:rPr>
          <w:szCs w:val="22"/>
          <w:lang w:val="fr-FR"/>
        </w:rPr>
      </w:pPr>
    </w:p>
    <w:p w:rsidR="009A00B5"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L</w:t>
      </w:r>
      <w:r w:rsidR="00E4001B" w:rsidRPr="00245A38">
        <w:rPr>
          <w:szCs w:val="22"/>
          <w:lang w:val="fr-FR"/>
        </w:rPr>
        <w:t>’</w:t>
      </w:r>
      <w:r w:rsidRPr="00245A38">
        <w:rPr>
          <w:szCs w:val="22"/>
          <w:lang w:val="fr-FR"/>
        </w:rPr>
        <w:t>approche intégrée est le pilier du Programme</w:t>
      </w:r>
      <w:r w:rsidR="00985112" w:rsidRPr="00245A38">
        <w:rPr>
          <w:szCs w:val="22"/>
          <w:lang w:val="fr-FR"/>
        </w:rPr>
        <w:t> </w:t>
      </w:r>
      <w:r w:rsidRPr="00245A38">
        <w:rPr>
          <w:szCs w:val="22"/>
          <w:lang w:val="fr-FR"/>
        </w:rPr>
        <w:t>2030 et devrait aboutir à une vision transversale des nombreuses corrélations entre les 17 objectifs de développement durable et les cibles qui leur sont associé</w:t>
      </w:r>
      <w:r w:rsidR="00F4124B" w:rsidRPr="00245A38">
        <w:rPr>
          <w:szCs w:val="22"/>
          <w:lang w:val="fr-FR"/>
        </w:rPr>
        <w:t>es.  Le</w:t>
      </w:r>
      <w:r w:rsidRPr="00245A38">
        <w:rPr>
          <w:szCs w:val="22"/>
          <w:lang w:val="fr-FR"/>
        </w:rPr>
        <w:t xml:space="preserve"> Brésil estime qu</w:t>
      </w:r>
      <w:r w:rsidR="00E4001B" w:rsidRPr="00245A38">
        <w:rPr>
          <w:szCs w:val="22"/>
          <w:lang w:val="fr-FR"/>
        </w:rPr>
        <w:t>’</w:t>
      </w:r>
      <w:r w:rsidRPr="00245A38">
        <w:rPr>
          <w:szCs w:val="22"/>
          <w:lang w:val="fr-FR"/>
        </w:rPr>
        <w:t>il serait prématuré et restrictif de définir les activités de l</w:t>
      </w:r>
      <w:r w:rsidR="00E4001B" w:rsidRPr="00245A38">
        <w:rPr>
          <w:szCs w:val="22"/>
          <w:lang w:val="fr-FR"/>
        </w:rPr>
        <w:t>’</w:t>
      </w:r>
      <w:r w:rsidRPr="00245A38">
        <w:rPr>
          <w:szCs w:val="22"/>
          <w:lang w:val="fr-FR"/>
        </w:rPr>
        <w:t>Organisation relatives à la mise en œuvre des objectifs de développement durab</w:t>
      </w:r>
      <w:r w:rsidR="00F4124B" w:rsidRPr="00245A38">
        <w:rPr>
          <w:szCs w:val="22"/>
          <w:lang w:val="fr-FR"/>
        </w:rPr>
        <w:t>le.  Se</w:t>
      </w:r>
      <w:r w:rsidRPr="00245A38">
        <w:rPr>
          <w:szCs w:val="22"/>
          <w:lang w:val="fr-FR"/>
        </w:rPr>
        <w:t>lon nous, tous ces objectifs, du premier au dix</w:t>
      </w:r>
      <w:r w:rsidR="00F4124B" w:rsidRPr="00245A38">
        <w:rPr>
          <w:szCs w:val="22"/>
          <w:lang w:val="fr-FR"/>
        </w:rPr>
        <w:noBreakHyphen/>
      </w:r>
      <w:r w:rsidRPr="00245A38">
        <w:rPr>
          <w:szCs w:val="22"/>
          <w:lang w:val="fr-FR"/>
        </w:rPr>
        <w:t>septième, ont trait à la propriété intellectuelle, compte tenu de la diffusion et de l</w:t>
      </w:r>
      <w:r w:rsidR="00E4001B" w:rsidRPr="00245A38">
        <w:rPr>
          <w:szCs w:val="22"/>
          <w:lang w:val="fr-FR"/>
        </w:rPr>
        <w:t>’</w:t>
      </w:r>
      <w:r w:rsidRPr="00245A38">
        <w:rPr>
          <w:szCs w:val="22"/>
          <w:lang w:val="fr-FR"/>
        </w:rPr>
        <w:t>utilisation courante de cette dernière dans la société actuelle.</w:t>
      </w:r>
    </w:p>
    <w:p w:rsidR="009A00B5" w:rsidRPr="00245A38" w:rsidRDefault="009A00B5"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rFonts w:eastAsia="Times New Roman"/>
          <w:szCs w:val="22"/>
          <w:lang w:val="fr-FR"/>
        </w:rPr>
        <w:t>Par exemple, la réalisation des objectifs visant à éliminer la pauv</w:t>
      </w:r>
      <w:r w:rsidR="00EB532B" w:rsidRPr="00245A38">
        <w:rPr>
          <w:rFonts w:eastAsia="Times New Roman"/>
          <w:szCs w:val="22"/>
          <w:lang w:val="fr-FR"/>
        </w:rPr>
        <w:t>reté et la faim (objectifs 1 et </w:t>
      </w:r>
      <w:r w:rsidRPr="00245A38">
        <w:rPr>
          <w:rFonts w:eastAsia="Times New Roman"/>
          <w:szCs w:val="22"/>
          <w:lang w:val="fr-FR"/>
        </w:rPr>
        <w:t>2) dépend directement de l</w:t>
      </w:r>
      <w:r w:rsidR="00E4001B" w:rsidRPr="00245A38">
        <w:rPr>
          <w:rFonts w:eastAsia="Times New Roman"/>
          <w:szCs w:val="22"/>
          <w:lang w:val="fr-FR"/>
        </w:rPr>
        <w:t>’</w:t>
      </w:r>
      <w:r w:rsidRPr="00245A38">
        <w:rPr>
          <w:rFonts w:eastAsia="Times New Roman"/>
          <w:szCs w:val="22"/>
          <w:lang w:val="fr-FR"/>
        </w:rPr>
        <w:t>existence d</w:t>
      </w:r>
      <w:r w:rsidR="00E4001B" w:rsidRPr="00245A38">
        <w:rPr>
          <w:rFonts w:eastAsia="Times New Roman"/>
          <w:szCs w:val="22"/>
          <w:lang w:val="fr-FR"/>
        </w:rPr>
        <w:t>’</w:t>
      </w:r>
      <w:r w:rsidRPr="00245A38">
        <w:rPr>
          <w:rFonts w:eastAsia="Times New Roman"/>
          <w:szCs w:val="22"/>
          <w:lang w:val="fr-FR"/>
        </w:rPr>
        <w:t>un accès approprié à des technologies agricoles qui soient à la fois efficaces et adaptées de façon à en limiter l</w:t>
      </w:r>
      <w:r w:rsidR="00E4001B" w:rsidRPr="00245A38">
        <w:rPr>
          <w:rFonts w:eastAsia="Times New Roman"/>
          <w:szCs w:val="22"/>
          <w:lang w:val="fr-FR"/>
        </w:rPr>
        <w:t>’</w:t>
      </w:r>
      <w:r w:rsidRPr="00245A38">
        <w:rPr>
          <w:rFonts w:eastAsia="Times New Roman"/>
          <w:szCs w:val="22"/>
          <w:lang w:val="fr-FR"/>
        </w:rPr>
        <w:t>impact environnement</w:t>
      </w:r>
      <w:r w:rsidR="00F4124B" w:rsidRPr="00245A38">
        <w:rPr>
          <w:rFonts w:eastAsia="Times New Roman"/>
          <w:szCs w:val="22"/>
          <w:lang w:val="fr-FR"/>
        </w:rPr>
        <w:t>al.  Da</w:t>
      </w:r>
      <w:r w:rsidRPr="00245A38">
        <w:rPr>
          <w:rFonts w:eastAsia="Times New Roman"/>
          <w:szCs w:val="22"/>
          <w:lang w:val="fr-FR"/>
        </w:rPr>
        <w:t>ns ce contexte, la propriété intellectuelle est souvent utilisée afin de protéger ces technologi</w:t>
      </w:r>
      <w:r w:rsidR="00F4124B" w:rsidRPr="00245A38">
        <w:rPr>
          <w:rFonts w:eastAsia="Times New Roman"/>
          <w:szCs w:val="22"/>
          <w:lang w:val="fr-FR"/>
        </w:rPr>
        <w:t>es.  C’e</w:t>
      </w:r>
      <w:r w:rsidRPr="00245A38">
        <w:rPr>
          <w:rFonts w:eastAsia="Times New Roman"/>
          <w:szCs w:val="22"/>
          <w:lang w:val="fr-FR"/>
        </w:rPr>
        <w:t>st pourquoi les politiques qui encouragent les découvertes et facilitent leur diffusion et leur accessibilité parmi les agriculteurs sont pleinement conformes aux objectifs de développement durable et au mandat de l</w:t>
      </w:r>
      <w:r w:rsidR="00E4001B" w:rsidRPr="00245A38">
        <w:rPr>
          <w:rFonts w:eastAsia="Times New Roman"/>
          <w:szCs w:val="22"/>
          <w:lang w:val="fr-FR"/>
        </w:rPr>
        <w:t>’</w:t>
      </w:r>
      <w:r w:rsidRPr="00245A38">
        <w:rPr>
          <w:rFonts w:eastAsia="Times New Roman"/>
          <w:szCs w:val="22"/>
          <w:lang w:val="fr-FR"/>
        </w:rPr>
        <w:t>OMPI.</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L</w:t>
      </w:r>
      <w:r w:rsidR="00E4001B" w:rsidRPr="00245A38">
        <w:rPr>
          <w:szCs w:val="22"/>
          <w:lang w:val="fr-FR"/>
        </w:rPr>
        <w:t>’</w:t>
      </w:r>
      <w:r w:rsidRPr="00245A38">
        <w:rPr>
          <w:szCs w:val="22"/>
          <w:lang w:val="fr-FR"/>
        </w:rPr>
        <w:t>objectif 3 représente un aspect important du travail de l</w:t>
      </w:r>
      <w:r w:rsidR="00E4001B" w:rsidRPr="00245A38">
        <w:rPr>
          <w:szCs w:val="22"/>
          <w:lang w:val="fr-FR"/>
        </w:rPr>
        <w:t>’</w:t>
      </w:r>
      <w:r w:rsidRPr="00245A38">
        <w:rPr>
          <w:szCs w:val="22"/>
          <w:lang w:val="fr-FR"/>
        </w:rPr>
        <w:t>O</w:t>
      </w:r>
      <w:r w:rsidR="00F4124B" w:rsidRPr="00245A38">
        <w:rPr>
          <w:szCs w:val="22"/>
          <w:lang w:val="fr-FR"/>
        </w:rPr>
        <w:t>MPI.  Le</w:t>
      </w:r>
      <w:r w:rsidRPr="00245A38">
        <w:rPr>
          <w:szCs w:val="22"/>
          <w:lang w:val="fr-FR"/>
        </w:rPr>
        <w:t xml:space="preserve"> but qui consiste à garantir la santé des populations nationales grâce à l</w:t>
      </w:r>
      <w:r w:rsidR="00E4001B" w:rsidRPr="00245A38">
        <w:rPr>
          <w:szCs w:val="22"/>
          <w:lang w:val="fr-FR"/>
        </w:rPr>
        <w:t>’</w:t>
      </w:r>
      <w:r w:rsidRPr="00245A38">
        <w:rPr>
          <w:szCs w:val="22"/>
          <w:lang w:val="fr-FR"/>
        </w:rPr>
        <w:t>accès aux médicaments est un thème largement débattu par les organisations basées à Genè</w:t>
      </w:r>
      <w:r w:rsidR="00F4124B" w:rsidRPr="00245A38">
        <w:rPr>
          <w:szCs w:val="22"/>
          <w:lang w:val="fr-FR"/>
        </w:rPr>
        <w:t>ve.  L’a</w:t>
      </w:r>
      <w:r w:rsidRPr="00245A38">
        <w:rPr>
          <w:szCs w:val="22"/>
          <w:lang w:val="fr-FR"/>
        </w:rPr>
        <w:t xml:space="preserve">doption de la Déclaration de </w:t>
      </w:r>
      <w:r w:rsidRPr="00245A38">
        <w:rPr>
          <w:szCs w:val="22"/>
          <w:lang w:val="fr-FR"/>
        </w:rPr>
        <w:lastRenderedPageBreak/>
        <w:t>Doha sur les ADPIC et la santé publique en 2001 a marqué le début d</w:t>
      </w:r>
      <w:r w:rsidR="00E4001B" w:rsidRPr="00245A38">
        <w:rPr>
          <w:szCs w:val="22"/>
          <w:lang w:val="fr-FR"/>
        </w:rPr>
        <w:t>’</w:t>
      </w:r>
      <w:r w:rsidRPr="00245A38">
        <w:rPr>
          <w:szCs w:val="22"/>
          <w:lang w:val="fr-FR"/>
        </w:rPr>
        <w:t>une série d</w:t>
      </w:r>
      <w:r w:rsidR="00E4001B" w:rsidRPr="00245A38">
        <w:rPr>
          <w:szCs w:val="22"/>
          <w:lang w:val="fr-FR"/>
        </w:rPr>
        <w:t>’</w:t>
      </w:r>
      <w:r w:rsidRPr="00245A38">
        <w:rPr>
          <w:szCs w:val="22"/>
          <w:lang w:val="fr-FR"/>
        </w:rPr>
        <w:t>initiatives destinées à en assurer la mise en œuv</w:t>
      </w:r>
      <w:r w:rsidR="00F4124B" w:rsidRPr="00245A38">
        <w:rPr>
          <w:szCs w:val="22"/>
          <w:lang w:val="fr-FR"/>
        </w:rPr>
        <w:t>re.  En</w:t>
      </w:r>
      <w:r w:rsidRPr="00245A38">
        <w:rPr>
          <w:szCs w:val="22"/>
          <w:lang w:val="fr-FR"/>
        </w:rPr>
        <w:t> 2013, l</w:t>
      </w:r>
      <w:r w:rsidR="00E4001B" w:rsidRPr="00245A38">
        <w:rPr>
          <w:szCs w:val="22"/>
          <w:lang w:val="fr-FR"/>
        </w:rPr>
        <w:t>’</w:t>
      </w:r>
      <w:r w:rsidRPr="00245A38">
        <w:rPr>
          <w:szCs w:val="22"/>
          <w:lang w:val="fr-FR"/>
        </w:rPr>
        <w:t>OMPI a participé avec l</w:t>
      </w:r>
      <w:r w:rsidR="00E4001B" w:rsidRPr="00245A38">
        <w:rPr>
          <w:szCs w:val="22"/>
          <w:lang w:val="fr-FR"/>
        </w:rPr>
        <w:t>’</w:t>
      </w:r>
      <w:r w:rsidRPr="00245A38">
        <w:rPr>
          <w:szCs w:val="22"/>
          <w:lang w:val="fr-FR"/>
        </w:rPr>
        <w:t>OMS et l</w:t>
      </w:r>
      <w:r w:rsidR="00E4001B" w:rsidRPr="00245A38">
        <w:rPr>
          <w:szCs w:val="22"/>
          <w:lang w:val="fr-FR"/>
        </w:rPr>
        <w:t>’</w:t>
      </w:r>
      <w:r w:rsidRPr="00245A38">
        <w:rPr>
          <w:szCs w:val="22"/>
          <w:lang w:val="fr-FR"/>
        </w:rPr>
        <w:t>OMC à une étude trilatérale sur l</w:t>
      </w:r>
      <w:r w:rsidR="00E4001B" w:rsidRPr="00245A38">
        <w:rPr>
          <w:szCs w:val="22"/>
          <w:lang w:val="fr-FR"/>
        </w:rPr>
        <w:t>’</w:t>
      </w:r>
      <w:r w:rsidRPr="00245A38">
        <w:rPr>
          <w:szCs w:val="22"/>
          <w:lang w:val="fr-FR"/>
        </w:rPr>
        <w:t>innovation et l</w:t>
      </w:r>
      <w:r w:rsidR="00E4001B" w:rsidRPr="00245A38">
        <w:rPr>
          <w:szCs w:val="22"/>
          <w:lang w:val="fr-FR"/>
        </w:rPr>
        <w:t>’</w:t>
      </w:r>
      <w:r w:rsidRPr="00245A38">
        <w:rPr>
          <w:szCs w:val="22"/>
          <w:lang w:val="fr-FR"/>
        </w:rPr>
        <w:t>accès aux médicaments, qui a mis en lumière la relation complexe existant entre la propriété intellectuelle, l</w:t>
      </w:r>
      <w:r w:rsidR="00E4001B" w:rsidRPr="00245A38">
        <w:rPr>
          <w:szCs w:val="22"/>
          <w:lang w:val="fr-FR"/>
        </w:rPr>
        <w:t>’</w:t>
      </w:r>
      <w:r w:rsidRPr="00245A38">
        <w:rPr>
          <w:szCs w:val="22"/>
          <w:lang w:val="fr-FR"/>
        </w:rPr>
        <w:t>innovation et l</w:t>
      </w:r>
      <w:r w:rsidR="00E4001B" w:rsidRPr="00245A38">
        <w:rPr>
          <w:szCs w:val="22"/>
          <w:lang w:val="fr-FR"/>
        </w:rPr>
        <w:t>’</w:t>
      </w:r>
      <w:r w:rsidRPr="00245A38">
        <w:rPr>
          <w:szCs w:val="22"/>
          <w:lang w:val="fr-FR"/>
        </w:rPr>
        <w:t>accès aux soins de san</w:t>
      </w:r>
      <w:r w:rsidR="00F4124B" w:rsidRPr="00245A38">
        <w:rPr>
          <w:szCs w:val="22"/>
          <w:lang w:val="fr-FR"/>
        </w:rPr>
        <w:t>té.  Pl</w:t>
      </w:r>
      <w:r w:rsidRPr="00245A38">
        <w:rPr>
          <w:szCs w:val="22"/>
          <w:lang w:val="fr-FR"/>
        </w:rPr>
        <w:t>us récemment, le Comité permanent de l</w:t>
      </w:r>
      <w:r w:rsidR="00E4001B" w:rsidRPr="00245A38">
        <w:rPr>
          <w:szCs w:val="22"/>
          <w:lang w:val="fr-FR"/>
        </w:rPr>
        <w:t>’</w:t>
      </w:r>
      <w:r w:rsidRPr="00245A38">
        <w:rPr>
          <w:szCs w:val="22"/>
          <w:lang w:val="fr-FR"/>
        </w:rPr>
        <w:t>OMPI sur le droit des brevets (SCP) a examiné plusieurs questions relatives aux brevets et à la santé publiq</w:t>
      </w:r>
      <w:r w:rsidR="00F4124B" w:rsidRPr="00245A38">
        <w:rPr>
          <w:szCs w:val="22"/>
          <w:lang w:val="fr-FR"/>
        </w:rPr>
        <w:t>ue.  Il</w:t>
      </w:r>
      <w:r w:rsidRPr="00245A38">
        <w:rPr>
          <w:szCs w:val="22"/>
          <w:lang w:val="fr-FR"/>
        </w:rPr>
        <w:t xml:space="preserve"> convient aussi de rappeler la décision du Conseil des droits de l</w:t>
      </w:r>
      <w:r w:rsidR="00E4001B" w:rsidRPr="00245A38">
        <w:rPr>
          <w:szCs w:val="22"/>
          <w:lang w:val="fr-FR"/>
        </w:rPr>
        <w:t>’</w:t>
      </w:r>
      <w:r w:rsidRPr="00245A38">
        <w:rPr>
          <w:szCs w:val="22"/>
          <w:lang w:val="fr-FR"/>
        </w:rPr>
        <w:t xml:space="preserve">homme des </w:t>
      </w:r>
      <w:r w:rsidR="00E4001B" w:rsidRPr="00245A38">
        <w:rPr>
          <w:szCs w:val="22"/>
          <w:lang w:val="fr-FR"/>
        </w:rPr>
        <w:t>Nations Unies</w:t>
      </w:r>
      <w:r w:rsidRPr="00245A38">
        <w:rPr>
          <w:szCs w:val="22"/>
          <w:lang w:val="fr-FR"/>
        </w:rPr>
        <w:t xml:space="preserve"> sur l</w:t>
      </w:r>
      <w:r w:rsidR="00E4001B" w:rsidRPr="00245A38">
        <w:rPr>
          <w:szCs w:val="22"/>
          <w:lang w:val="fr-FR"/>
        </w:rPr>
        <w:t>’</w:t>
      </w:r>
      <w:r w:rsidRPr="00245A38">
        <w:rPr>
          <w:szCs w:val="22"/>
          <w:lang w:val="fr-FR"/>
        </w:rPr>
        <w:t>accès aux médicaments, qui se fonde sur le droit de toute personne de jouir du meilleur état de santé physique et mentale susceptible d</w:t>
      </w:r>
      <w:r w:rsidR="00E4001B" w:rsidRPr="00245A38">
        <w:rPr>
          <w:szCs w:val="22"/>
          <w:lang w:val="fr-FR"/>
        </w:rPr>
        <w:t>’</w:t>
      </w:r>
      <w:r w:rsidRPr="00245A38">
        <w:rPr>
          <w:szCs w:val="22"/>
          <w:lang w:val="fr-FR"/>
        </w:rPr>
        <w:t>être atteint, adoptée par le Conseil à sa trente</w:t>
      </w:r>
      <w:r w:rsidR="00F4124B" w:rsidRPr="00245A38">
        <w:rPr>
          <w:szCs w:val="22"/>
          <w:lang w:val="fr-FR"/>
        </w:rPr>
        <w:noBreakHyphen/>
      </w:r>
      <w:r w:rsidRPr="00245A38">
        <w:rPr>
          <w:szCs w:val="22"/>
          <w:lang w:val="fr-FR"/>
        </w:rPr>
        <w:t>deuxième session, le</w:t>
      </w:r>
      <w:r w:rsidR="00E4001B" w:rsidRPr="00245A38">
        <w:rPr>
          <w:szCs w:val="22"/>
          <w:lang w:val="fr-FR"/>
        </w:rPr>
        <w:t xml:space="preserve"> 1</w:t>
      </w:r>
      <w:r w:rsidR="00E4001B" w:rsidRPr="00245A38">
        <w:rPr>
          <w:szCs w:val="22"/>
          <w:vertAlign w:val="superscript"/>
          <w:lang w:val="fr-FR"/>
        </w:rPr>
        <w:t>er</w:t>
      </w:r>
      <w:r w:rsidR="00E4001B" w:rsidRPr="00245A38">
        <w:rPr>
          <w:szCs w:val="22"/>
          <w:lang w:val="fr-FR"/>
        </w:rPr>
        <w:t> </w:t>
      </w:r>
      <w:r w:rsidRPr="00245A38">
        <w:rPr>
          <w:szCs w:val="22"/>
          <w:lang w:val="fr-FR"/>
        </w:rPr>
        <w:t>juillet 2016.</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Il reste cependant beaucoup à faire en ce domai</w:t>
      </w:r>
      <w:r w:rsidR="00F4124B" w:rsidRPr="00245A38">
        <w:rPr>
          <w:szCs w:val="22"/>
          <w:lang w:val="fr-FR"/>
        </w:rPr>
        <w:t>ne.  La</w:t>
      </w:r>
      <w:r w:rsidRPr="00245A38">
        <w:rPr>
          <w:szCs w:val="22"/>
          <w:lang w:val="fr-FR"/>
        </w:rPr>
        <w:t xml:space="preserve"> mise en œuvre des objectifs de développement durable intervient à un moment où il est urgent que l</w:t>
      </w:r>
      <w:r w:rsidR="00E4001B" w:rsidRPr="00245A38">
        <w:rPr>
          <w:szCs w:val="22"/>
          <w:lang w:val="fr-FR"/>
        </w:rPr>
        <w:t>’</w:t>
      </w:r>
      <w:r w:rsidRPr="00245A38">
        <w:rPr>
          <w:szCs w:val="22"/>
          <w:lang w:val="fr-FR"/>
        </w:rPr>
        <w:t>OMPI reprenne et approfondisse le débat sur la question de l</w:t>
      </w:r>
      <w:r w:rsidR="00E4001B" w:rsidRPr="00245A38">
        <w:rPr>
          <w:szCs w:val="22"/>
          <w:lang w:val="fr-FR"/>
        </w:rPr>
        <w:t>’</w:t>
      </w:r>
      <w:r w:rsidRPr="00245A38">
        <w:rPr>
          <w:szCs w:val="22"/>
          <w:lang w:val="fr-FR"/>
        </w:rPr>
        <w:t>accès à la santé et aux médicaments.</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Une autre question en rapport avec les objectifs de développement durable et qui constitue actuellement un sujet de réflexion important à l</w:t>
      </w:r>
      <w:r w:rsidR="00E4001B" w:rsidRPr="00245A38">
        <w:rPr>
          <w:szCs w:val="22"/>
          <w:lang w:val="fr-FR"/>
        </w:rPr>
        <w:t>’</w:t>
      </w:r>
      <w:r w:rsidRPr="00245A38">
        <w:rPr>
          <w:szCs w:val="22"/>
          <w:lang w:val="fr-FR"/>
        </w:rPr>
        <w:t>OMPI est celle de la relation entre le droit d</w:t>
      </w:r>
      <w:r w:rsidR="00E4001B" w:rsidRPr="00245A38">
        <w:rPr>
          <w:szCs w:val="22"/>
          <w:lang w:val="fr-FR"/>
        </w:rPr>
        <w:t>’</w:t>
      </w:r>
      <w:r w:rsidRPr="00245A38">
        <w:rPr>
          <w:szCs w:val="22"/>
          <w:lang w:val="fr-FR"/>
        </w:rPr>
        <w:t>auteur et l</w:t>
      </w:r>
      <w:r w:rsidR="00E4001B" w:rsidRPr="00245A38">
        <w:rPr>
          <w:szCs w:val="22"/>
          <w:lang w:val="fr-FR"/>
        </w:rPr>
        <w:t>’</w:t>
      </w:r>
      <w:r w:rsidRPr="00245A38">
        <w:rPr>
          <w:szCs w:val="22"/>
          <w:lang w:val="fr-FR"/>
        </w:rPr>
        <w:t>accès aux ressources pédagogiqu</w:t>
      </w:r>
      <w:r w:rsidR="00F4124B" w:rsidRPr="00245A38">
        <w:rPr>
          <w:szCs w:val="22"/>
          <w:lang w:val="fr-FR"/>
        </w:rPr>
        <w:t>es.  Il</w:t>
      </w:r>
      <w:r w:rsidRPr="00245A38">
        <w:rPr>
          <w:szCs w:val="22"/>
          <w:lang w:val="fr-FR"/>
        </w:rPr>
        <w:t xml:space="preserve"> convient aussi de noter l</w:t>
      </w:r>
      <w:r w:rsidR="00E4001B" w:rsidRPr="00245A38">
        <w:rPr>
          <w:szCs w:val="22"/>
          <w:lang w:val="fr-FR"/>
        </w:rPr>
        <w:t>’</w:t>
      </w:r>
      <w:r w:rsidRPr="00245A38">
        <w:rPr>
          <w:szCs w:val="22"/>
          <w:lang w:val="fr-FR"/>
        </w:rPr>
        <w:t>entrée en vigueur du Traité de Marrakech visant à faciliter l</w:t>
      </w:r>
      <w:r w:rsidR="00E4001B" w:rsidRPr="00245A38">
        <w:rPr>
          <w:szCs w:val="22"/>
          <w:lang w:val="fr-FR"/>
        </w:rPr>
        <w:t>’</w:t>
      </w:r>
      <w:r w:rsidRPr="00245A38">
        <w:rPr>
          <w:szCs w:val="22"/>
          <w:lang w:val="fr-FR"/>
        </w:rPr>
        <w:t>accès des aveugles, des déficients visuels et des personnes ayant d</w:t>
      </w:r>
      <w:r w:rsidR="00E4001B" w:rsidRPr="00245A38">
        <w:rPr>
          <w:szCs w:val="22"/>
          <w:lang w:val="fr-FR"/>
        </w:rPr>
        <w:t>’</w:t>
      </w:r>
      <w:r w:rsidRPr="00245A38">
        <w:rPr>
          <w:szCs w:val="22"/>
          <w:lang w:val="fr-FR"/>
        </w:rPr>
        <w:t>autres difficultés de lecture des textes imprimés aux œuvres publiées, ainsi que l</w:t>
      </w:r>
      <w:r w:rsidR="00E4001B" w:rsidRPr="00245A38">
        <w:rPr>
          <w:szCs w:val="22"/>
          <w:lang w:val="fr-FR"/>
        </w:rPr>
        <w:t>’</w:t>
      </w:r>
      <w:r w:rsidRPr="00245A38">
        <w:rPr>
          <w:szCs w:val="22"/>
          <w:lang w:val="fr-FR"/>
        </w:rPr>
        <w:t>examen des limitations et exceptions en faveur des bibliothèques et des services d</w:t>
      </w:r>
      <w:r w:rsidR="00E4001B" w:rsidRPr="00245A38">
        <w:rPr>
          <w:szCs w:val="22"/>
          <w:lang w:val="fr-FR"/>
        </w:rPr>
        <w:t>’</w:t>
      </w:r>
      <w:r w:rsidRPr="00245A38">
        <w:rPr>
          <w:szCs w:val="22"/>
          <w:lang w:val="fr-FR"/>
        </w:rPr>
        <w:t>archive, des établissements d</w:t>
      </w:r>
      <w:r w:rsidR="00E4001B" w:rsidRPr="00245A38">
        <w:rPr>
          <w:szCs w:val="22"/>
          <w:lang w:val="fr-FR"/>
        </w:rPr>
        <w:t>’</w:t>
      </w:r>
      <w:r w:rsidRPr="00245A38">
        <w:rPr>
          <w:szCs w:val="22"/>
          <w:lang w:val="fr-FR"/>
        </w:rPr>
        <w:t>enseignement et des instituts de recherc</w:t>
      </w:r>
      <w:r w:rsidR="00F4124B" w:rsidRPr="00245A38">
        <w:rPr>
          <w:szCs w:val="22"/>
          <w:lang w:val="fr-FR"/>
        </w:rPr>
        <w:t>he.  Ce</w:t>
      </w:r>
      <w:r w:rsidRPr="00245A38">
        <w:rPr>
          <w:szCs w:val="22"/>
          <w:lang w:val="fr-FR"/>
        </w:rPr>
        <w:t xml:space="preserve"> thème fait l</w:t>
      </w:r>
      <w:r w:rsidR="00E4001B" w:rsidRPr="00245A38">
        <w:rPr>
          <w:szCs w:val="22"/>
          <w:lang w:val="fr-FR"/>
        </w:rPr>
        <w:t>’</w:t>
      </w:r>
      <w:r w:rsidRPr="00245A38">
        <w:rPr>
          <w:szCs w:val="22"/>
          <w:lang w:val="fr-FR"/>
        </w:rPr>
        <w:t>objet de l</w:t>
      </w:r>
      <w:r w:rsidR="00E4001B" w:rsidRPr="00245A38">
        <w:rPr>
          <w:szCs w:val="22"/>
          <w:lang w:val="fr-FR"/>
        </w:rPr>
        <w:t>’</w:t>
      </w:r>
      <w:r w:rsidRPr="00245A38">
        <w:rPr>
          <w:szCs w:val="22"/>
          <w:lang w:val="fr-FR"/>
        </w:rPr>
        <w:t>objectif 4, qui vise à assurer à tous une éducation équitable, inclusive et de qualité et des possibilités d</w:t>
      </w:r>
      <w:r w:rsidR="00E4001B" w:rsidRPr="00245A38">
        <w:rPr>
          <w:szCs w:val="22"/>
          <w:lang w:val="fr-FR"/>
        </w:rPr>
        <w:t>’</w:t>
      </w:r>
      <w:r w:rsidRPr="00245A38">
        <w:rPr>
          <w:szCs w:val="22"/>
          <w:lang w:val="fr-FR"/>
        </w:rPr>
        <w:t>apprentissage tout au long de la vie.</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La diffusion de technologies durables à moindre impact environnemental et l</w:t>
      </w:r>
      <w:r w:rsidR="00E4001B" w:rsidRPr="00245A38">
        <w:rPr>
          <w:szCs w:val="22"/>
          <w:lang w:val="fr-FR"/>
        </w:rPr>
        <w:t>’</w:t>
      </w:r>
      <w:r w:rsidRPr="00245A38">
        <w:rPr>
          <w:szCs w:val="22"/>
          <w:lang w:val="fr-FR"/>
        </w:rPr>
        <w:t>accès à ces technologies sont également des enjeux fondamentaux auxquels l</w:t>
      </w:r>
      <w:r w:rsidR="00E4001B" w:rsidRPr="00245A38">
        <w:rPr>
          <w:szCs w:val="22"/>
          <w:lang w:val="fr-FR"/>
        </w:rPr>
        <w:t>’</w:t>
      </w:r>
      <w:r w:rsidRPr="00245A38">
        <w:rPr>
          <w:szCs w:val="22"/>
          <w:lang w:val="fr-FR"/>
        </w:rPr>
        <w:t>OMPI pourrait contribu</w:t>
      </w:r>
      <w:r w:rsidR="00F4124B" w:rsidRPr="00245A38">
        <w:rPr>
          <w:szCs w:val="22"/>
          <w:lang w:val="fr-FR"/>
        </w:rPr>
        <w:t>er.  Il</w:t>
      </w:r>
      <w:r w:rsidRPr="00245A38">
        <w:rPr>
          <w:szCs w:val="22"/>
          <w:lang w:val="fr-FR"/>
        </w:rPr>
        <w:t>s sont présentés dans les objectifs 6 à 15 et peuvent être traités aussi bien dans le cadre de programmes particuliers qu</w:t>
      </w:r>
      <w:r w:rsidR="00E4001B" w:rsidRPr="00245A38">
        <w:rPr>
          <w:szCs w:val="22"/>
          <w:lang w:val="fr-FR"/>
        </w:rPr>
        <w:t>’</w:t>
      </w:r>
      <w:r w:rsidRPr="00245A38">
        <w:rPr>
          <w:szCs w:val="22"/>
          <w:lang w:val="fr-FR"/>
        </w:rPr>
        <w:t>en procédant à un examen approfondi, sophistiqué et critique du rôle de la propriété intellectuelle dans ce contexte.</w:t>
      </w:r>
    </w:p>
    <w:p w:rsidR="005C55F1" w:rsidRPr="00245A38" w:rsidRDefault="005C55F1" w:rsidP="00245A38">
      <w:pPr>
        <w:rPr>
          <w:szCs w:val="22"/>
          <w:lang w:val="fr-FR"/>
        </w:rPr>
      </w:pPr>
    </w:p>
    <w:p w:rsidR="005A7EC0"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Par ailleurs, certains aspects des objectifs de développement durable peuvent s</w:t>
      </w:r>
      <w:r w:rsidR="00E4001B" w:rsidRPr="00245A38">
        <w:rPr>
          <w:szCs w:val="22"/>
          <w:lang w:val="fr-FR"/>
        </w:rPr>
        <w:t>’</w:t>
      </w:r>
      <w:r w:rsidRPr="00245A38">
        <w:rPr>
          <w:szCs w:val="22"/>
          <w:lang w:val="fr-FR"/>
        </w:rPr>
        <w:t>appliquer aux questions administratives de l</w:t>
      </w:r>
      <w:r w:rsidR="00E4001B" w:rsidRPr="00245A38">
        <w:rPr>
          <w:szCs w:val="22"/>
          <w:lang w:val="fr-FR"/>
        </w:rPr>
        <w:t>’</w:t>
      </w:r>
      <w:r w:rsidRPr="00245A38">
        <w:rPr>
          <w:szCs w:val="22"/>
          <w:lang w:val="fr-FR"/>
        </w:rPr>
        <w:t>O</w:t>
      </w:r>
      <w:r w:rsidR="00F4124B" w:rsidRPr="00245A38">
        <w:rPr>
          <w:szCs w:val="22"/>
          <w:lang w:val="fr-FR"/>
        </w:rPr>
        <w:t>MPI.  Pa</w:t>
      </w:r>
      <w:r w:rsidRPr="00245A38">
        <w:rPr>
          <w:szCs w:val="22"/>
          <w:lang w:val="fr-FR"/>
        </w:rPr>
        <w:t>r exemple, l</w:t>
      </w:r>
      <w:r w:rsidR="00E4001B" w:rsidRPr="00245A38">
        <w:rPr>
          <w:szCs w:val="22"/>
          <w:lang w:val="fr-FR"/>
        </w:rPr>
        <w:t>’</w:t>
      </w:r>
      <w:r w:rsidRPr="00245A38">
        <w:rPr>
          <w:szCs w:val="22"/>
          <w:lang w:val="fr-FR"/>
        </w:rPr>
        <w:t>objectif 5, qui concerne l</w:t>
      </w:r>
      <w:r w:rsidR="00E4001B" w:rsidRPr="00245A38">
        <w:rPr>
          <w:szCs w:val="22"/>
          <w:lang w:val="fr-FR"/>
        </w:rPr>
        <w:t>’</w:t>
      </w:r>
      <w:r w:rsidRPr="00245A38">
        <w:rPr>
          <w:szCs w:val="22"/>
          <w:lang w:val="fr-FR"/>
        </w:rPr>
        <w:t>égalité des sexes, pourrait être mis en œuvre par l</w:t>
      </w:r>
      <w:r w:rsidR="00E4001B" w:rsidRPr="00245A38">
        <w:rPr>
          <w:szCs w:val="22"/>
          <w:lang w:val="fr-FR"/>
        </w:rPr>
        <w:t>’</w:t>
      </w:r>
      <w:r w:rsidRPr="00245A38">
        <w:rPr>
          <w:szCs w:val="22"/>
          <w:lang w:val="fr-FR"/>
        </w:rPr>
        <w:t>Organisation afin de parvenir à une plus grande égalité des sexes parmi ses effecti</w:t>
      </w:r>
      <w:r w:rsidR="00F4124B" w:rsidRPr="00245A38">
        <w:rPr>
          <w:szCs w:val="22"/>
          <w:lang w:val="fr-FR"/>
        </w:rPr>
        <w:t>fs.  Ra</w:t>
      </w:r>
      <w:r w:rsidRPr="00245A38">
        <w:rPr>
          <w:szCs w:val="22"/>
          <w:lang w:val="fr-FR"/>
        </w:rPr>
        <w:t>ppelons qu</w:t>
      </w:r>
      <w:r w:rsidR="00E4001B" w:rsidRPr="00245A38">
        <w:rPr>
          <w:szCs w:val="22"/>
          <w:lang w:val="fr-FR"/>
        </w:rPr>
        <w:t>’</w:t>
      </w:r>
      <w:r w:rsidRPr="00245A38">
        <w:rPr>
          <w:szCs w:val="22"/>
          <w:lang w:val="fr-FR"/>
        </w:rPr>
        <w:t>actuellement, parmi les huit vice</w:t>
      </w:r>
      <w:r w:rsidR="00F4124B" w:rsidRPr="00245A38">
        <w:rPr>
          <w:szCs w:val="22"/>
          <w:lang w:val="fr-FR"/>
        </w:rPr>
        <w:noBreakHyphen/>
      </w:r>
      <w:r w:rsidRPr="00245A38">
        <w:rPr>
          <w:szCs w:val="22"/>
          <w:lang w:val="fr-FR"/>
        </w:rPr>
        <w:t>directeurs généraux et sous</w:t>
      </w:r>
      <w:r w:rsidR="00F4124B" w:rsidRPr="00245A38">
        <w:rPr>
          <w:szCs w:val="22"/>
          <w:lang w:val="fr-FR"/>
        </w:rPr>
        <w:noBreakHyphen/>
      </w:r>
      <w:r w:rsidRPr="00245A38">
        <w:rPr>
          <w:szCs w:val="22"/>
          <w:lang w:val="fr-FR"/>
        </w:rPr>
        <w:t>directeurs généraux de l</w:t>
      </w:r>
      <w:r w:rsidR="00E4001B" w:rsidRPr="00245A38">
        <w:rPr>
          <w:szCs w:val="22"/>
          <w:lang w:val="fr-FR"/>
        </w:rPr>
        <w:t>’</w:t>
      </w:r>
      <w:r w:rsidRPr="00245A38">
        <w:rPr>
          <w:szCs w:val="22"/>
          <w:lang w:val="fr-FR"/>
        </w:rPr>
        <w:t>OMPI, on compte seulement une fem</w:t>
      </w:r>
      <w:r w:rsidR="00F4124B" w:rsidRPr="00245A38">
        <w:rPr>
          <w:szCs w:val="22"/>
          <w:lang w:val="fr-FR"/>
        </w:rPr>
        <w:t>me.  D’a</w:t>
      </w:r>
      <w:r w:rsidRPr="00245A38">
        <w:rPr>
          <w:szCs w:val="22"/>
          <w:lang w:val="fr-FR"/>
        </w:rPr>
        <w:t>utres aspects pourront être pris en compte à mesure que les discussions avancent à l</w:t>
      </w:r>
      <w:r w:rsidR="00E4001B" w:rsidRPr="00245A38">
        <w:rPr>
          <w:szCs w:val="22"/>
          <w:lang w:val="fr-FR"/>
        </w:rPr>
        <w:t>’</w:t>
      </w:r>
      <w:r w:rsidRPr="00245A38">
        <w:rPr>
          <w:szCs w:val="22"/>
          <w:lang w:val="fr-FR"/>
        </w:rPr>
        <w:t>OMPI.</w:t>
      </w:r>
    </w:p>
    <w:p w:rsidR="00741646" w:rsidRPr="00245A38" w:rsidRDefault="00741646" w:rsidP="00245A38">
      <w:pPr>
        <w:rPr>
          <w:szCs w:val="22"/>
          <w:lang w:val="fr-FR"/>
        </w:rPr>
      </w:pPr>
    </w:p>
    <w:p w:rsidR="00E4001B"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Enfin, l</w:t>
      </w:r>
      <w:r w:rsidR="00E4001B" w:rsidRPr="00245A38">
        <w:rPr>
          <w:szCs w:val="22"/>
          <w:lang w:val="fr-FR"/>
        </w:rPr>
        <w:t>’</w:t>
      </w:r>
      <w:r w:rsidRPr="00245A38">
        <w:rPr>
          <w:szCs w:val="22"/>
          <w:lang w:val="fr-FR"/>
        </w:rPr>
        <w:t>objectif 17, “Renforcer les moyens de mettre en œuvre le Partenariat mondial pour le développement durable et le revitaliser”, comporte plusieurs aspects qui intéressent l</w:t>
      </w:r>
      <w:r w:rsidR="00E4001B" w:rsidRPr="00245A38">
        <w:rPr>
          <w:szCs w:val="22"/>
          <w:lang w:val="fr-FR"/>
        </w:rPr>
        <w:t>’</w:t>
      </w:r>
      <w:r w:rsidRPr="00245A38">
        <w:rPr>
          <w:szCs w:val="22"/>
          <w:lang w:val="fr-FR"/>
        </w:rPr>
        <w:t>OMPI, par exemple :</w:t>
      </w:r>
    </w:p>
    <w:p w:rsidR="009A00B5" w:rsidRPr="00245A38" w:rsidRDefault="009A00B5" w:rsidP="00245A38">
      <w:pPr>
        <w:tabs>
          <w:tab w:val="left" w:pos="1070"/>
        </w:tabs>
        <w:rPr>
          <w:szCs w:val="22"/>
          <w:lang w:val="fr-FR"/>
        </w:rPr>
      </w:pPr>
    </w:p>
    <w:p w:rsidR="009A00B5" w:rsidRPr="00245A38" w:rsidRDefault="009A00B5" w:rsidP="00245A38">
      <w:pPr>
        <w:rPr>
          <w:szCs w:val="22"/>
          <w:lang w:val="fr-FR"/>
        </w:rPr>
      </w:pPr>
      <w:r w:rsidRPr="00245A38">
        <w:rPr>
          <w:szCs w:val="22"/>
          <w:lang w:val="fr-FR"/>
        </w:rPr>
        <w:t>i)</w:t>
      </w:r>
      <w:r w:rsidRPr="00245A38">
        <w:rPr>
          <w:szCs w:val="22"/>
          <w:lang w:val="fr-FR"/>
        </w:rPr>
        <w:tab/>
        <w:t>renforcer la coopération internationale pour la science, la technologie et l</w:t>
      </w:r>
      <w:r w:rsidR="00E4001B" w:rsidRPr="00245A38">
        <w:rPr>
          <w:szCs w:val="22"/>
          <w:lang w:val="fr-FR"/>
        </w:rPr>
        <w:t>’</w:t>
      </w:r>
      <w:r w:rsidRPr="00245A38">
        <w:rPr>
          <w:szCs w:val="22"/>
          <w:lang w:val="fr-FR"/>
        </w:rPr>
        <w:t xml:space="preserve">innovation, </w:t>
      </w:r>
      <w:r w:rsidR="00E4001B" w:rsidRPr="00245A38">
        <w:rPr>
          <w:szCs w:val="22"/>
          <w:lang w:val="fr-FR"/>
        </w:rPr>
        <w:t>y compris</w:t>
      </w:r>
      <w:r w:rsidRPr="00245A38">
        <w:rPr>
          <w:szCs w:val="22"/>
          <w:lang w:val="fr-FR"/>
        </w:rPr>
        <w:t xml:space="preserve"> la coopération Nord</w:t>
      </w:r>
      <w:r w:rsidR="00F4124B" w:rsidRPr="00245A38">
        <w:rPr>
          <w:szCs w:val="22"/>
          <w:lang w:val="fr-FR"/>
        </w:rPr>
        <w:noBreakHyphen/>
      </w:r>
      <w:r w:rsidRPr="00245A38">
        <w:rPr>
          <w:szCs w:val="22"/>
          <w:lang w:val="fr-FR"/>
        </w:rPr>
        <w:t>Sud et Sud</w:t>
      </w:r>
      <w:r w:rsidR="00F4124B" w:rsidRPr="00245A38">
        <w:rPr>
          <w:szCs w:val="22"/>
          <w:lang w:val="fr-FR"/>
        </w:rPr>
        <w:noBreakHyphen/>
      </w:r>
      <w:r w:rsidRPr="00245A38">
        <w:rPr>
          <w:szCs w:val="22"/>
          <w:lang w:val="fr-FR"/>
        </w:rPr>
        <w:t xml:space="preserve">Sud et la </w:t>
      </w:r>
      <w:r w:rsidR="00EB532B" w:rsidRPr="00245A38">
        <w:rPr>
          <w:szCs w:val="22"/>
          <w:lang w:val="fr-FR"/>
        </w:rPr>
        <w:t>coopération triangulaire (cible </w:t>
      </w:r>
      <w:r w:rsidRPr="00245A38">
        <w:rPr>
          <w:szCs w:val="22"/>
          <w:lang w:val="fr-FR"/>
        </w:rPr>
        <w:t>17.6), question en cours d</w:t>
      </w:r>
      <w:r w:rsidR="00E4001B" w:rsidRPr="00245A38">
        <w:rPr>
          <w:szCs w:val="22"/>
          <w:lang w:val="fr-FR"/>
        </w:rPr>
        <w:t>’</w:t>
      </w:r>
      <w:r w:rsidRPr="00245A38">
        <w:rPr>
          <w:szCs w:val="22"/>
          <w:lang w:val="fr-FR"/>
        </w:rPr>
        <w:t>examen par le CDIP;</w:t>
      </w:r>
    </w:p>
    <w:p w:rsidR="009A00B5" w:rsidRPr="00245A38" w:rsidRDefault="009A00B5" w:rsidP="00245A38">
      <w:pPr>
        <w:rPr>
          <w:szCs w:val="22"/>
          <w:lang w:val="fr-FR"/>
        </w:rPr>
      </w:pPr>
    </w:p>
    <w:p w:rsidR="009A00B5" w:rsidRPr="00245A38" w:rsidRDefault="009A00B5" w:rsidP="00245A38">
      <w:pPr>
        <w:rPr>
          <w:szCs w:val="22"/>
          <w:lang w:val="fr-FR"/>
        </w:rPr>
      </w:pPr>
      <w:r w:rsidRPr="00245A38">
        <w:rPr>
          <w:szCs w:val="22"/>
          <w:lang w:val="fr-FR"/>
        </w:rPr>
        <w:t>ii)</w:t>
      </w:r>
      <w:r w:rsidRPr="00245A38">
        <w:rPr>
          <w:szCs w:val="22"/>
          <w:lang w:val="fr-FR"/>
        </w:rPr>
        <w:tab/>
        <w:t>promouvoir la mise au point, le transfert et la diffusion de technologies respectueuses de l</w:t>
      </w:r>
      <w:r w:rsidR="00E4001B" w:rsidRPr="00245A38">
        <w:rPr>
          <w:szCs w:val="22"/>
          <w:lang w:val="fr-FR"/>
        </w:rPr>
        <w:t>’</w:t>
      </w:r>
      <w:r w:rsidRPr="00245A38">
        <w:rPr>
          <w:szCs w:val="22"/>
          <w:lang w:val="fr-FR"/>
        </w:rPr>
        <w:t xml:space="preserve">environnement en faveur des pays en développement, à des conditions favorables </w:t>
      </w:r>
      <w:r w:rsidR="00EB532B" w:rsidRPr="00245A38">
        <w:rPr>
          <w:szCs w:val="22"/>
          <w:lang w:val="fr-FR"/>
        </w:rPr>
        <w:t>(cible </w:t>
      </w:r>
      <w:r w:rsidRPr="00245A38">
        <w:rPr>
          <w:szCs w:val="22"/>
          <w:lang w:val="fr-FR"/>
        </w:rPr>
        <w:t>17.7);  et</w:t>
      </w:r>
    </w:p>
    <w:p w:rsidR="009A00B5" w:rsidRPr="00245A38" w:rsidRDefault="009A00B5" w:rsidP="00245A38">
      <w:pPr>
        <w:rPr>
          <w:szCs w:val="22"/>
          <w:lang w:val="fr-FR"/>
        </w:rPr>
      </w:pPr>
    </w:p>
    <w:p w:rsidR="005C55F1" w:rsidRPr="00245A38" w:rsidRDefault="009A00B5" w:rsidP="00245A38">
      <w:pPr>
        <w:rPr>
          <w:szCs w:val="22"/>
          <w:lang w:val="fr-FR"/>
        </w:rPr>
      </w:pPr>
      <w:r w:rsidRPr="00245A38">
        <w:rPr>
          <w:szCs w:val="22"/>
          <w:lang w:val="fr-FR"/>
        </w:rPr>
        <w:t>iii)</w:t>
      </w:r>
      <w:r w:rsidRPr="00245A38">
        <w:rPr>
          <w:szCs w:val="22"/>
          <w:lang w:val="fr-FR"/>
        </w:rPr>
        <w:tab/>
        <w:t>apporter, à l</w:t>
      </w:r>
      <w:r w:rsidR="00E4001B" w:rsidRPr="00245A38">
        <w:rPr>
          <w:szCs w:val="22"/>
          <w:lang w:val="fr-FR"/>
        </w:rPr>
        <w:t>’</w:t>
      </w:r>
      <w:r w:rsidRPr="00245A38">
        <w:rPr>
          <w:szCs w:val="22"/>
          <w:lang w:val="fr-FR"/>
        </w:rPr>
        <w:t>échelon international, un soutien accru pour assurer le renforcement efficace et ciblé des capacités des pays en développement et appuyer ainsi les plans nationaux visant à atteindre tous les objectifs de développement durable, notamment dans le cadre de la coopération Nord</w:t>
      </w:r>
      <w:r w:rsidR="00F4124B" w:rsidRPr="00245A38">
        <w:rPr>
          <w:szCs w:val="22"/>
          <w:lang w:val="fr-FR"/>
        </w:rPr>
        <w:noBreakHyphen/>
      </w:r>
      <w:r w:rsidRPr="00245A38">
        <w:rPr>
          <w:szCs w:val="22"/>
          <w:lang w:val="fr-FR"/>
        </w:rPr>
        <w:t>Sud et Sud</w:t>
      </w:r>
      <w:r w:rsidR="00F4124B" w:rsidRPr="00245A38">
        <w:rPr>
          <w:szCs w:val="22"/>
          <w:lang w:val="fr-FR"/>
        </w:rPr>
        <w:noBreakHyphen/>
      </w:r>
      <w:r w:rsidRPr="00245A38">
        <w:rPr>
          <w:szCs w:val="22"/>
          <w:lang w:val="fr-FR"/>
        </w:rPr>
        <w:t xml:space="preserve">Sud et de la </w:t>
      </w:r>
      <w:r w:rsidR="00EB532B" w:rsidRPr="00245A38">
        <w:rPr>
          <w:szCs w:val="22"/>
          <w:lang w:val="fr-FR"/>
        </w:rPr>
        <w:t>coopération triangulaire (cible </w:t>
      </w:r>
      <w:r w:rsidRPr="00245A38">
        <w:rPr>
          <w:szCs w:val="22"/>
          <w:lang w:val="fr-FR"/>
        </w:rPr>
        <w:t>17.9).</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lastRenderedPageBreak/>
        <w:t>L</w:t>
      </w:r>
      <w:r w:rsidR="00E4001B" w:rsidRPr="00245A38">
        <w:rPr>
          <w:szCs w:val="22"/>
          <w:lang w:val="fr-FR"/>
        </w:rPr>
        <w:t>’</w:t>
      </w:r>
      <w:r w:rsidRPr="00245A38">
        <w:rPr>
          <w:szCs w:val="22"/>
          <w:lang w:val="fr-FR"/>
        </w:rPr>
        <w:t>objectif 17 comporte également des questions structurelles, comme le renforcement de la cohérence des politiques de développement durable (cible</w:t>
      </w:r>
      <w:r w:rsidR="00985112" w:rsidRPr="00245A38">
        <w:rPr>
          <w:szCs w:val="22"/>
          <w:lang w:val="fr-FR"/>
        </w:rPr>
        <w:t> </w:t>
      </w:r>
      <w:r w:rsidRPr="00245A38">
        <w:rPr>
          <w:szCs w:val="22"/>
          <w:lang w:val="fr-FR"/>
        </w:rPr>
        <w:t>17.14) et la promotion des partenariats multipartites (cibles</w:t>
      </w:r>
      <w:r w:rsidR="00985112" w:rsidRPr="00245A38">
        <w:rPr>
          <w:szCs w:val="22"/>
          <w:lang w:val="fr-FR"/>
        </w:rPr>
        <w:t> </w:t>
      </w:r>
      <w:r w:rsidRPr="00245A38">
        <w:rPr>
          <w:szCs w:val="22"/>
          <w:lang w:val="fr-FR"/>
        </w:rPr>
        <w:t>17.16 et 17.17).</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À l</w:t>
      </w:r>
      <w:r w:rsidR="00E4001B" w:rsidRPr="00245A38">
        <w:rPr>
          <w:szCs w:val="22"/>
          <w:lang w:val="fr-FR"/>
        </w:rPr>
        <w:t>’</w:t>
      </w:r>
      <w:r w:rsidRPr="00245A38">
        <w:rPr>
          <w:szCs w:val="22"/>
          <w:lang w:val="fr-FR"/>
        </w:rPr>
        <w:t>OMPI, le CDIP est le comité le mieux placé pour traiter les objectifs de développement durable d</w:t>
      </w:r>
      <w:r w:rsidR="00E4001B" w:rsidRPr="00245A38">
        <w:rPr>
          <w:szCs w:val="22"/>
          <w:lang w:val="fr-FR"/>
        </w:rPr>
        <w:t>’</w:t>
      </w:r>
      <w:r w:rsidRPr="00245A38">
        <w:rPr>
          <w:szCs w:val="22"/>
          <w:lang w:val="fr-FR"/>
        </w:rPr>
        <w:t>une manière exhaustive et transversale, sans préjudice des activités ou débats nécessitant la participation d</w:t>
      </w:r>
      <w:r w:rsidR="00E4001B" w:rsidRPr="00245A38">
        <w:rPr>
          <w:szCs w:val="22"/>
          <w:lang w:val="fr-FR"/>
        </w:rPr>
        <w:t>’</w:t>
      </w:r>
      <w:r w:rsidRPr="00245A38">
        <w:rPr>
          <w:szCs w:val="22"/>
          <w:lang w:val="fr-FR"/>
        </w:rPr>
        <w:t>autres comités ou organes de l</w:t>
      </w:r>
      <w:r w:rsidR="00E4001B" w:rsidRPr="00245A38">
        <w:rPr>
          <w:szCs w:val="22"/>
          <w:lang w:val="fr-FR"/>
        </w:rPr>
        <w:t>’</w:t>
      </w:r>
      <w:r w:rsidRPr="00245A38">
        <w:rPr>
          <w:szCs w:val="22"/>
          <w:lang w:val="fr-FR"/>
        </w:rPr>
        <w:t>O</w:t>
      </w:r>
      <w:r w:rsidR="00F4124B" w:rsidRPr="00245A38">
        <w:rPr>
          <w:szCs w:val="22"/>
          <w:lang w:val="fr-FR"/>
        </w:rPr>
        <w:t>MPI.  Il</w:t>
      </w:r>
      <w:r w:rsidRPr="00245A38">
        <w:rPr>
          <w:szCs w:val="22"/>
          <w:lang w:val="fr-FR"/>
        </w:rPr>
        <w:t xml:space="preserve"> convient de rappeler qu</w:t>
      </w:r>
      <w:r w:rsidR="00E4001B" w:rsidRPr="00245A38">
        <w:rPr>
          <w:szCs w:val="22"/>
          <w:lang w:val="fr-FR"/>
        </w:rPr>
        <w:t>’</w:t>
      </w:r>
      <w:r w:rsidRPr="00245A38">
        <w:rPr>
          <w:szCs w:val="22"/>
          <w:lang w:val="fr-FR"/>
        </w:rPr>
        <w:t>aux termes de la décision portant création du CDIP (document A/43/13 </w:t>
      </w:r>
      <w:proofErr w:type="spellStart"/>
      <w:r w:rsidRPr="00245A38">
        <w:rPr>
          <w:szCs w:val="22"/>
          <w:lang w:val="fr-FR"/>
        </w:rPr>
        <w:t>Rev</w:t>
      </w:r>
      <w:proofErr w:type="spellEnd"/>
      <w:r w:rsidRPr="00245A38">
        <w:rPr>
          <w:szCs w:val="22"/>
          <w:lang w:val="fr-FR"/>
        </w:rPr>
        <w:t>.), le mandat du comité inclut l</w:t>
      </w:r>
      <w:r w:rsidR="00E4001B" w:rsidRPr="00245A38">
        <w:rPr>
          <w:szCs w:val="22"/>
          <w:lang w:val="fr-FR"/>
        </w:rPr>
        <w:t>’</w:t>
      </w:r>
      <w:r w:rsidRPr="00245A38">
        <w:rPr>
          <w:szCs w:val="22"/>
          <w:lang w:val="fr-FR"/>
        </w:rPr>
        <w:t>examen des questions relatives à la propriété intellectuelle et au développeme</w:t>
      </w:r>
      <w:r w:rsidR="00F4124B" w:rsidRPr="00245A38">
        <w:rPr>
          <w:szCs w:val="22"/>
          <w:lang w:val="fr-FR"/>
        </w:rPr>
        <w:t>nt.  Ce</w:t>
      </w:r>
      <w:r w:rsidRPr="00245A38">
        <w:rPr>
          <w:szCs w:val="22"/>
          <w:lang w:val="fr-FR"/>
        </w:rPr>
        <w:t>s questions sont en relation étroite avec les objectifs de développement durable qui, comme leur nom l</w:t>
      </w:r>
      <w:r w:rsidR="00E4001B" w:rsidRPr="00245A38">
        <w:rPr>
          <w:szCs w:val="22"/>
          <w:lang w:val="fr-FR"/>
        </w:rPr>
        <w:t>’</w:t>
      </w:r>
      <w:r w:rsidRPr="00245A38">
        <w:rPr>
          <w:szCs w:val="22"/>
          <w:lang w:val="fr-FR"/>
        </w:rPr>
        <w:t>indique, ont trait au développement, ce mot étant d</w:t>
      </w:r>
      <w:r w:rsidR="00E4001B" w:rsidRPr="00245A38">
        <w:rPr>
          <w:szCs w:val="22"/>
          <w:lang w:val="fr-FR"/>
        </w:rPr>
        <w:t>’</w:t>
      </w:r>
      <w:r w:rsidRPr="00245A38">
        <w:rPr>
          <w:szCs w:val="22"/>
          <w:lang w:val="fr-FR"/>
        </w:rPr>
        <w:t>ailleurs employé plus de cent cinquante fois dans le Programme</w:t>
      </w:r>
      <w:r w:rsidR="00985112" w:rsidRPr="00245A38">
        <w:rPr>
          <w:szCs w:val="22"/>
          <w:lang w:val="fr-FR"/>
        </w:rPr>
        <w:t> </w:t>
      </w:r>
      <w:r w:rsidRPr="00245A38">
        <w:rPr>
          <w:szCs w:val="22"/>
          <w:lang w:val="fr-FR"/>
        </w:rPr>
        <w:t>2030.</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Pour les raisons exposées ci</w:t>
      </w:r>
      <w:r w:rsidR="00F4124B" w:rsidRPr="00245A38">
        <w:rPr>
          <w:szCs w:val="22"/>
          <w:lang w:val="fr-FR"/>
        </w:rPr>
        <w:noBreakHyphen/>
      </w:r>
      <w:r w:rsidRPr="00245A38">
        <w:rPr>
          <w:szCs w:val="22"/>
          <w:lang w:val="fr-FR"/>
        </w:rPr>
        <w:t>avant, et compte tenu du fait que l</w:t>
      </w:r>
      <w:r w:rsidR="00E4001B" w:rsidRPr="00245A38">
        <w:rPr>
          <w:szCs w:val="22"/>
          <w:lang w:val="fr-FR"/>
        </w:rPr>
        <w:t>’</w:t>
      </w:r>
      <w:r w:rsidRPr="00245A38">
        <w:rPr>
          <w:szCs w:val="22"/>
          <w:lang w:val="fr-FR"/>
        </w:rPr>
        <w:t xml:space="preserve">Assemblée générale des </w:t>
      </w:r>
      <w:r w:rsidR="00E4001B" w:rsidRPr="00245A38">
        <w:rPr>
          <w:szCs w:val="22"/>
          <w:lang w:val="fr-FR"/>
        </w:rPr>
        <w:t>Nations Unies</w:t>
      </w:r>
      <w:r w:rsidRPr="00245A38">
        <w:rPr>
          <w:szCs w:val="22"/>
          <w:lang w:val="fr-FR"/>
        </w:rPr>
        <w:t xml:space="preserve"> a fixé à 2030 l</w:t>
      </w:r>
      <w:r w:rsidR="00E4001B" w:rsidRPr="00245A38">
        <w:rPr>
          <w:szCs w:val="22"/>
          <w:lang w:val="fr-FR"/>
        </w:rPr>
        <w:t>’</w:t>
      </w:r>
      <w:r w:rsidRPr="00245A38">
        <w:rPr>
          <w:szCs w:val="22"/>
          <w:lang w:val="fr-FR"/>
        </w:rPr>
        <w:t>échéance pour la mise en œuvre des objectifs de développement durable, le Brésil demande qu</w:t>
      </w:r>
      <w:r w:rsidR="00E4001B" w:rsidRPr="00245A38">
        <w:rPr>
          <w:szCs w:val="22"/>
          <w:lang w:val="fr-FR"/>
        </w:rPr>
        <w:t>’</w:t>
      </w:r>
      <w:r w:rsidRPr="00245A38">
        <w:rPr>
          <w:szCs w:val="22"/>
          <w:lang w:val="fr-FR"/>
        </w:rPr>
        <w:t>un point permanent intitulé “Mise en œuvre des objectifs de développement durable” soit inscrit à l</w:t>
      </w:r>
      <w:r w:rsidR="00E4001B" w:rsidRPr="00245A38">
        <w:rPr>
          <w:szCs w:val="22"/>
          <w:lang w:val="fr-FR"/>
        </w:rPr>
        <w:t>’</w:t>
      </w:r>
      <w:r w:rsidRPr="00245A38">
        <w:rPr>
          <w:szCs w:val="22"/>
          <w:lang w:val="fr-FR"/>
        </w:rPr>
        <w:t>ordre du jour du C</w:t>
      </w:r>
      <w:r w:rsidR="00F4124B" w:rsidRPr="00245A38">
        <w:rPr>
          <w:szCs w:val="22"/>
          <w:lang w:val="fr-FR"/>
        </w:rPr>
        <w:t>DIP.  Le</w:t>
      </w:r>
      <w:r w:rsidRPr="00245A38">
        <w:rPr>
          <w:szCs w:val="22"/>
          <w:lang w:val="fr-FR"/>
        </w:rPr>
        <w:t xml:space="preserve"> traitement approprié et exhaustif que mérite ce sujet à l</w:t>
      </w:r>
      <w:r w:rsidR="00E4001B" w:rsidRPr="00245A38">
        <w:rPr>
          <w:szCs w:val="22"/>
          <w:lang w:val="fr-FR"/>
        </w:rPr>
        <w:t>’</w:t>
      </w:r>
      <w:r w:rsidRPr="00245A38">
        <w:rPr>
          <w:szCs w:val="22"/>
          <w:lang w:val="fr-FR"/>
        </w:rPr>
        <w:t>OMPI pourra ainsi commenc</w:t>
      </w:r>
      <w:r w:rsidR="00F4124B" w:rsidRPr="00245A38">
        <w:rPr>
          <w:szCs w:val="22"/>
          <w:lang w:val="fr-FR"/>
        </w:rPr>
        <w:t>er.  Le</w:t>
      </w:r>
      <w:r w:rsidRPr="00245A38">
        <w:rPr>
          <w:szCs w:val="22"/>
          <w:lang w:val="fr-FR"/>
        </w:rPr>
        <w:t xml:space="preserve"> point permanent qu</w:t>
      </w:r>
      <w:r w:rsidR="00E4001B" w:rsidRPr="00245A38">
        <w:rPr>
          <w:szCs w:val="22"/>
          <w:lang w:val="fr-FR"/>
        </w:rPr>
        <w:t>’</w:t>
      </w:r>
      <w:r w:rsidRPr="00245A38">
        <w:rPr>
          <w:szCs w:val="22"/>
          <w:lang w:val="fr-FR"/>
        </w:rPr>
        <w:t>il est proposé d</w:t>
      </w:r>
      <w:r w:rsidR="00E4001B" w:rsidRPr="00245A38">
        <w:rPr>
          <w:szCs w:val="22"/>
          <w:lang w:val="fr-FR"/>
        </w:rPr>
        <w:t>’</w:t>
      </w:r>
      <w:r w:rsidRPr="00245A38">
        <w:rPr>
          <w:szCs w:val="22"/>
          <w:lang w:val="fr-FR"/>
        </w:rPr>
        <w:t>inscrire à l</w:t>
      </w:r>
      <w:r w:rsidR="00E4001B" w:rsidRPr="00245A38">
        <w:rPr>
          <w:szCs w:val="22"/>
          <w:lang w:val="fr-FR"/>
        </w:rPr>
        <w:t>’</w:t>
      </w:r>
      <w:r w:rsidRPr="00245A38">
        <w:rPr>
          <w:szCs w:val="22"/>
          <w:lang w:val="fr-FR"/>
        </w:rPr>
        <w:t>ordre du jour du CDIP avait déjà été présenté à sa dix</w:t>
      </w:r>
      <w:r w:rsidR="00F4124B" w:rsidRPr="00245A38">
        <w:rPr>
          <w:szCs w:val="22"/>
          <w:lang w:val="fr-FR"/>
        </w:rPr>
        <w:noBreakHyphen/>
      </w:r>
      <w:r w:rsidRPr="00245A38">
        <w:rPr>
          <w:szCs w:val="22"/>
          <w:lang w:val="fr-FR"/>
        </w:rPr>
        <w:t>septième session par le Brésil et plusieurs autres pays en développement et reflète donc les aspirations d</w:t>
      </w:r>
      <w:r w:rsidR="00E4001B" w:rsidRPr="00245A38">
        <w:rPr>
          <w:szCs w:val="22"/>
          <w:lang w:val="fr-FR"/>
        </w:rPr>
        <w:t>’</w:t>
      </w:r>
      <w:r w:rsidRPr="00245A38">
        <w:rPr>
          <w:szCs w:val="22"/>
          <w:lang w:val="fr-FR"/>
        </w:rPr>
        <w:t>une partie importante des États membres qu</w:t>
      </w:r>
      <w:r w:rsidR="00E4001B" w:rsidRPr="00245A38">
        <w:rPr>
          <w:szCs w:val="22"/>
          <w:lang w:val="fr-FR"/>
        </w:rPr>
        <w:t>’</w:t>
      </w:r>
      <w:r w:rsidRPr="00245A38">
        <w:rPr>
          <w:szCs w:val="22"/>
          <w:lang w:val="fr-FR"/>
        </w:rPr>
        <w:t>il convient de prendre dûment en considération.</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Il faut rappeler que le Secrétaire général de l</w:t>
      </w:r>
      <w:r w:rsidR="00E4001B" w:rsidRPr="00245A38">
        <w:rPr>
          <w:szCs w:val="22"/>
          <w:lang w:val="fr-FR"/>
        </w:rPr>
        <w:t>’</w:t>
      </w:r>
      <w:r w:rsidRPr="00245A38">
        <w:rPr>
          <w:szCs w:val="22"/>
          <w:lang w:val="fr-FR"/>
        </w:rPr>
        <w:t xml:space="preserve">Organisation des </w:t>
      </w:r>
      <w:r w:rsidR="00E4001B" w:rsidRPr="00245A38">
        <w:rPr>
          <w:szCs w:val="22"/>
          <w:lang w:val="fr-FR"/>
        </w:rPr>
        <w:t>Nations Unies</w:t>
      </w:r>
      <w:r w:rsidRPr="00245A38">
        <w:rPr>
          <w:szCs w:val="22"/>
          <w:lang w:val="fr-FR"/>
        </w:rPr>
        <w:t>, dans son rapport “Jalons essentiels sur la voie d</w:t>
      </w:r>
      <w:r w:rsidR="00E4001B" w:rsidRPr="00245A38">
        <w:rPr>
          <w:szCs w:val="22"/>
          <w:lang w:val="fr-FR"/>
        </w:rPr>
        <w:t>’</w:t>
      </w:r>
      <w:r w:rsidRPr="00245A38">
        <w:rPr>
          <w:szCs w:val="22"/>
          <w:lang w:val="fr-FR"/>
        </w:rPr>
        <w:t>un suivi et d</w:t>
      </w:r>
      <w:r w:rsidR="00E4001B" w:rsidRPr="00245A38">
        <w:rPr>
          <w:szCs w:val="22"/>
          <w:lang w:val="fr-FR"/>
        </w:rPr>
        <w:t>’</w:t>
      </w:r>
      <w:r w:rsidRPr="00245A38">
        <w:rPr>
          <w:szCs w:val="22"/>
          <w:lang w:val="fr-FR"/>
        </w:rPr>
        <w:t>un examen cohérents, efficients et inclusifs au niveau mondial”, en date du 15 janvier 2016, affirme que “</w:t>
      </w:r>
      <w:r w:rsidR="00E86EC1" w:rsidRPr="00245A38">
        <w:rPr>
          <w:szCs w:val="22"/>
          <w:lang w:val="fr-FR"/>
        </w:rPr>
        <w:t>l</w:t>
      </w:r>
      <w:r w:rsidRPr="00245A38">
        <w:rPr>
          <w:szCs w:val="22"/>
          <w:lang w:val="fr-FR"/>
        </w:rPr>
        <w:t>e Programme à l</w:t>
      </w:r>
      <w:r w:rsidR="00E4001B" w:rsidRPr="00245A38">
        <w:rPr>
          <w:szCs w:val="22"/>
          <w:lang w:val="fr-FR"/>
        </w:rPr>
        <w:t>’</w:t>
      </w:r>
      <w:r w:rsidRPr="00245A38">
        <w:rPr>
          <w:szCs w:val="22"/>
          <w:lang w:val="fr-FR"/>
        </w:rPr>
        <w:t>horizon</w:t>
      </w:r>
      <w:r w:rsidR="00985112" w:rsidRPr="00245A38">
        <w:rPr>
          <w:szCs w:val="22"/>
          <w:lang w:val="fr-FR"/>
        </w:rPr>
        <w:t> </w:t>
      </w:r>
      <w:r w:rsidRPr="00245A38">
        <w:rPr>
          <w:szCs w:val="22"/>
          <w:lang w:val="fr-FR"/>
        </w:rPr>
        <w:t>2030 peut imprimer un nouvel élan à ce faisceau d</w:t>
      </w:r>
      <w:r w:rsidR="00E4001B" w:rsidRPr="00245A38">
        <w:rPr>
          <w:szCs w:val="22"/>
          <w:lang w:val="fr-FR"/>
        </w:rPr>
        <w:t>’</w:t>
      </w:r>
      <w:r w:rsidRPr="00245A38">
        <w:rPr>
          <w:szCs w:val="22"/>
          <w:lang w:val="fr-FR"/>
        </w:rPr>
        <w:t>organes et de forums intergouvernementaux en leur offrant l</w:t>
      </w:r>
      <w:r w:rsidR="00E4001B" w:rsidRPr="00245A38">
        <w:rPr>
          <w:szCs w:val="22"/>
          <w:lang w:val="fr-FR"/>
        </w:rPr>
        <w:t>’</w:t>
      </w:r>
      <w:r w:rsidRPr="00245A38">
        <w:rPr>
          <w:szCs w:val="22"/>
          <w:lang w:val="fr-FR"/>
        </w:rPr>
        <w:t>occasion de mettre en relief leurs travaux devant le forum politique de haut nive</w:t>
      </w:r>
      <w:r w:rsidR="00F4124B" w:rsidRPr="00245A38">
        <w:rPr>
          <w:szCs w:val="22"/>
          <w:lang w:val="fr-FR"/>
        </w:rPr>
        <w:t>au.  Il</w:t>
      </w:r>
      <w:r w:rsidRPr="00245A38">
        <w:rPr>
          <w:szCs w:val="22"/>
          <w:lang w:val="fr-FR"/>
        </w:rPr>
        <w:t xml:space="preserve"> sera important pour chacun d</w:t>
      </w:r>
      <w:r w:rsidR="00E4001B" w:rsidRPr="00245A38">
        <w:rPr>
          <w:szCs w:val="22"/>
          <w:lang w:val="fr-FR"/>
        </w:rPr>
        <w:t>’</w:t>
      </w:r>
      <w:r w:rsidRPr="00245A38">
        <w:rPr>
          <w:szCs w:val="22"/>
          <w:lang w:val="fr-FR"/>
        </w:rPr>
        <w:t>entre eux de saisir cette occasion de participer à l</w:t>
      </w:r>
      <w:r w:rsidR="00E4001B" w:rsidRPr="00245A38">
        <w:rPr>
          <w:szCs w:val="22"/>
          <w:lang w:val="fr-FR"/>
        </w:rPr>
        <w:t>’</w:t>
      </w:r>
      <w:r w:rsidRPr="00245A38">
        <w:rPr>
          <w:szCs w:val="22"/>
          <w:lang w:val="fr-FR"/>
        </w:rPr>
        <w:t>examen du Programme à l</w:t>
      </w:r>
      <w:r w:rsidR="00E4001B" w:rsidRPr="00245A38">
        <w:rPr>
          <w:szCs w:val="22"/>
          <w:lang w:val="fr-FR"/>
        </w:rPr>
        <w:t>’</w:t>
      </w:r>
      <w:r w:rsidRPr="00245A38">
        <w:rPr>
          <w:szCs w:val="22"/>
          <w:lang w:val="fr-FR"/>
        </w:rPr>
        <w:t>horizon</w:t>
      </w:r>
      <w:r w:rsidR="00985112" w:rsidRPr="00245A38">
        <w:rPr>
          <w:szCs w:val="22"/>
          <w:lang w:val="fr-FR"/>
        </w:rPr>
        <w:t> </w:t>
      </w:r>
      <w:r w:rsidRPr="00245A38">
        <w:rPr>
          <w:szCs w:val="22"/>
          <w:lang w:val="fr-FR"/>
        </w:rPr>
        <w:t>2030 conformément à son mandat et de donner une suite aux orientations fournies par le forum politique de haut niveau concernant leur contribution à ses travaux”</w:t>
      </w:r>
      <w:r w:rsidR="00E86EC1" w:rsidRPr="00245A38">
        <w:rPr>
          <w:szCs w:val="22"/>
          <w:lang w:val="fr-FR"/>
        </w:rPr>
        <w:t>.</w:t>
      </w:r>
    </w:p>
    <w:p w:rsidR="005C55F1" w:rsidRPr="00245A38" w:rsidRDefault="005C55F1" w:rsidP="00245A38">
      <w:pPr>
        <w:rPr>
          <w:szCs w:val="22"/>
          <w:lang w:val="fr-FR"/>
        </w:rPr>
      </w:pPr>
    </w:p>
    <w:p w:rsidR="005C55F1" w:rsidRPr="00245A38" w:rsidRDefault="009A00B5" w:rsidP="00245A38">
      <w:pPr>
        <w:pStyle w:val="ListParagraph"/>
        <w:numPr>
          <w:ilvl w:val="0"/>
          <w:numId w:val="9"/>
        </w:numPr>
        <w:tabs>
          <w:tab w:val="left" w:pos="567"/>
        </w:tabs>
        <w:ind w:left="0" w:firstLine="0"/>
        <w:rPr>
          <w:szCs w:val="22"/>
          <w:lang w:val="fr-FR"/>
        </w:rPr>
      </w:pPr>
      <w:r w:rsidRPr="00245A38">
        <w:rPr>
          <w:szCs w:val="22"/>
          <w:lang w:val="fr-FR"/>
        </w:rPr>
        <w:t>Le Brésil espère que l</w:t>
      </w:r>
      <w:r w:rsidR="00E4001B" w:rsidRPr="00245A38">
        <w:rPr>
          <w:szCs w:val="22"/>
          <w:lang w:val="fr-FR"/>
        </w:rPr>
        <w:t>’</w:t>
      </w:r>
      <w:r w:rsidRPr="00245A38">
        <w:rPr>
          <w:szCs w:val="22"/>
          <w:lang w:val="fr-FR"/>
        </w:rPr>
        <w:t>inscription d</w:t>
      </w:r>
      <w:r w:rsidR="00E4001B" w:rsidRPr="00245A38">
        <w:rPr>
          <w:szCs w:val="22"/>
          <w:lang w:val="fr-FR"/>
        </w:rPr>
        <w:t>’</w:t>
      </w:r>
      <w:r w:rsidRPr="00245A38">
        <w:rPr>
          <w:szCs w:val="22"/>
          <w:lang w:val="fr-FR"/>
        </w:rPr>
        <w:t>un point permanent à l</w:t>
      </w:r>
      <w:r w:rsidR="00E4001B" w:rsidRPr="00245A38">
        <w:rPr>
          <w:szCs w:val="22"/>
          <w:lang w:val="fr-FR"/>
        </w:rPr>
        <w:t>’</w:t>
      </w:r>
      <w:r w:rsidRPr="00245A38">
        <w:rPr>
          <w:szCs w:val="22"/>
          <w:lang w:val="fr-FR"/>
        </w:rPr>
        <w:t>ordre du jour du CDIP sera l</w:t>
      </w:r>
      <w:r w:rsidR="00E4001B" w:rsidRPr="00245A38">
        <w:rPr>
          <w:szCs w:val="22"/>
          <w:lang w:val="fr-FR"/>
        </w:rPr>
        <w:t>’</w:t>
      </w:r>
      <w:r w:rsidRPr="00245A38">
        <w:rPr>
          <w:szCs w:val="22"/>
          <w:lang w:val="fr-FR"/>
        </w:rPr>
        <w:t>élément déclencheur d</w:t>
      </w:r>
      <w:r w:rsidR="00E4001B" w:rsidRPr="00245A38">
        <w:rPr>
          <w:szCs w:val="22"/>
          <w:lang w:val="fr-FR"/>
        </w:rPr>
        <w:t>’</w:t>
      </w:r>
      <w:r w:rsidRPr="00245A38">
        <w:rPr>
          <w:szCs w:val="22"/>
          <w:lang w:val="fr-FR"/>
        </w:rPr>
        <w:t>autres réflexions et actions de la part de l</w:t>
      </w:r>
      <w:r w:rsidR="00E4001B" w:rsidRPr="00245A38">
        <w:rPr>
          <w:szCs w:val="22"/>
          <w:lang w:val="fr-FR"/>
        </w:rPr>
        <w:t>’</w:t>
      </w:r>
      <w:r w:rsidRPr="00245A38">
        <w:rPr>
          <w:szCs w:val="22"/>
          <w:lang w:val="fr-FR"/>
        </w:rPr>
        <w:t>OMPI afin de mettre en œuvre les objectifs de développement durable et de contribuer à parvenir au développement durable.</w:t>
      </w:r>
    </w:p>
    <w:p w:rsidR="00741646" w:rsidRPr="00245A38" w:rsidRDefault="00741646" w:rsidP="00245A38">
      <w:pPr>
        <w:pStyle w:val="Endofdocument-Annex"/>
        <w:rPr>
          <w:szCs w:val="22"/>
          <w:lang w:val="fr-FR" w:eastAsia="en-US"/>
        </w:rPr>
      </w:pPr>
    </w:p>
    <w:p w:rsidR="00741646" w:rsidRPr="00245A38" w:rsidRDefault="00741646" w:rsidP="00245A38">
      <w:pPr>
        <w:pStyle w:val="Endofdocument-Annex"/>
        <w:rPr>
          <w:szCs w:val="22"/>
          <w:lang w:val="fr-FR" w:eastAsia="en-US"/>
        </w:rPr>
      </w:pPr>
    </w:p>
    <w:p w:rsidR="00741646" w:rsidRPr="00245A38" w:rsidRDefault="00741646" w:rsidP="00245A38">
      <w:pPr>
        <w:pStyle w:val="Endofdocument-Annex"/>
        <w:rPr>
          <w:szCs w:val="22"/>
          <w:lang w:val="fr-FR" w:eastAsia="en-US"/>
        </w:rPr>
      </w:pPr>
    </w:p>
    <w:p w:rsidR="00E4001B" w:rsidRPr="00245A38" w:rsidRDefault="00E001F5" w:rsidP="00245A38">
      <w:pPr>
        <w:pStyle w:val="Endofdocument-Annex"/>
        <w:rPr>
          <w:szCs w:val="22"/>
          <w:lang w:val="fr-FR"/>
        </w:rPr>
      </w:pPr>
      <w:r w:rsidRPr="00245A38">
        <w:rPr>
          <w:szCs w:val="22"/>
          <w:lang w:val="fr-FR"/>
        </w:rPr>
        <w:t>[</w:t>
      </w:r>
      <w:r w:rsidR="00741646" w:rsidRPr="00245A38">
        <w:rPr>
          <w:szCs w:val="22"/>
          <w:lang w:val="fr-FR"/>
        </w:rPr>
        <w:t>Fin de l</w:t>
      </w:r>
      <w:r w:rsidR="00E4001B" w:rsidRPr="00245A38">
        <w:rPr>
          <w:szCs w:val="22"/>
          <w:lang w:val="fr-FR"/>
        </w:rPr>
        <w:t>’</w:t>
      </w:r>
      <w:r w:rsidR="00741646" w:rsidRPr="00245A38">
        <w:rPr>
          <w:szCs w:val="22"/>
          <w:lang w:val="fr-FR"/>
        </w:rPr>
        <w:t>annexe </w:t>
      </w:r>
      <w:r w:rsidR="001C6B44" w:rsidRPr="00245A38">
        <w:rPr>
          <w:szCs w:val="22"/>
          <w:lang w:val="fr-FR"/>
        </w:rPr>
        <w:t>IV et du document</w:t>
      </w:r>
      <w:r w:rsidRPr="00245A38">
        <w:rPr>
          <w:szCs w:val="22"/>
          <w:lang w:val="fr-FR"/>
        </w:rPr>
        <w:t>]</w:t>
      </w:r>
    </w:p>
    <w:p w:rsidR="00A15D36" w:rsidRPr="00245A38" w:rsidRDefault="00A15D36" w:rsidP="00245A38">
      <w:pPr>
        <w:pStyle w:val="Endofdocument-Annex"/>
        <w:rPr>
          <w:szCs w:val="22"/>
          <w:lang w:val="fr-FR"/>
        </w:rPr>
      </w:pPr>
    </w:p>
    <w:sectPr w:rsidR="00A15D36" w:rsidRPr="00245A38" w:rsidSect="00E4001B">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23" w:rsidRDefault="00A92F23">
      <w:r>
        <w:separator/>
      </w:r>
    </w:p>
  </w:endnote>
  <w:endnote w:type="continuationSeparator" w:id="0">
    <w:p w:rsidR="00A92F23" w:rsidRDefault="00A92F23" w:rsidP="003B38C1">
      <w:r>
        <w:separator/>
      </w:r>
    </w:p>
    <w:p w:rsidR="00A92F23" w:rsidRPr="003B38C1" w:rsidRDefault="00A92F23" w:rsidP="003B38C1">
      <w:pPr>
        <w:spacing w:after="60"/>
        <w:rPr>
          <w:sz w:val="17"/>
        </w:rPr>
      </w:pPr>
      <w:r>
        <w:rPr>
          <w:sz w:val="17"/>
        </w:rPr>
        <w:t>[Endnote continued from previous page]</w:t>
      </w:r>
    </w:p>
  </w:endnote>
  <w:endnote w:type="continuationNotice" w:id="1">
    <w:p w:rsidR="00A92F23" w:rsidRPr="003B38C1" w:rsidRDefault="00A92F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657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EA" w:rsidRDefault="00C36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36" w:rsidRDefault="00D55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23" w:rsidRDefault="00A92F23">
      <w:r>
        <w:separator/>
      </w:r>
    </w:p>
  </w:footnote>
  <w:footnote w:type="continuationSeparator" w:id="0">
    <w:p w:rsidR="00A92F23" w:rsidRDefault="00A92F23" w:rsidP="008B60B2">
      <w:r>
        <w:separator/>
      </w:r>
    </w:p>
    <w:p w:rsidR="00A92F23" w:rsidRPr="00ED77FB" w:rsidRDefault="00A92F23" w:rsidP="008B60B2">
      <w:pPr>
        <w:spacing w:after="60"/>
        <w:rPr>
          <w:sz w:val="17"/>
          <w:szCs w:val="17"/>
        </w:rPr>
      </w:pPr>
      <w:r w:rsidRPr="00ED77FB">
        <w:rPr>
          <w:sz w:val="17"/>
          <w:szCs w:val="17"/>
        </w:rPr>
        <w:t>[Footnote continued from previous page]</w:t>
      </w:r>
    </w:p>
  </w:footnote>
  <w:footnote w:type="continuationNotice" w:id="1">
    <w:p w:rsidR="00A92F23" w:rsidRPr="00ED77FB" w:rsidRDefault="00A92F23" w:rsidP="008B60B2">
      <w:pPr>
        <w:spacing w:before="60"/>
        <w:jc w:val="right"/>
        <w:rPr>
          <w:sz w:val="17"/>
          <w:szCs w:val="17"/>
        </w:rPr>
      </w:pPr>
      <w:r w:rsidRPr="00ED77FB">
        <w:rPr>
          <w:sz w:val="17"/>
          <w:szCs w:val="17"/>
        </w:rPr>
        <w:t>[Footnote continued on next page]</w:t>
      </w:r>
    </w:p>
  </w:footnote>
  <w:footnote w:id="2">
    <w:p w:rsidR="00D50210" w:rsidRPr="0045746C" w:rsidRDefault="00D50210" w:rsidP="00D50210">
      <w:pPr>
        <w:pStyle w:val="FootnoteText"/>
        <w:rPr>
          <w:lang w:val="fr-FR"/>
        </w:rPr>
      </w:pPr>
      <w:r>
        <w:rPr>
          <w:rStyle w:val="FootnoteReference"/>
        </w:rPr>
        <w:footnoteRef/>
      </w:r>
      <w:r>
        <w:t xml:space="preserve"> </w:t>
      </w:r>
      <w:r>
        <w:tab/>
      </w:r>
      <w:r w:rsidRPr="0045746C">
        <w:rPr>
          <w:lang w:val="fr-FR"/>
        </w:rPr>
        <w:t>Programme relatif à l</w:t>
      </w:r>
      <w:r w:rsidR="008C538F">
        <w:rPr>
          <w:lang w:val="fr-FR"/>
        </w:rPr>
        <w:t>’</w:t>
      </w:r>
      <w:r w:rsidRPr="0045746C">
        <w:rPr>
          <w:lang w:val="fr-FR"/>
        </w:rPr>
        <w:t>eau et à l</w:t>
      </w:r>
      <w:r w:rsidR="008C538F">
        <w:rPr>
          <w:lang w:val="fr-FR"/>
        </w:rPr>
        <w:t>’</w:t>
      </w:r>
      <w:r w:rsidRPr="0045746C">
        <w:rPr>
          <w:lang w:val="fr-FR"/>
        </w:rPr>
        <w:t xml:space="preserve">assainissement, “An AMCOW Country </w:t>
      </w:r>
      <w:proofErr w:type="spellStart"/>
      <w:r w:rsidRPr="0045746C">
        <w:rPr>
          <w:lang w:val="fr-FR"/>
        </w:rPr>
        <w:t>Status</w:t>
      </w:r>
      <w:proofErr w:type="spellEnd"/>
      <w:r w:rsidRPr="0045746C">
        <w:rPr>
          <w:lang w:val="fr-FR"/>
        </w:rPr>
        <w:t xml:space="preserve"> </w:t>
      </w:r>
      <w:proofErr w:type="spellStart"/>
      <w:r w:rsidRPr="0045746C">
        <w:rPr>
          <w:lang w:val="fr-FR"/>
        </w:rPr>
        <w:t>Overview</w:t>
      </w:r>
      <w:proofErr w:type="spellEnd"/>
      <w:r w:rsidRPr="0045746C">
        <w:rPr>
          <w:lang w:val="fr-FR"/>
        </w:rPr>
        <w:t xml:space="preserve">: Water </w:t>
      </w:r>
      <w:proofErr w:type="spellStart"/>
      <w:r w:rsidRPr="0045746C">
        <w:rPr>
          <w:lang w:val="fr-FR"/>
        </w:rPr>
        <w:t>Supply</w:t>
      </w:r>
      <w:proofErr w:type="spellEnd"/>
      <w:r w:rsidRPr="0045746C">
        <w:rPr>
          <w:lang w:val="fr-FR"/>
        </w:rPr>
        <w:t xml:space="preserve"> and </w:t>
      </w:r>
      <w:proofErr w:type="spellStart"/>
      <w:r w:rsidRPr="0045746C">
        <w:rPr>
          <w:lang w:val="fr-FR"/>
        </w:rPr>
        <w:t>Sanitation</w:t>
      </w:r>
      <w:proofErr w:type="spellEnd"/>
      <w:r w:rsidRPr="0045746C">
        <w:rPr>
          <w:lang w:val="fr-FR"/>
        </w:rPr>
        <w:t xml:space="preserve"> in Uganda </w:t>
      </w:r>
      <w:proofErr w:type="spellStart"/>
      <w:r w:rsidRPr="0045746C">
        <w:rPr>
          <w:lang w:val="fr-FR"/>
        </w:rPr>
        <w:t>Turning</w:t>
      </w:r>
      <w:proofErr w:type="spellEnd"/>
      <w:r w:rsidRPr="0045746C">
        <w:rPr>
          <w:lang w:val="fr-FR"/>
        </w:rPr>
        <w:t xml:space="preserve"> Finance </w:t>
      </w:r>
      <w:proofErr w:type="spellStart"/>
      <w:r w:rsidRPr="0045746C">
        <w:rPr>
          <w:lang w:val="fr-FR"/>
        </w:rPr>
        <w:t>into</w:t>
      </w:r>
      <w:proofErr w:type="spellEnd"/>
      <w:r w:rsidRPr="0045746C">
        <w:rPr>
          <w:lang w:val="fr-FR"/>
        </w:rPr>
        <w:t xml:space="preserve"> Services for 2015 and Beyond”</w:t>
      </w:r>
      <w:r>
        <w:rPr>
          <w:lang w:val="fr-FR"/>
        </w:rPr>
        <w:t>.</w:t>
      </w:r>
    </w:p>
  </w:footnote>
  <w:footnote w:id="3">
    <w:p w:rsidR="00D50210" w:rsidRPr="00970B0A" w:rsidRDefault="00D50210" w:rsidP="00D50210">
      <w:pPr>
        <w:pStyle w:val="FootnoteText"/>
      </w:pPr>
      <w:r w:rsidRPr="0045746C">
        <w:rPr>
          <w:rStyle w:val="FootnoteReference"/>
          <w:lang w:val="fr-FR"/>
        </w:rPr>
        <w:footnoteRef/>
      </w:r>
      <w:r w:rsidRPr="0045746C">
        <w:rPr>
          <w:lang w:val="fr-FR"/>
        </w:rPr>
        <w:t xml:space="preserve"> </w:t>
      </w:r>
      <w:r>
        <w:rPr>
          <w:lang w:val="fr-FR"/>
        </w:rPr>
        <w:tab/>
      </w:r>
      <w:r w:rsidRPr="0045746C">
        <w:rPr>
          <w:lang w:val="fr-FR"/>
        </w:rPr>
        <w:t>Politique énergétique de l</w:t>
      </w:r>
      <w:r w:rsidR="008C538F">
        <w:rPr>
          <w:lang w:val="fr-FR"/>
        </w:rPr>
        <w:t>’</w:t>
      </w:r>
      <w:r w:rsidRPr="0045746C">
        <w:rPr>
          <w:lang w:val="fr-FR"/>
        </w:rPr>
        <w:t>Ouganda, septembre 2002</w:t>
      </w:r>
      <w:r>
        <w:rPr>
          <w:lang w:val="fr-FR"/>
        </w:rPr>
        <w:t>.</w:t>
      </w:r>
    </w:p>
  </w:footnote>
  <w:footnote w:id="4">
    <w:p w:rsidR="00D50210" w:rsidRPr="0079151A" w:rsidRDefault="00D50210" w:rsidP="00D50210">
      <w:pPr>
        <w:pStyle w:val="FootnoteText"/>
        <w:rPr>
          <w:sz w:val="22"/>
        </w:rPr>
      </w:pPr>
      <w:r>
        <w:rPr>
          <w:rStyle w:val="FootnoteReference"/>
        </w:rPr>
        <w:footnoteRef/>
      </w:r>
      <w:r>
        <w:t xml:space="preserve"> </w:t>
      </w:r>
      <w:r>
        <w:tab/>
      </w:r>
      <w:r w:rsidRPr="0045746C">
        <w:rPr>
          <w:szCs w:val="18"/>
          <w:lang w:val="fr-FR"/>
        </w:rPr>
        <w:t>Article</w:t>
      </w:r>
      <w:r w:rsidR="00741646">
        <w:rPr>
          <w:spacing w:val="-6"/>
          <w:szCs w:val="18"/>
          <w:lang w:val="fr-FR"/>
        </w:rPr>
        <w:t> </w:t>
      </w:r>
      <w:r w:rsidRPr="0045746C">
        <w:rPr>
          <w:szCs w:val="18"/>
          <w:lang w:val="fr-FR"/>
        </w:rPr>
        <w:t>7 de l</w:t>
      </w:r>
      <w:r w:rsidR="008C538F">
        <w:rPr>
          <w:szCs w:val="18"/>
          <w:lang w:val="fr-FR"/>
        </w:rPr>
        <w:t>’</w:t>
      </w:r>
      <w:r w:rsidRPr="0045746C">
        <w:rPr>
          <w:szCs w:val="18"/>
          <w:lang w:val="fr-FR"/>
        </w:rPr>
        <w:t>Accord sur les aspects des droits de propriété intellectuelle qui touchent au commerce</w:t>
      </w:r>
      <w:r>
        <w:rPr>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96BC6" w:rsidP="00477D6B">
    <w:pPr>
      <w:jc w:val="right"/>
    </w:pPr>
    <w:bookmarkStart w:id="5" w:name="Code2"/>
    <w:bookmarkEnd w:id="5"/>
    <w:r>
      <w:t>CDIP/18/4</w:t>
    </w:r>
  </w:p>
  <w:p w:rsidR="00EC4E49" w:rsidRDefault="00EC4E49" w:rsidP="00477D6B">
    <w:pPr>
      <w:jc w:val="right"/>
    </w:pPr>
    <w:proofErr w:type="gramStart"/>
    <w:r>
      <w:t>page</w:t>
    </w:r>
    <w:proofErr w:type="gramEnd"/>
    <w:r w:rsidR="00985112">
      <w:t> </w:t>
    </w:r>
    <w:r>
      <w:fldChar w:fldCharType="begin"/>
    </w:r>
    <w:r>
      <w:instrText xml:space="preserve"> PAGE  \* MERGEFORMAT </w:instrText>
    </w:r>
    <w:r>
      <w:fldChar w:fldCharType="separate"/>
    </w:r>
    <w:r w:rsidR="00245A38">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657EE9" w:rsidP="00477D6B">
    <w:pPr>
      <w:jc w:val="right"/>
    </w:pPr>
    <w:r>
      <w:t>CDIP/18/4</w:t>
    </w:r>
  </w:p>
  <w:p w:rsidR="00657EE9" w:rsidRDefault="00657EE9" w:rsidP="00477D6B">
    <w:pPr>
      <w:jc w:val="right"/>
    </w:pPr>
    <w:proofErr w:type="spellStart"/>
    <w:r>
      <w:t>Annex</w:t>
    </w:r>
    <w:r w:rsidR="00861300">
      <w:t>e</w:t>
    </w:r>
    <w:proofErr w:type="spellEnd"/>
    <w:r w:rsidR="00FD2EAE">
      <w:t> </w:t>
    </w:r>
    <w:r w:rsidR="004C3FF2">
      <w:t>I</w:t>
    </w:r>
    <w:r>
      <w:t>, page</w:t>
    </w:r>
    <w:r w:rsidR="00FD2EAE">
      <w:t> </w:t>
    </w:r>
    <w:r>
      <w:fldChar w:fldCharType="begin"/>
    </w:r>
    <w:r>
      <w:instrText xml:space="preserve"> PAGE  \* MERGEFORMAT </w:instrText>
    </w:r>
    <w:r>
      <w:fldChar w:fldCharType="separate"/>
    </w:r>
    <w:r w:rsidR="007D385A">
      <w:rPr>
        <w:noProof/>
      </w:rPr>
      <w:t>3</w:t>
    </w:r>
    <w:r>
      <w:fldChar w:fldCharType="end"/>
    </w:r>
  </w:p>
  <w:p w:rsidR="00E87EB9" w:rsidRDefault="00E87EB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657EE9" w:rsidP="00657EE9">
    <w:pPr>
      <w:pStyle w:val="Header"/>
      <w:jc w:val="right"/>
    </w:pPr>
    <w:r>
      <w:t>CDIP/18/4</w:t>
    </w:r>
  </w:p>
  <w:p w:rsidR="00657EE9" w:rsidRDefault="00657EE9" w:rsidP="00657EE9">
    <w:pPr>
      <w:pStyle w:val="Header"/>
      <w:jc w:val="right"/>
    </w:pPr>
    <w:r>
      <w:t>ANNEX</w:t>
    </w:r>
    <w:r w:rsidR="00861300">
      <w:t>E</w:t>
    </w:r>
    <w:r w:rsidR="00FD2EAE">
      <w:t> </w:t>
    </w:r>
    <w:r>
      <w:t>I</w:t>
    </w:r>
  </w:p>
  <w:p w:rsidR="00657EE9" w:rsidRDefault="00657EE9" w:rsidP="00FD2EA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34" w:rsidRDefault="00327A34" w:rsidP="00477D6B">
    <w:pPr>
      <w:jc w:val="right"/>
    </w:pPr>
    <w:r>
      <w:t>CDIP/18/4</w:t>
    </w:r>
  </w:p>
  <w:p w:rsidR="00327A34" w:rsidRDefault="00327A34" w:rsidP="00477D6B">
    <w:pPr>
      <w:jc w:val="right"/>
    </w:pPr>
    <w:proofErr w:type="spellStart"/>
    <w:r>
      <w:t>Annex</w:t>
    </w:r>
    <w:r w:rsidR="00861300">
      <w:t>e</w:t>
    </w:r>
    <w:proofErr w:type="spellEnd"/>
    <w:r w:rsidR="00741646">
      <w:t> </w:t>
    </w:r>
    <w:r>
      <w:t>II, page</w:t>
    </w:r>
    <w:r w:rsidR="00741646">
      <w:t> </w:t>
    </w:r>
    <w:r>
      <w:fldChar w:fldCharType="begin"/>
    </w:r>
    <w:r>
      <w:instrText xml:space="preserve"> PAGE  \* MERGEFORMAT </w:instrText>
    </w:r>
    <w:r>
      <w:fldChar w:fldCharType="separate"/>
    </w:r>
    <w:r w:rsidR="007D385A">
      <w:rPr>
        <w:noProof/>
      </w:rPr>
      <w:t>2</w:t>
    </w:r>
    <w:r>
      <w:fldChar w:fldCharType="end"/>
    </w:r>
  </w:p>
  <w:p w:rsidR="00327A34" w:rsidRDefault="00327A3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EA" w:rsidRDefault="00C36BEA" w:rsidP="00657EE9">
    <w:pPr>
      <w:pStyle w:val="Header"/>
      <w:jc w:val="right"/>
    </w:pPr>
    <w:r>
      <w:t>CDIP/18/4</w:t>
    </w:r>
  </w:p>
  <w:p w:rsidR="00C36BEA" w:rsidRDefault="00C36BEA" w:rsidP="00657EE9">
    <w:pPr>
      <w:pStyle w:val="Header"/>
      <w:jc w:val="right"/>
    </w:pPr>
    <w:r>
      <w:t>ANNEX</w:t>
    </w:r>
    <w:r w:rsidR="00861300">
      <w:t>E</w:t>
    </w:r>
    <w:r w:rsidR="00FD2EAE">
      <w:t> </w:t>
    </w:r>
    <w:r>
      <w:t>II</w:t>
    </w:r>
  </w:p>
  <w:p w:rsidR="00C36BEA" w:rsidRDefault="00C36BEA" w:rsidP="00FD2EAE">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B2" w:rsidRDefault="005C64B2" w:rsidP="00477D6B">
    <w:pPr>
      <w:jc w:val="right"/>
    </w:pPr>
    <w:r>
      <w:t>CDIP/18/4</w:t>
    </w:r>
  </w:p>
  <w:p w:rsidR="005C64B2" w:rsidRDefault="005C64B2" w:rsidP="00477D6B">
    <w:pPr>
      <w:jc w:val="right"/>
    </w:pPr>
    <w:proofErr w:type="spellStart"/>
    <w:r>
      <w:t>Annex</w:t>
    </w:r>
    <w:r w:rsidR="00861300">
      <w:t>e</w:t>
    </w:r>
    <w:proofErr w:type="spellEnd"/>
    <w:r w:rsidR="00741646">
      <w:t> </w:t>
    </w:r>
    <w:r>
      <w:t>III, page</w:t>
    </w:r>
    <w:r w:rsidR="00741646">
      <w:t> </w:t>
    </w:r>
    <w:r>
      <w:fldChar w:fldCharType="begin"/>
    </w:r>
    <w:r>
      <w:instrText xml:space="preserve"> PAGE  \* MERGEFORMAT </w:instrText>
    </w:r>
    <w:r>
      <w:fldChar w:fldCharType="separate"/>
    </w:r>
    <w:r w:rsidR="007D385A">
      <w:rPr>
        <w:noProof/>
      </w:rPr>
      <w:t>4</w:t>
    </w:r>
    <w:r>
      <w:fldChar w:fldCharType="end"/>
    </w:r>
  </w:p>
  <w:p w:rsidR="002F2E3F" w:rsidRDefault="002F2E3F"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36" w:rsidRDefault="00D55136" w:rsidP="00657EE9">
    <w:pPr>
      <w:pStyle w:val="Header"/>
      <w:jc w:val="right"/>
    </w:pPr>
    <w:r>
      <w:t>CDIP/18/4</w:t>
    </w:r>
  </w:p>
  <w:p w:rsidR="00D55136" w:rsidRDefault="00D55136" w:rsidP="00657EE9">
    <w:pPr>
      <w:pStyle w:val="Header"/>
      <w:jc w:val="right"/>
    </w:pPr>
    <w:r>
      <w:t>ANNEX</w:t>
    </w:r>
    <w:r w:rsidR="00861300">
      <w:t>E</w:t>
    </w:r>
    <w:r w:rsidR="00741646">
      <w:t> </w:t>
    </w:r>
    <w:r>
      <w:t>II</w:t>
    </w:r>
    <w:r w:rsidR="005C64B2">
      <w:t>I</w:t>
    </w:r>
  </w:p>
  <w:p w:rsidR="00D55136" w:rsidRDefault="00D55136" w:rsidP="00741646">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5A7EC0" w:rsidP="00477D6B">
    <w:pPr>
      <w:jc w:val="right"/>
    </w:pPr>
    <w:r>
      <w:t>CDIP/18/4</w:t>
    </w:r>
  </w:p>
  <w:p w:rsidR="005A7EC0" w:rsidRDefault="005A7EC0" w:rsidP="00477D6B">
    <w:pPr>
      <w:jc w:val="right"/>
    </w:pPr>
    <w:proofErr w:type="spellStart"/>
    <w:r>
      <w:t>Annex</w:t>
    </w:r>
    <w:r w:rsidR="00741646">
      <w:t>e</w:t>
    </w:r>
    <w:proofErr w:type="spellEnd"/>
    <w:r w:rsidR="00741646">
      <w:t> </w:t>
    </w:r>
    <w:r>
      <w:t>IV, page</w:t>
    </w:r>
    <w:r w:rsidR="00741646">
      <w:t> </w:t>
    </w:r>
    <w:r w:rsidR="00741646">
      <w:fldChar w:fldCharType="begin"/>
    </w:r>
    <w:r w:rsidR="00741646">
      <w:instrText>PAGE   \* MERGEFORMAT</w:instrText>
    </w:r>
    <w:r w:rsidR="00741646">
      <w:fldChar w:fldCharType="separate"/>
    </w:r>
    <w:r w:rsidR="007D385A" w:rsidRPr="007D385A">
      <w:rPr>
        <w:noProof/>
        <w:lang w:val="fr-FR"/>
      </w:rPr>
      <w:t>4</w:t>
    </w:r>
    <w:r w:rsidR="00741646">
      <w:fldChar w:fldCharType="end"/>
    </w:r>
  </w:p>
  <w:p w:rsidR="005A7EC0" w:rsidRDefault="005A7EC0"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5A7EC0" w:rsidP="00657EE9">
    <w:pPr>
      <w:pStyle w:val="Header"/>
      <w:jc w:val="right"/>
    </w:pPr>
    <w:r>
      <w:t>CDIP/18/4</w:t>
    </w:r>
  </w:p>
  <w:p w:rsidR="005A7EC0" w:rsidRDefault="00741646" w:rsidP="005A7EC0">
    <w:pPr>
      <w:jc w:val="right"/>
    </w:pPr>
    <w:r>
      <w:t>ANNEXE IV</w:t>
    </w:r>
  </w:p>
  <w:p w:rsidR="005A7EC0" w:rsidRDefault="005A7EC0" w:rsidP="0074164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B027E01"/>
    <w:multiLevelType w:val="hybridMultilevel"/>
    <w:tmpl w:val="6E16DEFE"/>
    <w:lvl w:ilvl="0" w:tplc="7A463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A723B4"/>
    <w:multiLevelType w:val="hybridMultilevel"/>
    <w:tmpl w:val="C22A5ADA"/>
    <w:lvl w:ilvl="0" w:tplc="98AA17F4">
      <w:start w:val="5"/>
      <w:numFmt w:val="bullet"/>
      <w:lvlText w:val="–"/>
      <w:lvlJc w:val="left"/>
      <w:pPr>
        <w:ind w:left="502" w:hanging="360"/>
      </w:pPr>
      <w:rPr>
        <w:rFonts w:ascii="Arial" w:eastAsiaTheme="minorHAnsi" w:hAnsi="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C6"/>
    <w:rsid w:val="00006C42"/>
    <w:rsid w:val="00041EEC"/>
    <w:rsid w:val="00043CAA"/>
    <w:rsid w:val="00046BCE"/>
    <w:rsid w:val="00075432"/>
    <w:rsid w:val="000850B8"/>
    <w:rsid w:val="00091A08"/>
    <w:rsid w:val="000968ED"/>
    <w:rsid w:val="000A2C4B"/>
    <w:rsid w:val="000F1462"/>
    <w:rsid w:val="000F5E56"/>
    <w:rsid w:val="001362EE"/>
    <w:rsid w:val="00143E73"/>
    <w:rsid w:val="00151501"/>
    <w:rsid w:val="001566E1"/>
    <w:rsid w:val="001832A6"/>
    <w:rsid w:val="0019177B"/>
    <w:rsid w:val="001B5163"/>
    <w:rsid w:val="001C6B44"/>
    <w:rsid w:val="00237642"/>
    <w:rsid w:val="00245A38"/>
    <w:rsid w:val="0025713B"/>
    <w:rsid w:val="002634C4"/>
    <w:rsid w:val="002928D3"/>
    <w:rsid w:val="002B214E"/>
    <w:rsid w:val="002E3235"/>
    <w:rsid w:val="002F1FE6"/>
    <w:rsid w:val="002F2E3F"/>
    <w:rsid w:val="002F4E68"/>
    <w:rsid w:val="003077F1"/>
    <w:rsid w:val="00312F7F"/>
    <w:rsid w:val="00327A34"/>
    <w:rsid w:val="003334E4"/>
    <w:rsid w:val="00337F4F"/>
    <w:rsid w:val="00341012"/>
    <w:rsid w:val="00361450"/>
    <w:rsid w:val="003673CF"/>
    <w:rsid w:val="00380AC6"/>
    <w:rsid w:val="003845C1"/>
    <w:rsid w:val="003A6F89"/>
    <w:rsid w:val="003B38C1"/>
    <w:rsid w:val="003B501F"/>
    <w:rsid w:val="003B526B"/>
    <w:rsid w:val="003D7A6A"/>
    <w:rsid w:val="00423E3E"/>
    <w:rsid w:val="00427AF4"/>
    <w:rsid w:val="004379CE"/>
    <w:rsid w:val="004647DA"/>
    <w:rsid w:val="00474062"/>
    <w:rsid w:val="00477D6B"/>
    <w:rsid w:val="004840E0"/>
    <w:rsid w:val="004C3FF2"/>
    <w:rsid w:val="004F55FD"/>
    <w:rsid w:val="005019FF"/>
    <w:rsid w:val="00510520"/>
    <w:rsid w:val="005127AE"/>
    <w:rsid w:val="00526837"/>
    <w:rsid w:val="0053057A"/>
    <w:rsid w:val="00560A29"/>
    <w:rsid w:val="0058313D"/>
    <w:rsid w:val="005840E0"/>
    <w:rsid w:val="005A7EC0"/>
    <w:rsid w:val="005C55F1"/>
    <w:rsid w:val="005C64B2"/>
    <w:rsid w:val="005C6649"/>
    <w:rsid w:val="005D4EFE"/>
    <w:rsid w:val="005D7281"/>
    <w:rsid w:val="00605827"/>
    <w:rsid w:val="00617232"/>
    <w:rsid w:val="00620212"/>
    <w:rsid w:val="006407F3"/>
    <w:rsid w:val="0064150C"/>
    <w:rsid w:val="00646050"/>
    <w:rsid w:val="006503A8"/>
    <w:rsid w:val="00657EE9"/>
    <w:rsid w:val="006610ED"/>
    <w:rsid w:val="006713CA"/>
    <w:rsid w:val="00672B65"/>
    <w:rsid w:val="00676C5C"/>
    <w:rsid w:val="00677C3D"/>
    <w:rsid w:val="00687099"/>
    <w:rsid w:val="00693C44"/>
    <w:rsid w:val="006B4EED"/>
    <w:rsid w:val="006E76B4"/>
    <w:rsid w:val="00714EA1"/>
    <w:rsid w:val="007264A4"/>
    <w:rsid w:val="00741646"/>
    <w:rsid w:val="007B1804"/>
    <w:rsid w:val="007C17F4"/>
    <w:rsid w:val="007C4887"/>
    <w:rsid w:val="007D1613"/>
    <w:rsid w:val="007D385A"/>
    <w:rsid w:val="007E760A"/>
    <w:rsid w:val="00861300"/>
    <w:rsid w:val="0087131F"/>
    <w:rsid w:val="00883219"/>
    <w:rsid w:val="008B2CC1"/>
    <w:rsid w:val="008B60B2"/>
    <w:rsid w:val="008C1012"/>
    <w:rsid w:val="008C316A"/>
    <w:rsid w:val="008C538F"/>
    <w:rsid w:val="008C7E64"/>
    <w:rsid w:val="008D0569"/>
    <w:rsid w:val="008D2A54"/>
    <w:rsid w:val="0090731E"/>
    <w:rsid w:val="00915D05"/>
    <w:rsid w:val="00916EE2"/>
    <w:rsid w:val="0093639F"/>
    <w:rsid w:val="00944FDF"/>
    <w:rsid w:val="00945B3F"/>
    <w:rsid w:val="0094736D"/>
    <w:rsid w:val="00966A22"/>
    <w:rsid w:val="0096722F"/>
    <w:rsid w:val="00967859"/>
    <w:rsid w:val="00970611"/>
    <w:rsid w:val="00970B0A"/>
    <w:rsid w:val="00980843"/>
    <w:rsid w:val="00983DFE"/>
    <w:rsid w:val="00985112"/>
    <w:rsid w:val="00986DFA"/>
    <w:rsid w:val="00996BC6"/>
    <w:rsid w:val="009A00B5"/>
    <w:rsid w:val="009E2791"/>
    <w:rsid w:val="009E3F6F"/>
    <w:rsid w:val="009F499F"/>
    <w:rsid w:val="00A15D36"/>
    <w:rsid w:val="00A2207C"/>
    <w:rsid w:val="00A42DAF"/>
    <w:rsid w:val="00A45BD8"/>
    <w:rsid w:val="00A52CC3"/>
    <w:rsid w:val="00A64CE2"/>
    <w:rsid w:val="00A869B7"/>
    <w:rsid w:val="00A92F23"/>
    <w:rsid w:val="00A95298"/>
    <w:rsid w:val="00A9657E"/>
    <w:rsid w:val="00AC205C"/>
    <w:rsid w:val="00AC338E"/>
    <w:rsid w:val="00AC79B2"/>
    <w:rsid w:val="00AF0A6B"/>
    <w:rsid w:val="00B05A69"/>
    <w:rsid w:val="00B324A4"/>
    <w:rsid w:val="00B72187"/>
    <w:rsid w:val="00B9734B"/>
    <w:rsid w:val="00BA17B5"/>
    <w:rsid w:val="00BA30E2"/>
    <w:rsid w:val="00BA6A26"/>
    <w:rsid w:val="00BA75F7"/>
    <w:rsid w:val="00C0186E"/>
    <w:rsid w:val="00C11BFE"/>
    <w:rsid w:val="00C1243A"/>
    <w:rsid w:val="00C36BEA"/>
    <w:rsid w:val="00C5216C"/>
    <w:rsid w:val="00C607B3"/>
    <w:rsid w:val="00C72070"/>
    <w:rsid w:val="00C740E2"/>
    <w:rsid w:val="00C77CCC"/>
    <w:rsid w:val="00CA11D8"/>
    <w:rsid w:val="00CD04F1"/>
    <w:rsid w:val="00D0707F"/>
    <w:rsid w:val="00D45252"/>
    <w:rsid w:val="00D50210"/>
    <w:rsid w:val="00D55136"/>
    <w:rsid w:val="00D65B67"/>
    <w:rsid w:val="00D71B4D"/>
    <w:rsid w:val="00D85F69"/>
    <w:rsid w:val="00D93D55"/>
    <w:rsid w:val="00DA4896"/>
    <w:rsid w:val="00E001F5"/>
    <w:rsid w:val="00E16EDC"/>
    <w:rsid w:val="00E335FE"/>
    <w:rsid w:val="00E3390E"/>
    <w:rsid w:val="00E4001B"/>
    <w:rsid w:val="00E45FB6"/>
    <w:rsid w:val="00E474A5"/>
    <w:rsid w:val="00E86EC1"/>
    <w:rsid w:val="00E87EB9"/>
    <w:rsid w:val="00EB0E8A"/>
    <w:rsid w:val="00EB532B"/>
    <w:rsid w:val="00EC4E49"/>
    <w:rsid w:val="00ED77FB"/>
    <w:rsid w:val="00EE13A5"/>
    <w:rsid w:val="00EE45FA"/>
    <w:rsid w:val="00F4124B"/>
    <w:rsid w:val="00F66152"/>
    <w:rsid w:val="00FD2EAE"/>
    <w:rsid w:val="00FE2DDA"/>
    <w:rsid w:val="00FE5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character" w:customStyle="1" w:styleId="admitted">
    <w:name w:val="admitted"/>
    <w:basedOn w:val="DefaultParagraphFont"/>
    <w:rsid w:val="006407F3"/>
  </w:style>
  <w:style w:type="character" w:styleId="Hyperlink">
    <w:name w:val="Hyperlink"/>
    <w:basedOn w:val="DefaultParagraphFont"/>
    <w:rsid w:val="00F412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character" w:customStyle="1" w:styleId="admitted">
    <w:name w:val="admitted"/>
    <w:basedOn w:val="DefaultParagraphFont"/>
    <w:rsid w:val="006407F3"/>
  </w:style>
  <w:style w:type="character" w:styleId="Hyperlink">
    <w:name w:val="Hyperlink"/>
    <w:basedOn w:val="DefaultParagraphFont"/>
    <w:rsid w:val="00F41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5982-BE75-47B8-857F-4A4ECCEF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Template>
  <TotalTime>0</TotalTime>
  <Pages>14</Pages>
  <Words>6626</Words>
  <Characters>37773</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CDIP/18/</vt:lpstr>
      <vt:lpstr>CDIP/18/</vt:lpstr>
    </vt:vector>
  </TitlesOfParts>
  <Company>WIPO</Company>
  <LinksUpToDate>false</LinksUpToDate>
  <CharactersWithSpaces>44311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keywords>MP/ko</cp:keywords>
  <cp:lastModifiedBy>CERBARI Mihaela</cp:lastModifiedBy>
  <cp:revision>2</cp:revision>
  <cp:lastPrinted>2016-09-06T08:41:00Z</cp:lastPrinted>
  <dcterms:created xsi:type="dcterms:W3CDTF">2016-09-06T09:33:00Z</dcterms:created>
  <dcterms:modified xsi:type="dcterms:W3CDTF">2016-09-06T09:33:00Z</dcterms:modified>
</cp:coreProperties>
</file>