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22A1D" w:rsidRPr="008B2CC1" w:rsidTr="005D0413">
        <w:tc>
          <w:tcPr>
            <w:tcW w:w="4513" w:type="dxa"/>
            <w:tcBorders>
              <w:bottom w:val="single" w:sz="4" w:space="0" w:color="auto"/>
            </w:tcBorders>
            <w:tcMar>
              <w:bottom w:w="170" w:type="dxa"/>
            </w:tcMar>
          </w:tcPr>
          <w:p w:rsidR="00122A1D" w:rsidRPr="00D20A1B" w:rsidRDefault="00122A1D" w:rsidP="00D20A1B">
            <w:pPr>
              <w:ind w:left="5533"/>
              <w:rPr>
                <w:i/>
              </w:rPr>
            </w:pPr>
            <w:bookmarkStart w:id="0" w:name="_GoBack"/>
            <w:bookmarkEnd w:id="0"/>
          </w:p>
        </w:tc>
        <w:tc>
          <w:tcPr>
            <w:tcW w:w="4337" w:type="dxa"/>
            <w:tcBorders>
              <w:bottom w:val="single" w:sz="4" w:space="0" w:color="auto"/>
            </w:tcBorders>
            <w:tcMar>
              <w:left w:w="0" w:type="dxa"/>
              <w:right w:w="0" w:type="dxa"/>
            </w:tcMar>
          </w:tcPr>
          <w:p w:rsidR="00122A1D" w:rsidRPr="008B2CC1" w:rsidRDefault="003C7B81" w:rsidP="005D0413">
            <w:r w:rsidRPr="00DA613E">
              <w:rPr>
                <w:noProof/>
                <w:lang w:eastAsia="en-US"/>
              </w:rPr>
              <w:drawing>
                <wp:inline distT="0" distB="0" distL="0" distR="0" wp14:anchorId="17CD3D4F" wp14:editId="37B5BBCB">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22A1D" w:rsidRPr="008B2CC1" w:rsidRDefault="003C7B81" w:rsidP="005D0413">
            <w:pPr>
              <w:jc w:val="right"/>
            </w:pPr>
            <w:r>
              <w:rPr>
                <w:b/>
                <w:sz w:val="40"/>
                <w:szCs w:val="40"/>
              </w:rPr>
              <w:t>F</w:t>
            </w:r>
          </w:p>
        </w:tc>
      </w:tr>
      <w:tr w:rsidR="00122A1D" w:rsidRPr="001832A6" w:rsidTr="005D0413">
        <w:trPr>
          <w:trHeight w:hRule="exact" w:val="340"/>
        </w:trPr>
        <w:tc>
          <w:tcPr>
            <w:tcW w:w="9356" w:type="dxa"/>
            <w:gridSpan w:val="3"/>
            <w:tcBorders>
              <w:top w:val="single" w:sz="4" w:space="0" w:color="auto"/>
            </w:tcBorders>
            <w:tcMar>
              <w:top w:w="170" w:type="dxa"/>
              <w:left w:w="0" w:type="dxa"/>
              <w:right w:w="0" w:type="dxa"/>
            </w:tcMar>
            <w:vAlign w:val="bottom"/>
          </w:tcPr>
          <w:p w:rsidR="00122A1D" w:rsidRPr="0090731E" w:rsidRDefault="00122A1D" w:rsidP="005D0413">
            <w:pPr>
              <w:jc w:val="right"/>
              <w:rPr>
                <w:rFonts w:ascii="Arial Black" w:hAnsi="Arial Black"/>
                <w:caps/>
                <w:sz w:val="15"/>
              </w:rPr>
            </w:pPr>
            <w:r>
              <w:rPr>
                <w:rFonts w:ascii="Arial Black" w:hAnsi="Arial Black"/>
                <w:caps/>
                <w:sz w:val="15"/>
              </w:rPr>
              <w:t>CDIP/19/</w:t>
            </w:r>
            <w:bookmarkStart w:id="1" w:name="Code"/>
            <w:bookmarkEnd w:id="1"/>
            <w:r w:rsidR="00940DC7">
              <w:rPr>
                <w:rFonts w:ascii="Arial Black" w:hAnsi="Arial Black"/>
                <w:caps/>
                <w:sz w:val="15"/>
              </w:rPr>
              <w:t>7</w:t>
            </w:r>
            <w:r>
              <w:rPr>
                <w:rFonts w:ascii="Arial Black" w:hAnsi="Arial Black"/>
                <w:caps/>
                <w:sz w:val="15"/>
              </w:rPr>
              <w:t xml:space="preserve"> </w:t>
            </w:r>
            <w:r w:rsidRPr="0090731E">
              <w:rPr>
                <w:rFonts w:ascii="Arial Black" w:hAnsi="Arial Black"/>
                <w:caps/>
                <w:sz w:val="15"/>
              </w:rPr>
              <w:t xml:space="preserve">   </w:t>
            </w:r>
          </w:p>
        </w:tc>
      </w:tr>
      <w:tr w:rsidR="00122A1D" w:rsidRPr="001832A6" w:rsidTr="005D0413">
        <w:trPr>
          <w:trHeight w:hRule="exact" w:val="170"/>
        </w:trPr>
        <w:tc>
          <w:tcPr>
            <w:tcW w:w="9356" w:type="dxa"/>
            <w:gridSpan w:val="3"/>
            <w:noWrap/>
            <w:tcMar>
              <w:left w:w="0" w:type="dxa"/>
              <w:right w:w="0" w:type="dxa"/>
            </w:tcMar>
            <w:vAlign w:val="bottom"/>
          </w:tcPr>
          <w:p w:rsidR="00122A1D" w:rsidRPr="0090731E" w:rsidRDefault="003C7B81" w:rsidP="003C7B81">
            <w:pPr>
              <w:jc w:val="right"/>
              <w:rPr>
                <w:rFonts w:ascii="Arial Black" w:hAnsi="Arial Black"/>
                <w:caps/>
                <w:sz w:val="15"/>
              </w:rPr>
            </w:pPr>
            <w:r w:rsidRPr="003C7B81">
              <w:rPr>
                <w:rFonts w:ascii="Arial Black" w:hAnsi="Arial Black"/>
                <w:caps/>
                <w:sz w:val="15"/>
              </w:rPr>
              <w:t xml:space="preserve">ORIGINAL : </w:t>
            </w:r>
            <w:r>
              <w:rPr>
                <w:rFonts w:ascii="Arial Black" w:hAnsi="Arial Black"/>
                <w:caps/>
                <w:sz w:val="15"/>
              </w:rPr>
              <w:t>FRANCAIS</w:t>
            </w:r>
          </w:p>
        </w:tc>
      </w:tr>
      <w:tr w:rsidR="00122A1D" w:rsidRPr="001832A6" w:rsidTr="005D0413">
        <w:trPr>
          <w:trHeight w:hRule="exact" w:val="198"/>
        </w:trPr>
        <w:tc>
          <w:tcPr>
            <w:tcW w:w="9356" w:type="dxa"/>
            <w:gridSpan w:val="3"/>
            <w:tcMar>
              <w:left w:w="0" w:type="dxa"/>
              <w:right w:w="0" w:type="dxa"/>
            </w:tcMar>
            <w:vAlign w:val="bottom"/>
          </w:tcPr>
          <w:p w:rsidR="00122A1D" w:rsidRPr="0090731E" w:rsidRDefault="00122A1D" w:rsidP="00122A1D">
            <w:pPr>
              <w:jc w:val="right"/>
              <w:rPr>
                <w:rFonts w:ascii="Arial Black" w:hAnsi="Arial Black"/>
                <w:caps/>
                <w:sz w:val="15"/>
              </w:rPr>
            </w:pPr>
            <w:r w:rsidRPr="0090731E">
              <w:rPr>
                <w:rFonts w:ascii="Arial Black" w:hAnsi="Arial Black"/>
                <w:caps/>
                <w:sz w:val="15"/>
              </w:rPr>
              <w:t>DATE</w:t>
            </w:r>
            <w:r w:rsidR="00BE5F9B">
              <w:rPr>
                <w:rFonts w:ascii="Arial Black" w:hAnsi="Arial Black"/>
                <w:caps/>
                <w:sz w:val="15"/>
              </w:rPr>
              <w:t xml:space="preserve"> </w:t>
            </w:r>
            <w:r w:rsidRPr="0090731E">
              <w:rPr>
                <w:rFonts w:ascii="Arial Black" w:hAnsi="Arial Black"/>
                <w:caps/>
                <w:sz w:val="15"/>
              </w:rPr>
              <w:t>:</w:t>
            </w:r>
            <w:r w:rsidR="0056672E">
              <w:rPr>
                <w:rFonts w:ascii="Arial Black" w:hAnsi="Arial Black"/>
                <w:caps/>
                <w:sz w:val="15"/>
              </w:rPr>
              <w:t xml:space="preserve"> 13</w:t>
            </w:r>
            <w:r w:rsidR="00BE5F9B">
              <w:rPr>
                <w:rFonts w:ascii="Arial Black" w:hAnsi="Arial Black"/>
                <w:caps/>
                <w:sz w:val="15"/>
              </w:rPr>
              <w:t xml:space="preserve"> MARS 2017</w:t>
            </w:r>
            <w:r w:rsidRPr="0090731E">
              <w:rPr>
                <w:rFonts w:ascii="Arial Black" w:hAnsi="Arial Black"/>
                <w:caps/>
                <w:sz w:val="15"/>
              </w:rPr>
              <w:t xml:space="preserve"> </w:t>
            </w:r>
            <w:bookmarkStart w:id="2" w:name="Date"/>
            <w:bookmarkEnd w:id="2"/>
          </w:p>
        </w:tc>
      </w:tr>
    </w:tbl>
    <w:p w:rsidR="00122A1D" w:rsidRPr="008B2CC1" w:rsidRDefault="00122A1D" w:rsidP="00122A1D"/>
    <w:p w:rsidR="00122A1D" w:rsidRPr="008B2CC1" w:rsidRDefault="00122A1D" w:rsidP="00122A1D"/>
    <w:p w:rsidR="00122A1D" w:rsidRPr="008B2CC1" w:rsidRDefault="00122A1D" w:rsidP="00122A1D"/>
    <w:p w:rsidR="00122A1D" w:rsidRPr="008B2CC1" w:rsidRDefault="00122A1D" w:rsidP="00122A1D"/>
    <w:p w:rsidR="00122A1D" w:rsidRPr="008B2CC1" w:rsidRDefault="00122A1D" w:rsidP="00122A1D"/>
    <w:p w:rsidR="00A10558" w:rsidRPr="001D1334" w:rsidRDefault="00A10558" w:rsidP="00A10558">
      <w:pPr>
        <w:rPr>
          <w:b/>
          <w:sz w:val="28"/>
          <w:szCs w:val="28"/>
          <w:lang w:val="fr-FR"/>
        </w:rPr>
      </w:pPr>
      <w:r w:rsidRPr="001D1334">
        <w:rPr>
          <w:b/>
          <w:sz w:val="28"/>
          <w:szCs w:val="28"/>
          <w:lang w:val="fr-FR"/>
        </w:rPr>
        <w:t>Comité du développement et de la propriété intellectuelle (CDIP)</w:t>
      </w:r>
    </w:p>
    <w:p w:rsidR="00A10558" w:rsidRPr="001D1334" w:rsidRDefault="00A10558" w:rsidP="00A10558">
      <w:pPr>
        <w:rPr>
          <w:lang w:val="fr-FR"/>
        </w:rPr>
      </w:pPr>
    </w:p>
    <w:p w:rsidR="00A10558" w:rsidRPr="001D1334" w:rsidRDefault="00A10558" w:rsidP="00A10558">
      <w:pPr>
        <w:rPr>
          <w:lang w:val="fr-FR"/>
        </w:rPr>
      </w:pPr>
    </w:p>
    <w:p w:rsidR="00A10558" w:rsidRPr="001D1334" w:rsidRDefault="00A10558" w:rsidP="00A10558">
      <w:pPr>
        <w:rPr>
          <w:b/>
          <w:sz w:val="24"/>
          <w:szCs w:val="24"/>
          <w:lang w:val="fr-FR"/>
        </w:rPr>
      </w:pPr>
      <w:r w:rsidRPr="001D1334">
        <w:rPr>
          <w:b/>
          <w:sz w:val="24"/>
          <w:szCs w:val="24"/>
          <w:lang w:val="fr-FR"/>
        </w:rPr>
        <w:t>Dix</w:t>
      </w:r>
      <w:r>
        <w:rPr>
          <w:b/>
          <w:sz w:val="24"/>
          <w:szCs w:val="24"/>
          <w:lang w:val="fr-FR"/>
        </w:rPr>
        <w:noBreakHyphen/>
        <w:t>neuvi</w:t>
      </w:r>
      <w:r w:rsidRPr="001D1334">
        <w:rPr>
          <w:b/>
          <w:sz w:val="24"/>
          <w:szCs w:val="24"/>
          <w:lang w:val="fr-FR"/>
        </w:rPr>
        <w:t>ème session</w:t>
      </w:r>
    </w:p>
    <w:p w:rsidR="00A10558" w:rsidRPr="001D1334" w:rsidRDefault="00A10558" w:rsidP="00A10558">
      <w:pPr>
        <w:rPr>
          <w:b/>
          <w:sz w:val="24"/>
          <w:szCs w:val="24"/>
          <w:lang w:val="fr-FR"/>
        </w:rPr>
      </w:pPr>
      <w:r>
        <w:rPr>
          <w:b/>
          <w:sz w:val="24"/>
          <w:szCs w:val="24"/>
          <w:lang w:val="fr-FR"/>
        </w:rPr>
        <w:t>Genève, 15</w:t>
      </w:r>
      <w:r w:rsidRPr="001D1334">
        <w:rPr>
          <w:b/>
          <w:sz w:val="24"/>
          <w:szCs w:val="24"/>
          <w:lang w:val="fr-FR"/>
        </w:rPr>
        <w:t xml:space="preserve"> – </w:t>
      </w:r>
      <w:r>
        <w:rPr>
          <w:b/>
          <w:sz w:val="24"/>
          <w:szCs w:val="24"/>
          <w:lang w:val="fr-FR"/>
        </w:rPr>
        <w:t>19 mai</w:t>
      </w:r>
      <w:r w:rsidRPr="001D1334">
        <w:rPr>
          <w:b/>
          <w:sz w:val="24"/>
          <w:szCs w:val="24"/>
          <w:lang w:val="fr-FR"/>
        </w:rPr>
        <w:t xml:space="preserve"> </w:t>
      </w:r>
      <w:r>
        <w:rPr>
          <w:b/>
          <w:sz w:val="24"/>
          <w:szCs w:val="24"/>
          <w:lang w:val="fr-FR"/>
        </w:rPr>
        <w:t>2017</w:t>
      </w:r>
    </w:p>
    <w:p w:rsidR="00A10558" w:rsidRPr="001D1334" w:rsidRDefault="00A10558" w:rsidP="00A10558">
      <w:pPr>
        <w:rPr>
          <w:lang w:val="fr-FR"/>
        </w:rPr>
      </w:pPr>
    </w:p>
    <w:p w:rsidR="00A10558" w:rsidRPr="001D1334" w:rsidRDefault="00A10558" w:rsidP="00A10558">
      <w:pPr>
        <w:rPr>
          <w:lang w:val="fr-FR"/>
        </w:rPr>
      </w:pPr>
    </w:p>
    <w:p w:rsidR="00A10558" w:rsidRPr="001D1334" w:rsidRDefault="00A10558" w:rsidP="00A10558">
      <w:pPr>
        <w:rPr>
          <w:lang w:val="fr-FR"/>
        </w:rPr>
      </w:pPr>
    </w:p>
    <w:p w:rsidR="00A10558" w:rsidRDefault="00A10558" w:rsidP="00A10558">
      <w:pPr>
        <w:rPr>
          <w:caps/>
          <w:sz w:val="24"/>
          <w:lang w:val="fr-FR"/>
        </w:rPr>
      </w:pPr>
      <w:r w:rsidRPr="00A10558">
        <w:rPr>
          <w:caps/>
          <w:sz w:val="24"/>
          <w:lang w:val="fr-FR"/>
        </w:rPr>
        <w:t>Proposition du Groupe africain relative à l</w:t>
      </w:r>
      <w:r w:rsidR="0056672E">
        <w:rPr>
          <w:caps/>
          <w:sz w:val="24"/>
          <w:lang w:val="fr-FR"/>
        </w:rPr>
        <w:t>’</w:t>
      </w:r>
      <w:r w:rsidR="00940DC7">
        <w:rPr>
          <w:caps/>
          <w:sz w:val="24"/>
          <w:lang w:val="fr-FR"/>
        </w:rPr>
        <w:t>organisation, tous les deux</w:t>
      </w:r>
      <w:r w:rsidRPr="00A10558">
        <w:rPr>
          <w:caps/>
          <w:sz w:val="24"/>
          <w:lang w:val="fr-FR"/>
        </w:rPr>
        <w:t xml:space="preserve"> ans, d</w:t>
      </w:r>
      <w:r w:rsidR="0056672E">
        <w:rPr>
          <w:caps/>
          <w:sz w:val="24"/>
          <w:lang w:val="fr-FR"/>
        </w:rPr>
        <w:t>’</w:t>
      </w:r>
      <w:r w:rsidRPr="00A10558">
        <w:rPr>
          <w:caps/>
          <w:sz w:val="24"/>
          <w:lang w:val="fr-FR"/>
        </w:rPr>
        <w:t>une conférence internationale sur la Propriété intellectuelle et le développement</w:t>
      </w:r>
    </w:p>
    <w:p w:rsidR="00A10558" w:rsidRPr="00A10558" w:rsidRDefault="00A10558" w:rsidP="00A10558">
      <w:pPr>
        <w:rPr>
          <w:lang w:val="fr-CH"/>
        </w:rPr>
      </w:pPr>
    </w:p>
    <w:p w:rsidR="00A10558" w:rsidRPr="001D1334" w:rsidRDefault="00A10558" w:rsidP="00A10558">
      <w:pPr>
        <w:rPr>
          <w:i/>
          <w:lang w:val="fr-FR"/>
        </w:rPr>
      </w:pPr>
      <w:bookmarkStart w:id="3" w:name="Prepared"/>
      <w:bookmarkEnd w:id="3"/>
      <w:r w:rsidRPr="001D1334">
        <w:rPr>
          <w:i/>
          <w:lang w:val="fr-FR"/>
        </w:rPr>
        <w:t>Document établi par le Secrétariat</w:t>
      </w:r>
    </w:p>
    <w:p w:rsidR="00A10558" w:rsidRPr="001D1334" w:rsidRDefault="00A10558" w:rsidP="00A10558">
      <w:pPr>
        <w:rPr>
          <w:lang w:val="fr-FR"/>
        </w:rPr>
      </w:pPr>
    </w:p>
    <w:p w:rsidR="00A10558" w:rsidRPr="001D1334" w:rsidRDefault="00A10558" w:rsidP="00A10558">
      <w:pPr>
        <w:rPr>
          <w:lang w:val="fr-FR"/>
        </w:rPr>
      </w:pPr>
    </w:p>
    <w:p w:rsidR="00A10558" w:rsidRPr="001D1334" w:rsidRDefault="00A10558" w:rsidP="00A10558">
      <w:pPr>
        <w:rPr>
          <w:szCs w:val="22"/>
          <w:lang w:val="fr-FR"/>
        </w:rPr>
      </w:pPr>
    </w:p>
    <w:p w:rsidR="00A10558" w:rsidRDefault="00A10558" w:rsidP="00A10558">
      <w:pPr>
        <w:rPr>
          <w:szCs w:val="22"/>
          <w:lang w:val="fr-FR"/>
        </w:rPr>
      </w:pPr>
    </w:p>
    <w:p w:rsidR="00763E7F" w:rsidRPr="001D1334" w:rsidRDefault="00222B50" w:rsidP="00222B50">
      <w:pPr>
        <w:pStyle w:val="ONUMFS"/>
        <w:numPr>
          <w:ilvl w:val="0"/>
          <w:numId w:val="0"/>
        </w:numPr>
        <w:rPr>
          <w:lang w:val="fr-FR"/>
        </w:rPr>
      </w:pPr>
      <w:r>
        <w:rPr>
          <w:lang w:val="fr-FR"/>
        </w:rPr>
        <w:fldChar w:fldCharType="begin"/>
      </w:r>
      <w:r>
        <w:rPr>
          <w:lang w:val="fr-FR"/>
        </w:rPr>
        <w:instrText xml:space="preserve"> AUTONUM  </w:instrText>
      </w:r>
      <w:r>
        <w:rPr>
          <w:lang w:val="fr-FR"/>
        </w:rPr>
        <w:fldChar w:fldCharType="end"/>
      </w:r>
      <w:r>
        <w:rPr>
          <w:lang w:val="fr-FR"/>
        </w:rPr>
        <w:tab/>
      </w:r>
      <w:r w:rsidR="00A10558" w:rsidRPr="00A10558">
        <w:rPr>
          <w:lang w:val="fr-FR"/>
        </w:rPr>
        <w:t>Dans une communication datée du 6 mars 2017, la Mission permanente du Sénégal, en sa qualité de coordonnateur du groupe des pays africains, a envoyé au Secrétariat, au nom</w:t>
      </w:r>
      <w:r w:rsidR="0056672E">
        <w:rPr>
          <w:lang w:val="fr-FR"/>
        </w:rPr>
        <w:t xml:space="preserve"> du groupe des pays africains, “</w:t>
      </w:r>
      <w:r w:rsidR="00A10558" w:rsidRPr="00A10558">
        <w:rPr>
          <w:lang w:val="fr-FR"/>
        </w:rPr>
        <w:t>une proposition relative à l</w:t>
      </w:r>
      <w:r w:rsidR="0056672E">
        <w:rPr>
          <w:lang w:val="fr-FR"/>
        </w:rPr>
        <w:t>’</w:t>
      </w:r>
      <w:r w:rsidR="00A10558" w:rsidRPr="00A10558">
        <w:rPr>
          <w:lang w:val="fr-FR"/>
        </w:rPr>
        <w:t>organisation, tous les deux  ans, d</w:t>
      </w:r>
      <w:r w:rsidR="0056672E">
        <w:rPr>
          <w:lang w:val="fr-FR"/>
        </w:rPr>
        <w:t>’</w:t>
      </w:r>
      <w:r w:rsidR="00A10558" w:rsidRPr="00A10558">
        <w:rPr>
          <w:lang w:val="fr-FR"/>
        </w:rPr>
        <w:t>une conférence internationale</w:t>
      </w:r>
      <w:r w:rsidR="00F9733A">
        <w:rPr>
          <w:lang w:val="fr-FR"/>
        </w:rPr>
        <w:t xml:space="preserve"> sur la p</w:t>
      </w:r>
      <w:r w:rsidR="00A10558" w:rsidRPr="00A10558">
        <w:rPr>
          <w:lang w:val="fr-FR"/>
        </w:rPr>
        <w:t>ropriété intel</w:t>
      </w:r>
      <w:r>
        <w:rPr>
          <w:lang w:val="fr-FR"/>
        </w:rPr>
        <w:t>lectuelle et le développement</w:t>
      </w:r>
      <w:r w:rsidR="0056672E">
        <w:rPr>
          <w:lang w:val="fr-FR"/>
        </w:rPr>
        <w:t xml:space="preserve">” </w:t>
      </w:r>
      <w:r w:rsidR="00A10558" w:rsidRPr="00A10558">
        <w:rPr>
          <w:lang w:val="fr-FR"/>
        </w:rPr>
        <w:t xml:space="preserve"> aux fins de son examen à la dix-neuvième session du Comité du développement et de la pr</w:t>
      </w:r>
      <w:r>
        <w:rPr>
          <w:lang w:val="fr-FR"/>
        </w:rPr>
        <w:t xml:space="preserve">opriété intellectuelle (CDIP). </w:t>
      </w:r>
      <w:r w:rsidR="00942808">
        <w:rPr>
          <w:lang w:val="fr-FR"/>
        </w:rPr>
        <w:t xml:space="preserve"> Cette proposition</w:t>
      </w:r>
      <w:r>
        <w:rPr>
          <w:lang w:val="fr-FR"/>
        </w:rPr>
        <w:t xml:space="preserve"> répond à une décision prise par </w:t>
      </w:r>
      <w:r w:rsidRPr="00222B50">
        <w:rPr>
          <w:lang w:val="fr-FR"/>
        </w:rPr>
        <w:t>le Comité du développement et de la propriété intellectuelle (CDIP)</w:t>
      </w:r>
      <w:r>
        <w:rPr>
          <w:lang w:val="fr-FR"/>
        </w:rPr>
        <w:t xml:space="preserve">, </w:t>
      </w:r>
      <w:r>
        <w:rPr>
          <w:lang w:val="fr-CH"/>
        </w:rPr>
        <w:t>à</w:t>
      </w:r>
      <w:r>
        <w:rPr>
          <w:lang w:val="fr-FR"/>
        </w:rPr>
        <w:t xml:space="preserve"> sa dix-huitième session, faisant suite à l</w:t>
      </w:r>
      <w:r w:rsidR="0056672E">
        <w:rPr>
          <w:lang w:val="fr-FR"/>
        </w:rPr>
        <w:t>’</w:t>
      </w:r>
      <w:r>
        <w:rPr>
          <w:lang w:val="fr-FR"/>
        </w:rPr>
        <w:t>examen du document</w:t>
      </w:r>
      <w:r w:rsidRPr="00222B50">
        <w:rPr>
          <w:lang w:val="fr-FR"/>
        </w:rPr>
        <w:t xml:space="preserve"> CDIP/18/3 intitulé </w:t>
      </w:r>
      <w:r w:rsidR="0056672E">
        <w:rPr>
          <w:lang w:val="fr-FR"/>
        </w:rPr>
        <w:t>“</w:t>
      </w:r>
      <w:r w:rsidRPr="00222B50">
        <w:rPr>
          <w:lang w:val="fr-FR"/>
        </w:rPr>
        <w:t>Compte rendu de la Conférence internationale sur la propriété intel</w:t>
      </w:r>
      <w:r>
        <w:rPr>
          <w:lang w:val="fr-FR"/>
        </w:rPr>
        <w:t>lectuelle et le développement</w:t>
      </w:r>
      <w:r w:rsidR="0056672E">
        <w:rPr>
          <w:lang w:val="fr-FR"/>
        </w:rPr>
        <w:t>”</w:t>
      </w:r>
      <w:r>
        <w:rPr>
          <w:lang w:val="fr-FR"/>
        </w:rPr>
        <w:t>.</w:t>
      </w:r>
    </w:p>
    <w:p w:rsidR="00763E7F" w:rsidRPr="000D5BC8" w:rsidRDefault="00F9733A" w:rsidP="00763E7F">
      <w:pPr>
        <w:pStyle w:val="ONUMFS"/>
        <w:numPr>
          <w:ilvl w:val="0"/>
          <w:numId w:val="0"/>
        </w:numPr>
        <w:rPr>
          <w:lang w:val="fr-FR"/>
        </w:rPr>
      </w:pPr>
      <w:r>
        <w:rPr>
          <w:lang w:val="fr-FR"/>
        </w:rPr>
        <w:t>2</w:t>
      </w:r>
      <w:r w:rsidR="00763E7F">
        <w:rPr>
          <w:lang w:val="fr-FR"/>
        </w:rPr>
        <w:t>.</w:t>
      </w:r>
      <w:r w:rsidR="00763E7F">
        <w:rPr>
          <w:lang w:val="fr-FR"/>
        </w:rPr>
        <w:tab/>
      </w:r>
      <w:r w:rsidR="00A10558" w:rsidRPr="00A10558">
        <w:rPr>
          <w:lang w:val="fr-FR"/>
        </w:rPr>
        <w:t>La</w:t>
      </w:r>
      <w:r w:rsidR="00940DC7">
        <w:rPr>
          <w:lang w:val="fr-FR"/>
        </w:rPr>
        <w:t xml:space="preserve"> communication susmentionnée du Sénégal est reproduite</w:t>
      </w:r>
      <w:r w:rsidR="00A10558" w:rsidRPr="00A10558">
        <w:rPr>
          <w:lang w:val="fr-FR"/>
        </w:rPr>
        <w:t xml:space="preserve"> dans l</w:t>
      </w:r>
      <w:r w:rsidR="0056672E">
        <w:rPr>
          <w:lang w:val="fr-FR"/>
        </w:rPr>
        <w:t>’</w:t>
      </w:r>
      <w:r w:rsidR="00A10558" w:rsidRPr="00A10558">
        <w:rPr>
          <w:lang w:val="fr-FR"/>
        </w:rPr>
        <w:t>annexe du présent document.</w:t>
      </w:r>
    </w:p>
    <w:p w:rsidR="0013233A" w:rsidRPr="0075044A" w:rsidRDefault="00F9733A" w:rsidP="00D20A1B">
      <w:pPr>
        <w:pStyle w:val="ONUMFS"/>
        <w:numPr>
          <w:ilvl w:val="0"/>
          <w:numId w:val="0"/>
        </w:numPr>
        <w:ind w:left="5533"/>
        <w:rPr>
          <w:lang w:val="fr-FR"/>
        </w:rPr>
      </w:pPr>
      <w:r>
        <w:rPr>
          <w:i/>
          <w:lang w:val="fr-FR"/>
        </w:rPr>
        <w:t>3</w:t>
      </w:r>
      <w:r w:rsidR="00763E7F">
        <w:rPr>
          <w:i/>
          <w:lang w:val="fr-FR"/>
        </w:rPr>
        <w:t>.</w:t>
      </w:r>
      <w:r w:rsidR="00763E7F">
        <w:rPr>
          <w:i/>
          <w:lang w:val="fr-FR"/>
        </w:rPr>
        <w:tab/>
      </w:r>
      <w:r w:rsidR="0013233A" w:rsidRPr="0013233A">
        <w:rPr>
          <w:i/>
          <w:lang w:val="fr-FR"/>
        </w:rPr>
        <w:t xml:space="preserve"> Le CDIP est </w:t>
      </w:r>
      <w:r w:rsidR="00116E6D">
        <w:rPr>
          <w:i/>
          <w:lang w:val="fr-FR"/>
        </w:rPr>
        <w:t>prié d</w:t>
      </w:r>
      <w:r w:rsidR="0056672E">
        <w:rPr>
          <w:i/>
          <w:lang w:val="fr-FR"/>
        </w:rPr>
        <w:t>’</w:t>
      </w:r>
      <w:r w:rsidR="00116E6D">
        <w:rPr>
          <w:i/>
          <w:lang w:val="fr-FR"/>
        </w:rPr>
        <w:t>examiner</w:t>
      </w:r>
      <w:r w:rsidR="0013233A" w:rsidRPr="0013233A">
        <w:rPr>
          <w:i/>
          <w:lang w:val="fr-FR"/>
        </w:rPr>
        <w:t xml:space="preserve"> </w:t>
      </w:r>
      <w:r w:rsidR="00116E6D">
        <w:rPr>
          <w:i/>
          <w:lang w:val="fr-FR"/>
        </w:rPr>
        <w:t xml:space="preserve">les </w:t>
      </w:r>
      <w:r w:rsidR="00116E6D" w:rsidRPr="00D20A1B">
        <w:rPr>
          <w:i/>
          <w:lang w:val="fr-FR"/>
        </w:rPr>
        <w:t>informations</w:t>
      </w:r>
      <w:r w:rsidR="00116E6D">
        <w:rPr>
          <w:i/>
          <w:lang w:val="fr-FR"/>
        </w:rPr>
        <w:t xml:space="preserve"> </w:t>
      </w:r>
      <w:r w:rsidR="0013233A" w:rsidRPr="0013233A">
        <w:rPr>
          <w:i/>
          <w:lang w:val="fr-FR"/>
        </w:rPr>
        <w:t>contenu</w:t>
      </w:r>
      <w:r w:rsidR="00116E6D">
        <w:rPr>
          <w:i/>
          <w:lang w:val="fr-FR"/>
        </w:rPr>
        <w:t>e</w:t>
      </w:r>
      <w:r w:rsidR="0013233A" w:rsidRPr="0013233A">
        <w:rPr>
          <w:i/>
          <w:lang w:val="fr-FR"/>
        </w:rPr>
        <w:t>s dans l</w:t>
      </w:r>
      <w:r w:rsidR="0056672E">
        <w:rPr>
          <w:i/>
          <w:lang w:val="fr-FR"/>
        </w:rPr>
        <w:t>’</w:t>
      </w:r>
      <w:r w:rsidR="0013233A" w:rsidRPr="0013233A">
        <w:rPr>
          <w:i/>
          <w:lang w:val="fr-FR"/>
        </w:rPr>
        <w:t>annexe du présent document.</w:t>
      </w:r>
    </w:p>
    <w:p w:rsidR="0013233A" w:rsidRPr="0075044A" w:rsidRDefault="0013233A" w:rsidP="0013233A">
      <w:pPr>
        <w:rPr>
          <w:lang w:val="fr-FR"/>
        </w:rPr>
      </w:pPr>
    </w:p>
    <w:p w:rsidR="00C00122" w:rsidRDefault="0013233A" w:rsidP="0013233A">
      <w:pPr>
        <w:pStyle w:val="Endofdocument-Annex"/>
        <w:rPr>
          <w:lang w:val="fr-FR"/>
        </w:rPr>
      </w:pPr>
      <w:r w:rsidRPr="0075044A">
        <w:rPr>
          <w:lang w:val="fr-FR"/>
        </w:rPr>
        <w:t>[L</w:t>
      </w:r>
      <w:r w:rsidR="0056672E">
        <w:rPr>
          <w:lang w:val="fr-FR"/>
        </w:rPr>
        <w:t>’</w:t>
      </w:r>
      <w:r w:rsidRPr="0075044A">
        <w:rPr>
          <w:lang w:val="fr-FR"/>
        </w:rPr>
        <w:t>annexe suit]</w:t>
      </w:r>
    </w:p>
    <w:p w:rsidR="003303DF" w:rsidRDefault="003303DF" w:rsidP="0013233A">
      <w:pPr>
        <w:pStyle w:val="Endofdocument-Annex"/>
        <w:rPr>
          <w:lang w:val="fr-FR"/>
        </w:rPr>
        <w:sectPr w:rsidR="003303DF" w:rsidSect="00D20A1B">
          <w:headerReference w:type="even" r:id="rId10"/>
          <w:headerReference w:type="default" r:id="rId11"/>
          <w:headerReference w:type="first" r:id="rId12"/>
          <w:pgSz w:w="11907" w:h="16840" w:code="9"/>
          <w:pgMar w:top="567" w:right="1134" w:bottom="1418" w:left="1418" w:header="510" w:footer="1021" w:gutter="0"/>
          <w:cols w:space="720"/>
          <w:titlePg/>
          <w:docGrid w:linePitch="299"/>
        </w:sectPr>
      </w:pPr>
    </w:p>
    <w:p w:rsidR="00940DC7" w:rsidRPr="00940DC7" w:rsidRDefault="00940DC7" w:rsidP="00942808">
      <w:pPr>
        <w:rPr>
          <w:rStyle w:val="Policepardfaut"/>
          <w:b/>
          <w:szCs w:val="22"/>
          <w:lang w:val="fr-CH"/>
        </w:rPr>
      </w:pPr>
      <w:r w:rsidRPr="00940DC7">
        <w:rPr>
          <w:b/>
          <w:caps/>
          <w:sz w:val="24"/>
          <w:lang w:val="fr-FR"/>
        </w:rPr>
        <w:lastRenderedPageBreak/>
        <w:t>Proposition du Groupe africain relative à l</w:t>
      </w:r>
      <w:r w:rsidR="0056672E">
        <w:rPr>
          <w:b/>
          <w:caps/>
          <w:sz w:val="24"/>
          <w:lang w:val="fr-FR"/>
        </w:rPr>
        <w:t>’</w:t>
      </w:r>
      <w:r w:rsidRPr="00940DC7">
        <w:rPr>
          <w:b/>
          <w:caps/>
          <w:sz w:val="24"/>
          <w:lang w:val="fr-FR"/>
        </w:rPr>
        <w:t>organisation, tous les deux ans, d</w:t>
      </w:r>
      <w:r w:rsidR="0056672E">
        <w:rPr>
          <w:b/>
          <w:caps/>
          <w:sz w:val="24"/>
          <w:lang w:val="fr-FR"/>
        </w:rPr>
        <w:t>’</w:t>
      </w:r>
      <w:r w:rsidRPr="00940DC7">
        <w:rPr>
          <w:b/>
          <w:caps/>
          <w:sz w:val="24"/>
          <w:lang w:val="fr-FR"/>
        </w:rPr>
        <w:t>une conférence internationale sur la P</w:t>
      </w:r>
      <w:r w:rsidR="00942808">
        <w:rPr>
          <w:b/>
          <w:caps/>
          <w:sz w:val="24"/>
          <w:lang w:val="fr-FR"/>
        </w:rPr>
        <w:t>ropri</w:t>
      </w:r>
      <w:r w:rsidR="00942808" w:rsidRPr="00942808">
        <w:rPr>
          <w:b/>
          <w:caps/>
          <w:sz w:val="24"/>
          <w:lang w:val="fr-FR"/>
        </w:rPr>
        <w:t>É</w:t>
      </w:r>
      <w:r w:rsidR="00942808">
        <w:rPr>
          <w:b/>
          <w:caps/>
          <w:sz w:val="24"/>
          <w:lang w:val="fr-FR"/>
        </w:rPr>
        <w:t>t</w:t>
      </w:r>
      <w:r w:rsidR="00942808" w:rsidRPr="00942808">
        <w:rPr>
          <w:b/>
          <w:caps/>
          <w:sz w:val="24"/>
          <w:lang w:val="fr-FR"/>
        </w:rPr>
        <w:t>É</w:t>
      </w:r>
      <w:r w:rsidR="00942808">
        <w:rPr>
          <w:b/>
          <w:caps/>
          <w:sz w:val="24"/>
          <w:lang w:val="fr-FR"/>
        </w:rPr>
        <w:t xml:space="preserve"> intellectuelle et le d</w:t>
      </w:r>
      <w:r w:rsidR="00942808" w:rsidRPr="00942808">
        <w:rPr>
          <w:b/>
          <w:caps/>
          <w:sz w:val="24"/>
          <w:lang w:val="fr-FR"/>
        </w:rPr>
        <w:t>É</w:t>
      </w:r>
      <w:r w:rsidRPr="00940DC7">
        <w:rPr>
          <w:b/>
          <w:caps/>
          <w:sz w:val="24"/>
          <w:lang w:val="fr-FR"/>
        </w:rPr>
        <w:t>veloppement</w:t>
      </w:r>
    </w:p>
    <w:p w:rsidR="00940DC7" w:rsidRDefault="00940DC7" w:rsidP="00942808">
      <w:pPr>
        <w:rPr>
          <w:rStyle w:val="Policepardfaut"/>
          <w:szCs w:val="22"/>
          <w:lang w:val="fr-CH"/>
        </w:rPr>
      </w:pPr>
    </w:p>
    <w:p w:rsidR="00942808" w:rsidRDefault="0013233A" w:rsidP="00942808">
      <w:pPr>
        <w:rPr>
          <w:rStyle w:val="Policepardfaut"/>
          <w:szCs w:val="22"/>
          <w:lang w:val="fr-CH"/>
        </w:rPr>
      </w:pPr>
      <w:r w:rsidRPr="0013233A">
        <w:rPr>
          <w:rStyle w:val="Policepardfaut"/>
          <w:szCs w:val="22"/>
          <w:lang w:val="fr-CH"/>
        </w:rPr>
        <w:t>Le Groupe africain a l</w:t>
      </w:r>
      <w:r w:rsidR="0056672E">
        <w:rPr>
          <w:rStyle w:val="Policepardfaut"/>
          <w:szCs w:val="22"/>
          <w:lang w:val="fr-CH"/>
        </w:rPr>
        <w:t>’</w:t>
      </w:r>
      <w:r w:rsidRPr="0013233A">
        <w:rPr>
          <w:rStyle w:val="Policepardfaut"/>
          <w:szCs w:val="22"/>
          <w:lang w:val="fr-CH"/>
        </w:rPr>
        <w:t>honneur de formaliser sa proposition à la haute attention du Comité du Développement et de la Propriété Intellectuelle (CDIP), annoncée à l</w:t>
      </w:r>
      <w:r w:rsidR="0056672E">
        <w:rPr>
          <w:rStyle w:val="Policepardfaut"/>
          <w:szCs w:val="22"/>
          <w:lang w:val="fr-CH"/>
        </w:rPr>
        <w:t>’</w:t>
      </w:r>
      <w:r w:rsidRPr="0013233A">
        <w:rPr>
          <w:rStyle w:val="Policepardfaut"/>
          <w:szCs w:val="22"/>
          <w:lang w:val="fr-CH"/>
        </w:rPr>
        <w:t xml:space="preserve">occasion de la </w:t>
      </w:r>
    </w:p>
    <w:p w:rsidR="0013233A" w:rsidRDefault="0013233A" w:rsidP="00942808">
      <w:pPr>
        <w:rPr>
          <w:rStyle w:val="Policepardfaut"/>
          <w:szCs w:val="22"/>
          <w:lang w:val="fr-CH"/>
        </w:rPr>
      </w:pPr>
      <w:r w:rsidRPr="0013233A">
        <w:rPr>
          <w:rStyle w:val="Policepardfaut"/>
          <w:szCs w:val="22"/>
          <w:lang w:val="fr-CH"/>
        </w:rPr>
        <w:t>18</w:t>
      </w:r>
      <w:r w:rsidRPr="0013233A">
        <w:rPr>
          <w:rStyle w:val="Policepardfaut"/>
          <w:szCs w:val="22"/>
          <w:vertAlign w:val="superscript"/>
          <w:lang w:val="fr-CH"/>
        </w:rPr>
        <w:t>ème</w:t>
      </w:r>
      <w:r w:rsidRPr="0013233A">
        <w:rPr>
          <w:rStyle w:val="Policepardfaut"/>
          <w:szCs w:val="22"/>
          <w:lang w:val="fr-CH"/>
        </w:rPr>
        <w:t xml:space="preserve"> s</w:t>
      </w:r>
      <w:r w:rsidR="00942808">
        <w:rPr>
          <w:rStyle w:val="Policepardfaut"/>
          <w:szCs w:val="22"/>
          <w:lang w:val="fr-CH"/>
        </w:rPr>
        <w:t xml:space="preserve">ession, tenue du 31 octobre au </w:t>
      </w:r>
      <w:r w:rsidRPr="0013233A">
        <w:rPr>
          <w:rStyle w:val="Policepardfaut"/>
          <w:szCs w:val="22"/>
          <w:lang w:val="fr-CH"/>
        </w:rPr>
        <w:t>4</w:t>
      </w:r>
      <w:r w:rsidR="009C4194">
        <w:rPr>
          <w:rStyle w:val="Policepardfaut"/>
          <w:szCs w:val="22"/>
          <w:lang w:val="fr-CH"/>
        </w:rPr>
        <w:t xml:space="preserve"> novembre 2016 (cf. paragraphe 6.2</w:t>
      </w:r>
      <w:r w:rsidRPr="0013233A">
        <w:rPr>
          <w:rStyle w:val="Policepardfaut"/>
          <w:szCs w:val="22"/>
          <w:lang w:val="fr-CH"/>
        </w:rPr>
        <w:t xml:space="preserve"> du résumé du Président à cet égard).</w:t>
      </w:r>
    </w:p>
    <w:p w:rsidR="000D5BC8" w:rsidRPr="0013233A" w:rsidRDefault="000D5BC8" w:rsidP="00942808">
      <w:pPr>
        <w:rPr>
          <w:szCs w:val="22"/>
          <w:lang w:val="fr-CH"/>
        </w:rPr>
      </w:pPr>
    </w:p>
    <w:p w:rsidR="0013233A" w:rsidRDefault="0013233A" w:rsidP="00942808">
      <w:pPr>
        <w:rPr>
          <w:szCs w:val="22"/>
          <w:lang w:val="fr-CH"/>
        </w:rPr>
      </w:pPr>
      <w:r w:rsidRPr="0013233A">
        <w:rPr>
          <w:szCs w:val="22"/>
          <w:lang w:val="fr-CH"/>
        </w:rPr>
        <w:t>Il convient de préciser que cette proposition est sous tendue et encouragée par les résultats fort appréciabl</w:t>
      </w:r>
      <w:r w:rsidR="00285A76">
        <w:rPr>
          <w:szCs w:val="22"/>
          <w:lang w:val="fr-CH"/>
        </w:rPr>
        <w:t>es enregistrés à l</w:t>
      </w:r>
      <w:r w:rsidR="0056672E">
        <w:rPr>
          <w:szCs w:val="22"/>
          <w:lang w:val="fr-CH"/>
        </w:rPr>
        <w:t>’</w:t>
      </w:r>
      <w:r w:rsidR="00285A76">
        <w:rPr>
          <w:szCs w:val="22"/>
          <w:lang w:val="fr-CH"/>
        </w:rPr>
        <w:t>issue de la C</w:t>
      </w:r>
      <w:r w:rsidRPr="0013233A">
        <w:rPr>
          <w:szCs w:val="22"/>
          <w:lang w:val="fr-CH"/>
        </w:rPr>
        <w:t>onférence organisée sur cette thématique, à Genève, les 7 et 8 avril 2016, ainsi qu</w:t>
      </w:r>
      <w:r w:rsidR="0056672E">
        <w:rPr>
          <w:szCs w:val="22"/>
          <w:lang w:val="fr-CH"/>
        </w:rPr>
        <w:t>’</w:t>
      </w:r>
      <w:r w:rsidRPr="0013233A">
        <w:rPr>
          <w:szCs w:val="22"/>
          <w:lang w:val="fr-CH"/>
        </w:rPr>
        <w:t>il ressort du rapport contenu dans le document CDIP/18/3, et des commentaires positifs des Etats membres à ce sujet.</w:t>
      </w:r>
    </w:p>
    <w:p w:rsidR="000D5BC8" w:rsidRPr="0013233A" w:rsidRDefault="000D5BC8" w:rsidP="00942808">
      <w:pPr>
        <w:rPr>
          <w:szCs w:val="22"/>
          <w:lang w:val="fr-CH"/>
        </w:rPr>
      </w:pPr>
    </w:p>
    <w:p w:rsidR="0013233A" w:rsidRPr="0013233A" w:rsidRDefault="0013233A" w:rsidP="00942808">
      <w:pPr>
        <w:rPr>
          <w:szCs w:val="22"/>
          <w:lang w:val="fr-CH"/>
        </w:rPr>
      </w:pPr>
      <w:r w:rsidRPr="0013233A">
        <w:rPr>
          <w:szCs w:val="22"/>
          <w:lang w:val="fr-CH"/>
        </w:rPr>
        <w:t>Il s</w:t>
      </w:r>
      <w:r w:rsidR="0056672E">
        <w:rPr>
          <w:szCs w:val="22"/>
          <w:lang w:val="fr-CH"/>
        </w:rPr>
        <w:t>’</w:t>
      </w:r>
      <w:r w:rsidRPr="0013233A">
        <w:rPr>
          <w:szCs w:val="22"/>
          <w:lang w:val="fr-CH"/>
        </w:rPr>
        <w:t>y ajoute que cette proposition vise à ins</w:t>
      </w:r>
      <w:r w:rsidR="00285A76">
        <w:rPr>
          <w:szCs w:val="22"/>
          <w:lang w:val="fr-CH"/>
        </w:rPr>
        <w:t>titutionnaliser la tenue d</w:t>
      </w:r>
      <w:r w:rsidR="0056672E">
        <w:rPr>
          <w:szCs w:val="22"/>
          <w:lang w:val="fr-CH"/>
        </w:rPr>
        <w:t>’</w:t>
      </w:r>
      <w:r w:rsidR="00285A76">
        <w:rPr>
          <w:szCs w:val="22"/>
          <w:lang w:val="fr-CH"/>
        </w:rPr>
        <w:t>une C</w:t>
      </w:r>
      <w:r w:rsidRPr="0013233A">
        <w:rPr>
          <w:szCs w:val="22"/>
          <w:lang w:val="fr-CH"/>
        </w:rPr>
        <w:t>o</w:t>
      </w:r>
      <w:r w:rsidR="00942808">
        <w:rPr>
          <w:szCs w:val="22"/>
          <w:lang w:val="fr-CH"/>
        </w:rPr>
        <w:t>nférence internationale sur la p</w:t>
      </w:r>
      <w:r w:rsidRPr="0013233A">
        <w:rPr>
          <w:szCs w:val="22"/>
          <w:lang w:val="fr-CH"/>
        </w:rPr>
        <w:t>ropriété intellectuelle et le développement durant chaque cycle budgétaire de l</w:t>
      </w:r>
      <w:r w:rsidR="0056672E">
        <w:rPr>
          <w:szCs w:val="22"/>
          <w:lang w:val="fr-CH"/>
        </w:rPr>
        <w:t>’</w:t>
      </w:r>
      <w:r w:rsidRPr="0013233A">
        <w:rPr>
          <w:szCs w:val="22"/>
          <w:lang w:val="fr-CH"/>
        </w:rPr>
        <w:t>OMPI, en l</w:t>
      </w:r>
      <w:r w:rsidR="0056672E">
        <w:rPr>
          <w:szCs w:val="22"/>
          <w:lang w:val="fr-CH"/>
        </w:rPr>
        <w:t>’</w:t>
      </w:r>
      <w:r w:rsidRPr="0013233A">
        <w:rPr>
          <w:szCs w:val="22"/>
          <w:lang w:val="fr-CH"/>
        </w:rPr>
        <w:t>inscrivant dans le programme parallèle de l</w:t>
      </w:r>
      <w:r w:rsidR="0056672E">
        <w:rPr>
          <w:szCs w:val="22"/>
          <w:lang w:val="fr-CH"/>
        </w:rPr>
        <w:t>’</w:t>
      </w:r>
      <w:r w:rsidRPr="0013233A">
        <w:rPr>
          <w:szCs w:val="22"/>
          <w:lang w:val="fr-CH"/>
        </w:rPr>
        <w:t>Organisation, dans le contexte de l</w:t>
      </w:r>
      <w:r w:rsidR="0056672E">
        <w:rPr>
          <w:szCs w:val="22"/>
          <w:lang w:val="fr-CH"/>
        </w:rPr>
        <w:t>’</w:t>
      </w:r>
      <w:r w:rsidRPr="0013233A">
        <w:rPr>
          <w:szCs w:val="22"/>
          <w:lang w:val="fr-CH"/>
        </w:rPr>
        <w:t>Agenda du développement et le prolongement des séminaires organisés.</w:t>
      </w:r>
    </w:p>
    <w:p w:rsidR="000D5BC8" w:rsidRDefault="000D5BC8" w:rsidP="00942808">
      <w:pPr>
        <w:rPr>
          <w:rStyle w:val="Policepardfaut"/>
          <w:szCs w:val="22"/>
          <w:lang w:val="fr-CH"/>
        </w:rPr>
      </w:pPr>
    </w:p>
    <w:p w:rsidR="0013233A" w:rsidRPr="0013233A" w:rsidRDefault="0013233A" w:rsidP="00942808">
      <w:pPr>
        <w:rPr>
          <w:szCs w:val="22"/>
          <w:lang w:val="fr-CH"/>
        </w:rPr>
      </w:pPr>
      <w:r w:rsidRPr="0013233A">
        <w:rPr>
          <w:rStyle w:val="Policepardfaut"/>
          <w:szCs w:val="22"/>
          <w:lang w:val="fr-CH"/>
        </w:rPr>
        <w:t>Les modalités organisationnelles et logistiques de mise en œuvre de cette proposition tiennent compte de celles approuvée</w:t>
      </w:r>
      <w:r w:rsidR="00285A76">
        <w:rPr>
          <w:rStyle w:val="Policepardfaut"/>
          <w:szCs w:val="22"/>
          <w:lang w:val="fr-CH"/>
        </w:rPr>
        <w:t>s par les pays membres pour la C</w:t>
      </w:r>
      <w:r w:rsidRPr="0013233A">
        <w:rPr>
          <w:rStyle w:val="Policepardfaut"/>
          <w:szCs w:val="22"/>
          <w:lang w:val="fr-CH"/>
        </w:rPr>
        <w:t>onférence tenue en avril 2016.</w:t>
      </w:r>
    </w:p>
    <w:p w:rsidR="000D5BC8" w:rsidRDefault="000D5BC8" w:rsidP="00942808">
      <w:pPr>
        <w:rPr>
          <w:szCs w:val="22"/>
          <w:lang w:val="fr-CH"/>
        </w:rPr>
      </w:pPr>
    </w:p>
    <w:p w:rsidR="000D5BC8" w:rsidRDefault="0013233A" w:rsidP="00942808">
      <w:pPr>
        <w:rPr>
          <w:szCs w:val="22"/>
          <w:lang w:val="fr-CH"/>
        </w:rPr>
      </w:pPr>
      <w:r w:rsidRPr="0013233A">
        <w:rPr>
          <w:szCs w:val="22"/>
          <w:lang w:val="fr-CH"/>
        </w:rPr>
        <w:t>En effet, les termes de référence déjà disponibles et convenus seraient réutilisés comme suit :</w:t>
      </w:r>
    </w:p>
    <w:p w:rsidR="00285A76" w:rsidRDefault="00285A76" w:rsidP="00942808">
      <w:pPr>
        <w:rPr>
          <w:szCs w:val="22"/>
          <w:lang w:val="fr-CH"/>
        </w:rPr>
      </w:pPr>
    </w:p>
    <w:p w:rsidR="00D20A1B" w:rsidRPr="00BE5F9B" w:rsidRDefault="00D20A1B" w:rsidP="00942808">
      <w:pPr>
        <w:rPr>
          <w:szCs w:val="22"/>
          <w:lang w:val="fr-CH"/>
        </w:rPr>
      </w:pPr>
    </w:p>
    <w:p w:rsidR="0013233A" w:rsidRPr="00BE5F9B" w:rsidRDefault="0013233A" w:rsidP="00942808">
      <w:pPr>
        <w:rPr>
          <w:szCs w:val="22"/>
          <w:lang w:val="fr-CH"/>
        </w:rPr>
      </w:pPr>
      <w:r w:rsidRPr="00BE5F9B">
        <w:rPr>
          <w:rStyle w:val="Policepardfaut"/>
          <w:b/>
          <w:szCs w:val="22"/>
          <w:lang w:val="fr-CH"/>
        </w:rPr>
        <w:t>TITRE GENERAL</w:t>
      </w:r>
    </w:p>
    <w:p w:rsidR="000D5BC8" w:rsidRDefault="000D5BC8" w:rsidP="00942808">
      <w:pPr>
        <w:rPr>
          <w:szCs w:val="22"/>
          <w:lang w:val="fr-CH"/>
        </w:rPr>
      </w:pPr>
    </w:p>
    <w:p w:rsidR="000D5BC8" w:rsidRPr="00940DC7" w:rsidRDefault="0013233A" w:rsidP="00942808">
      <w:pPr>
        <w:rPr>
          <w:rStyle w:val="Policepardfaut"/>
          <w:szCs w:val="22"/>
          <w:lang w:val="fr-CH"/>
        </w:rPr>
      </w:pPr>
      <w:r w:rsidRPr="0013233A">
        <w:rPr>
          <w:szCs w:val="22"/>
          <w:lang w:val="fr-CH"/>
        </w:rPr>
        <w:t xml:space="preserve">Conférence internationale sur la </w:t>
      </w:r>
      <w:r w:rsidR="00285A76">
        <w:rPr>
          <w:szCs w:val="22"/>
          <w:lang w:val="fr-CH"/>
        </w:rPr>
        <w:t>propriété intellectuelle et le d</w:t>
      </w:r>
      <w:r w:rsidRPr="0013233A">
        <w:rPr>
          <w:szCs w:val="22"/>
          <w:lang w:val="fr-CH"/>
        </w:rPr>
        <w:t>éveloppement </w:t>
      </w:r>
    </w:p>
    <w:p w:rsidR="00285A76" w:rsidRDefault="00285A76" w:rsidP="00942808">
      <w:pPr>
        <w:rPr>
          <w:rStyle w:val="Policepardfaut"/>
          <w:b/>
          <w:szCs w:val="22"/>
          <w:u w:val="single"/>
          <w:lang w:val="fr-CH"/>
        </w:rPr>
      </w:pPr>
    </w:p>
    <w:p w:rsidR="00D20A1B" w:rsidRDefault="00D20A1B" w:rsidP="00942808">
      <w:pPr>
        <w:rPr>
          <w:rStyle w:val="Policepardfaut"/>
          <w:b/>
          <w:szCs w:val="22"/>
          <w:u w:val="single"/>
          <w:lang w:val="fr-CH"/>
        </w:rPr>
      </w:pPr>
    </w:p>
    <w:p w:rsidR="0013233A" w:rsidRPr="00BE5F9B" w:rsidRDefault="0013233A" w:rsidP="00942808">
      <w:pPr>
        <w:rPr>
          <w:rStyle w:val="Policepardfaut"/>
          <w:b/>
          <w:szCs w:val="22"/>
          <w:lang w:val="fr-CH"/>
        </w:rPr>
      </w:pPr>
      <w:r w:rsidRPr="00BE5F9B">
        <w:rPr>
          <w:rStyle w:val="Policepardfaut"/>
          <w:b/>
          <w:szCs w:val="22"/>
          <w:lang w:val="fr-CH"/>
        </w:rPr>
        <w:t>TITRE SECONDAIRE</w:t>
      </w:r>
    </w:p>
    <w:p w:rsidR="000D5BC8" w:rsidRPr="0013233A" w:rsidRDefault="000D5BC8" w:rsidP="00942808">
      <w:pPr>
        <w:rPr>
          <w:szCs w:val="22"/>
          <w:lang w:val="fr-CH"/>
        </w:rPr>
      </w:pPr>
    </w:p>
    <w:p w:rsidR="000D5BC8" w:rsidRDefault="00285A76" w:rsidP="00942808">
      <w:pPr>
        <w:rPr>
          <w:szCs w:val="22"/>
          <w:lang w:val="fr-CH"/>
        </w:rPr>
      </w:pPr>
      <w:r>
        <w:rPr>
          <w:szCs w:val="22"/>
          <w:lang w:val="fr-CH"/>
        </w:rPr>
        <w:t>Le titre secondaire de la C</w:t>
      </w:r>
      <w:r w:rsidR="0013233A" w:rsidRPr="0013233A">
        <w:rPr>
          <w:szCs w:val="22"/>
          <w:lang w:val="fr-CH"/>
        </w:rPr>
        <w:t>onférence doit découler de la thématique liée à la propriété intellectuelle et au développement et ses enjeux pratiques.  Il doit être approuvé durant la première session du Comité qui se réunit pendant la première année du cycle budgétaire de l</w:t>
      </w:r>
      <w:r w:rsidR="0056672E">
        <w:rPr>
          <w:szCs w:val="22"/>
          <w:lang w:val="fr-CH"/>
        </w:rPr>
        <w:t>’</w:t>
      </w:r>
      <w:r w:rsidR="0013233A" w:rsidRPr="0013233A">
        <w:rPr>
          <w:szCs w:val="22"/>
          <w:lang w:val="fr-CH"/>
        </w:rPr>
        <w:t xml:space="preserve">OMPI. </w:t>
      </w:r>
    </w:p>
    <w:p w:rsidR="00285A76" w:rsidRDefault="00285A76" w:rsidP="00942808">
      <w:pPr>
        <w:rPr>
          <w:szCs w:val="22"/>
          <w:lang w:val="fr-CH"/>
        </w:rPr>
      </w:pPr>
    </w:p>
    <w:p w:rsidR="00D20A1B" w:rsidRPr="00BE5F9B" w:rsidRDefault="00D20A1B" w:rsidP="00942808">
      <w:pPr>
        <w:rPr>
          <w:szCs w:val="22"/>
          <w:lang w:val="fr-CH"/>
        </w:rPr>
      </w:pPr>
    </w:p>
    <w:p w:rsidR="0013233A" w:rsidRPr="00BE5F9B" w:rsidRDefault="000D5BC8" w:rsidP="00942808">
      <w:pPr>
        <w:rPr>
          <w:b/>
          <w:szCs w:val="22"/>
          <w:lang w:val="fr-CH"/>
        </w:rPr>
      </w:pPr>
      <w:r w:rsidRPr="00BE5F9B">
        <w:rPr>
          <w:b/>
          <w:szCs w:val="22"/>
          <w:lang w:val="fr-CH"/>
        </w:rPr>
        <w:t>FRÉQUENCE</w:t>
      </w:r>
    </w:p>
    <w:p w:rsidR="000D5BC8" w:rsidRPr="0013233A" w:rsidRDefault="000D5BC8" w:rsidP="00942808">
      <w:pPr>
        <w:rPr>
          <w:b/>
          <w:szCs w:val="22"/>
          <w:u w:val="single"/>
          <w:lang w:val="fr-CH"/>
        </w:rPr>
      </w:pPr>
    </w:p>
    <w:p w:rsidR="000D5BC8" w:rsidRDefault="00942808" w:rsidP="00942808">
      <w:pPr>
        <w:rPr>
          <w:szCs w:val="22"/>
          <w:lang w:val="fr-CH"/>
        </w:rPr>
      </w:pPr>
      <w:r>
        <w:rPr>
          <w:szCs w:val="22"/>
          <w:lang w:val="fr-CH"/>
        </w:rPr>
        <w:t>Tous les deux (</w:t>
      </w:r>
      <w:r w:rsidR="0013233A" w:rsidRPr="0013233A">
        <w:rPr>
          <w:szCs w:val="22"/>
          <w:lang w:val="fr-CH"/>
        </w:rPr>
        <w:t>2) ans</w:t>
      </w:r>
      <w:r w:rsidR="00DA7847">
        <w:rPr>
          <w:szCs w:val="22"/>
          <w:lang w:val="fr-CH"/>
        </w:rPr>
        <w:t>.</w:t>
      </w:r>
    </w:p>
    <w:p w:rsidR="00285A76" w:rsidRDefault="00285A76" w:rsidP="00942808">
      <w:pPr>
        <w:rPr>
          <w:szCs w:val="22"/>
          <w:lang w:val="fr-CH"/>
        </w:rPr>
      </w:pPr>
    </w:p>
    <w:p w:rsidR="00D20A1B" w:rsidRPr="0013233A" w:rsidRDefault="00D20A1B" w:rsidP="00942808">
      <w:pPr>
        <w:rPr>
          <w:szCs w:val="22"/>
          <w:lang w:val="fr-CH"/>
        </w:rPr>
      </w:pPr>
    </w:p>
    <w:p w:rsidR="0013233A" w:rsidRPr="00BE5F9B" w:rsidRDefault="000D5BC8" w:rsidP="00942808">
      <w:pPr>
        <w:rPr>
          <w:b/>
          <w:szCs w:val="22"/>
          <w:lang w:val="fr-CH"/>
        </w:rPr>
      </w:pPr>
      <w:r w:rsidRPr="00BE5F9B">
        <w:rPr>
          <w:b/>
          <w:szCs w:val="22"/>
          <w:lang w:val="fr-CH"/>
        </w:rPr>
        <w:t>LIEU</w:t>
      </w:r>
    </w:p>
    <w:p w:rsidR="000D5BC8" w:rsidRPr="0013233A" w:rsidRDefault="000D5BC8" w:rsidP="00942808">
      <w:pPr>
        <w:rPr>
          <w:b/>
          <w:szCs w:val="22"/>
          <w:u w:val="single"/>
          <w:lang w:val="fr-CH"/>
        </w:rPr>
      </w:pPr>
    </w:p>
    <w:p w:rsidR="0013233A" w:rsidRDefault="0013233A" w:rsidP="00942808">
      <w:pPr>
        <w:rPr>
          <w:szCs w:val="22"/>
          <w:lang w:val="fr-CH"/>
        </w:rPr>
      </w:pPr>
      <w:r w:rsidRPr="0013233A">
        <w:rPr>
          <w:szCs w:val="22"/>
          <w:lang w:val="fr-CH"/>
        </w:rPr>
        <w:t>Siège de l</w:t>
      </w:r>
      <w:r w:rsidR="0056672E">
        <w:rPr>
          <w:szCs w:val="22"/>
          <w:lang w:val="fr-CH"/>
        </w:rPr>
        <w:t>’</w:t>
      </w:r>
      <w:r w:rsidRPr="0013233A">
        <w:rPr>
          <w:szCs w:val="22"/>
          <w:lang w:val="fr-CH"/>
        </w:rPr>
        <w:t xml:space="preserve">OMPI, à Genève ou dans un autre pays proposé par les pays membres. </w:t>
      </w:r>
    </w:p>
    <w:p w:rsidR="00285A76" w:rsidRDefault="00285A76" w:rsidP="00942808">
      <w:pPr>
        <w:rPr>
          <w:szCs w:val="22"/>
          <w:lang w:val="fr-CH"/>
        </w:rPr>
      </w:pPr>
    </w:p>
    <w:p w:rsidR="00D20A1B" w:rsidRPr="00BE5F9B" w:rsidRDefault="00D20A1B" w:rsidP="00942808">
      <w:pPr>
        <w:rPr>
          <w:szCs w:val="22"/>
          <w:lang w:val="fr-CH"/>
        </w:rPr>
      </w:pPr>
    </w:p>
    <w:p w:rsidR="0013233A" w:rsidRPr="00BE5F9B" w:rsidRDefault="000D5BC8" w:rsidP="00942808">
      <w:pPr>
        <w:rPr>
          <w:b/>
          <w:szCs w:val="22"/>
          <w:lang w:val="fr-CH"/>
        </w:rPr>
      </w:pPr>
      <w:r w:rsidRPr="00BE5F9B">
        <w:rPr>
          <w:b/>
          <w:szCs w:val="22"/>
          <w:lang w:val="fr-CH"/>
        </w:rPr>
        <w:t>DURÉE</w:t>
      </w:r>
    </w:p>
    <w:p w:rsidR="000D5BC8" w:rsidRPr="0013233A" w:rsidRDefault="000D5BC8" w:rsidP="00942808">
      <w:pPr>
        <w:rPr>
          <w:b/>
          <w:szCs w:val="22"/>
          <w:u w:val="single"/>
          <w:lang w:val="fr-CH"/>
        </w:rPr>
      </w:pPr>
    </w:p>
    <w:p w:rsidR="0013233A" w:rsidRDefault="00942808" w:rsidP="00942808">
      <w:pPr>
        <w:rPr>
          <w:szCs w:val="22"/>
          <w:lang w:val="fr-CH"/>
        </w:rPr>
      </w:pPr>
      <w:r>
        <w:rPr>
          <w:szCs w:val="22"/>
          <w:lang w:val="fr-CH"/>
        </w:rPr>
        <w:t>Deux (2) à (</w:t>
      </w:r>
      <w:r w:rsidR="0013233A" w:rsidRPr="0013233A">
        <w:rPr>
          <w:szCs w:val="22"/>
          <w:lang w:val="fr-CH"/>
        </w:rPr>
        <w:t>3) jours</w:t>
      </w:r>
      <w:r w:rsidR="00DA7847">
        <w:rPr>
          <w:szCs w:val="22"/>
          <w:lang w:val="fr-CH"/>
        </w:rPr>
        <w:t>.</w:t>
      </w:r>
    </w:p>
    <w:p w:rsidR="00285A76" w:rsidRDefault="00285A76" w:rsidP="00942808">
      <w:pPr>
        <w:rPr>
          <w:szCs w:val="22"/>
          <w:lang w:val="fr-CH"/>
        </w:rPr>
      </w:pPr>
    </w:p>
    <w:p w:rsidR="00D20A1B" w:rsidRDefault="00D20A1B" w:rsidP="00942808">
      <w:pPr>
        <w:rPr>
          <w:szCs w:val="22"/>
          <w:lang w:val="fr-CH"/>
        </w:rPr>
      </w:pPr>
    </w:p>
    <w:p w:rsidR="00D20A1B" w:rsidRPr="00BE5F9B" w:rsidRDefault="00D20A1B" w:rsidP="00942808">
      <w:pPr>
        <w:rPr>
          <w:szCs w:val="22"/>
          <w:lang w:val="fr-CH"/>
        </w:rPr>
      </w:pPr>
    </w:p>
    <w:p w:rsidR="0013233A" w:rsidRPr="00BE5F9B" w:rsidRDefault="000D5BC8" w:rsidP="00942808">
      <w:pPr>
        <w:rPr>
          <w:b/>
          <w:szCs w:val="22"/>
          <w:lang w:val="fr-CH"/>
        </w:rPr>
      </w:pPr>
      <w:r w:rsidRPr="00BE5F9B">
        <w:rPr>
          <w:b/>
          <w:szCs w:val="22"/>
          <w:lang w:val="fr-CH"/>
        </w:rPr>
        <w:lastRenderedPageBreak/>
        <w:t>DATES</w:t>
      </w:r>
    </w:p>
    <w:p w:rsidR="000D5BC8" w:rsidRPr="00BE5F9B" w:rsidRDefault="000D5BC8" w:rsidP="00942808">
      <w:pPr>
        <w:rPr>
          <w:b/>
          <w:szCs w:val="22"/>
          <w:lang w:val="fr-CH"/>
        </w:rPr>
      </w:pPr>
    </w:p>
    <w:p w:rsidR="00D20A1B" w:rsidRDefault="0013233A" w:rsidP="00942808">
      <w:pPr>
        <w:rPr>
          <w:szCs w:val="22"/>
          <w:lang w:val="fr-CH"/>
        </w:rPr>
      </w:pPr>
      <w:r w:rsidRPr="0013233A">
        <w:rPr>
          <w:szCs w:val="22"/>
          <w:lang w:val="fr-CH"/>
        </w:rPr>
        <w:t>La première moitié de la deuxième année du cycle budgétaire de l</w:t>
      </w:r>
      <w:r w:rsidR="0056672E">
        <w:rPr>
          <w:szCs w:val="22"/>
          <w:lang w:val="fr-CH"/>
        </w:rPr>
        <w:t>’</w:t>
      </w:r>
      <w:r w:rsidR="00D20A1B">
        <w:rPr>
          <w:szCs w:val="22"/>
          <w:lang w:val="fr-CH"/>
        </w:rPr>
        <w:t>OMP.</w:t>
      </w:r>
    </w:p>
    <w:p w:rsidR="00D20A1B" w:rsidRDefault="00D20A1B" w:rsidP="00942808">
      <w:pPr>
        <w:rPr>
          <w:szCs w:val="22"/>
          <w:lang w:val="fr-CH"/>
        </w:rPr>
      </w:pPr>
    </w:p>
    <w:p w:rsidR="00D20A1B" w:rsidRDefault="00D20A1B" w:rsidP="00942808">
      <w:pPr>
        <w:rPr>
          <w:szCs w:val="22"/>
          <w:lang w:val="fr-CH"/>
        </w:rPr>
      </w:pPr>
    </w:p>
    <w:p w:rsidR="0013233A" w:rsidRPr="00BE5F9B" w:rsidRDefault="000D5BC8" w:rsidP="00942808">
      <w:pPr>
        <w:rPr>
          <w:b/>
          <w:szCs w:val="22"/>
          <w:lang w:val="fr-CH"/>
        </w:rPr>
      </w:pPr>
      <w:r w:rsidRPr="00BE5F9B">
        <w:rPr>
          <w:b/>
          <w:szCs w:val="22"/>
          <w:lang w:val="fr-CH"/>
        </w:rPr>
        <w:t>THÈMES</w:t>
      </w:r>
    </w:p>
    <w:p w:rsidR="000D5BC8" w:rsidRPr="0013233A" w:rsidRDefault="000D5BC8" w:rsidP="00942808">
      <w:pPr>
        <w:rPr>
          <w:b/>
          <w:szCs w:val="22"/>
          <w:u w:val="single"/>
          <w:lang w:val="fr-CH"/>
        </w:rPr>
      </w:pPr>
    </w:p>
    <w:p w:rsidR="0013233A" w:rsidRDefault="00285A76" w:rsidP="00942808">
      <w:pPr>
        <w:rPr>
          <w:szCs w:val="22"/>
          <w:lang w:val="fr-CH"/>
        </w:rPr>
      </w:pPr>
      <w:r>
        <w:rPr>
          <w:szCs w:val="22"/>
          <w:lang w:val="fr-CH"/>
        </w:rPr>
        <w:t>La C</w:t>
      </w:r>
      <w:r w:rsidR="0013233A" w:rsidRPr="0013233A">
        <w:rPr>
          <w:szCs w:val="22"/>
          <w:lang w:val="fr-CH"/>
        </w:rPr>
        <w:t>onférence internationale portera sur le thème du titre secondaire convenu par les États membres durant la première session du Comité qui se réunit pendant la première année du cycle budgétaire de l</w:t>
      </w:r>
      <w:r w:rsidR="0056672E">
        <w:rPr>
          <w:szCs w:val="22"/>
          <w:lang w:val="fr-CH"/>
        </w:rPr>
        <w:t>’</w:t>
      </w:r>
      <w:r w:rsidR="0013233A" w:rsidRPr="0013233A">
        <w:rPr>
          <w:szCs w:val="22"/>
          <w:lang w:val="fr-CH"/>
        </w:rPr>
        <w:t xml:space="preserve">OMPI. </w:t>
      </w:r>
    </w:p>
    <w:p w:rsidR="00DA7847" w:rsidRPr="0013233A" w:rsidRDefault="00DA7847" w:rsidP="00942808">
      <w:pPr>
        <w:rPr>
          <w:szCs w:val="22"/>
          <w:lang w:val="fr-CH"/>
        </w:rPr>
      </w:pPr>
    </w:p>
    <w:p w:rsidR="0013233A" w:rsidRDefault="0013233A" w:rsidP="00942808">
      <w:pPr>
        <w:rPr>
          <w:szCs w:val="22"/>
          <w:lang w:val="fr-CH"/>
        </w:rPr>
      </w:pPr>
      <w:r w:rsidRPr="0013233A">
        <w:rPr>
          <w:szCs w:val="22"/>
          <w:lang w:val="fr-CH"/>
        </w:rPr>
        <w:t>Le Secrétariat sera invité à</w:t>
      </w:r>
      <w:r w:rsidR="00285A76">
        <w:rPr>
          <w:szCs w:val="22"/>
          <w:lang w:val="fr-CH"/>
        </w:rPr>
        <w:t xml:space="preserve"> structurer le programme de la C</w:t>
      </w:r>
      <w:r w:rsidRPr="0013233A">
        <w:rPr>
          <w:szCs w:val="22"/>
          <w:lang w:val="fr-CH"/>
        </w:rPr>
        <w:t>onférence internationale et à élaborer le contenu de chaque thème en consultation informelle avec les coordonnateurs des Groupes.</w:t>
      </w:r>
      <w:r w:rsidR="00942808">
        <w:rPr>
          <w:szCs w:val="22"/>
          <w:lang w:val="fr-CH"/>
        </w:rPr>
        <w:t xml:space="preserve"> </w:t>
      </w:r>
      <w:r w:rsidRPr="0013233A">
        <w:rPr>
          <w:szCs w:val="22"/>
          <w:lang w:val="fr-CH"/>
        </w:rPr>
        <w:t xml:space="preserve"> Le programme fin</w:t>
      </w:r>
      <w:r w:rsidR="00285A76">
        <w:rPr>
          <w:szCs w:val="22"/>
          <w:lang w:val="fr-CH"/>
        </w:rPr>
        <w:t>al de la C</w:t>
      </w:r>
      <w:r w:rsidRPr="0013233A">
        <w:rPr>
          <w:szCs w:val="22"/>
          <w:lang w:val="fr-CH"/>
        </w:rPr>
        <w:t>onférence sera présenté à la deuxième session du CDIP de la première année du cycle budgétaire pour information.</w:t>
      </w:r>
    </w:p>
    <w:p w:rsidR="000D5BC8" w:rsidRDefault="000D5BC8" w:rsidP="00942808">
      <w:pPr>
        <w:rPr>
          <w:szCs w:val="22"/>
          <w:lang w:val="fr-CH"/>
        </w:rPr>
      </w:pPr>
    </w:p>
    <w:p w:rsidR="00285A76" w:rsidRPr="0013233A" w:rsidRDefault="00285A76" w:rsidP="00942808">
      <w:pPr>
        <w:rPr>
          <w:szCs w:val="22"/>
          <w:lang w:val="fr-CH"/>
        </w:rPr>
      </w:pPr>
    </w:p>
    <w:p w:rsidR="0013233A" w:rsidRPr="00BE5F9B" w:rsidRDefault="000D5BC8" w:rsidP="00942808">
      <w:pPr>
        <w:rPr>
          <w:b/>
          <w:szCs w:val="22"/>
          <w:lang w:val="fr-CH"/>
        </w:rPr>
      </w:pPr>
      <w:r w:rsidRPr="00BE5F9B">
        <w:rPr>
          <w:b/>
          <w:szCs w:val="22"/>
          <w:lang w:val="fr-CH"/>
        </w:rPr>
        <w:t>FORMAT</w:t>
      </w:r>
    </w:p>
    <w:p w:rsidR="000D5BC8" w:rsidRPr="0013233A" w:rsidRDefault="000D5BC8" w:rsidP="00942808">
      <w:pPr>
        <w:rPr>
          <w:b/>
          <w:szCs w:val="22"/>
          <w:u w:val="single"/>
          <w:lang w:val="fr-CH"/>
        </w:rPr>
      </w:pPr>
    </w:p>
    <w:p w:rsidR="0013233A" w:rsidRDefault="0013233A" w:rsidP="00942808">
      <w:pPr>
        <w:rPr>
          <w:rStyle w:val="Policepardfaut"/>
          <w:szCs w:val="22"/>
          <w:lang w:val="fr-CH"/>
        </w:rPr>
      </w:pPr>
      <w:r w:rsidRPr="0013233A">
        <w:rPr>
          <w:rStyle w:val="Policepardfaut"/>
          <w:szCs w:val="22"/>
          <w:lang w:val="fr-CH"/>
        </w:rPr>
        <w:t>La Conférence</w:t>
      </w:r>
      <w:r w:rsidRPr="0013233A">
        <w:rPr>
          <w:szCs w:val="22"/>
          <w:lang w:val="fr-CH"/>
        </w:rPr>
        <w:t xml:space="preserve"> </w:t>
      </w:r>
      <w:r w:rsidRPr="0013233A">
        <w:rPr>
          <w:rStyle w:val="Policepardfaut"/>
          <w:szCs w:val="22"/>
          <w:lang w:val="fr-CH"/>
        </w:rPr>
        <w:t>se réunit durant la première moitié de la deuxième année du cycle budgétaire de l</w:t>
      </w:r>
      <w:r w:rsidR="0056672E">
        <w:rPr>
          <w:rStyle w:val="Policepardfaut"/>
          <w:szCs w:val="22"/>
          <w:lang w:val="fr-CH"/>
        </w:rPr>
        <w:t>’</w:t>
      </w:r>
      <w:r w:rsidRPr="0013233A">
        <w:rPr>
          <w:rStyle w:val="Policepardfaut"/>
          <w:szCs w:val="22"/>
          <w:lang w:val="fr-CH"/>
        </w:rPr>
        <w:t>OMPI. Toutes les réunions auront lieu en séance plénière.  Chaque session réunira un animateur et trois conférenciers, pour des discussions guidées, tenant compte des questions posées par les participants à l</w:t>
      </w:r>
      <w:r w:rsidR="0056672E">
        <w:rPr>
          <w:rStyle w:val="Policepardfaut"/>
          <w:szCs w:val="22"/>
          <w:lang w:val="fr-CH"/>
        </w:rPr>
        <w:t>’</w:t>
      </w:r>
      <w:r w:rsidRPr="0013233A">
        <w:rPr>
          <w:rStyle w:val="Policepardfaut"/>
          <w:szCs w:val="22"/>
          <w:lang w:val="fr-CH"/>
        </w:rPr>
        <w:t>animateur ainsi que de leurs observations avant et pendant les sessions.  Les langues de travail seront les six langues officielles de l</w:t>
      </w:r>
      <w:r w:rsidR="0056672E">
        <w:rPr>
          <w:rStyle w:val="Policepardfaut"/>
          <w:szCs w:val="22"/>
          <w:lang w:val="fr-CH"/>
        </w:rPr>
        <w:t>’</w:t>
      </w:r>
      <w:r w:rsidRPr="0013233A">
        <w:rPr>
          <w:rStyle w:val="Policepardfaut"/>
          <w:szCs w:val="22"/>
          <w:lang w:val="fr-CH"/>
        </w:rPr>
        <w:t>ONU, et l</w:t>
      </w:r>
      <w:r w:rsidR="0056672E">
        <w:rPr>
          <w:rStyle w:val="Policepardfaut"/>
          <w:szCs w:val="22"/>
          <w:lang w:val="fr-CH"/>
        </w:rPr>
        <w:t>’</w:t>
      </w:r>
      <w:r w:rsidRPr="0013233A">
        <w:rPr>
          <w:rStyle w:val="Policepardfaut"/>
          <w:szCs w:val="22"/>
          <w:lang w:val="fr-CH"/>
        </w:rPr>
        <w:t>interprétation simultanée sera assurée dans ces six langues.</w:t>
      </w:r>
    </w:p>
    <w:p w:rsidR="000D5BC8" w:rsidRDefault="000D5BC8" w:rsidP="00942808">
      <w:pPr>
        <w:rPr>
          <w:szCs w:val="22"/>
          <w:lang w:val="fr-CH"/>
        </w:rPr>
      </w:pPr>
    </w:p>
    <w:p w:rsidR="00285A76" w:rsidRPr="00BE5F9B" w:rsidRDefault="00285A76" w:rsidP="00942808">
      <w:pPr>
        <w:rPr>
          <w:szCs w:val="22"/>
          <w:lang w:val="fr-CH"/>
        </w:rPr>
      </w:pPr>
    </w:p>
    <w:p w:rsidR="0013233A" w:rsidRPr="00DA7847" w:rsidRDefault="0013233A" w:rsidP="00942808">
      <w:pPr>
        <w:rPr>
          <w:b/>
          <w:szCs w:val="22"/>
          <w:u w:val="single"/>
          <w:lang w:val="fr-CH"/>
        </w:rPr>
      </w:pPr>
      <w:r w:rsidRPr="00DA7847">
        <w:rPr>
          <w:b/>
          <w:szCs w:val="22"/>
          <w:lang w:val="fr-CH"/>
        </w:rPr>
        <w:t xml:space="preserve">CONFERENCIERS </w:t>
      </w:r>
    </w:p>
    <w:p w:rsidR="000D5BC8" w:rsidRPr="00DA7847" w:rsidRDefault="000D5BC8" w:rsidP="00942808">
      <w:pPr>
        <w:rPr>
          <w:b/>
          <w:szCs w:val="22"/>
          <w:u w:val="single"/>
          <w:lang w:val="fr-CH"/>
        </w:rPr>
      </w:pPr>
    </w:p>
    <w:p w:rsidR="00D20A1B" w:rsidRPr="00F15139" w:rsidRDefault="0013233A" w:rsidP="00D20A1B">
      <w:pPr>
        <w:rPr>
          <w:lang w:val="fr-CH"/>
        </w:rPr>
      </w:pPr>
      <w:r w:rsidRPr="00F15139">
        <w:rPr>
          <w:lang w:val="fr-CH"/>
        </w:rPr>
        <w:t>Le Secrétariat sera prié de sélectionner les conférenciers en tenant compte des principes d</w:t>
      </w:r>
      <w:r w:rsidR="0056672E" w:rsidRPr="00F15139">
        <w:rPr>
          <w:lang w:val="fr-CH"/>
        </w:rPr>
        <w:t>’</w:t>
      </w:r>
      <w:r w:rsidRPr="00F15139">
        <w:rPr>
          <w:lang w:val="fr-CH"/>
        </w:rPr>
        <w:t>équilibre géographique, de compétences appropriées et de représentation équilibré</w:t>
      </w:r>
      <w:r w:rsidR="00285A76" w:rsidRPr="00F15139">
        <w:rPr>
          <w:lang w:val="fr-CH"/>
        </w:rPr>
        <w:t>e des points de vue.  Les pays m</w:t>
      </w:r>
      <w:r w:rsidRPr="00F15139">
        <w:rPr>
          <w:lang w:val="fr-CH"/>
        </w:rPr>
        <w:t>embres seront amenés à fournir à titre indic</w:t>
      </w:r>
      <w:r w:rsidR="00D20A1B" w:rsidRPr="00F15139">
        <w:rPr>
          <w:lang w:val="fr-CH"/>
        </w:rPr>
        <w:t xml:space="preserve">atif des noms de </w:t>
      </w:r>
      <w:r w:rsidR="00D20A1B" w:rsidRPr="00D20A1B">
        <w:rPr>
          <w:szCs w:val="22"/>
          <w:lang w:val="fr-CH"/>
        </w:rPr>
        <w:t>conférenciers</w:t>
      </w:r>
      <w:r w:rsidR="00D20A1B" w:rsidRPr="00F15139">
        <w:rPr>
          <w:lang w:val="fr-CH"/>
        </w:rPr>
        <w:t>.</w:t>
      </w:r>
    </w:p>
    <w:p w:rsidR="00D20A1B" w:rsidRPr="00F15139" w:rsidRDefault="00D20A1B" w:rsidP="00D20A1B">
      <w:pPr>
        <w:rPr>
          <w:lang w:val="fr-CH"/>
        </w:rPr>
      </w:pPr>
    </w:p>
    <w:p w:rsidR="00D20A1B" w:rsidRPr="00D20A1B" w:rsidRDefault="00D20A1B" w:rsidP="00D20A1B">
      <w:pPr>
        <w:rPr>
          <w:lang w:val="fr-CH"/>
        </w:rPr>
      </w:pPr>
    </w:p>
    <w:p w:rsidR="0013233A" w:rsidRPr="00BE5F9B" w:rsidRDefault="000D5BC8" w:rsidP="00942808">
      <w:pPr>
        <w:rPr>
          <w:b/>
          <w:szCs w:val="22"/>
          <w:lang w:val="fr-CH"/>
        </w:rPr>
      </w:pPr>
      <w:r w:rsidRPr="00BE5F9B">
        <w:rPr>
          <w:b/>
          <w:szCs w:val="22"/>
          <w:lang w:val="fr-CH"/>
        </w:rPr>
        <w:t>PARTICIPANTS</w:t>
      </w:r>
    </w:p>
    <w:p w:rsidR="000D5BC8" w:rsidRPr="0013233A" w:rsidRDefault="000D5BC8" w:rsidP="00942808">
      <w:pPr>
        <w:rPr>
          <w:b/>
          <w:szCs w:val="22"/>
          <w:u w:val="single"/>
          <w:lang w:val="fr-CH"/>
        </w:rPr>
      </w:pPr>
    </w:p>
    <w:p w:rsidR="0013233A" w:rsidRDefault="00285A76" w:rsidP="00942808">
      <w:pPr>
        <w:rPr>
          <w:szCs w:val="22"/>
          <w:lang w:val="fr-CH"/>
        </w:rPr>
      </w:pPr>
      <w:r>
        <w:rPr>
          <w:szCs w:val="22"/>
          <w:lang w:val="fr-CH"/>
        </w:rPr>
        <w:t>La C</w:t>
      </w:r>
      <w:r w:rsidR="0013233A" w:rsidRPr="0013233A">
        <w:rPr>
          <w:szCs w:val="22"/>
          <w:lang w:val="fr-CH"/>
        </w:rPr>
        <w:t>onférence internationale sera ouverte aux États membres, aux organisations intergouvernementales, aux organisations non gouvernementales et aux membres de la société civile.  L</w:t>
      </w:r>
      <w:r w:rsidR="0056672E">
        <w:rPr>
          <w:szCs w:val="22"/>
          <w:lang w:val="fr-CH"/>
        </w:rPr>
        <w:t>’</w:t>
      </w:r>
      <w:r w:rsidR="0013233A" w:rsidRPr="0013233A">
        <w:rPr>
          <w:szCs w:val="22"/>
          <w:lang w:val="fr-CH"/>
        </w:rPr>
        <w:t>inscription pourra se faire à l</w:t>
      </w:r>
      <w:r w:rsidR="0056672E">
        <w:rPr>
          <w:szCs w:val="22"/>
          <w:lang w:val="fr-CH"/>
        </w:rPr>
        <w:t>’</w:t>
      </w:r>
      <w:r w:rsidR="0013233A" w:rsidRPr="0013233A">
        <w:rPr>
          <w:szCs w:val="22"/>
          <w:lang w:val="fr-CH"/>
        </w:rPr>
        <w:t>avance en ligne et physiquement sur place.</w:t>
      </w:r>
    </w:p>
    <w:p w:rsidR="000D5BC8" w:rsidRDefault="000D5BC8" w:rsidP="00942808">
      <w:pPr>
        <w:rPr>
          <w:szCs w:val="22"/>
          <w:lang w:val="fr-CH"/>
        </w:rPr>
      </w:pPr>
    </w:p>
    <w:p w:rsidR="00285A76" w:rsidRPr="0013233A" w:rsidRDefault="00285A76" w:rsidP="00942808">
      <w:pPr>
        <w:rPr>
          <w:szCs w:val="22"/>
          <w:lang w:val="fr-CH"/>
        </w:rPr>
      </w:pPr>
    </w:p>
    <w:p w:rsidR="0013233A" w:rsidRPr="00BE5F9B" w:rsidRDefault="000D5BC8" w:rsidP="00942808">
      <w:pPr>
        <w:rPr>
          <w:b/>
          <w:szCs w:val="22"/>
          <w:lang w:val="fr-CH"/>
        </w:rPr>
      </w:pPr>
      <w:r w:rsidRPr="00BE5F9B">
        <w:rPr>
          <w:b/>
          <w:szCs w:val="22"/>
          <w:lang w:val="fr-CH"/>
        </w:rPr>
        <w:t>RÉSULTATS ET COMMUNICATIONS</w:t>
      </w:r>
    </w:p>
    <w:p w:rsidR="000D5BC8" w:rsidRPr="0013233A" w:rsidRDefault="000D5BC8" w:rsidP="00942808">
      <w:pPr>
        <w:rPr>
          <w:b/>
          <w:szCs w:val="22"/>
          <w:u w:val="single"/>
          <w:lang w:val="fr-CH"/>
        </w:rPr>
      </w:pPr>
    </w:p>
    <w:p w:rsidR="0013233A" w:rsidRDefault="0013233A" w:rsidP="00942808">
      <w:pPr>
        <w:rPr>
          <w:szCs w:val="22"/>
          <w:lang w:val="fr-CH"/>
        </w:rPr>
      </w:pPr>
      <w:r w:rsidRPr="0013233A">
        <w:rPr>
          <w:szCs w:val="22"/>
          <w:lang w:val="fr-CH"/>
        </w:rPr>
        <w:t>Un compte rendu factuel sera établi par le Secrétariat, qui résumera les principales</w:t>
      </w:r>
      <w:r w:rsidR="00285A76">
        <w:rPr>
          <w:szCs w:val="22"/>
          <w:lang w:val="fr-CH"/>
        </w:rPr>
        <w:t xml:space="preserve"> discussions tenues lors de la C</w:t>
      </w:r>
      <w:r w:rsidRPr="0013233A">
        <w:rPr>
          <w:szCs w:val="22"/>
          <w:lang w:val="fr-CH"/>
        </w:rPr>
        <w:t>onférence internationale et qui sera présenté à la dernière session du CDIP pendant la deuxième année du cycle budgétaire de l</w:t>
      </w:r>
      <w:r w:rsidR="0056672E">
        <w:rPr>
          <w:szCs w:val="22"/>
          <w:lang w:val="fr-CH"/>
        </w:rPr>
        <w:t>’</w:t>
      </w:r>
      <w:r w:rsidRPr="0013233A">
        <w:rPr>
          <w:szCs w:val="22"/>
          <w:lang w:val="fr-CH"/>
        </w:rPr>
        <w:t xml:space="preserve">OMPI.  </w:t>
      </w:r>
    </w:p>
    <w:p w:rsidR="00285A76" w:rsidRPr="0013233A" w:rsidRDefault="00285A76" w:rsidP="00942808">
      <w:pPr>
        <w:rPr>
          <w:szCs w:val="22"/>
          <w:lang w:val="fr-CH"/>
        </w:rPr>
      </w:pPr>
    </w:p>
    <w:p w:rsidR="0013233A" w:rsidRDefault="0013233A" w:rsidP="00942808">
      <w:pPr>
        <w:rPr>
          <w:szCs w:val="22"/>
          <w:lang w:val="fr-CH"/>
        </w:rPr>
      </w:pPr>
      <w:r w:rsidRPr="0013233A">
        <w:rPr>
          <w:szCs w:val="22"/>
          <w:lang w:val="fr-CH"/>
        </w:rPr>
        <w:t>Une page Web comprenant des informations d</w:t>
      </w:r>
      <w:r w:rsidR="00285A76">
        <w:rPr>
          <w:szCs w:val="22"/>
          <w:lang w:val="fr-CH"/>
        </w:rPr>
        <w:t>étaillées sur la C</w:t>
      </w:r>
      <w:r w:rsidRPr="0013233A">
        <w:rPr>
          <w:szCs w:val="22"/>
          <w:lang w:val="fr-CH"/>
        </w:rPr>
        <w:t>onférence internationale sera spécifiquement créée sur le site Web de l</w:t>
      </w:r>
      <w:r w:rsidR="0056672E">
        <w:rPr>
          <w:szCs w:val="22"/>
          <w:lang w:val="fr-CH"/>
        </w:rPr>
        <w:t>’</w:t>
      </w:r>
      <w:r w:rsidRPr="0013233A">
        <w:rPr>
          <w:szCs w:val="22"/>
          <w:lang w:val="fr-CH"/>
        </w:rPr>
        <w:t>OMPI.  Cette page Web sera utilisée pour mettre à disposition gratuit</w:t>
      </w:r>
      <w:r w:rsidR="00285A76">
        <w:rPr>
          <w:szCs w:val="22"/>
          <w:lang w:val="fr-CH"/>
        </w:rPr>
        <w:t>ement tous les documents de la C</w:t>
      </w:r>
      <w:r w:rsidRPr="0013233A">
        <w:rPr>
          <w:szCs w:val="22"/>
          <w:lang w:val="fr-CH"/>
        </w:rPr>
        <w:t>onférence, notamment le programme, la version écrite des exposés, les fichiers audio et</w:t>
      </w:r>
      <w:r w:rsidR="00285A76">
        <w:rPr>
          <w:szCs w:val="22"/>
          <w:lang w:val="fr-CH"/>
        </w:rPr>
        <w:t xml:space="preserve"> vidéo des délibérations de la C</w:t>
      </w:r>
      <w:r w:rsidRPr="0013233A">
        <w:rPr>
          <w:szCs w:val="22"/>
          <w:lang w:val="fr-CH"/>
        </w:rPr>
        <w:t>onférence et le compte rendu.  Elle offrira également l</w:t>
      </w:r>
      <w:r w:rsidR="0056672E">
        <w:rPr>
          <w:szCs w:val="22"/>
          <w:lang w:val="fr-CH"/>
        </w:rPr>
        <w:t>’</w:t>
      </w:r>
      <w:r w:rsidRPr="0013233A">
        <w:rPr>
          <w:szCs w:val="22"/>
          <w:lang w:val="fr-CH"/>
        </w:rPr>
        <w:t>accès à une retransmission en direct des délibérations.</w:t>
      </w:r>
    </w:p>
    <w:p w:rsidR="00C00122" w:rsidRDefault="00C00122" w:rsidP="00942808">
      <w:pPr>
        <w:rPr>
          <w:bCs/>
          <w:szCs w:val="22"/>
          <w:u w:val="single"/>
          <w:lang w:val="fr-CH"/>
        </w:rPr>
        <w:sectPr w:rsidR="00C00122" w:rsidSect="00081E96">
          <w:headerReference w:type="first" r:id="rId13"/>
          <w:pgSz w:w="11907" w:h="16840" w:code="9"/>
          <w:pgMar w:top="567" w:right="1134" w:bottom="1418" w:left="1418" w:header="510" w:footer="1021" w:gutter="0"/>
          <w:pgNumType w:start="1"/>
          <w:cols w:space="720"/>
          <w:titlePg/>
          <w:docGrid w:linePitch="299"/>
        </w:sectPr>
      </w:pPr>
    </w:p>
    <w:p w:rsidR="0013233A" w:rsidRPr="00DA7847" w:rsidRDefault="00285A76" w:rsidP="00942808">
      <w:pPr>
        <w:rPr>
          <w:bCs/>
          <w:szCs w:val="22"/>
          <w:u w:val="single"/>
          <w:lang w:val="fr-CH"/>
        </w:rPr>
      </w:pPr>
      <w:r w:rsidRPr="00DA7847">
        <w:rPr>
          <w:bCs/>
          <w:szCs w:val="22"/>
          <w:u w:val="single"/>
          <w:lang w:val="fr-CH"/>
        </w:rPr>
        <w:lastRenderedPageBreak/>
        <w:t>La C</w:t>
      </w:r>
      <w:r w:rsidR="0013233A" w:rsidRPr="00DA7847">
        <w:rPr>
          <w:bCs/>
          <w:szCs w:val="22"/>
          <w:u w:val="single"/>
          <w:lang w:val="fr-CH"/>
        </w:rPr>
        <w:t>o</w:t>
      </w:r>
      <w:r w:rsidRPr="00DA7847">
        <w:rPr>
          <w:bCs/>
          <w:szCs w:val="22"/>
          <w:u w:val="single"/>
          <w:lang w:val="fr-CH"/>
        </w:rPr>
        <w:t>nférence internationale sur la p</w:t>
      </w:r>
      <w:r w:rsidR="0013233A" w:rsidRPr="00DA7847">
        <w:rPr>
          <w:bCs/>
          <w:szCs w:val="22"/>
          <w:u w:val="single"/>
          <w:lang w:val="fr-CH"/>
        </w:rPr>
        <w:t>ropriété intellectuelle et le développement du cycle Budgétaire 2018/2019</w:t>
      </w:r>
    </w:p>
    <w:p w:rsidR="000D5BC8" w:rsidRPr="0013233A" w:rsidRDefault="000D5BC8" w:rsidP="00942808">
      <w:pPr>
        <w:rPr>
          <w:b/>
          <w:bCs/>
          <w:szCs w:val="22"/>
          <w:u w:val="single"/>
          <w:lang w:val="fr-CH"/>
        </w:rPr>
      </w:pPr>
    </w:p>
    <w:p w:rsidR="0013233A" w:rsidRDefault="0013233A" w:rsidP="00942808">
      <w:pPr>
        <w:rPr>
          <w:szCs w:val="22"/>
          <w:lang w:val="fr-CH"/>
        </w:rPr>
      </w:pPr>
      <w:r w:rsidRPr="0013233A">
        <w:rPr>
          <w:szCs w:val="22"/>
          <w:lang w:val="fr-CH"/>
        </w:rPr>
        <w:t xml:space="preserve">Pour le cycle </w:t>
      </w:r>
      <w:r w:rsidR="00285A76">
        <w:rPr>
          <w:szCs w:val="22"/>
          <w:lang w:val="fr-CH"/>
        </w:rPr>
        <w:t>budgétaire 2018/2019 de l</w:t>
      </w:r>
      <w:r w:rsidR="0056672E">
        <w:rPr>
          <w:szCs w:val="22"/>
          <w:lang w:val="fr-CH"/>
        </w:rPr>
        <w:t>’</w:t>
      </w:r>
      <w:r w:rsidR="00285A76">
        <w:rPr>
          <w:szCs w:val="22"/>
          <w:lang w:val="fr-CH"/>
        </w:rPr>
        <w:t>OMP</w:t>
      </w:r>
      <w:r w:rsidR="00CA1B36">
        <w:rPr>
          <w:szCs w:val="22"/>
          <w:lang w:val="fr-CH"/>
        </w:rPr>
        <w:t>I</w:t>
      </w:r>
      <w:r w:rsidR="00285A76">
        <w:rPr>
          <w:szCs w:val="22"/>
          <w:lang w:val="fr-CH"/>
        </w:rPr>
        <w:t>, i</w:t>
      </w:r>
      <w:r w:rsidRPr="0013233A">
        <w:rPr>
          <w:szCs w:val="22"/>
          <w:lang w:val="fr-CH"/>
        </w:rPr>
        <w:t xml:space="preserve">l est proposé que : </w:t>
      </w:r>
    </w:p>
    <w:p w:rsidR="00285A76" w:rsidRDefault="00285A76" w:rsidP="00942808">
      <w:pPr>
        <w:rPr>
          <w:szCs w:val="22"/>
          <w:lang w:val="fr-CH"/>
        </w:rPr>
      </w:pPr>
    </w:p>
    <w:p w:rsidR="00285A76" w:rsidRPr="0013233A" w:rsidRDefault="00285A76" w:rsidP="00942808">
      <w:pPr>
        <w:rPr>
          <w:szCs w:val="22"/>
          <w:lang w:val="fr-CH"/>
        </w:rPr>
      </w:pPr>
    </w:p>
    <w:p w:rsidR="00DD2510" w:rsidRDefault="0054693A" w:rsidP="00942808">
      <w:pPr>
        <w:rPr>
          <w:rStyle w:val="Policepardfaut"/>
          <w:szCs w:val="22"/>
          <w:lang w:val="fr-CH"/>
        </w:rPr>
      </w:pPr>
      <w:r>
        <w:rPr>
          <w:rStyle w:val="Policepardfaut"/>
          <w:szCs w:val="22"/>
          <w:lang w:val="fr-CH"/>
        </w:rPr>
        <w:t>I.</w:t>
      </w:r>
      <w:r w:rsidR="00285A76">
        <w:rPr>
          <w:rStyle w:val="Policepardfaut"/>
          <w:szCs w:val="22"/>
          <w:lang w:val="fr-CH"/>
        </w:rPr>
        <w:tab/>
        <w:t>Le titre secondaire de la C</w:t>
      </w:r>
      <w:r w:rsidR="0056672E">
        <w:rPr>
          <w:rStyle w:val="Policepardfaut"/>
          <w:szCs w:val="22"/>
          <w:lang w:val="fr-CH"/>
        </w:rPr>
        <w:t>onférence porte sur le thème : “</w:t>
      </w:r>
      <w:r w:rsidR="00DD2510">
        <w:rPr>
          <w:rStyle w:val="Policepardfaut"/>
          <w:szCs w:val="22"/>
          <w:lang w:val="fr-CH"/>
        </w:rPr>
        <w:t xml:space="preserve">Comment profiter du </w:t>
      </w:r>
    </w:p>
    <w:p w:rsidR="0013233A" w:rsidRDefault="00576E5C" w:rsidP="00942808">
      <w:pPr>
        <w:rPr>
          <w:rStyle w:val="Policepardfaut"/>
          <w:szCs w:val="22"/>
          <w:lang w:val="fr-CH"/>
        </w:rPr>
      </w:pPr>
      <w:r>
        <w:rPr>
          <w:rStyle w:val="Policepardfaut"/>
          <w:szCs w:val="22"/>
          <w:lang w:val="fr-CH"/>
        </w:rPr>
        <w:t>s</w:t>
      </w:r>
      <w:r w:rsidR="0013233A" w:rsidRPr="0013233A">
        <w:rPr>
          <w:rStyle w:val="Policepardfaut"/>
          <w:szCs w:val="22"/>
          <w:lang w:val="fr-CH"/>
        </w:rPr>
        <w:t>ystème</w:t>
      </w:r>
      <w:r>
        <w:rPr>
          <w:rStyle w:val="Policepardfaut"/>
          <w:szCs w:val="22"/>
          <w:lang w:val="fr-CH"/>
        </w:rPr>
        <w:t xml:space="preserve"> </w:t>
      </w:r>
      <w:r w:rsidR="0056672E">
        <w:rPr>
          <w:rStyle w:val="Policepardfaut"/>
          <w:szCs w:val="22"/>
          <w:lang w:val="fr-CH"/>
        </w:rPr>
        <w:t>?”</w:t>
      </w:r>
      <w:r w:rsidRPr="0013233A">
        <w:rPr>
          <w:rStyle w:val="Policepardfaut"/>
          <w:szCs w:val="22"/>
          <w:lang w:val="fr-CH"/>
        </w:rPr>
        <w:t> </w:t>
      </w:r>
    </w:p>
    <w:p w:rsidR="00285A76" w:rsidRPr="0013233A" w:rsidRDefault="00285A76" w:rsidP="00942808">
      <w:pPr>
        <w:rPr>
          <w:szCs w:val="22"/>
          <w:lang w:val="fr-CH"/>
        </w:rPr>
      </w:pPr>
    </w:p>
    <w:p w:rsidR="00285A76" w:rsidRDefault="0054693A" w:rsidP="00942808">
      <w:pPr>
        <w:rPr>
          <w:szCs w:val="22"/>
          <w:lang w:val="fr-CH"/>
        </w:rPr>
      </w:pPr>
      <w:r>
        <w:rPr>
          <w:szCs w:val="22"/>
          <w:lang w:val="fr-CH"/>
        </w:rPr>
        <w:t>II.</w:t>
      </w:r>
      <w:r w:rsidR="00285A76">
        <w:rPr>
          <w:szCs w:val="22"/>
          <w:lang w:val="fr-CH"/>
        </w:rPr>
        <w:tab/>
        <w:t>Le S</w:t>
      </w:r>
      <w:r w:rsidR="0013233A" w:rsidRPr="0013233A">
        <w:rPr>
          <w:szCs w:val="22"/>
          <w:lang w:val="fr-CH"/>
        </w:rPr>
        <w:t>ecrétaria</w:t>
      </w:r>
      <w:r w:rsidR="00285A76">
        <w:rPr>
          <w:szCs w:val="22"/>
          <w:lang w:val="fr-CH"/>
        </w:rPr>
        <w:t>t développe le programme de la C</w:t>
      </w:r>
      <w:r w:rsidR="0013233A" w:rsidRPr="0013233A">
        <w:rPr>
          <w:szCs w:val="22"/>
          <w:lang w:val="fr-CH"/>
        </w:rPr>
        <w:t>onférence en consultation avec les pays membres afin qu</w:t>
      </w:r>
      <w:r w:rsidR="0056672E">
        <w:rPr>
          <w:szCs w:val="22"/>
          <w:lang w:val="fr-CH"/>
        </w:rPr>
        <w:t>’</w:t>
      </w:r>
      <w:r w:rsidR="0013233A" w:rsidRPr="0013233A">
        <w:rPr>
          <w:szCs w:val="22"/>
          <w:lang w:val="fr-CH"/>
        </w:rPr>
        <w:t>il soit discuté durant la deuxième session du Comité de l</w:t>
      </w:r>
      <w:r w:rsidR="0056672E">
        <w:rPr>
          <w:szCs w:val="22"/>
          <w:lang w:val="fr-CH"/>
        </w:rPr>
        <w:t>’</w:t>
      </w:r>
      <w:r w:rsidR="0013233A" w:rsidRPr="0013233A">
        <w:rPr>
          <w:szCs w:val="22"/>
          <w:lang w:val="fr-CH"/>
        </w:rPr>
        <w:t xml:space="preserve">année 2018. </w:t>
      </w:r>
    </w:p>
    <w:p w:rsidR="0013233A" w:rsidRPr="0013233A" w:rsidRDefault="0013233A" w:rsidP="00942808">
      <w:pPr>
        <w:rPr>
          <w:szCs w:val="22"/>
          <w:lang w:val="fr-CH"/>
        </w:rPr>
      </w:pPr>
      <w:r w:rsidRPr="0013233A">
        <w:rPr>
          <w:szCs w:val="22"/>
          <w:lang w:val="fr-CH"/>
        </w:rPr>
        <w:t xml:space="preserve"> </w:t>
      </w:r>
    </w:p>
    <w:p w:rsidR="0013233A" w:rsidRDefault="0054693A" w:rsidP="00942808">
      <w:pPr>
        <w:rPr>
          <w:szCs w:val="22"/>
          <w:lang w:val="fr-CH"/>
        </w:rPr>
      </w:pPr>
      <w:r>
        <w:rPr>
          <w:szCs w:val="22"/>
          <w:lang w:val="fr-CH"/>
        </w:rPr>
        <w:t>III.</w:t>
      </w:r>
      <w:r w:rsidR="00285A76">
        <w:rPr>
          <w:szCs w:val="22"/>
          <w:lang w:val="fr-CH"/>
        </w:rPr>
        <w:tab/>
      </w:r>
      <w:r w:rsidR="0013233A" w:rsidRPr="0013233A">
        <w:rPr>
          <w:szCs w:val="22"/>
          <w:lang w:val="fr-CH"/>
        </w:rPr>
        <w:t>Le séminaire ait lieu au courant de la première moitié de l</w:t>
      </w:r>
      <w:r w:rsidR="0056672E">
        <w:rPr>
          <w:szCs w:val="22"/>
          <w:lang w:val="fr-CH"/>
        </w:rPr>
        <w:t>’</w:t>
      </w:r>
      <w:r w:rsidR="0013233A" w:rsidRPr="0013233A">
        <w:rPr>
          <w:szCs w:val="22"/>
          <w:lang w:val="fr-CH"/>
        </w:rPr>
        <w:t>année 2019 dans un endroit choisi par les pays membres.</w:t>
      </w:r>
    </w:p>
    <w:p w:rsidR="00285A76" w:rsidRPr="0013233A" w:rsidRDefault="00285A76" w:rsidP="00942808">
      <w:pPr>
        <w:rPr>
          <w:szCs w:val="22"/>
          <w:lang w:val="fr-CH"/>
        </w:rPr>
      </w:pPr>
    </w:p>
    <w:p w:rsidR="0013233A" w:rsidRDefault="0054693A" w:rsidP="00942808">
      <w:pPr>
        <w:rPr>
          <w:szCs w:val="22"/>
          <w:lang w:val="fr-CH"/>
        </w:rPr>
      </w:pPr>
      <w:r>
        <w:rPr>
          <w:szCs w:val="22"/>
          <w:lang w:val="fr-CH"/>
        </w:rPr>
        <w:t>IV.</w:t>
      </w:r>
      <w:r w:rsidR="00285A76">
        <w:rPr>
          <w:szCs w:val="22"/>
          <w:lang w:val="fr-CH"/>
        </w:rPr>
        <w:tab/>
      </w:r>
      <w:r w:rsidR="0013233A" w:rsidRPr="0013233A">
        <w:rPr>
          <w:szCs w:val="22"/>
          <w:lang w:val="fr-CH"/>
        </w:rPr>
        <w:t>Le compte rendu factuel sera présenté à la deuxième session du CDIP de l</w:t>
      </w:r>
      <w:r w:rsidR="0056672E">
        <w:rPr>
          <w:szCs w:val="22"/>
          <w:lang w:val="fr-CH"/>
        </w:rPr>
        <w:t>’</w:t>
      </w:r>
      <w:r w:rsidR="0013233A" w:rsidRPr="0013233A">
        <w:rPr>
          <w:szCs w:val="22"/>
          <w:lang w:val="fr-CH"/>
        </w:rPr>
        <w:t>année 2019.</w:t>
      </w:r>
    </w:p>
    <w:p w:rsidR="00285A76" w:rsidRPr="0013233A" w:rsidRDefault="00285A76" w:rsidP="00942808">
      <w:pPr>
        <w:rPr>
          <w:szCs w:val="22"/>
          <w:lang w:val="fr-CH"/>
        </w:rPr>
      </w:pPr>
    </w:p>
    <w:p w:rsidR="0013233A" w:rsidRPr="0013233A" w:rsidRDefault="0013233A" w:rsidP="00942808">
      <w:pPr>
        <w:rPr>
          <w:szCs w:val="22"/>
          <w:lang w:val="fr-CH"/>
        </w:rPr>
      </w:pPr>
      <w:r w:rsidRPr="0013233A">
        <w:rPr>
          <w:rStyle w:val="Policepardfaut"/>
          <w:szCs w:val="22"/>
          <w:lang w:val="fr-CH"/>
        </w:rPr>
        <w:t>Telle est l</w:t>
      </w:r>
      <w:r w:rsidR="0056672E">
        <w:rPr>
          <w:rStyle w:val="Policepardfaut"/>
          <w:szCs w:val="22"/>
          <w:lang w:val="fr-CH"/>
        </w:rPr>
        <w:t>’</w:t>
      </w:r>
      <w:r w:rsidR="00285A76">
        <w:rPr>
          <w:rStyle w:val="Policepardfaut"/>
          <w:szCs w:val="22"/>
          <w:lang w:val="fr-CH"/>
        </w:rPr>
        <w:t>économie de la proposition du G</w:t>
      </w:r>
      <w:r w:rsidR="00D0281E">
        <w:rPr>
          <w:rStyle w:val="Policepardfaut"/>
          <w:szCs w:val="22"/>
          <w:lang w:val="fr-CH"/>
        </w:rPr>
        <w:t>roupe africain pour une C</w:t>
      </w:r>
      <w:r w:rsidRPr="0013233A">
        <w:rPr>
          <w:rStyle w:val="Policepardfaut"/>
          <w:szCs w:val="22"/>
          <w:lang w:val="fr-CH"/>
        </w:rPr>
        <w:t>onférence</w:t>
      </w:r>
      <w:r w:rsidRPr="0013233A">
        <w:rPr>
          <w:szCs w:val="22"/>
          <w:lang w:val="fr-CH"/>
        </w:rPr>
        <w:t xml:space="preserve"> </w:t>
      </w:r>
      <w:r w:rsidRPr="0013233A">
        <w:rPr>
          <w:rStyle w:val="Policepardfaut"/>
          <w:szCs w:val="22"/>
          <w:lang w:val="fr-CH"/>
        </w:rPr>
        <w:t>in</w:t>
      </w:r>
      <w:r w:rsidR="00D0281E">
        <w:rPr>
          <w:rStyle w:val="Policepardfaut"/>
          <w:szCs w:val="22"/>
          <w:lang w:val="fr-CH"/>
        </w:rPr>
        <w:t>ternationale biannuelle sur la p</w:t>
      </w:r>
      <w:r w:rsidRPr="0013233A">
        <w:rPr>
          <w:rStyle w:val="Policepardfaut"/>
          <w:szCs w:val="22"/>
          <w:lang w:val="fr-CH"/>
        </w:rPr>
        <w:t xml:space="preserve">ropriété intellectuelle et le développement. </w:t>
      </w:r>
    </w:p>
    <w:p w:rsidR="0013233A" w:rsidRPr="0013233A" w:rsidRDefault="0013233A" w:rsidP="00942808">
      <w:pPr>
        <w:rPr>
          <w:lang w:val="fr-CH"/>
        </w:rPr>
      </w:pPr>
    </w:p>
    <w:p w:rsidR="0013233A" w:rsidRDefault="0013233A" w:rsidP="00942808">
      <w:pPr>
        <w:rPr>
          <w:lang w:val="fr-CH"/>
        </w:rPr>
      </w:pPr>
    </w:p>
    <w:p w:rsidR="00940DC7" w:rsidRDefault="00940DC7" w:rsidP="00942808">
      <w:pPr>
        <w:rPr>
          <w:lang w:val="fr-CH"/>
        </w:rPr>
      </w:pPr>
    </w:p>
    <w:p w:rsidR="00940DC7" w:rsidRPr="00940DC7" w:rsidRDefault="00940DC7" w:rsidP="00942808">
      <w:pPr>
        <w:rPr>
          <w:lang w:val="fr-CH"/>
        </w:rPr>
      </w:pPr>
      <w:r>
        <w:rPr>
          <w:lang w:val="fr-CH"/>
        </w:rPr>
        <w:tab/>
      </w:r>
      <w:r>
        <w:rPr>
          <w:lang w:val="fr-CH"/>
        </w:rPr>
        <w:tab/>
      </w:r>
      <w:r>
        <w:rPr>
          <w:lang w:val="fr-CH"/>
        </w:rPr>
        <w:tab/>
      </w:r>
      <w:r>
        <w:rPr>
          <w:lang w:val="fr-CH"/>
        </w:rPr>
        <w:tab/>
      </w:r>
      <w:r>
        <w:rPr>
          <w:lang w:val="fr-CH"/>
        </w:rPr>
        <w:tab/>
      </w:r>
      <w:r>
        <w:rPr>
          <w:lang w:val="fr-CH"/>
        </w:rPr>
        <w:tab/>
      </w:r>
      <w:r>
        <w:rPr>
          <w:lang w:val="fr-CH"/>
        </w:rPr>
        <w:tab/>
      </w:r>
      <w:r>
        <w:rPr>
          <w:lang w:val="fr-CH"/>
        </w:rPr>
        <w:tab/>
      </w:r>
      <w:r>
        <w:rPr>
          <w:lang w:val="fr-CH"/>
        </w:rPr>
        <w:tab/>
      </w:r>
      <w:r>
        <w:rPr>
          <w:lang w:val="fr-CH"/>
        </w:rPr>
        <w:tab/>
      </w:r>
      <w:r w:rsidRPr="00940DC7">
        <w:rPr>
          <w:lang w:val="fr-CH"/>
        </w:rPr>
        <w:t>[Fin de l</w:t>
      </w:r>
      <w:r w:rsidR="0056672E">
        <w:rPr>
          <w:lang w:val="fr-CH"/>
        </w:rPr>
        <w:t>’</w:t>
      </w:r>
      <w:r>
        <w:rPr>
          <w:lang w:val="fr-CH"/>
        </w:rPr>
        <w:t>annexe et du document</w:t>
      </w:r>
      <w:r w:rsidRPr="00940DC7">
        <w:rPr>
          <w:lang w:val="fr-CH"/>
        </w:rPr>
        <w:t>]</w:t>
      </w:r>
    </w:p>
    <w:sectPr w:rsidR="00940DC7" w:rsidRPr="00940DC7" w:rsidSect="00C00122">
      <w:headerReference w:type="first" r:id="rId14"/>
      <w:pgSz w:w="11907" w:h="16840" w:code="9"/>
      <w:pgMar w:top="1418" w:right="1134" w:bottom="1418" w:left="1418"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BC8" w:rsidRDefault="000D5BC8" w:rsidP="000D5BC8">
      <w:r>
        <w:separator/>
      </w:r>
    </w:p>
  </w:endnote>
  <w:endnote w:type="continuationSeparator" w:id="0">
    <w:p w:rsidR="000D5BC8" w:rsidRDefault="000D5BC8" w:rsidP="000D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BC8" w:rsidRDefault="000D5BC8" w:rsidP="000D5BC8">
      <w:r>
        <w:separator/>
      </w:r>
    </w:p>
  </w:footnote>
  <w:footnote w:type="continuationSeparator" w:id="0">
    <w:p w:rsidR="000D5BC8" w:rsidRDefault="000D5BC8" w:rsidP="000D5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BF" w:rsidRDefault="00BF1ABF">
    <w:pPr>
      <w:pStyle w:val="Header"/>
    </w:pPr>
    <w:r>
      <w:tab/>
    </w:r>
    <w:r>
      <w:tab/>
      <w:t>CDIP/19/X</w:t>
    </w:r>
  </w:p>
  <w:p w:rsidR="00BF1ABF" w:rsidRDefault="00BF1ABF">
    <w:pPr>
      <w:pStyle w:val="Header"/>
    </w:pPr>
    <w:r>
      <w:tab/>
    </w:r>
    <w:r>
      <w:tab/>
    </w:r>
    <w:r w:rsidR="00C00122">
      <w:t>Annexe, 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BF" w:rsidRDefault="00BF1ABF" w:rsidP="00081E96">
    <w:pPr>
      <w:pStyle w:val="Header"/>
      <w:jc w:val="right"/>
    </w:pPr>
    <w:r>
      <w:tab/>
    </w:r>
    <w:r>
      <w:tab/>
    </w:r>
    <w:r w:rsidR="00D20A1B">
      <w:t>CDIP/19/7</w:t>
    </w:r>
  </w:p>
  <w:p w:rsidR="000D5BC8" w:rsidRDefault="00D20A1B" w:rsidP="00081E96">
    <w:pPr>
      <w:pStyle w:val="Header"/>
      <w:jc w:val="right"/>
    </w:pPr>
    <w:r>
      <w:tab/>
    </w:r>
    <w:r>
      <w:tab/>
      <w:t xml:space="preserve">Annexe, page </w:t>
    </w:r>
    <w:r w:rsidR="00081E96">
      <w:fldChar w:fldCharType="begin"/>
    </w:r>
    <w:r w:rsidR="00081E96">
      <w:instrText xml:space="preserve"> PAGE   \* MERGEFORMAT </w:instrText>
    </w:r>
    <w:r w:rsidR="00081E96">
      <w:fldChar w:fldCharType="separate"/>
    </w:r>
    <w:r w:rsidR="004714E1">
      <w:rPr>
        <w:noProof/>
      </w:rPr>
      <w:t>2</w:t>
    </w:r>
    <w:r w:rsidR="00081E96">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122" w:rsidRDefault="00C00122" w:rsidP="00C00122">
    <w:pPr>
      <w:pStyle w:val="Header"/>
    </w:pPr>
    <w:r>
      <w:tab/>
    </w:r>
    <w:r>
      <w:tab/>
    </w:r>
  </w:p>
  <w:p w:rsidR="00C00122" w:rsidRDefault="00C001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3DF" w:rsidRDefault="003303DF" w:rsidP="00081E96">
    <w:pPr>
      <w:pStyle w:val="Header"/>
      <w:jc w:val="right"/>
    </w:pPr>
    <w:r>
      <w:tab/>
    </w:r>
    <w:r w:rsidR="00F9733A">
      <w:tab/>
      <w:t>CDIP/19/7</w:t>
    </w:r>
  </w:p>
  <w:p w:rsidR="003303DF" w:rsidRDefault="003303DF" w:rsidP="00081E96">
    <w:pPr>
      <w:pStyle w:val="Header"/>
      <w:jc w:val="right"/>
    </w:pPr>
    <w:r>
      <w:tab/>
    </w:r>
    <w:r>
      <w:tab/>
      <w:t xml:space="preserve">  A</w:t>
    </w:r>
    <w:r w:rsidR="00D20A1B">
      <w:t>NNEXE</w:t>
    </w:r>
    <w:r>
      <w:tab/>
    </w:r>
    <w:r>
      <w:tab/>
    </w:r>
  </w:p>
  <w:p w:rsidR="003303DF" w:rsidRDefault="003303D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3DF" w:rsidRDefault="003303DF" w:rsidP="00081E96">
    <w:pPr>
      <w:pStyle w:val="Header"/>
      <w:jc w:val="right"/>
    </w:pPr>
    <w:r>
      <w:tab/>
    </w:r>
    <w:r w:rsidR="00F9733A">
      <w:tab/>
      <w:t>CDIP/19/7</w:t>
    </w:r>
  </w:p>
  <w:p w:rsidR="003303DF" w:rsidRDefault="003303DF" w:rsidP="00081E96">
    <w:pPr>
      <w:pStyle w:val="Header"/>
      <w:jc w:val="right"/>
    </w:pPr>
    <w:r>
      <w:tab/>
    </w:r>
    <w:r>
      <w:tab/>
      <w:t xml:space="preserve">  </w:t>
    </w:r>
    <w:r w:rsidR="00D20A1B">
      <w:t>Annexe, page 3</w:t>
    </w:r>
    <w:r>
      <w:tab/>
    </w:r>
  </w:p>
  <w:p w:rsidR="003303DF" w:rsidRDefault="003303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4B15A99"/>
    <w:multiLevelType w:val="hybridMultilevel"/>
    <w:tmpl w:val="E8DA9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4"/>
  </w:num>
  <w:num w:numId="3">
    <w:abstractNumId w:val="7"/>
  </w:num>
  <w:num w:numId="4">
    <w:abstractNumId w:val="6"/>
  </w:num>
  <w:num w:numId="5">
    <w:abstractNumId w:val="0"/>
  </w:num>
  <w:num w:numId="6">
    <w:abstractNumId w:val="5"/>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1D"/>
    <w:rsid w:val="00081E96"/>
    <w:rsid w:val="000D5BC8"/>
    <w:rsid w:val="000F5E56"/>
    <w:rsid w:val="00116E6D"/>
    <w:rsid w:val="00122A1D"/>
    <w:rsid w:val="0013233A"/>
    <w:rsid w:val="00222B50"/>
    <w:rsid w:val="00285A76"/>
    <w:rsid w:val="003303DF"/>
    <w:rsid w:val="003C7B81"/>
    <w:rsid w:val="00431118"/>
    <w:rsid w:val="00453CA6"/>
    <w:rsid w:val="004714E1"/>
    <w:rsid w:val="004F1EBC"/>
    <w:rsid w:val="0053474E"/>
    <w:rsid w:val="0054693A"/>
    <w:rsid w:val="0056672E"/>
    <w:rsid w:val="00576E5C"/>
    <w:rsid w:val="00763E7F"/>
    <w:rsid w:val="007B068E"/>
    <w:rsid w:val="007B240C"/>
    <w:rsid w:val="007D53C7"/>
    <w:rsid w:val="00804DB7"/>
    <w:rsid w:val="00940DC7"/>
    <w:rsid w:val="00942808"/>
    <w:rsid w:val="009C4194"/>
    <w:rsid w:val="00A10558"/>
    <w:rsid w:val="00B51215"/>
    <w:rsid w:val="00B6000D"/>
    <w:rsid w:val="00BE5F9B"/>
    <w:rsid w:val="00BF1ABF"/>
    <w:rsid w:val="00C00122"/>
    <w:rsid w:val="00C554EC"/>
    <w:rsid w:val="00CA1B36"/>
    <w:rsid w:val="00CB3D3D"/>
    <w:rsid w:val="00D0281E"/>
    <w:rsid w:val="00D20A1B"/>
    <w:rsid w:val="00DA7847"/>
    <w:rsid w:val="00DD2510"/>
    <w:rsid w:val="00F15139"/>
    <w:rsid w:val="00F973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A1D"/>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link w:val="ONUMFSChar"/>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ONUMFSChar">
    <w:name w:val="ONUM FS Char"/>
    <w:basedOn w:val="DefaultParagraphFont"/>
    <w:link w:val="ONUMFS"/>
    <w:rsid w:val="00122A1D"/>
    <w:rPr>
      <w:rFonts w:ascii="Arial" w:hAnsi="Arial" w:cs="Arial"/>
      <w:sz w:val="22"/>
    </w:rPr>
  </w:style>
  <w:style w:type="paragraph" w:styleId="BalloonText">
    <w:name w:val="Balloon Text"/>
    <w:basedOn w:val="Normal"/>
    <w:link w:val="BalloonTextChar"/>
    <w:rsid w:val="00122A1D"/>
    <w:rPr>
      <w:rFonts w:ascii="Tahoma" w:hAnsi="Tahoma" w:cs="Tahoma"/>
      <w:sz w:val="16"/>
      <w:szCs w:val="16"/>
    </w:rPr>
  </w:style>
  <w:style w:type="character" w:customStyle="1" w:styleId="BalloonTextChar">
    <w:name w:val="Balloon Text Char"/>
    <w:basedOn w:val="DefaultParagraphFont"/>
    <w:link w:val="BalloonText"/>
    <w:rsid w:val="00122A1D"/>
    <w:rPr>
      <w:rFonts w:ascii="Tahoma" w:eastAsia="SimSun" w:hAnsi="Tahoma" w:cs="Tahoma"/>
      <w:sz w:val="16"/>
      <w:szCs w:val="16"/>
      <w:lang w:eastAsia="zh-CN"/>
    </w:rPr>
  </w:style>
  <w:style w:type="paragraph" w:customStyle="1" w:styleId="Default">
    <w:name w:val="Default"/>
    <w:rsid w:val="00122A1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0558"/>
    <w:pPr>
      <w:ind w:left="720"/>
    </w:pPr>
    <w:rPr>
      <w:rFonts w:ascii="Calibri" w:eastAsiaTheme="minorHAnsi" w:hAnsi="Calibri" w:cs="Times New Roman"/>
      <w:szCs w:val="22"/>
      <w:lang w:eastAsia="en-US"/>
    </w:rPr>
  </w:style>
  <w:style w:type="character" w:customStyle="1" w:styleId="Policepardfaut">
    <w:name w:val="Police par défaut"/>
    <w:rsid w:val="0013233A"/>
  </w:style>
  <w:style w:type="paragraph" w:customStyle="1" w:styleId="Paragraphedeliste">
    <w:name w:val="Paragraphe de liste"/>
    <w:basedOn w:val="Normal"/>
    <w:rsid w:val="0013233A"/>
    <w:pPr>
      <w:suppressAutoHyphens/>
      <w:autoSpaceDN w:val="0"/>
      <w:spacing w:after="160" w:line="242" w:lineRule="auto"/>
      <w:ind w:left="720"/>
      <w:textAlignment w:val="baseline"/>
    </w:pPr>
    <w:rPr>
      <w:rFonts w:ascii="Calibri" w:eastAsia="Calibri" w:hAnsi="Calibri" w:cs="Times New Roman"/>
      <w:szCs w:val="22"/>
      <w:lang w:val="fr-CH" w:eastAsia="en-US"/>
    </w:rPr>
  </w:style>
  <w:style w:type="paragraph" w:customStyle="1" w:styleId="Endofdocument-Annex">
    <w:name w:val="[End of document - Annex]"/>
    <w:basedOn w:val="Normal"/>
    <w:link w:val="Endofdocument-AnnexChar"/>
    <w:rsid w:val="0013233A"/>
    <w:pPr>
      <w:ind w:left="5534"/>
    </w:pPr>
  </w:style>
  <w:style w:type="character" w:customStyle="1" w:styleId="Endofdocument-AnnexChar">
    <w:name w:val="[End of document - Annex] Char"/>
    <w:basedOn w:val="DefaultParagraphFont"/>
    <w:link w:val="Endofdocument-Annex"/>
    <w:rsid w:val="0013233A"/>
    <w:rPr>
      <w:rFonts w:ascii="Arial" w:eastAsia="SimSun" w:hAnsi="Arial" w:cs="Arial"/>
      <w:sz w:val="22"/>
      <w:lang w:eastAsia="zh-CN"/>
    </w:rPr>
  </w:style>
  <w:style w:type="paragraph" w:styleId="NoSpacing">
    <w:name w:val="No Spacing"/>
    <w:uiPriority w:val="1"/>
    <w:qFormat/>
    <w:rsid w:val="00DA7847"/>
    <w:rPr>
      <w:rFonts w:ascii="Arial" w:eastAsia="SimSun" w:hAnsi="Arial" w:cs="Arial"/>
      <w:sz w:val="22"/>
      <w:lang w:eastAsia="zh-CN"/>
    </w:rPr>
  </w:style>
  <w:style w:type="character" w:customStyle="1" w:styleId="HeaderChar">
    <w:name w:val="Header Char"/>
    <w:basedOn w:val="DefaultParagraphFont"/>
    <w:link w:val="Header"/>
    <w:uiPriority w:val="99"/>
    <w:rsid w:val="00BF1ABF"/>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A1D"/>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link w:val="ONUMFSChar"/>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ONUMFSChar">
    <w:name w:val="ONUM FS Char"/>
    <w:basedOn w:val="DefaultParagraphFont"/>
    <w:link w:val="ONUMFS"/>
    <w:rsid w:val="00122A1D"/>
    <w:rPr>
      <w:rFonts w:ascii="Arial" w:hAnsi="Arial" w:cs="Arial"/>
      <w:sz w:val="22"/>
    </w:rPr>
  </w:style>
  <w:style w:type="paragraph" w:styleId="BalloonText">
    <w:name w:val="Balloon Text"/>
    <w:basedOn w:val="Normal"/>
    <w:link w:val="BalloonTextChar"/>
    <w:rsid w:val="00122A1D"/>
    <w:rPr>
      <w:rFonts w:ascii="Tahoma" w:hAnsi="Tahoma" w:cs="Tahoma"/>
      <w:sz w:val="16"/>
      <w:szCs w:val="16"/>
    </w:rPr>
  </w:style>
  <w:style w:type="character" w:customStyle="1" w:styleId="BalloonTextChar">
    <w:name w:val="Balloon Text Char"/>
    <w:basedOn w:val="DefaultParagraphFont"/>
    <w:link w:val="BalloonText"/>
    <w:rsid w:val="00122A1D"/>
    <w:rPr>
      <w:rFonts w:ascii="Tahoma" w:eastAsia="SimSun" w:hAnsi="Tahoma" w:cs="Tahoma"/>
      <w:sz w:val="16"/>
      <w:szCs w:val="16"/>
      <w:lang w:eastAsia="zh-CN"/>
    </w:rPr>
  </w:style>
  <w:style w:type="paragraph" w:customStyle="1" w:styleId="Default">
    <w:name w:val="Default"/>
    <w:rsid w:val="00122A1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0558"/>
    <w:pPr>
      <w:ind w:left="720"/>
    </w:pPr>
    <w:rPr>
      <w:rFonts w:ascii="Calibri" w:eastAsiaTheme="minorHAnsi" w:hAnsi="Calibri" w:cs="Times New Roman"/>
      <w:szCs w:val="22"/>
      <w:lang w:eastAsia="en-US"/>
    </w:rPr>
  </w:style>
  <w:style w:type="character" w:customStyle="1" w:styleId="Policepardfaut">
    <w:name w:val="Police par défaut"/>
    <w:rsid w:val="0013233A"/>
  </w:style>
  <w:style w:type="paragraph" w:customStyle="1" w:styleId="Paragraphedeliste">
    <w:name w:val="Paragraphe de liste"/>
    <w:basedOn w:val="Normal"/>
    <w:rsid w:val="0013233A"/>
    <w:pPr>
      <w:suppressAutoHyphens/>
      <w:autoSpaceDN w:val="0"/>
      <w:spacing w:after="160" w:line="242" w:lineRule="auto"/>
      <w:ind w:left="720"/>
      <w:textAlignment w:val="baseline"/>
    </w:pPr>
    <w:rPr>
      <w:rFonts w:ascii="Calibri" w:eastAsia="Calibri" w:hAnsi="Calibri" w:cs="Times New Roman"/>
      <w:szCs w:val="22"/>
      <w:lang w:val="fr-CH" w:eastAsia="en-US"/>
    </w:rPr>
  </w:style>
  <w:style w:type="paragraph" w:customStyle="1" w:styleId="Endofdocument-Annex">
    <w:name w:val="[End of document - Annex]"/>
    <w:basedOn w:val="Normal"/>
    <w:link w:val="Endofdocument-AnnexChar"/>
    <w:rsid w:val="0013233A"/>
    <w:pPr>
      <w:ind w:left="5534"/>
    </w:pPr>
  </w:style>
  <w:style w:type="character" w:customStyle="1" w:styleId="Endofdocument-AnnexChar">
    <w:name w:val="[End of document - Annex] Char"/>
    <w:basedOn w:val="DefaultParagraphFont"/>
    <w:link w:val="Endofdocument-Annex"/>
    <w:rsid w:val="0013233A"/>
    <w:rPr>
      <w:rFonts w:ascii="Arial" w:eastAsia="SimSun" w:hAnsi="Arial" w:cs="Arial"/>
      <w:sz w:val="22"/>
      <w:lang w:eastAsia="zh-CN"/>
    </w:rPr>
  </w:style>
  <w:style w:type="paragraph" w:styleId="NoSpacing">
    <w:name w:val="No Spacing"/>
    <w:uiPriority w:val="1"/>
    <w:qFormat/>
    <w:rsid w:val="00DA7847"/>
    <w:rPr>
      <w:rFonts w:ascii="Arial" w:eastAsia="SimSun" w:hAnsi="Arial" w:cs="Arial"/>
      <w:sz w:val="22"/>
      <w:lang w:eastAsia="zh-CN"/>
    </w:rPr>
  </w:style>
  <w:style w:type="character" w:customStyle="1" w:styleId="HeaderChar">
    <w:name w:val="Header Char"/>
    <w:basedOn w:val="DefaultParagraphFont"/>
    <w:link w:val="Header"/>
    <w:uiPriority w:val="99"/>
    <w:rsid w:val="00BF1ABF"/>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566112">
      <w:bodyDiv w:val="1"/>
      <w:marLeft w:val="0"/>
      <w:marRight w:val="0"/>
      <w:marTop w:val="0"/>
      <w:marBottom w:val="0"/>
      <w:divBdr>
        <w:top w:val="none" w:sz="0" w:space="0" w:color="auto"/>
        <w:left w:val="none" w:sz="0" w:space="0" w:color="auto"/>
        <w:bottom w:val="none" w:sz="0" w:space="0" w:color="auto"/>
        <w:right w:val="none" w:sz="0" w:space="0" w:color="auto"/>
      </w:divBdr>
    </w:div>
    <w:div w:id="916744900">
      <w:bodyDiv w:val="1"/>
      <w:marLeft w:val="0"/>
      <w:marRight w:val="0"/>
      <w:marTop w:val="0"/>
      <w:marBottom w:val="0"/>
      <w:divBdr>
        <w:top w:val="none" w:sz="0" w:space="0" w:color="auto"/>
        <w:left w:val="none" w:sz="0" w:space="0" w:color="auto"/>
        <w:bottom w:val="none" w:sz="0" w:space="0" w:color="auto"/>
        <w:right w:val="none" w:sz="0" w:space="0" w:color="auto"/>
      </w:divBdr>
    </w:div>
    <w:div w:id="153152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AA8C3-EAD5-403C-907E-295941DD5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LAUTIER Michaela</dc:creator>
  <cp:lastModifiedBy>LAUTIER Michaela</cp:lastModifiedBy>
  <cp:revision>16</cp:revision>
  <cp:lastPrinted>2017-03-15T11:16:00Z</cp:lastPrinted>
  <dcterms:created xsi:type="dcterms:W3CDTF">2017-03-08T15:44:00Z</dcterms:created>
  <dcterms:modified xsi:type="dcterms:W3CDTF">2017-03-15T11:16:00Z</dcterms:modified>
</cp:coreProperties>
</file>